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B0" w:rsidRPr="00B753B0" w:rsidRDefault="00B753B0" w:rsidP="00CC256A">
      <w:pPr>
        <w:shd w:val="clear" w:color="auto" w:fill="FFFFFF"/>
        <w:jc w:val="right"/>
        <w:rPr>
          <w:rFonts w:ascii="Arial" w:hAnsi="Arial" w:cs="Arial"/>
          <w:b/>
          <w:sz w:val="22"/>
          <w:szCs w:val="22"/>
        </w:rPr>
      </w:pPr>
      <w:bookmarkStart w:id="0" w:name="_GoBack"/>
      <w:bookmarkEnd w:id="0"/>
      <w:r w:rsidRPr="00B753B0">
        <w:rPr>
          <w:rFonts w:ascii="Arial" w:hAnsi="Arial" w:cs="Arial"/>
          <w:b/>
          <w:sz w:val="22"/>
          <w:szCs w:val="22"/>
        </w:rPr>
        <w:t>IEE/CG/A0</w:t>
      </w:r>
      <w:r w:rsidR="009E7D35">
        <w:rPr>
          <w:rFonts w:ascii="Arial" w:hAnsi="Arial" w:cs="Arial"/>
          <w:b/>
          <w:sz w:val="22"/>
          <w:szCs w:val="22"/>
        </w:rPr>
        <w:t>04</w:t>
      </w:r>
      <w:r w:rsidRPr="00B753B0">
        <w:rPr>
          <w:rFonts w:ascii="Arial" w:hAnsi="Arial" w:cs="Arial"/>
          <w:b/>
          <w:sz w:val="22"/>
          <w:szCs w:val="22"/>
        </w:rPr>
        <w:t xml:space="preserve">/2018 </w:t>
      </w:r>
    </w:p>
    <w:p w:rsidR="00CC256A" w:rsidRDefault="00CC256A" w:rsidP="00CC256A">
      <w:pPr>
        <w:jc w:val="both"/>
        <w:rPr>
          <w:rFonts w:ascii="Arial" w:hAnsi="Arial" w:cs="Arial"/>
          <w:b/>
          <w:sz w:val="22"/>
          <w:szCs w:val="22"/>
        </w:rPr>
      </w:pPr>
    </w:p>
    <w:p w:rsidR="00B753B0" w:rsidRPr="00B753B0" w:rsidRDefault="00B753B0" w:rsidP="00CC256A">
      <w:pPr>
        <w:jc w:val="both"/>
        <w:rPr>
          <w:rFonts w:ascii="Arial" w:hAnsi="Arial" w:cs="Arial"/>
          <w:b/>
          <w:sz w:val="22"/>
          <w:szCs w:val="22"/>
        </w:rPr>
      </w:pPr>
      <w:r w:rsidRPr="00B753B0">
        <w:rPr>
          <w:rFonts w:ascii="Arial" w:hAnsi="Arial" w:cs="Arial"/>
          <w:b/>
          <w:sz w:val="22"/>
          <w:szCs w:val="22"/>
        </w:rPr>
        <w:t>ACUERDO DEL CONSEJO GENERAL DEL INSTITUTO ELECTORAL DEL ESTADO DE COLIMA RELATIVO A LA DESTRUCCIÓN DE LA DOCUMENTACIÓN Y MATERIAL ELECTORAL, PRODUCIDA Y UTILIZADA DURANTE EL PROCESO ELECTORAL LOCAL 2017-2018.</w:t>
      </w:r>
    </w:p>
    <w:p w:rsidR="00B753B0" w:rsidRPr="00B753B0" w:rsidRDefault="00B753B0" w:rsidP="00CC256A">
      <w:pPr>
        <w:jc w:val="both"/>
        <w:rPr>
          <w:rFonts w:ascii="Arial" w:hAnsi="Arial" w:cs="Arial"/>
          <w:b/>
          <w:sz w:val="22"/>
          <w:szCs w:val="22"/>
        </w:rPr>
      </w:pPr>
    </w:p>
    <w:p w:rsidR="00B753B0" w:rsidRPr="00B753B0" w:rsidRDefault="00B753B0" w:rsidP="00B753B0">
      <w:pPr>
        <w:spacing w:line="360" w:lineRule="auto"/>
        <w:jc w:val="center"/>
        <w:rPr>
          <w:rFonts w:ascii="Arial" w:hAnsi="Arial" w:cs="Arial"/>
          <w:b/>
          <w:sz w:val="22"/>
          <w:szCs w:val="22"/>
        </w:rPr>
      </w:pPr>
      <w:r w:rsidRPr="00B753B0">
        <w:rPr>
          <w:rFonts w:ascii="Arial" w:hAnsi="Arial" w:cs="Arial"/>
          <w:b/>
          <w:sz w:val="22"/>
          <w:szCs w:val="22"/>
        </w:rPr>
        <w:t>A N T E C E D E N T E S:</w:t>
      </w:r>
    </w:p>
    <w:p w:rsidR="00B753B0" w:rsidRPr="00B753B0" w:rsidRDefault="00B753B0" w:rsidP="00744D4A">
      <w:pPr>
        <w:spacing w:line="360" w:lineRule="auto"/>
        <w:jc w:val="both"/>
        <w:rPr>
          <w:rFonts w:ascii="Arial" w:hAnsi="Arial" w:cs="Arial"/>
          <w:b/>
          <w:sz w:val="22"/>
          <w:szCs w:val="22"/>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lang w:eastAsia="es-MX"/>
        </w:rPr>
        <w:t xml:space="preserve">En Sesión Extraordinaria de fecha 07 de septiembre de 2016, mediante Acuerdo INE/CG661/2016, el Consejo General del Instituto Nacional Electoral (INE) aprobó el Reglamento de Elecciones del Instituto Nacional Electoral </w:t>
      </w:r>
      <w:r w:rsidRPr="00B753B0">
        <w:rPr>
          <w:rFonts w:ascii="Arial" w:hAnsi="Arial" w:cs="Arial"/>
          <w:sz w:val="22"/>
          <w:szCs w:val="22"/>
        </w:rPr>
        <w:t>(Reglamento de Elecciones del INE)</w:t>
      </w:r>
      <w:r w:rsidRPr="00B753B0">
        <w:rPr>
          <w:rFonts w:ascii="Arial" w:hAnsi="Arial" w:cs="Arial"/>
          <w:sz w:val="22"/>
          <w:szCs w:val="22"/>
          <w:lang w:eastAsia="es-MX"/>
        </w:rPr>
        <w:t xml:space="preserve">, cuyas últimas modificaciones se efectuaron a través del Acuerdo INE/CG111/2018, aprobado el pasado 19 de febrero de 2018. Dicho Reglamento </w:t>
      </w:r>
      <w:r w:rsidRPr="00B753B0">
        <w:rPr>
          <w:rFonts w:ascii="Arial" w:hAnsi="Arial" w:cs="Arial"/>
          <w:sz w:val="22"/>
          <w:szCs w:val="22"/>
        </w:rPr>
        <w:t>tiene por objeto, entre otros,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w:t>
      </w:r>
    </w:p>
    <w:p w:rsidR="00B753B0" w:rsidRPr="00B753B0" w:rsidRDefault="00B753B0" w:rsidP="00744D4A">
      <w:pPr>
        <w:tabs>
          <w:tab w:val="left" w:pos="567"/>
        </w:tabs>
        <w:spacing w:line="360" w:lineRule="auto"/>
        <w:jc w:val="both"/>
        <w:rPr>
          <w:rFonts w:ascii="Arial" w:hAnsi="Arial" w:cs="Arial"/>
          <w:sz w:val="22"/>
          <w:szCs w:val="22"/>
          <w:lang w:val="es-MX" w:eastAsia="es-MX"/>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rPr>
        <w:t>El</w:t>
      </w:r>
      <w:r w:rsidRPr="00B753B0">
        <w:rPr>
          <w:rFonts w:ascii="Arial" w:hAnsi="Arial" w:cs="Arial"/>
          <w:sz w:val="22"/>
          <w:szCs w:val="22"/>
          <w:lang w:val="es-MX"/>
        </w:rPr>
        <w:t xml:space="preserve"> 12 de octubre del año de 2017, el Consejo General del Instituto Electoral del Estado de Colima, se instaló formalmente haciendo la declaratoria legal del inicio del Proceso Electoral Local 2017-2018, en el que se eligieron a las y los integrantes del Poder Legislativo y a los miembros de los diez Ayuntamientos de la entidad. </w:t>
      </w:r>
    </w:p>
    <w:p w:rsidR="00B753B0" w:rsidRPr="00B753B0" w:rsidRDefault="00B753B0" w:rsidP="00744D4A">
      <w:pPr>
        <w:spacing w:line="360" w:lineRule="auto"/>
        <w:ind w:left="708"/>
        <w:rPr>
          <w:rFonts w:ascii="Arial" w:hAnsi="Arial" w:cs="Arial"/>
          <w:sz w:val="22"/>
          <w:szCs w:val="22"/>
          <w:lang w:val="es-MX" w:eastAsia="es-MX"/>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lang w:val="es-MX" w:eastAsia="es-MX"/>
        </w:rPr>
        <w:t>Con fecha 26 de octubre de 2017, la Presidenta de este Consejo General, mediante oficio IEEC/PCG-691/2017, dirigido al Mtro. Miguel Ángel Patiño Arroyo, Director de la Unidad Técnica de Vinculación con los Organismos Público Locales del INE, solicitó mediante consulta la autorización para reutilizar 879 cajas paquete electoral para el Proceso Electoral Local 2017-2018.</w:t>
      </w:r>
    </w:p>
    <w:p w:rsidR="00B753B0" w:rsidRPr="00B753B0" w:rsidRDefault="00B753B0" w:rsidP="00744D4A">
      <w:pPr>
        <w:spacing w:line="360" w:lineRule="auto"/>
        <w:ind w:left="708"/>
        <w:rPr>
          <w:rFonts w:ascii="Arial" w:hAnsi="Arial" w:cs="Arial"/>
          <w:sz w:val="22"/>
          <w:szCs w:val="22"/>
          <w:lang w:val="x-none" w:eastAsia="x-none"/>
        </w:rPr>
      </w:pPr>
    </w:p>
    <w:p w:rsidR="00B753B0" w:rsidRPr="00B753B0" w:rsidRDefault="00B753B0" w:rsidP="00744D4A">
      <w:pPr>
        <w:tabs>
          <w:tab w:val="left" w:pos="567"/>
        </w:tabs>
        <w:spacing w:line="360" w:lineRule="auto"/>
        <w:jc w:val="both"/>
        <w:rPr>
          <w:rFonts w:ascii="Arial" w:hAnsi="Arial" w:cs="Arial"/>
          <w:sz w:val="22"/>
          <w:szCs w:val="22"/>
          <w:lang w:val="es-MX" w:eastAsia="es-MX"/>
        </w:rPr>
      </w:pPr>
      <w:r w:rsidRPr="00B753B0">
        <w:rPr>
          <w:rFonts w:ascii="Arial" w:hAnsi="Arial" w:cs="Arial"/>
          <w:sz w:val="22"/>
          <w:szCs w:val="22"/>
        </w:rPr>
        <w:t xml:space="preserve">En tal sentido, mediante oficio INE/STCVOPL/0721/2017, de fecha 5 de diciembre de 2017, el </w:t>
      </w:r>
      <w:r w:rsidRPr="00B753B0">
        <w:rPr>
          <w:rFonts w:ascii="Arial" w:hAnsi="Arial" w:cs="Arial"/>
          <w:sz w:val="22"/>
          <w:szCs w:val="22"/>
          <w:lang w:val="es-MX" w:eastAsia="es-MX"/>
        </w:rPr>
        <w:t xml:space="preserve">Mtro. Miguel Ángel Patiño Arroyo, dio respuesta a la consulta realizada por la Presidencia de este Consejo General, adjuntando el diverso INE/DEOE/1342/2017, firmado por el Director Ejecutivo de Organización Electoral del INE, en donde se señaló que no había inconveniente en el que el Instituto Electoral del Estado de Colima, reutilizara en los </w:t>
      </w:r>
      <w:r w:rsidRPr="00B753B0">
        <w:rPr>
          <w:rFonts w:ascii="Arial" w:hAnsi="Arial" w:cs="Arial"/>
          <w:sz w:val="22"/>
          <w:szCs w:val="22"/>
          <w:lang w:val="es-MX" w:eastAsia="es-MX"/>
        </w:rPr>
        <w:lastRenderedPageBreak/>
        <w:t>comicios de 2018 el material recuperado de sus pasadas elecciones de 2015, siempre y cuando se encontraran en buen estado, completo y se mantuviera almacenado en condiciones apropiadas para evitar su deterioro.</w:t>
      </w:r>
    </w:p>
    <w:p w:rsidR="00B753B0" w:rsidRPr="00B753B0" w:rsidRDefault="00B753B0" w:rsidP="00744D4A">
      <w:pPr>
        <w:tabs>
          <w:tab w:val="left" w:pos="567"/>
        </w:tabs>
        <w:spacing w:line="360" w:lineRule="auto"/>
        <w:jc w:val="both"/>
        <w:rPr>
          <w:rFonts w:ascii="Arial" w:hAnsi="Arial" w:cs="Arial"/>
          <w:sz w:val="22"/>
          <w:szCs w:val="22"/>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rPr>
        <w:t>Durante la Sexta Sesión Ordinaria del Proceso Electoral Local 2017-2018 del Consejo General, celebrada el 30 de diciembre de 2017, mediante Acuerdo IEE/CG/A026/2017 se aprobaron los modelos y formatos de la documentación y material electoral respectivos, para las elecciones de Diputaciones Locales por los principios de Mayoría Relativa y Representación Proporcional, así como las de miembros de los diez Ayuntamientos de la entidad, mismas que se</w:t>
      </w:r>
      <w:r w:rsidR="00463D7A">
        <w:rPr>
          <w:rFonts w:ascii="Arial" w:hAnsi="Arial" w:cs="Arial"/>
          <w:sz w:val="22"/>
          <w:szCs w:val="22"/>
        </w:rPr>
        <w:t xml:space="preserve"> </w:t>
      </w:r>
      <w:r w:rsidRPr="00B753B0">
        <w:rPr>
          <w:rFonts w:ascii="Arial" w:hAnsi="Arial" w:cs="Arial"/>
          <w:sz w:val="22"/>
          <w:szCs w:val="22"/>
        </w:rPr>
        <w:t>utiliza</w:t>
      </w:r>
      <w:r w:rsidR="00463D7A">
        <w:rPr>
          <w:rFonts w:ascii="Arial" w:hAnsi="Arial" w:cs="Arial"/>
          <w:sz w:val="22"/>
          <w:szCs w:val="22"/>
        </w:rPr>
        <w:t>ron</w:t>
      </w:r>
      <w:r w:rsidRPr="00B753B0">
        <w:rPr>
          <w:rFonts w:ascii="Arial" w:hAnsi="Arial" w:cs="Arial"/>
          <w:sz w:val="22"/>
          <w:szCs w:val="22"/>
        </w:rPr>
        <w:t xml:space="preserve"> en el Proceso Electoral Local 2017-2018.</w:t>
      </w:r>
    </w:p>
    <w:p w:rsidR="00B753B0" w:rsidRPr="00B753B0" w:rsidRDefault="00B753B0" w:rsidP="00744D4A">
      <w:pPr>
        <w:spacing w:line="360" w:lineRule="auto"/>
        <w:ind w:left="708"/>
        <w:rPr>
          <w:rFonts w:ascii="Arial" w:hAnsi="Arial" w:cs="Arial"/>
          <w:sz w:val="22"/>
          <w:szCs w:val="22"/>
          <w:lang w:val="x-none" w:eastAsia="x-none"/>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rPr>
        <w:t>Mediante Acuerdo número IEE/CG/A071/2018 del Proceso Electoral Local 2017-2018, emitido en la Décima Sexta Sesión Ordinaria del Consejo General del Instituto Electoral del Estado de Colima, celebrada el día 14 de mayo de 2018, se aprobó modificar y adicionar diversos formatos de la Documentación Electoral, de entre ella los formatos finales de las boletas electorales, los cuadernillos para realizar las operaciones de escrutinio y cómputo de las casillas básicas, contiguas, extraordinarias y especiales, mismos que se utiliza</w:t>
      </w:r>
      <w:r w:rsidR="00463D7A">
        <w:rPr>
          <w:rFonts w:ascii="Arial" w:hAnsi="Arial" w:cs="Arial"/>
          <w:sz w:val="22"/>
          <w:szCs w:val="22"/>
        </w:rPr>
        <w:t>ron</w:t>
      </w:r>
      <w:r w:rsidRPr="00B753B0">
        <w:rPr>
          <w:rFonts w:ascii="Arial" w:hAnsi="Arial" w:cs="Arial"/>
          <w:sz w:val="22"/>
          <w:szCs w:val="22"/>
        </w:rPr>
        <w:t xml:space="preserve"> en el Proceso Electoral Local 2017-2018; dando paso así al procedimiento para su producción.</w:t>
      </w:r>
    </w:p>
    <w:p w:rsidR="00B753B0" w:rsidRPr="00B753B0" w:rsidRDefault="00B753B0" w:rsidP="00744D4A">
      <w:pPr>
        <w:spacing w:line="360" w:lineRule="auto"/>
        <w:ind w:left="708"/>
        <w:rPr>
          <w:rFonts w:ascii="Arial" w:eastAsia="Calibri" w:hAnsi="Arial" w:cs="Arial"/>
          <w:sz w:val="22"/>
          <w:szCs w:val="22"/>
          <w:lang w:val="es-MX" w:eastAsia="en-US"/>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eastAsia="Calibri" w:hAnsi="Arial" w:cs="Arial"/>
          <w:sz w:val="22"/>
          <w:szCs w:val="22"/>
          <w:lang w:val="es-MX" w:eastAsia="en-US"/>
        </w:rPr>
        <w:t>Durante la Décima Séptima Sesión Extraordinaria del Proceso Electoral Local 2017-2018 del Consejo General, celebrada el 22 de mayo de 2018, mediante Acuerdo I</w:t>
      </w:r>
      <w:r w:rsidRPr="00B753B0">
        <w:rPr>
          <w:rFonts w:ascii="Arial" w:eastAsia="Arial" w:hAnsi="Arial" w:cs="Arial"/>
          <w:sz w:val="22"/>
          <w:szCs w:val="22"/>
          <w:lang w:val="es-MX" w:eastAsia="en-US"/>
        </w:rPr>
        <w:t xml:space="preserve">EE/CG/A074/2018, se atendieron </w:t>
      </w:r>
      <w:r w:rsidRPr="00B753B0">
        <w:rPr>
          <w:rFonts w:ascii="Arial" w:hAnsi="Arial" w:cs="Arial"/>
          <w:bCs/>
          <w:sz w:val="22"/>
          <w:szCs w:val="22"/>
          <w:shd w:val="clear" w:color="auto" w:fill="FFFFFF"/>
        </w:rPr>
        <w:t>diversas solicitudes relacionadas con datos contenidos en las boletas electorales para el Proceso Electoral Local 2017-2018, previo al inicio de su producción</w:t>
      </w:r>
      <w:r w:rsidRPr="00B753B0">
        <w:rPr>
          <w:rFonts w:ascii="Arial" w:hAnsi="Arial" w:cs="Arial"/>
          <w:sz w:val="22"/>
          <w:szCs w:val="22"/>
        </w:rPr>
        <w:t>.</w:t>
      </w:r>
    </w:p>
    <w:p w:rsidR="00B753B0" w:rsidRPr="00B753B0" w:rsidRDefault="00B753B0" w:rsidP="00744D4A">
      <w:pPr>
        <w:spacing w:line="360" w:lineRule="auto"/>
        <w:ind w:left="708"/>
        <w:rPr>
          <w:rFonts w:ascii="Arial" w:hAnsi="Arial" w:cs="Arial"/>
          <w:sz w:val="22"/>
          <w:szCs w:val="22"/>
          <w:lang w:val="x-none" w:eastAsia="x-none"/>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rPr>
        <w:t>Con fecha</w:t>
      </w:r>
      <w:r w:rsidRPr="00B753B0">
        <w:rPr>
          <w:rFonts w:ascii="Arial" w:hAnsi="Arial" w:cs="Arial"/>
          <w:sz w:val="22"/>
          <w:szCs w:val="22"/>
          <w:lang w:val="es-MX"/>
        </w:rPr>
        <w:t xml:space="preserve"> 15 de junio de</w:t>
      </w:r>
      <w:r w:rsidRPr="00B753B0">
        <w:rPr>
          <w:rFonts w:ascii="Arial" w:hAnsi="Arial" w:cs="Arial"/>
          <w:sz w:val="22"/>
          <w:szCs w:val="22"/>
        </w:rPr>
        <w:t xml:space="preserve"> esta anualidad, ante la fe de</w:t>
      </w:r>
      <w:r w:rsidRPr="00B753B0">
        <w:rPr>
          <w:rFonts w:ascii="Arial" w:hAnsi="Arial" w:cs="Arial"/>
          <w:sz w:val="22"/>
          <w:szCs w:val="22"/>
          <w:lang w:val="es-MX"/>
        </w:rPr>
        <w:t>l Lic. Ramón</w:t>
      </w:r>
      <w:r w:rsidR="00CC256A">
        <w:rPr>
          <w:rFonts w:ascii="Arial" w:hAnsi="Arial" w:cs="Arial"/>
          <w:sz w:val="22"/>
          <w:szCs w:val="22"/>
          <w:lang w:val="es-MX"/>
        </w:rPr>
        <w:t xml:space="preserve"> Pérez Díaz, Notario Público número</w:t>
      </w:r>
      <w:r w:rsidRPr="00B753B0">
        <w:rPr>
          <w:rFonts w:ascii="Arial" w:hAnsi="Arial" w:cs="Arial"/>
          <w:sz w:val="22"/>
          <w:szCs w:val="22"/>
          <w:lang w:val="es-MX"/>
        </w:rPr>
        <w:t xml:space="preserve"> 1 de la demarcación de Colima, Colima, </w:t>
      </w:r>
      <w:r w:rsidRPr="00B753B0">
        <w:rPr>
          <w:rFonts w:ascii="Arial" w:hAnsi="Arial" w:cs="Arial"/>
          <w:sz w:val="22"/>
          <w:szCs w:val="22"/>
        </w:rPr>
        <w:t xml:space="preserve">se recibió en las instalaciones de este Consejo General la documentación y material electoral </w:t>
      </w:r>
      <w:r w:rsidRPr="00B753B0">
        <w:rPr>
          <w:rFonts w:ascii="Arial" w:hAnsi="Arial" w:cs="Arial"/>
          <w:sz w:val="22"/>
          <w:szCs w:val="22"/>
          <w:lang w:val="es-MX"/>
        </w:rPr>
        <w:t>que se utilizó</w:t>
      </w:r>
      <w:r w:rsidRPr="00B753B0">
        <w:rPr>
          <w:rFonts w:ascii="Arial" w:hAnsi="Arial" w:cs="Arial"/>
          <w:sz w:val="22"/>
          <w:szCs w:val="22"/>
        </w:rPr>
        <w:t xml:space="preserve"> en el Proceso Electoral Local 201</w:t>
      </w:r>
      <w:r w:rsidRPr="00B753B0">
        <w:rPr>
          <w:rFonts w:ascii="Arial" w:hAnsi="Arial" w:cs="Arial"/>
          <w:sz w:val="22"/>
          <w:szCs w:val="22"/>
          <w:lang w:val="es-MX"/>
        </w:rPr>
        <w:t>7</w:t>
      </w:r>
      <w:r w:rsidRPr="00B753B0">
        <w:rPr>
          <w:rFonts w:ascii="Arial" w:hAnsi="Arial" w:cs="Arial"/>
          <w:sz w:val="22"/>
          <w:szCs w:val="22"/>
        </w:rPr>
        <w:t>-201</w:t>
      </w:r>
      <w:r w:rsidRPr="00B753B0">
        <w:rPr>
          <w:rFonts w:ascii="Arial" w:hAnsi="Arial" w:cs="Arial"/>
          <w:sz w:val="22"/>
          <w:szCs w:val="22"/>
          <w:lang w:val="es-MX"/>
        </w:rPr>
        <w:t>8</w:t>
      </w:r>
      <w:r w:rsidRPr="00B753B0">
        <w:rPr>
          <w:rFonts w:ascii="Arial" w:hAnsi="Arial" w:cs="Arial"/>
          <w:sz w:val="22"/>
          <w:szCs w:val="22"/>
        </w:rPr>
        <w:t xml:space="preserve">, proveniente de Talleres Gráficos de México; </w:t>
      </w:r>
      <w:r w:rsidRPr="00B753B0">
        <w:rPr>
          <w:rFonts w:ascii="Arial" w:hAnsi="Arial" w:cs="Arial"/>
          <w:sz w:val="22"/>
          <w:szCs w:val="22"/>
          <w:lang w:val="es-MX"/>
        </w:rPr>
        <w:t xml:space="preserve">la </w:t>
      </w:r>
      <w:r w:rsidRPr="00B753B0">
        <w:rPr>
          <w:rFonts w:ascii="Arial" w:hAnsi="Arial" w:cs="Arial"/>
          <w:sz w:val="22"/>
          <w:szCs w:val="22"/>
        </w:rPr>
        <w:t>que a su vez fue entregada a l</w:t>
      </w:r>
      <w:r w:rsidRPr="00B753B0">
        <w:rPr>
          <w:rFonts w:ascii="Arial" w:hAnsi="Arial" w:cs="Arial"/>
          <w:sz w:val="22"/>
          <w:szCs w:val="22"/>
          <w:lang w:val="es-MX"/>
        </w:rPr>
        <w:t>a</w:t>
      </w:r>
      <w:r w:rsidRPr="00B753B0">
        <w:rPr>
          <w:rFonts w:ascii="Arial" w:hAnsi="Arial" w:cs="Arial"/>
          <w:sz w:val="22"/>
          <w:szCs w:val="22"/>
        </w:rPr>
        <w:t xml:space="preserve">s </w:t>
      </w:r>
      <w:r w:rsidRPr="00B753B0">
        <w:rPr>
          <w:rFonts w:ascii="Arial" w:hAnsi="Arial" w:cs="Arial"/>
          <w:sz w:val="22"/>
          <w:szCs w:val="22"/>
          <w:lang w:val="es-MX"/>
        </w:rPr>
        <w:t>y</w:t>
      </w:r>
      <w:r w:rsidRPr="00B753B0">
        <w:rPr>
          <w:rFonts w:ascii="Arial" w:hAnsi="Arial" w:cs="Arial"/>
          <w:sz w:val="22"/>
          <w:szCs w:val="22"/>
        </w:rPr>
        <w:t xml:space="preserve"> los </w:t>
      </w:r>
      <w:r w:rsidR="00463D7A">
        <w:rPr>
          <w:rFonts w:ascii="Arial" w:hAnsi="Arial" w:cs="Arial"/>
          <w:sz w:val="22"/>
          <w:szCs w:val="22"/>
        </w:rPr>
        <w:t>P</w:t>
      </w:r>
      <w:r w:rsidRPr="00B753B0">
        <w:rPr>
          <w:rFonts w:ascii="Arial" w:hAnsi="Arial" w:cs="Arial"/>
          <w:sz w:val="22"/>
          <w:szCs w:val="22"/>
        </w:rPr>
        <w:t xml:space="preserve">residentes de los diez Consejos Municipales Electorales, órganos dependientes de este Consejo General, </w:t>
      </w:r>
      <w:r w:rsidRPr="00B753B0">
        <w:rPr>
          <w:rFonts w:ascii="Arial" w:hAnsi="Arial" w:cs="Arial"/>
          <w:sz w:val="22"/>
          <w:szCs w:val="22"/>
          <w:lang w:val="es-MX"/>
        </w:rPr>
        <w:t xml:space="preserve">en </w:t>
      </w:r>
      <w:r w:rsidRPr="00B753B0">
        <w:rPr>
          <w:rFonts w:ascii="Arial" w:hAnsi="Arial" w:cs="Arial"/>
          <w:sz w:val="22"/>
          <w:szCs w:val="22"/>
        </w:rPr>
        <w:t xml:space="preserve"> la cantidad que de éstas le correspondía a cada uno de ellos, en razón del número de electores respectivos a las casillas que se instalaron en la Jornada Electoral del </w:t>
      </w:r>
      <w:r w:rsidR="00CC256A">
        <w:rPr>
          <w:rFonts w:ascii="Arial" w:hAnsi="Arial" w:cs="Arial"/>
          <w:sz w:val="22"/>
          <w:szCs w:val="22"/>
        </w:rPr>
        <w:t>Proceso Electoral</w:t>
      </w:r>
      <w:r w:rsidRPr="00B753B0">
        <w:rPr>
          <w:rFonts w:ascii="Arial" w:hAnsi="Arial" w:cs="Arial"/>
          <w:sz w:val="22"/>
          <w:szCs w:val="22"/>
          <w:lang w:val="es-MX"/>
        </w:rPr>
        <w:t xml:space="preserve"> aludido. Aunado a lo anterior, </w:t>
      </w:r>
      <w:r w:rsidRPr="00B753B0">
        <w:rPr>
          <w:rFonts w:ascii="Arial" w:hAnsi="Arial" w:cs="Arial"/>
          <w:sz w:val="22"/>
          <w:szCs w:val="22"/>
        </w:rPr>
        <w:t xml:space="preserve">se procedió a </w:t>
      </w:r>
      <w:r w:rsidRPr="00B753B0">
        <w:rPr>
          <w:rFonts w:ascii="Arial" w:hAnsi="Arial" w:cs="Arial"/>
          <w:sz w:val="22"/>
          <w:szCs w:val="22"/>
        </w:rPr>
        <w:lastRenderedPageBreak/>
        <w:t>transportar en vehículo de seguridad de la empresa Servicio Pan Americano de Protección, S.A. de C.V., las boletas electorales excedentes a la bóveda de seguridad asignada por la referida empresa</w:t>
      </w:r>
      <w:r w:rsidR="005075E2">
        <w:rPr>
          <w:rFonts w:ascii="Arial" w:hAnsi="Arial" w:cs="Arial"/>
          <w:sz w:val="22"/>
          <w:szCs w:val="22"/>
        </w:rPr>
        <w:t>. L</w:t>
      </w:r>
      <w:r w:rsidR="009E4314">
        <w:rPr>
          <w:rFonts w:ascii="Arial" w:hAnsi="Arial" w:cs="Arial"/>
          <w:sz w:val="22"/>
          <w:szCs w:val="22"/>
        </w:rPr>
        <w:t>o</w:t>
      </w:r>
      <w:r w:rsidR="005075E2">
        <w:rPr>
          <w:rFonts w:ascii="Arial" w:hAnsi="Arial" w:cs="Arial"/>
          <w:sz w:val="22"/>
          <w:szCs w:val="22"/>
        </w:rPr>
        <w:t xml:space="preserve"> anterior, de conformidad a lo aprobado mediante Acuerdo </w:t>
      </w:r>
      <w:r w:rsidR="005075E2" w:rsidRPr="005075E2">
        <w:rPr>
          <w:rFonts w:ascii="Arial" w:hAnsi="Arial" w:cs="Arial"/>
          <w:sz w:val="22"/>
          <w:szCs w:val="22"/>
        </w:rPr>
        <w:t>IEE/CG/A079/2018</w:t>
      </w:r>
      <w:r w:rsidR="005075E2">
        <w:rPr>
          <w:rFonts w:ascii="Arial" w:hAnsi="Arial" w:cs="Arial"/>
          <w:sz w:val="22"/>
          <w:szCs w:val="22"/>
        </w:rPr>
        <w:t xml:space="preserve">, </w:t>
      </w:r>
      <w:r w:rsidR="005075E2" w:rsidRPr="005075E2">
        <w:rPr>
          <w:rFonts w:ascii="Arial" w:hAnsi="Arial" w:cs="Arial"/>
          <w:sz w:val="22"/>
          <w:szCs w:val="22"/>
          <w:lang w:val="es-MX"/>
        </w:rPr>
        <w:t>aprobado en la Décima Séptima Sesión Ordinaria del Proceso Electoral Local 2017-2018 de</w:t>
      </w:r>
      <w:r w:rsidR="005075E2">
        <w:rPr>
          <w:rFonts w:ascii="Arial" w:hAnsi="Arial" w:cs="Arial"/>
          <w:sz w:val="22"/>
          <w:szCs w:val="22"/>
          <w:lang w:val="es-MX"/>
        </w:rPr>
        <w:t xml:space="preserve"> este</w:t>
      </w:r>
      <w:r w:rsidR="005075E2" w:rsidRPr="005075E2">
        <w:rPr>
          <w:rFonts w:ascii="Arial" w:hAnsi="Arial" w:cs="Arial"/>
          <w:sz w:val="22"/>
          <w:szCs w:val="22"/>
          <w:lang w:val="es-MX"/>
        </w:rPr>
        <w:t xml:space="preserve"> Consejo General, celebrada el 04 de junio de 2018</w:t>
      </w:r>
      <w:r w:rsidR="005075E2">
        <w:rPr>
          <w:rFonts w:ascii="Arial" w:hAnsi="Arial" w:cs="Arial"/>
          <w:sz w:val="22"/>
          <w:szCs w:val="22"/>
          <w:lang w:val="es-MX"/>
        </w:rPr>
        <w:t>.</w:t>
      </w:r>
    </w:p>
    <w:p w:rsidR="00B753B0" w:rsidRPr="00B753B0" w:rsidRDefault="00B753B0" w:rsidP="00744D4A">
      <w:pPr>
        <w:spacing w:line="360" w:lineRule="auto"/>
        <w:ind w:left="708"/>
        <w:rPr>
          <w:rFonts w:ascii="Arial" w:hAnsi="Arial" w:cs="Arial"/>
          <w:sz w:val="22"/>
          <w:szCs w:val="22"/>
          <w:lang w:val="x-none" w:eastAsia="x-none"/>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rPr>
        <w:t>El</w:t>
      </w:r>
      <w:r w:rsidRPr="00B753B0">
        <w:rPr>
          <w:rFonts w:ascii="Arial" w:hAnsi="Arial" w:cs="Arial"/>
          <w:sz w:val="22"/>
          <w:szCs w:val="22"/>
          <w:lang w:val="es-MX"/>
        </w:rPr>
        <w:t xml:space="preserve"> día 01 de julio de 2018, se celebró la Jornada Electoral de los Procesos Electorales Federal y Local 2017-2018.</w:t>
      </w:r>
    </w:p>
    <w:p w:rsidR="00B753B0" w:rsidRPr="00B753B0" w:rsidRDefault="00B753B0" w:rsidP="00744D4A">
      <w:pPr>
        <w:spacing w:line="360" w:lineRule="auto"/>
        <w:ind w:left="708"/>
        <w:rPr>
          <w:rFonts w:ascii="Arial" w:hAnsi="Arial" w:cs="Arial"/>
          <w:sz w:val="22"/>
          <w:szCs w:val="22"/>
          <w:lang w:val="es-MX" w:eastAsia="x-none"/>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lang w:val="es-MX" w:eastAsia="es-MX"/>
        </w:rPr>
        <w:t>EL día 20 de agosto del año 2018, la Secretaría Eje</w:t>
      </w:r>
      <w:r w:rsidR="00CC256A">
        <w:rPr>
          <w:rFonts w:ascii="Arial" w:hAnsi="Arial" w:cs="Arial"/>
          <w:sz w:val="22"/>
          <w:szCs w:val="22"/>
          <w:lang w:val="es-MX" w:eastAsia="es-MX"/>
        </w:rPr>
        <w:t xml:space="preserve">cutiva de este Consejo General, </w:t>
      </w:r>
      <w:r w:rsidR="00CC256A" w:rsidRPr="00CC256A">
        <w:rPr>
          <w:rFonts w:ascii="Arial" w:hAnsi="Arial" w:cs="Arial"/>
          <w:sz w:val="22"/>
          <w:szCs w:val="22"/>
          <w:lang w:eastAsia="es-MX"/>
        </w:rPr>
        <w:t>ante la fe de</w:t>
      </w:r>
      <w:r w:rsidR="00CC256A" w:rsidRPr="00CC256A">
        <w:rPr>
          <w:rFonts w:ascii="Arial" w:hAnsi="Arial" w:cs="Arial"/>
          <w:sz w:val="22"/>
          <w:szCs w:val="22"/>
          <w:lang w:val="es-MX" w:eastAsia="es-MX"/>
        </w:rPr>
        <w:t>l Lic. Ramón Pérez Díaz, Notario Público número 1 de la demarcación de Colima, Colima,</w:t>
      </w:r>
      <w:r w:rsidR="00CC256A">
        <w:rPr>
          <w:rFonts w:ascii="Arial" w:hAnsi="Arial" w:cs="Arial"/>
          <w:sz w:val="22"/>
          <w:szCs w:val="22"/>
          <w:lang w:val="es-MX" w:eastAsia="es-MX"/>
        </w:rPr>
        <w:t xml:space="preserve"> </w:t>
      </w:r>
      <w:r w:rsidR="00463D7A">
        <w:rPr>
          <w:rFonts w:ascii="Arial" w:hAnsi="Arial" w:cs="Arial"/>
          <w:sz w:val="22"/>
          <w:szCs w:val="22"/>
          <w:lang w:val="es-MX" w:eastAsia="es-MX"/>
        </w:rPr>
        <w:t>recibió</w:t>
      </w:r>
      <w:r w:rsidR="00463D7A" w:rsidRPr="00B753B0">
        <w:rPr>
          <w:rFonts w:ascii="Arial" w:hAnsi="Arial" w:cs="Arial"/>
          <w:sz w:val="22"/>
          <w:szCs w:val="22"/>
          <w:lang w:val="es-MX" w:eastAsia="es-MX"/>
        </w:rPr>
        <w:t xml:space="preserve"> </w:t>
      </w:r>
      <w:r w:rsidRPr="00B753B0">
        <w:rPr>
          <w:rFonts w:ascii="Arial" w:hAnsi="Arial" w:cs="Arial"/>
          <w:sz w:val="22"/>
          <w:szCs w:val="22"/>
          <w:lang w:val="es-MX" w:eastAsia="es-MX"/>
        </w:rPr>
        <w:t xml:space="preserve">el excedente de boletas electorales que se encontraban resguardadas </w:t>
      </w:r>
      <w:r w:rsidR="00CC256A">
        <w:rPr>
          <w:rFonts w:ascii="Arial" w:hAnsi="Arial" w:cs="Arial"/>
          <w:sz w:val="22"/>
          <w:szCs w:val="22"/>
        </w:rPr>
        <w:t>en la B</w:t>
      </w:r>
      <w:r w:rsidRPr="00B753B0">
        <w:rPr>
          <w:rFonts w:ascii="Arial" w:hAnsi="Arial" w:cs="Arial"/>
          <w:sz w:val="22"/>
          <w:szCs w:val="22"/>
        </w:rPr>
        <w:t xml:space="preserve">óveda de </w:t>
      </w:r>
      <w:r w:rsidR="00CC256A">
        <w:rPr>
          <w:rFonts w:ascii="Arial" w:hAnsi="Arial" w:cs="Arial"/>
          <w:sz w:val="22"/>
          <w:szCs w:val="22"/>
        </w:rPr>
        <w:t>S</w:t>
      </w:r>
      <w:r w:rsidRPr="00B753B0">
        <w:rPr>
          <w:rFonts w:ascii="Arial" w:hAnsi="Arial" w:cs="Arial"/>
          <w:sz w:val="22"/>
          <w:szCs w:val="22"/>
        </w:rPr>
        <w:t>eguridad de Servicio Pan Americano de Protección, S.A. de C.V., misma</w:t>
      </w:r>
      <w:r w:rsidR="00F67F89">
        <w:rPr>
          <w:rFonts w:ascii="Arial" w:hAnsi="Arial" w:cs="Arial"/>
          <w:sz w:val="22"/>
          <w:szCs w:val="22"/>
        </w:rPr>
        <w:t>s</w:t>
      </w:r>
      <w:r w:rsidRPr="00B753B0">
        <w:rPr>
          <w:rFonts w:ascii="Arial" w:hAnsi="Arial" w:cs="Arial"/>
          <w:sz w:val="22"/>
          <w:szCs w:val="22"/>
        </w:rPr>
        <w:t xml:space="preserve"> que</w:t>
      </w:r>
      <w:r w:rsidR="0052014F">
        <w:rPr>
          <w:rFonts w:ascii="Arial" w:hAnsi="Arial" w:cs="Arial"/>
          <w:sz w:val="22"/>
          <w:szCs w:val="22"/>
        </w:rPr>
        <w:t>, previa cancelación mediante marcas de plumón,</w:t>
      </w:r>
      <w:r w:rsidRPr="00B753B0">
        <w:rPr>
          <w:rFonts w:ascii="Arial" w:hAnsi="Arial" w:cs="Arial"/>
          <w:sz w:val="22"/>
          <w:szCs w:val="22"/>
        </w:rPr>
        <w:t xml:space="preserve"> </w:t>
      </w:r>
      <w:r w:rsidR="00CC256A">
        <w:rPr>
          <w:rFonts w:ascii="Arial" w:hAnsi="Arial" w:cs="Arial"/>
          <w:sz w:val="22"/>
          <w:szCs w:val="22"/>
        </w:rPr>
        <w:t>se encuentra</w:t>
      </w:r>
      <w:r w:rsidR="00F67F89">
        <w:rPr>
          <w:rFonts w:ascii="Arial" w:hAnsi="Arial" w:cs="Arial"/>
          <w:sz w:val="22"/>
          <w:szCs w:val="22"/>
        </w:rPr>
        <w:t>n</w:t>
      </w:r>
      <w:r w:rsidR="00CC256A">
        <w:rPr>
          <w:rFonts w:ascii="Arial" w:hAnsi="Arial" w:cs="Arial"/>
          <w:sz w:val="22"/>
          <w:szCs w:val="22"/>
        </w:rPr>
        <w:t xml:space="preserve"> bajo resguardo de</w:t>
      </w:r>
      <w:r w:rsidRPr="00B753B0">
        <w:rPr>
          <w:rFonts w:ascii="Arial" w:hAnsi="Arial" w:cs="Arial"/>
          <w:sz w:val="22"/>
          <w:szCs w:val="22"/>
        </w:rPr>
        <w:t xml:space="preserve"> dicha Secretaría hasta su traslado para su destrucción.</w:t>
      </w:r>
    </w:p>
    <w:p w:rsidR="00B753B0" w:rsidRPr="00B753B0" w:rsidRDefault="00B753B0" w:rsidP="00744D4A">
      <w:pPr>
        <w:spacing w:line="360" w:lineRule="auto"/>
        <w:ind w:left="708"/>
        <w:rPr>
          <w:rFonts w:ascii="Arial" w:hAnsi="Arial" w:cs="Arial"/>
          <w:sz w:val="22"/>
          <w:szCs w:val="22"/>
          <w:lang w:val="es-MX" w:eastAsia="es-MX"/>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lang w:val="es-MX" w:eastAsia="es-MX"/>
        </w:rPr>
        <w:t xml:space="preserve">Con fecha 5 de octubre de 2018, durante la Tercera Sesión Ordinaria de la Comisión de Organización Electoral de este Instituto, se aprobaron los </w:t>
      </w:r>
      <w:r w:rsidRPr="00B753B0">
        <w:rPr>
          <w:rFonts w:ascii="Arial" w:hAnsi="Arial" w:cs="Arial"/>
          <w:i/>
          <w:sz w:val="22"/>
          <w:szCs w:val="22"/>
          <w:lang w:val="es-MX" w:eastAsia="es-MX"/>
        </w:rPr>
        <w:t>“Lineamientos del Instituto Electoral del Estado de Colima que establecen el procedimiento de preparación, traslado y destrucción de Documentación y Materiales Electorales”</w:t>
      </w:r>
      <w:r w:rsidRPr="00B753B0">
        <w:rPr>
          <w:rFonts w:ascii="Arial" w:hAnsi="Arial" w:cs="Arial"/>
          <w:sz w:val="22"/>
          <w:szCs w:val="22"/>
          <w:lang w:val="es-MX" w:eastAsia="es-MX"/>
        </w:rPr>
        <w:t>.</w:t>
      </w:r>
    </w:p>
    <w:p w:rsidR="00B753B0" w:rsidRPr="00B753B0" w:rsidRDefault="00B753B0" w:rsidP="00744D4A">
      <w:pPr>
        <w:spacing w:line="360" w:lineRule="auto"/>
        <w:ind w:left="708"/>
        <w:rPr>
          <w:rFonts w:ascii="Arial" w:hAnsi="Arial" w:cs="Arial"/>
          <w:sz w:val="22"/>
          <w:szCs w:val="22"/>
          <w:lang w:val="es-MX" w:eastAsia="es-MX"/>
        </w:rPr>
      </w:pPr>
    </w:p>
    <w:p w:rsidR="00B753B0" w:rsidRPr="00B753B0" w:rsidRDefault="00B753B0" w:rsidP="00744D4A">
      <w:pPr>
        <w:tabs>
          <w:tab w:val="left" w:pos="567"/>
        </w:tabs>
        <w:spacing w:line="360" w:lineRule="auto"/>
        <w:jc w:val="both"/>
        <w:rPr>
          <w:rFonts w:ascii="Arial" w:hAnsi="Arial" w:cs="Arial"/>
          <w:sz w:val="22"/>
          <w:szCs w:val="22"/>
          <w:lang w:val="es-MX" w:eastAsia="es-MX"/>
        </w:rPr>
      </w:pPr>
      <w:r w:rsidRPr="00B753B0">
        <w:rPr>
          <w:rFonts w:ascii="Arial" w:hAnsi="Arial" w:cs="Arial"/>
          <w:sz w:val="22"/>
          <w:szCs w:val="22"/>
          <w:lang w:val="es-MX" w:eastAsia="es-MX"/>
        </w:rPr>
        <w:t>Una vez hecho lo anterior, mediante oficio IEE/COE-0014/2018 de fecha 24 de octubre del año actual, la Comisión remitió</w:t>
      </w:r>
      <w:r w:rsidR="00F67F89">
        <w:rPr>
          <w:rFonts w:ascii="Arial" w:hAnsi="Arial" w:cs="Arial"/>
          <w:sz w:val="22"/>
          <w:szCs w:val="22"/>
          <w:lang w:val="es-MX" w:eastAsia="es-MX"/>
        </w:rPr>
        <w:t>, por conducto de su Presidente el Lic. Raúl Maldonado Ramírez,</w:t>
      </w:r>
      <w:r w:rsidRPr="00B753B0">
        <w:rPr>
          <w:rFonts w:ascii="Arial" w:hAnsi="Arial" w:cs="Arial"/>
          <w:sz w:val="22"/>
          <w:szCs w:val="22"/>
          <w:lang w:val="es-MX" w:eastAsia="es-MX"/>
        </w:rPr>
        <w:t xml:space="preserve"> el documento referido a la Secretaría Ejecutiva del Consejo General, para su presentación y en su caso aprobación, por el Consejo General</w:t>
      </w:r>
      <w:r w:rsidR="00CC256A">
        <w:rPr>
          <w:rFonts w:ascii="Arial" w:hAnsi="Arial" w:cs="Arial"/>
          <w:sz w:val="22"/>
          <w:szCs w:val="22"/>
          <w:lang w:val="es-MX" w:eastAsia="es-MX"/>
        </w:rPr>
        <w:t xml:space="preserve"> de este Instituto</w:t>
      </w:r>
      <w:r w:rsidRPr="00B753B0">
        <w:rPr>
          <w:rFonts w:ascii="Arial" w:hAnsi="Arial" w:cs="Arial"/>
          <w:sz w:val="22"/>
          <w:szCs w:val="22"/>
          <w:lang w:val="es-MX" w:eastAsia="es-MX"/>
        </w:rPr>
        <w:t>.</w:t>
      </w:r>
    </w:p>
    <w:p w:rsidR="00B753B0" w:rsidRPr="00B753B0" w:rsidRDefault="00B753B0" w:rsidP="00744D4A">
      <w:pPr>
        <w:tabs>
          <w:tab w:val="left" w:pos="567"/>
        </w:tabs>
        <w:spacing w:line="360" w:lineRule="auto"/>
        <w:jc w:val="both"/>
        <w:rPr>
          <w:rFonts w:ascii="Arial" w:hAnsi="Arial" w:cs="Arial"/>
          <w:sz w:val="22"/>
          <w:szCs w:val="22"/>
          <w:lang w:val="es-MX" w:eastAsia="es-MX"/>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lang w:val="es-MX" w:eastAsia="es-MX"/>
        </w:rPr>
        <w:t>Durante</w:t>
      </w:r>
      <w:r w:rsidRPr="00B753B0">
        <w:rPr>
          <w:rFonts w:ascii="Arial" w:hAnsi="Arial" w:cs="Arial"/>
          <w:sz w:val="22"/>
          <w:szCs w:val="22"/>
        </w:rPr>
        <w:t xml:space="preserve"> la Vigésima Quinta Sesión Ordinaria de este Consejo General, de fecha 15 de octubre de 2018, se aprobó el Acuerdo IEE/CG/A093/2018, relativo a la participación en el estudio sobre la votación nula de la elección de Diputaciones Locales del Proceso Electoral Local 2017-2018.</w:t>
      </w:r>
    </w:p>
    <w:p w:rsidR="00B753B0" w:rsidRPr="00B753B0" w:rsidRDefault="00B753B0" w:rsidP="00744D4A">
      <w:pPr>
        <w:spacing w:line="360" w:lineRule="auto"/>
        <w:ind w:left="708"/>
        <w:rPr>
          <w:rFonts w:ascii="Arial" w:hAnsi="Arial" w:cs="Arial"/>
          <w:sz w:val="22"/>
          <w:szCs w:val="22"/>
          <w:lang w:val="es-MX" w:eastAsia="x-none"/>
        </w:rPr>
      </w:pPr>
    </w:p>
    <w:p w:rsidR="00B753B0" w:rsidRPr="00B753B0" w:rsidRDefault="00B753B0" w:rsidP="00744D4A">
      <w:pPr>
        <w:numPr>
          <w:ilvl w:val="0"/>
          <w:numId w:val="50"/>
        </w:numPr>
        <w:tabs>
          <w:tab w:val="left" w:pos="567"/>
        </w:tabs>
        <w:spacing w:line="360" w:lineRule="auto"/>
        <w:ind w:left="0" w:firstLine="0"/>
        <w:jc w:val="both"/>
        <w:rPr>
          <w:rFonts w:ascii="Arial" w:hAnsi="Arial" w:cs="Arial"/>
          <w:sz w:val="22"/>
          <w:szCs w:val="22"/>
        </w:rPr>
      </w:pPr>
      <w:r w:rsidRPr="00B753B0">
        <w:rPr>
          <w:rFonts w:ascii="Arial" w:hAnsi="Arial" w:cs="Arial"/>
          <w:sz w:val="22"/>
          <w:szCs w:val="22"/>
          <w:lang w:val="es-MX"/>
        </w:rPr>
        <w:t xml:space="preserve">Con fecha 15 de octubre de 2018, </w:t>
      </w:r>
      <w:r w:rsidRPr="00B753B0">
        <w:rPr>
          <w:rFonts w:ascii="Arial" w:hAnsi="Arial" w:cs="Arial"/>
          <w:sz w:val="22"/>
          <w:szCs w:val="22"/>
        </w:rPr>
        <w:t xml:space="preserve">la Consejera Presidenta del Consejo General del Instituto Electoral del Estado de Colima, emitió la Declaratoria formal de la conclusión del </w:t>
      </w:r>
      <w:r w:rsidRPr="00B753B0">
        <w:rPr>
          <w:rFonts w:ascii="Arial" w:hAnsi="Arial" w:cs="Arial"/>
          <w:sz w:val="22"/>
          <w:szCs w:val="22"/>
        </w:rPr>
        <w:lastRenderedPageBreak/>
        <w:t xml:space="preserve">Proceso Electoral Local 2017-2018, en el que se eligieron a </w:t>
      </w:r>
      <w:r w:rsidRPr="00B753B0">
        <w:rPr>
          <w:rFonts w:ascii="Arial" w:hAnsi="Arial" w:cs="Arial"/>
          <w:sz w:val="22"/>
          <w:szCs w:val="22"/>
          <w:lang w:val="es-MX"/>
        </w:rPr>
        <w:t>las y los integrantes del Poder Legislativo y a miembros de los diez Ayuntamientos de la entidad; en virtud de haberse actualizado los supuestos previstos en el artículo 138 del Código Electoral del Estado de Colima.</w:t>
      </w:r>
    </w:p>
    <w:p w:rsidR="00B753B0" w:rsidRPr="00B753B0" w:rsidRDefault="00B753B0" w:rsidP="00744D4A">
      <w:pPr>
        <w:spacing w:line="360" w:lineRule="auto"/>
        <w:rPr>
          <w:rFonts w:ascii="Arial" w:hAnsi="Arial" w:cs="Arial"/>
          <w:sz w:val="22"/>
          <w:szCs w:val="22"/>
          <w:lang w:eastAsia="es-MX"/>
        </w:rPr>
      </w:pPr>
    </w:p>
    <w:p w:rsidR="00B753B0" w:rsidRPr="0052014F" w:rsidRDefault="00B753B0" w:rsidP="0052014F">
      <w:pPr>
        <w:numPr>
          <w:ilvl w:val="0"/>
          <w:numId w:val="50"/>
        </w:numPr>
        <w:tabs>
          <w:tab w:val="left" w:pos="567"/>
        </w:tabs>
        <w:spacing w:line="360" w:lineRule="auto"/>
        <w:ind w:left="0" w:firstLine="0"/>
        <w:jc w:val="both"/>
        <w:rPr>
          <w:rFonts w:ascii="Arial" w:hAnsi="Arial" w:cs="Arial"/>
          <w:sz w:val="22"/>
          <w:szCs w:val="22"/>
          <w:lang w:val="es-MX" w:eastAsia="es-MX"/>
        </w:rPr>
      </w:pPr>
      <w:r w:rsidRPr="00B753B0">
        <w:rPr>
          <w:rFonts w:ascii="Arial" w:hAnsi="Arial" w:cs="Arial"/>
          <w:sz w:val="22"/>
          <w:szCs w:val="22"/>
          <w:lang w:val="es-MX" w:eastAsia="es-MX"/>
        </w:rPr>
        <w:t xml:space="preserve">Con fecha 31 de octubre de 2018, el </w:t>
      </w:r>
      <w:r w:rsidR="005075E2">
        <w:rPr>
          <w:rFonts w:ascii="Arial" w:hAnsi="Arial" w:cs="Arial"/>
          <w:sz w:val="22"/>
          <w:szCs w:val="22"/>
          <w:lang w:val="es-MX" w:eastAsia="es-MX"/>
        </w:rPr>
        <w:t>Director</w:t>
      </w:r>
      <w:r w:rsidRPr="00B753B0">
        <w:rPr>
          <w:rFonts w:ascii="Arial" w:hAnsi="Arial" w:cs="Arial"/>
          <w:sz w:val="22"/>
          <w:szCs w:val="22"/>
          <w:lang w:val="es-MX" w:eastAsia="es-MX"/>
        </w:rPr>
        <w:t xml:space="preserve"> de Organización Electoral de este Organismo, remitió un oficio</w:t>
      </w:r>
      <w:r w:rsidR="005075E2">
        <w:rPr>
          <w:rFonts w:ascii="Arial" w:hAnsi="Arial" w:cs="Arial"/>
          <w:sz w:val="22"/>
          <w:szCs w:val="22"/>
          <w:lang w:val="es-MX" w:eastAsia="es-MX"/>
        </w:rPr>
        <w:t xml:space="preserve"> identificado con la clave y número IEEC/DOE-0024/2018,</w:t>
      </w:r>
      <w:r w:rsidRPr="00B753B0">
        <w:rPr>
          <w:rFonts w:ascii="Arial" w:hAnsi="Arial" w:cs="Arial"/>
          <w:sz w:val="22"/>
          <w:szCs w:val="22"/>
          <w:lang w:val="es-MX" w:eastAsia="es-MX"/>
        </w:rPr>
        <w:t xml:space="preserve"> dirigido a la titular de la Dirección de Administración, con el fin de proponer</w:t>
      </w:r>
      <w:r w:rsidR="0052014F">
        <w:rPr>
          <w:rFonts w:ascii="Arial" w:hAnsi="Arial" w:cs="Arial"/>
          <w:sz w:val="22"/>
          <w:szCs w:val="22"/>
          <w:lang w:val="es-MX" w:eastAsia="es-MX"/>
        </w:rPr>
        <w:t xml:space="preserve"> y someter a consideración</w:t>
      </w:r>
      <w:r w:rsidRPr="00B753B0">
        <w:rPr>
          <w:rFonts w:ascii="Arial" w:hAnsi="Arial" w:cs="Arial"/>
          <w:sz w:val="22"/>
          <w:szCs w:val="22"/>
          <w:lang w:val="es-MX" w:eastAsia="es-MX"/>
        </w:rPr>
        <w:t xml:space="preserve"> a la empresa “</w:t>
      </w:r>
      <w:r w:rsidR="009E7D35">
        <w:rPr>
          <w:rFonts w:ascii="Arial" w:hAnsi="Arial" w:cs="Arial"/>
          <w:sz w:val="22"/>
          <w:szCs w:val="22"/>
          <w:lang w:val="es-MX" w:eastAsia="es-MX"/>
        </w:rPr>
        <w:t>GEOCYCLE MEXICO S.A DE C.V.</w:t>
      </w:r>
      <w:r w:rsidRPr="00B753B0">
        <w:rPr>
          <w:rFonts w:ascii="Arial" w:hAnsi="Arial" w:cs="Arial"/>
          <w:sz w:val="22"/>
          <w:szCs w:val="22"/>
          <w:lang w:val="es-MX" w:eastAsia="es-MX"/>
        </w:rPr>
        <w:t>”, para llevar a cabo el procedimiento de destrucción de doc</w:t>
      </w:r>
      <w:r w:rsidR="005075E2">
        <w:rPr>
          <w:rFonts w:ascii="Arial" w:hAnsi="Arial" w:cs="Arial"/>
          <w:sz w:val="22"/>
          <w:szCs w:val="22"/>
          <w:lang w:val="es-MX" w:eastAsia="es-MX"/>
        </w:rPr>
        <w:t>umentación y material electoral; en virtud de ser la única en el estado que garantiza hacerlo</w:t>
      </w:r>
      <w:r w:rsidR="005075E2" w:rsidRPr="005075E2">
        <w:rPr>
          <w:rFonts w:ascii="Arial" w:hAnsi="Arial" w:cs="Arial"/>
          <w:sz w:val="22"/>
          <w:szCs w:val="22"/>
          <w:lang w:eastAsia="es-MX"/>
        </w:rPr>
        <w:t xml:space="preserve"> bajo una política ambiental sustentable</w:t>
      </w:r>
      <w:r w:rsidR="005075E2">
        <w:rPr>
          <w:rFonts w:ascii="Arial" w:hAnsi="Arial" w:cs="Arial"/>
          <w:sz w:val="22"/>
          <w:szCs w:val="22"/>
          <w:lang w:val="es-MX" w:eastAsia="es-MX"/>
        </w:rPr>
        <w:t>.</w:t>
      </w:r>
      <w:r w:rsidR="0052014F">
        <w:rPr>
          <w:rFonts w:ascii="Arial" w:hAnsi="Arial" w:cs="Arial"/>
          <w:sz w:val="22"/>
          <w:szCs w:val="22"/>
          <w:lang w:val="es-MX" w:eastAsia="es-MX"/>
        </w:rPr>
        <w:t xml:space="preserve"> </w:t>
      </w:r>
    </w:p>
    <w:p w:rsidR="009E7D35" w:rsidRDefault="009E7D35" w:rsidP="00744D4A">
      <w:pPr>
        <w:tabs>
          <w:tab w:val="left" w:pos="567"/>
        </w:tabs>
        <w:spacing w:line="360" w:lineRule="auto"/>
        <w:jc w:val="both"/>
        <w:rPr>
          <w:rFonts w:ascii="Arial" w:eastAsia="Calibri" w:hAnsi="Arial"/>
          <w:b/>
          <w:sz w:val="22"/>
          <w:szCs w:val="22"/>
          <w:lang w:val="es-MX" w:eastAsia="en-US"/>
        </w:rPr>
      </w:pPr>
    </w:p>
    <w:p w:rsidR="00B753B0" w:rsidRPr="00B753B0" w:rsidRDefault="009E7D35" w:rsidP="00744D4A">
      <w:pPr>
        <w:tabs>
          <w:tab w:val="left" w:pos="567"/>
        </w:tabs>
        <w:spacing w:line="360" w:lineRule="auto"/>
        <w:jc w:val="both"/>
        <w:rPr>
          <w:rFonts w:ascii="Arial" w:hAnsi="Arial" w:cs="Arial"/>
          <w:sz w:val="22"/>
          <w:szCs w:val="22"/>
          <w:lang w:val="es-MX" w:eastAsia="es-MX"/>
        </w:rPr>
      </w:pPr>
      <w:r w:rsidRPr="009E7D35">
        <w:rPr>
          <w:rFonts w:ascii="Arial" w:eastAsia="Calibri" w:hAnsi="Arial"/>
          <w:b/>
          <w:sz w:val="22"/>
          <w:szCs w:val="22"/>
          <w:lang w:val="es-MX" w:eastAsia="en-US"/>
        </w:rPr>
        <w:t>XIV.</w:t>
      </w:r>
      <w:r w:rsidRPr="009E7D35">
        <w:rPr>
          <w:rFonts w:ascii="Arial" w:eastAsia="Calibri" w:hAnsi="Arial"/>
          <w:sz w:val="22"/>
          <w:szCs w:val="22"/>
          <w:lang w:val="es-MX" w:eastAsia="en-US"/>
        </w:rPr>
        <w:t xml:space="preserve"> El día 9 de noviembre de 2018, el Comité de Adquisiciones, Arrendamientos y Servici</w:t>
      </w:r>
      <w:r>
        <w:rPr>
          <w:rFonts w:ascii="Arial" w:eastAsia="Calibri" w:hAnsi="Arial"/>
          <w:sz w:val="22"/>
          <w:szCs w:val="22"/>
          <w:lang w:val="es-MX" w:eastAsia="en-US"/>
        </w:rPr>
        <w:t>os de este Instituto, celebró su</w:t>
      </w:r>
      <w:r w:rsidRPr="009E7D35">
        <w:rPr>
          <w:rFonts w:ascii="Arial" w:eastAsia="Calibri" w:hAnsi="Arial"/>
          <w:sz w:val="22"/>
          <w:szCs w:val="22"/>
          <w:lang w:val="es-MX" w:eastAsia="en-US"/>
        </w:rPr>
        <w:t xml:space="preserve"> Séptima Sesión Extraordinaria, en la cual se llevó a cabo el procedimiento de adjudicación directa con tres cotizaciones, por el que se determinó adjudicar el contrato de prestación de servicio de flete a la</w:t>
      </w:r>
      <w:r w:rsidR="00567E83">
        <w:rPr>
          <w:rFonts w:ascii="Arial" w:eastAsia="Calibri" w:hAnsi="Arial"/>
          <w:sz w:val="22"/>
          <w:szCs w:val="22"/>
          <w:lang w:val="es-MX" w:eastAsia="en-US"/>
        </w:rPr>
        <w:t>s</w:t>
      </w:r>
      <w:r w:rsidRPr="009E7D35">
        <w:rPr>
          <w:rFonts w:ascii="Arial" w:eastAsia="Calibri" w:hAnsi="Arial"/>
          <w:sz w:val="22"/>
          <w:szCs w:val="22"/>
          <w:lang w:val="es-MX" w:eastAsia="en-US"/>
        </w:rPr>
        <w:t xml:space="preserve"> empresa</w:t>
      </w:r>
      <w:r w:rsidR="00567E83">
        <w:rPr>
          <w:rFonts w:ascii="Arial" w:eastAsia="Calibri" w:hAnsi="Arial"/>
          <w:sz w:val="22"/>
          <w:szCs w:val="22"/>
          <w:lang w:val="es-MX" w:eastAsia="en-US"/>
        </w:rPr>
        <w:t>s</w:t>
      </w:r>
      <w:r w:rsidRPr="009E7D35">
        <w:rPr>
          <w:rFonts w:ascii="Arial" w:eastAsia="Calibri" w:hAnsi="Arial"/>
          <w:sz w:val="22"/>
          <w:szCs w:val="22"/>
          <w:lang w:val="es-MX" w:eastAsia="en-US"/>
        </w:rPr>
        <w:t xml:space="preserve"> “</w:t>
      </w:r>
      <w:r w:rsidR="00567E83">
        <w:rPr>
          <w:rFonts w:ascii="Arial" w:eastAsia="Calibri" w:hAnsi="Arial"/>
          <w:sz w:val="22"/>
          <w:szCs w:val="22"/>
          <w:lang w:val="es-MX" w:eastAsia="en-US"/>
        </w:rPr>
        <w:t>Sitio Alameda de José Sánchez Pérez</w:t>
      </w:r>
      <w:r w:rsidRPr="009E7D35">
        <w:rPr>
          <w:rFonts w:ascii="Arial" w:eastAsia="Calibri" w:hAnsi="Arial"/>
          <w:sz w:val="22"/>
          <w:szCs w:val="22"/>
          <w:lang w:val="es-MX" w:eastAsia="en-US"/>
        </w:rPr>
        <w:t>”</w:t>
      </w:r>
      <w:r w:rsidR="00567E83">
        <w:rPr>
          <w:rFonts w:ascii="Arial" w:eastAsia="Calibri" w:hAnsi="Arial"/>
          <w:sz w:val="22"/>
          <w:szCs w:val="22"/>
          <w:lang w:val="es-MX" w:eastAsia="en-US"/>
        </w:rPr>
        <w:t xml:space="preserve"> y “Logística Mar transportación express”</w:t>
      </w:r>
      <w:r w:rsidRPr="009E7D35">
        <w:rPr>
          <w:rFonts w:ascii="Arial" w:eastAsia="Calibri" w:hAnsi="Arial"/>
          <w:sz w:val="22"/>
          <w:szCs w:val="22"/>
          <w:lang w:val="es-MX" w:eastAsia="en-US"/>
        </w:rPr>
        <w:t>, para realizar el traslado de la documentación y material electoral.</w:t>
      </w:r>
    </w:p>
    <w:p w:rsidR="009E7D35" w:rsidRDefault="009E7D35" w:rsidP="00744D4A">
      <w:pPr>
        <w:spacing w:line="360" w:lineRule="auto"/>
        <w:jc w:val="both"/>
        <w:rPr>
          <w:rFonts w:ascii="Arial" w:hAnsi="Arial" w:cs="Arial"/>
          <w:sz w:val="22"/>
          <w:szCs w:val="22"/>
        </w:rPr>
      </w:pPr>
    </w:p>
    <w:p w:rsidR="00B753B0" w:rsidRPr="00B753B0" w:rsidRDefault="00B753B0" w:rsidP="00744D4A">
      <w:pPr>
        <w:spacing w:line="360" w:lineRule="auto"/>
        <w:jc w:val="both"/>
        <w:rPr>
          <w:rFonts w:ascii="Arial" w:hAnsi="Arial" w:cs="Arial"/>
          <w:sz w:val="22"/>
          <w:szCs w:val="22"/>
        </w:rPr>
      </w:pPr>
      <w:r w:rsidRPr="00B753B0">
        <w:rPr>
          <w:rFonts w:ascii="Arial" w:hAnsi="Arial" w:cs="Arial"/>
          <w:sz w:val="22"/>
          <w:szCs w:val="22"/>
        </w:rPr>
        <w:t>Con base en los antecedentes señalados, se emiten las siguientes</w:t>
      </w:r>
    </w:p>
    <w:p w:rsidR="00B753B0" w:rsidRPr="00B753B0" w:rsidRDefault="00B753B0" w:rsidP="00B753B0">
      <w:pPr>
        <w:spacing w:line="360" w:lineRule="auto"/>
        <w:jc w:val="both"/>
        <w:rPr>
          <w:rFonts w:ascii="Arial" w:hAnsi="Arial" w:cs="Arial"/>
          <w:b/>
          <w:bCs/>
          <w:sz w:val="22"/>
          <w:szCs w:val="22"/>
        </w:rPr>
      </w:pPr>
    </w:p>
    <w:p w:rsidR="00B753B0" w:rsidRPr="00B753B0" w:rsidRDefault="00B753B0" w:rsidP="00B753B0">
      <w:pPr>
        <w:spacing w:line="360" w:lineRule="auto"/>
        <w:jc w:val="center"/>
        <w:rPr>
          <w:rFonts w:ascii="Arial" w:hAnsi="Arial" w:cs="Arial"/>
          <w:b/>
          <w:bCs/>
          <w:sz w:val="22"/>
          <w:szCs w:val="22"/>
          <w:lang w:val="pt-BR"/>
        </w:rPr>
      </w:pPr>
      <w:r w:rsidRPr="00B753B0">
        <w:rPr>
          <w:rFonts w:ascii="Arial" w:hAnsi="Arial" w:cs="Arial"/>
          <w:b/>
          <w:bCs/>
          <w:sz w:val="22"/>
          <w:szCs w:val="22"/>
          <w:lang w:val="pt-BR"/>
        </w:rPr>
        <w:t>C O N S I D E R A C I O N E S:</w:t>
      </w:r>
    </w:p>
    <w:p w:rsidR="00B753B0" w:rsidRPr="00B753B0" w:rsidRDefault="00B753B0" w:rsidP="00B753B0">
      <w:pPr>
        <w:spacing w:line="360" w:lineRule="auto"/>
        <w:jc w:val="both"/>
        <w:rPr>
          <w:rFonts w:ascii="Arial" w:hAnsi="Arial" w:cs="Arial"/>
          <w:b/>
          <w:bCs/>
          <w:sz w:val="22"/>
          <w:szCs w:val="22"/>
        </w:rPr>
      </w:pPr>
    </w:p>
    <w:p w:rsidR="00B753B0" w:rsidRPr="00B753B0" w:rsidRDefault="00B753B0" w:rsidP="00B753B0">
      <w:pPr>
        <w:spacing w:line="360" w:lineRule="auto"/>
        <w:jc w:val="both"/>
        <w:rPr>
          <w:rFonts w:ascii="Arial" w:hAnsi="Arial" w:cs="Arial"/>
          <w:snapToGrid w:val="0"/>
          <w:sz w:val="22"/>
          <w:szCs w:val="22"/>
        </w:rPr>
      </w:pPr>
      <w:r w:rsidRPr="00B753B0">
        <w:rPr>
          <w:rFonts w:ascii="Arial" w:hAnsi="Arial" w:cs="Arial"/>
          <w:b/>
          <w:bCs/>
          <w:sz w:val="22"/>
          <w:szCs w:val="22"/>
        </w:rPr>
        <w:t>1ª.-</w:t>
      </w:r>
      <w:r w:rsidRPr="00B753B0">
        <w:rPr>
          <w:rFonts w:ascii="Arial" w:hAnsi="Arial" w:cs="Arial"/>
          <w:sz w:val="22"/>
          <w:szCs w:val="22"/>
        </w:rPr>
        <w:t xml:space="preserve"> De conformidad con lo dispuesto por los artículos 89 de la Constitución Política del Estado Libre y Soberano de Colima y 97, párrafo primero, del Código Electoral del Estado, el Instituto Electoral del Estado es el organismo público autónomo, de carácter permanente, dotado de personalidad jurídica y patrimonio propio, depositario y responsable del ejercicio de la función estatal de organizar las elecciones en la entidad, así como encargarse de su desarrollo, vigilancia y calificación en su caso. </w:t>
      </w:r>
    </w:p>
    <w:p w:rsidR="00B753B0" w:rsidRPr="00B753B0" w:rsidRDefault="00B753B0" w:rsidP="00B753B0">
      <w:pPr>
        <w:spacing w:line="360" w:lineRule="auto"/>
        <w:jc w:val="both"/>
        <w:rPr>
          <w:rFonts w:ascii="Arial" w:hAnsi="Arial" w:cs="Arial"/>
          <w:snapToGrid w:val="0"/>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Asimismo, el párrafo tercero del artículo 97 del Código citado, establece que el Instituto será autoridad en la materia, profesional en su desempeño, e independiente en sus decisiones y funcionamiento.</w:t>
      </w:r>
    </w:p>
    <w:p w:rsidR="00B753B0" w:rsidRPr="00B753B0" w:rsidRDefault="00B753B0" w:rsidP="00B753B0">
      <w:pPr>
        <w:tabs>
          <w:tab w:val="left" w:pos="567"/>
        </w:tabs>
        <w:spacing w:line="360" w:lineRule="auto"/>
        <w:jc w:val="both"/>
        <w:rPr>
          <w:rFonts w:ascii="Arial" w:hAnsi="Arial" w:cs="Arial"/>
          <w:sz w:val="22"/>
          <w:szCs w:val="22"/>
        </w:rPr>
      </w:pPr>
    </w:p>
    <w:p w:rsidR="00B753B0" w:rsidRPr="00B753B0" w:rsidRDefault="00B753B0" w:rsidP="00B753B0">
      <w:pPr>
        <w:tabs>
          <w:tab w:val="left" w:pos="567"/>
        </w:tabs>
        <w:spacing w:line="360" w:lineRule="auto"/>
        <w:jc w:val="both"/>
        <w:rPr>
          <w:rFonts w:ascii="Arial" w:hAnsi="Arial" w:cs="Arial"/>
          <w:sz w:val="22"/>
          <w:szCs w:val="22"/>
        </w:rPr>
      </w:pPr>
      <w:r w:rsidRPr="00B753B0">
        <w:rPr>
          <w:rFonts w:ascii="Arial" w:hAnsi="Arial" w:cs="Arial"/>
          <w:b/>
          <w:sz w:val="22"/>
          <w:szCs w:val="22"/>
        </w:rPr>
        <w:t xml:space="preserve">2ª.- </w:t>
      </w:r>
      <w:r w:rsidRPr="00B753B0">
        <w:rPr>
          <w:rFonts w:ascii="Arial" w:hAnsi="Arial" w:cs="Arial"/>
          <w:sz w:val="22"/>
          <w:szCs w:val="22"/>
          <w:lang w:val="es-MX"/>
        </w:rPr>
        <w:t>En el Proceso Electoral Local 2017-2018 se desarrollaron las</w:t>
      </w:r>
      <w:r w:rsidRPr="00B753B0">
        <w:rPr>
          <w:rFonts w:ascii="Arial" w:hAnsi="Arial" w:cs="Arial"/>
          <w:snapToGrid w:val="0"/>
          <w:sz w:val="22"/>
          <w:szCs w:val="22"/>
        </w:rPr>
        <w:t xml:space="preserve"> etapas de </w:t>
      </w:r>
      <w:r w:rsidRPr="00B753B0">
        <w:rPr>
          <w:rFonts w:ascii="Arial" w:hAnsi="Arial" w:cs="Arial"/>
          <w:snapToGrid w:val="0"/>
          <w:sz w:val="22"/>
          <w:szCs w:val="22"/>
          <w:lang w:val="es-MX"/>
        </w:rPr>
        <w:t>P</w:t>
      </w:r>
      <w:r w:rsidRPr="00B753B0">
        <w:rPr>
          <w:rFonts w:ascii="Arial" w:hAnsi="Arial" w:cs="Arial"/>
          <w:snapToGrid w:val="0"/>
          <w:sz w:val="22"/>
          <w:szCs w:val="22"/>
        </w:rPr>
        <w:t xml:space="preserve">reparación de la elección, Jornada Electoral, la cual tuvo verificativo el </w:t>
      </w:r>
      <w:r w:rsidRPr="00B753B0">
        <w:rPr>
          <w:rFonts w:ascii="Arial" w:hAnsi="Arial" w:cs="Arial"/>
          <w:snapToGrid w:val="0"/>
          <w:sz w:val="22"/>
          <w:szCs w:val="22"/>
          <w:lang w:val="es-MX"/>
        </w:rPr>
        <w:t xml:space="preserve">pasado 1 de julio del </w:t>
      </w:r>
      <w:r w:rsidRPr="00B753B0">
        <w:rPr>
          <w:rFonts w:ascii="Arial" w:hAnsi="Arial" w:cs="Arial"/>
          <w:snapToGrid w:val="0"/>
          <w:sz w:val="22"/>
          <w:szCs w:val="22"/>
        </w:rPr>
        <w:t xml:space="preserve">año que transcurre, y finalmente la etapa de </w:t>
      </w:r>
      <w:r w:rsidRPr="00B753B0">
        <w:rPr>
          <w:rFonts w:ascii="Arial" w:hAnsi="Arial" w:cs="Arial"/>
          <w:snapToGrid w:val="0"/>
          <w:sz w:val="22"/>
          <w:szCs w:val="22"/>
          <w:lang w:val="es-MX"/>
        </w:rPr>
        <w:t xml:space="preserve">Resultados </w:t>
      </w:r>
      <w:r w:rsidRPr="00B753B0">
        <w:rPr>
          <w:rFonts w:ascii="Arial" w:hAnsi="Arial" w:cs="Arial"/>
          <w:snapToGrid w:val="0"/>
          <w:sz w:val="22"/>
          <w:szCs w:val="22"/>
        </w:rPr>
        <w:t>y declaración de validez de las elecciones; culminando dicho proceso comicial el día 15</w:t>
      </w:r>
      <w:r w:rsidRPr="00B753B0">
        <w:rPr>
          <w:rFonts w:ascii="Arial" w:hAnsi="Arial" w:cs="Arial"/>
          <w:snapToGrid w:val="0"/>
          <w:sz w:val="22"/>
          <w:szCs w:val="22"/>
          <w:lang w:val="es-MX"/>
        </w:rPr>
        <w:t xml:space="preserve"> de octubre de</w:t>
      </w:r>
      <w:r w:rsidRPr="00B753B0">
        <w:rPr>
          <w:rFonts w:ascii="Arial" w:hAnsi="Arial" w:cs="Arial"/>
          <w:snapToGrid w:val="0"/>
          <w:sz w:val="22"/>
          <w:szCs w:val="22"/>
        </w:rPr>
        <w:t xml:space="preserve">l presente año, mediante </w:t>
      </w:r>
      <w:r w:rsidRPr="00B753B0">
        <w:rPr>
          <w:rFonts w:ascii="Arial" w:hAnsi="Arial" w:cs="Arial"/>
          <w:sz w:val="22"/>
          <w:szCs w:val="22"/>
        </w:rPr>
        <w:t xml:space="preserve">la Declaratoria formal que realizó la Consejera Presidenta de este Órgano Superior de Dirección, en el que se eligieron a </w:t>
      </w:r>
      <w:r w:rsidRPr="00B753B0">
        <w:rPr>
          <w:rFonts w:ascii="Arial" w:hAnsi="Arial" w:cs="Arial"/>
          <w:sz w:val="22"/>
          <w:szCs w:val="22"/>
          <w:lang w:val="es-MX"/>
        </w:rPr>
        <w:t>las y los integrantes del Poder Legislativo y a los miembros de los diez Ayuntamientos de la entidad; en virtud de haberse actualizado los supuestos previstos en el artículo 138 del Código Electoral del Estado de Colima.</w:t>
      </w:r>
    </w:p>
    <w:p w:rsidR="00B753B0" w:rsidRPr="00B753B0" w:rsidRDefault="00B753B0" w:rsidP="00B753B0">
      <w:pPr>
        <w:autoSpaceDE w:val="0"/>
        <w:autoSpaceDN w:val="0"/>
        <w:adjustRightInd w:val="0"/>
        <w:spacing w:line="360" w:lineRule="auto"/>
        <w:jc w:val="both"/>
        <w:rPr>
          <w:rFonts w:ascii="Arial" w:hAnsi="Arial" w:cs="Arial"/>
          <w:snapToGrid w:val="0"/>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napToGrid w:val="0"/>
          <w:sz w:val="22"/>
          <w:szCs w:val="22"/>
        </w:rPr>
        <w:t>3ª.-</w:t>
      </w:r>
      <w:r w:rsidRPr="00B753B0">
        <w:rPr>
          <w:rFonts w:ascii="Arial" w:hAnsi="Arial" w:cs="Arial"/>
          <w:snapToGrid w:val="0"/>
          <w:sz w:val="22"/>
          <w:szCs w:val="22"/>
        </w:rPr>
        <w:t xml:space="preserve"> Dentro de la etapa de </w:t>
      </w:r>
      <w:r w:rsidRPr="00B753B0">
        <w:rPr>
          <w:rFonts w:ascii="Arial" w:hAnsi="Arial" w:cs="Arial"/>
          <w:snapToGrid w:val="0"/>
          <w:sz w:val="22"/>
          <w:szCs w:val="22"/>
          <w:lang w:val="es-MX"/>
        </w:rPr>
        <w:t>P</w:t>
      </w:r>
      <w:r w:rsidRPr="00B753B0">
        <w:rPr>
          <w:rFonts w:ascii="Arial" w:hAnsi="Arial" w:cs="Arial"/>
          <w:snapToGrid w:val="0"/>
          <w:sz w:val="22"/>
          <w:szCs w:val="22"/>
        </w:rPr>
        <w:t>reparación de la elección, se llevó a cabo la elaboración, distribución y entrega de la documentación electoral</w:t>
      </w:r>
      <w:r w:rsidRPr="00B753B0">
        <w:rPr>
          <w:rFonts w:ascii="Arial" w:hAnsi="Arial" w:cs="Arial"/>
          <w:bCs/>
          <w:sz w:val="22"/>
          <w:szCs w:val="22"/>
        </w:rPr>
        <w:t>, previamente aprobada por el Consejo General del Instituto Electoral del Estado</w:t>
      </w:r>
      <w:r w:rsidRPr="00B753B0">
        <w:rPr>
          <w:rFonts w:ascii="Arial" w:hAnsi="Arial" w:cs="Arial"/>
          <w:snapToGrid w:val="0"/>
          <w:sz w:val="22"/>
          <w:szCs w:val="22"/>
        </w:rPr>
        <w:t>, de conformidad con lo dispuesto por el artículo 136, fracción V, del Código Electoral del Estado.</w:t>
      </w:r>
    </w:p>
    <w:p w:rsidR="00B753B0" w:rsidRPr="00B753B0" w:rsidRDefault="00B753B0" w:rsidP="00B753B0">
      <w:pPr>
        <w:spacing w:line="360" w:lineRule="auto"/>
        <w:jc w:val="both"/>
        <w:rPr>
          <w:rFonts w:ascii="Arial" w:hAnsi="Arial" w:cs="Arial"/>
          <w:snapToGrid w:val="0"/>
          <w:sz w:val="22"/>
          <w:szCs w:val="22"/>
        </w:rPr>
      </w:pPr>
    </w:p>
    <w:p w:rsidR="00B753B0" w:rsidRPr="00B753B0" w:rsidRDefault="00B753B0" w:rsidP="00B753B0">
      <w:pPr>
        <w:tabs>
          <w:tab w:val="left" w:pos="567"/>
        </w:tabs>
        <w:spacing w:line="360" w:lineRule="auto"/>
        <w:jc w:val="both"/>
        <w:rPr>
          <w:rFonts w:ascii="Arial" w:hAnsi="Arial" w:cs="Arial"/>
          <w:sz w:val="22"/>
          <w:szCs w:val="22"/>
        </w:rPr>
      </w:pPr>
      <w:r w:rsidRPr="00B753B0">
        <w:rPr>
          <w:rFonts w:ascii="Arial" w:hAnsi="Arial" w:cs="Arial"/>
          <w:snapToGrid w:val="0"/>
          <w:sz w:val="22"/>
          <w:szCs w:val="22"/>
        </w:rPr>
        <w:t xml:space="preserve">En razón de lo anterior, de conformidad a lo expuesto en los Antecedentes IV, V y VI de este instrumento, mediante Acuerdos </w:t>
      </w:r>
      <w:r w:rsidRPr="00B753B0">
        <w:rPr>
          <w:rFonts w:ascii="Arial" w:hAnsi="Arial" w:cs="Arial"/>
          <w:sz w:val="22"/>
          <w:szCs w:val="22"/>
        </w:rPr>
        <w:t>IEE/CG/A026/2017, IEE/CG/A071/2018 e</w:t>
      </w:r>
      <w:r w:rsidR="009A625C">
        <w:rPr>
          <w:rFonts w:ascii="Arial" w:hAnsi="Arial" w:cs="Arial"/>
          <w:sz w:val="22"/>
          <w:szCs w:val="22"/>
        </w:rPr>
        <w:t xml:space="preserve"> </w:t>
      </w:r>
      <w:r w:rsidRPr="00B753B0">
        <w:rPr>
          <w:rFonts w:ascii="Arial" w:hAnsi="Arial" w:cs="Arial"/>
          <w:sz w:val="22"/>
          <w:szCs w:val="22"/>
        </w:rPr>
        <w:t>IEE/CG/A074/2018,  se aprobaron los modelos y formatos de la documentación y material, así como sus respectivas reformas y modificaciones, para las elecciones de Diputaciones Locales por los principios de Mayoría Relativa y Representación Proporcional, así como las de miembros de los diez Ayuntamientos de la entidad, mismas que fueron utilizadas en la Jornada Electoral del 1º (primero) de julio del año actual.</w:t>
      </w:r>
    </w:p>
    <w:p w:rsidR="00B753B0" w:rsidRPr="00B753B0" w:rsidRDefault="00B753B0" w:rsidP="00B753B0">
      <w:pPr>
        <w:tabs>
          <w:tab w:val="left" w:pos="567"/>
        </w:tabs>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lang w:val="es-ES_tradnl"/>
        </w:rPr>
      </w:pPr>
      <w:r w:rsidRPr="00B753B0">
        <w:rPr>
          <w:rFonts w:ascii="Arial" w:hAnsi="Arial" w:cs="Arial"/>
          <w:b/>
          <w:sz w:val="22"/>
          <w:szCs w:val="22"/>
        </w:rPr>
        <w:t>4ª.-</w:t>
      </w:r>
      <w:r w:rsidRPr="00B753B0">
        <w:rPr>
          <w:rFonts w:ascii="Arial" w:hAnsi="Arial" w:cs="Arial"/>
          <w:sz w:val="22"/>
          <w:szCs w:val="22"/>
        </w:rPr>
        <w:t xml:space="preserve"> El artículo</w:t>
      </w:r>
      <w:r w:rsidRPr="00B753B0">
        <w:rPr>
          <w:rFonts w:ascii="Arial" w:hAnsi="Arial" w:cs="Arial"/>
          <w:sz w:val="22"/>
          <w:szCs w:val="22"/>
          <w:lang w:val="es-ES_tradnl"/>
        </w:rPr>
        <w:t xml:space="preserve"> 216, numeral 1, de la Ley General de Instituciones y Procedimientos Electorales (LGIPE) señala que esta Ley y las leyes electorales locales determinarán las características de la documentación y materiales electorales, debiendo establecer que:</w:t>
      </w:r>
    </w:p>
    <w:p w:rsidR="00B753B0" w:rsidRPr="00B753B0" w:rsidRDefault="00B753B0" w:rsidP="00B753B0">
      <w:pPr>
        <w:spacing w:line="360" w:lineRule="auto"/>
        <w:ind w:left="720" w:hanging="432"/>
        <w:jc w:val="both"/>
        <w:rPr>
          <w:rFonts w:ascii="Arial" w:hAnsi="Arial" w:cs="Arial"/>
          <w:sz w:val="22"/>
          <w:szCs w:val="22"/>
          <w:lang w:val="es-ES_tradnl"/>
        </w:rPr>
      </w:pPr>
    </w:p>
    <w:p w:rsidR="00B753B0" w:rsidRPr="00B753B0" w:rsidRDefault="00B753B0" w:rsidP="009A625C">
      <w:pPr>
        <w:spacing w:line="360" w:lineRule="auto"/>
        <w:ind w:left="426"/>
        <w:jc w:val="both"/>
        <w:rPr>
          <w:rFonts w:ascii="Arial" w:hAnsi="Arial" w:cs="Arial"/>
          <w:sz w:val="22"/>
          <w:szCs w:val="22"/>
          <w:lang w:val="es-ES_tradnl"/>
        </w:rPr>
      </w:pPr>
      <w:r w:rsidRPr="00B753B0">
        <w:rPr>
          <w:rFonts w:ascii="Arial" w:hAnsi="Arial" w:cs="Arial"/>
          <w:b/>
          <w:sz w:val="22"/>
          <w:szCs w:val="22"/>
          <w:lang w:val="es-ES_tradnl"/>
        </w:rPr>
        <w:t>a)</w:t>
      </w:r>
      <w:r w:rsidRPr="00B753B0">
        <w:rPr>
          <w:rFonts w:ascii="Arial" w:hAnsi="Arial" w:cs="Arial"/>
          <w:sz w:val="22"/>
          <w:szCs w:val="22"/>
          <w:lang w:val="es-ES_tradnl"/>
        </w:rPr>
        <w:tab/>
        <w:t>Los documentos y materiales electorales deberán elaborarse utilizando materias primas que permitan ser recicladas, una vez que se proceda a su destrucción;</w:t>
      </w:r>
    </w:p>
    <w:p w:rsidR="00B753B0" w:rsidRPr="00B753B0" w:rsidRDefault="00B753B0" w:rsidP="009A625C">
      <w:pPr>
        <w:spacing w:line="360" w:lineRule="auto"/>
        <w:ind w:left="426"/>
        <w:jc w:val="both"/>
        <w:rPr>
          <w:rFonts w:ascii="Arial" w:hAnsi="Arial" w:cs="Arial"/>
          <w:b/>
          <w:sz w:val="22"/>
          <w:szCs w:val="22"/>
          <w:lang w:val="es-ES_tradnl"/>
        </w:rPr>
      </w:pPr>
    </w:p>
    <w:p w:rsidR="00B753B0" w:rsidRPr="00B753B0" w:rsidRDefault="00B753B0" w:rsidP="009A625C">
      <w:pPr>
        <w:spacing w:line="360" w:lineRule="auto"/>
        <w:ind w:left="426"/>
        <w:jc w:val="both"/>
        <w:rPr>
          <w:rFonts w:ascii="Arial" w:hAnsi="Arial" w:cs="Arial"/>
          <w:sz w:val="22"/>
          <w:szCs w:val="22"/>
          <w:lang w:val="es-ES_tradnl"/>
        </w:rPr>
      </w:pPr>
      <w:r w:rsidRPr="00B753B0">
        <w:rPr>
          <w:rFonts w:ascii="Arial" w:hAnsi="Arial" w:cs="Arial"/>
          <w:b/>
          <w:sz w:val="22"/>
          <w:szCs w:val="22"/>
          <w:lang w:val="es-ES_tradnl"/>
        </w:rPr>
        <w:t>b)</w:t>
      </w:r>
      <w:r w:rsidRPr="00B753B0">
        <w:rPr>
          <w:rFonts w:ascii="Arial" w:hAnsi="Arial" w:cs="Arial"/>
          <w:sz w:val="22"/>
          <w:szCs w:val="22"/>
          <w:lang w:val="es-ES_tradnl"/>
        </w:rPr>
        <w:tab/>
        <w:t>En el caso de las boletas electorales deberán elaborarse utilizando los mecanismos de seguridad que apruebe el Instituto;</w:t>
      </w:r>
    </w:p>
    <w:p w:rsidR="00B753B0" w:rsidRPr="00B753B0" w:rsidRDefault="00B753B0" w:rsidP="009A625C">
      <w:pPr>
        <w:spacing w:line="360" w:lineRule="auto"/>
        <w:ind w:left="426"/>
        <w:jc w:val="both"/>
        <w:rPr>
          <w:rFonts w:ascii="Arial" w:hAnsi="Arial" w:cs="Arial"/>
          <w:sz w:val="22"/>
          <w:szCs w:val="22"/>
          <w:lang w:val="es-ES_tradnl"/>
        </w:rPr>
      </w:pPr>
    </w:p>
    <w:p w:rsidR="00B753B0" w:rsidRPr="00B753B0" w:rsidRDefault="00B753B0" w:rsidP="009A625C">
      <w:pPr>
        <w:spacing w:line="360" w:lineRule="auto"/>
        <w:ind w:left="426"/>
        <w:jc w:val="both"/>
        <w:rPr>
          <w:rFonts w:ascii="Arial" w:hAnsi="Arial" w:cs="Arial"/>
          <w:sz w:val="22"/>
          <w:szCs w:val="22"/>
          <w:u w:val="single"/>
          <w:lang w:val="es-ES_tradnl"/>
        </w:rPr>
      </w:pPr>
      <w:r w:rsidRPr="00B753B0">
        <w:rPr>
          <w:rFonts w:ascii="Arial" w:hAnsi="Arial" w:cs="Arial"/>
          <w:b/>
          <w:sz w:val="22"/>
          <w:szCs w:val="22"/>
          <w:lang w:val="es-ES_tradnl"/>
        </w:rPr>
        <w:lastRenderedPageBreak/>
        <w:t>c)</w:t>
      </w:r>
      <w:r w:rsidRPr="00B753B0">
        <w:rPr>
          <w:rFonts w:ascii="Arial" w:hAnsi="Arial" w:cs="Arial"/>
          <w:sz w:val="22"/>
          <w:szCs w:val="22"/>
          <w:lang w:val="es-ES_tradnl"/>
        </w:rPr>
        <w:tab/>
      </w:r>
      <w:r w:rsidRPr="00B753B0">
        <w:rPr>
          <w:rFonts w:ascii="Arial" w:hAnsi="Arial" w:cs="Arial"/>
          <w:sz w:val="22"/>
          <w:szCs w:val="22"/>
          <w:u w:val="single"/>
          <w:lang w:val="es-ES_tradnl"/>
        </w:rPr>
        <w:t>La destrucción deberá llevarse a cabo empleando métodos que protejan el medio ambiente, según lo apruebe el Consejo General respectivo, y</w:t>
      </w:r>
    </w:p>
    <w:p w:rsidR="00B753B0" w:rsidRPr="00B753B0" w:rsidRDefault="00B753B0" w:rsidP="009A625C">
      <w:pPr>
        <w:spacing w:line="360" w:lineRule="auto"/>
        <w:ind w:left="720" w:hanging="432"/>
        <w:jc w:val="both"/>
        <w:rPr>
          <w:rFonts w:ascii="Arial" w:hAnsi="Arial" w:cs="Arial"/>
          <w:sz w:val="22"/>
          <w:szCs w:val="22"/>
          <w:lang w:val="es-ES_tradnl"/>
        </w:rPr>
      </w:pPr>
    </w:p>
    <w:p w:rsidR="00B753B0" w:rsidRPr="00B753B0" w:rsidRDefault="00B753B0" w:rsidP="009A625C">
      <w:pPr>
        <w:spacing w:line="360" w:lineRule="auto"/>
        <w:ind w:left="709" w:hanging="283"/>
        <w:jc w:val="both"/>
        <w:rPr>
          <w:rFonts w:ascii="Arial" w:hAnsi="Arial" w:cs="Arial"/>
          <w:sz w:val="22"/>
          <w:szCs w:val="22"/>
          <w:lang w:val="es-ES_tradnl"/>
        </w:rPr>
      </w:pPr>
      <w:r w:rsidRPr="00B753B0">
        <w:rPr>
          <w:rFonts w:ascii="Arial" w:hAnsi="Arial" w:cs="Arial"/>
          <w:b/>
          <w:sz w:val="22"/>
          <w:szCs w:val="22"/>
          <w:lang w:val="es-ES_tradnl"/>
        </w:rPr>
        <w:t>d)</w:t>
      </w:r>
      <w:r w:rsidRPr="00B753B0">
        <w:rPr>
          <w:rFonts w:ascii="Arial" w:hAnsi="Arial" w:cs="Arial"/>
          <w:sz w:val="22"/>
          <w:szCs w:val="22"/>
          <w:lang w:val="es-ES_tradnl"/>
        </w:rPr>
        <w:tab/>
        <w:t>La salvaguarda y cuidado de las boletas electorales son considerados como un asunto de seguridad nacional.</w:t>
      </w:r>
    </w:p>
    <w:p w:rsidR="00B753B0" w:rsidRPr="00B753B0" w:rsidRDefault="00B753B0" w:rsidP="00B753B0">
      <w:pPr>
        <w:autoSpaceDE w:val="0"/>
        <w:autoSpaceDN w:val="0"/>
        <w:adjustRightInd w:val="0"/>
        <w:spacing w:line="360" w:lineRule="auto"/>
        <w:jc w:val="both"/>
        <w:rPr>
          <w:rFonts w:ascii="Arial" w:hAnsi="Arial" w:cs="Arial"/>
          <w:sz w:val="22"/>
          <w:szCs w:val="22"/>
          <w:lang w:val="es-ES_tradnl"/>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5ª.-</w:t>
      </w:r>
      <w:r w:rsidRPr="00B753B0">
        <w:rPr>
          <w:rFonts w:ascii="Arial" w:hAnsi="Arial" w:cs="Arial"/>
          <w:sz w:val="22"/>
          <w:szCs w:val="22"/>
        </w:rPr>
        <w:t xml:space="preserve"> En esta tesitura, el artículo 434, numeral 1, del Reglamento de Elecciones del INE mandata al Órgano Superior de Dirección de los </w:t>
      </w:r>
      <w:r w:rsidR="009A625C">
        <w:rPr>
          <w:rFonts w:ascii="Arial" w:hAnsi="Arial" w:cs="Arial"/>
          <w:sz w:val="22"/>
          <w:szCs w:val="22"/>
        </w:rPr>
        <w:t>Organismos Públicos Electorales</w:t>
      </w:r>
      <w:r w:rsidRPr="00B753B0">
        <w:rPr>
          <w:rFonts w:ascii="Arial" w:hAnsi="Arial" w:cs="Arial"/>
          <w:sz w:val="22"/>
          <w:szCs w:val="22"/>
        </w:rPr>
        <w:t xml:space="preserve">, en este caso al Consejo General del Instituto Electoral del Estado, </w:t>
      </w:r>
      <w:r w:rsidRPr="00B753B0">
        <w:rPr>
          <w:rFonts w:ascii="Arial" w:hAnsi="Arial" w:cs="Arial"/>
          <w:b/>
          <w:sz w:val="22"/>
          <w:szCs w:val="22"/>
        </w:rPr>
        <w:t>aprobar la destrucción de la documentación electoral una vez concluido el proceso electoral correspondiente</w:t>
      </w:r>
      <w:r w:rsidRPr="00B753B0">
        <w:rPr>
          <w:rFonts w:ascii="Arial" w:hAnsi="Arial" w:cs="Arial"/>
          <w:sz w:val="22"/>
          <w:szCs w:val="22"/>
        </w:rPr>
        <w:t xml:space="preserve">. </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 xml:space="preserve">En el acuerdo respectivo se </w:t>
      </w:r>
      <w:r w:rsidR="009A625C">
        <w:rPr>
          <w:rFonts w:ascii="Arial" w:hAnsi="Arial" w:cs="Arial"/>
          <w:sz w:val="22"/>
          <w:szCs w:val="22"/>
        </w:rPr>
        <w:t>deberán precisar los documentos</w:t>
      </w:r>
      <w:r w:rsidRPr="00B753B0">
        <w:rPr>
          <w:rFonts w:ascii="Arial" w:hAnsi="Arial" w:cs="Arial"/>
          <w:sz w:val="22"/>
          <w:szCs w:val="22"/>
        </w:rPr>
        <w:t xml:space="preserve"> y material electoral objeto de la destrucción, entre los que se encuentran, por ejemplo, los votos válidos, los votos nulos, las boletas sobrantes de la elección correspondiente, así como de aquellas que fueron inutilizadas durante la actividad de conteo, sellado y enfajillado, una vez concluido el proceso electoral en el estado. Aunado a ello, debe señalarse que los materiales electorales que serán objeto de destrucción son aquellos que no es factible su reutilización para el siguiente proceso electoral o aquellos que fueron reutilizados del Proceso Electoral Local 2014-2015, tales como urnas, cajas paquete electoral y mamparas, que ya no cumplen con los requisitos establecidos en el Anexo 4.1 del Reglamento de Elecciones del INE.</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 xml:space="preserve">Asimismo, los numerales 2 y 3 del artículo 434 del Reglamento en cita, señala que en dicho acuerdo se deberá prever que se realice bajo estricta supervisión y observándose en todo momento las medidas de seguridad correspondientes, así como la incorporación de procedimientos ecológicos no contaminantes que permitan su reciclaje. </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No es óbice mencionar, que en el punto de Acuerdo Cuarto del diverso INE/CCOE001/2017, de fecha 5 de octubre de 2017, aprobado por la Comisión de Capacitación y Organización Electoral del INE, determinó que los materiales electorales debían de cumplir con el Reglamento de Elecciones y su Anexo 4.1, con lo cual se aseguraría su uso en por lo menos dos elecciones locales. En tal sentido es de manifestarse, que se dio cumplimiento a lo estipulado en virtud de la reutilización de</w:t>
      </w:r>
      <w:r w:rsidRPr="00B753B0">
        <w:rPr>
          <w:rFonts w:ascii="Arial" w:hAnsi="Arial" w:cs="Arial"/>
          <w:sz w:val="22"/>
          <w:szCs w:val="22"/>
          <w:lang w:val="es-MX" w:eastAsia="es-MX"/>
        </w:rPr>
        <w:t xml:space="preserve"> 879 cajas paquete electoral para el Proceso Electoral Local 2017-2018.</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6ª.-</w:t>
      </w:r>
      <w:r w:rsidRPr="00B753B0">
        <w:rPr>
          <w:rFonts w:ascii="Arial" w:hAnsi="Arial" w:cs="Arial"/>
          <w:sz w:val="22"/>
          <w:szCs w:val="22"/>
        </w:rPr>
        <w:t xml:space="preserve"> De conformidad a lo expuesto en el artículo 435, numeral 1, del Reglamento de Elecciones multireferido, para la destrucción de la documentación electoral, en este caso, el Instituto, deberá llevar a cabo las acciones siguientes:</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9A625C">
      <w:pPr>
        <w:autoSpaceDE w:val="0"/>
        <w:autoSpaceDN w:val="0"/>
        <w:adjustRightInd w:val="0"/>
        <w:spacing w:line="360" w:lineRule="auto"/>
        <w:ind w:left="426" w:right="567"/>
        <w:jc w:val="both"/>
        <w:rPr>
          <w:rFonts w:ascii="Arial" w:hAnsi="Arial" w:cs="Arial"/>
          <w:b/>
          <w:i/>
          <w:sz w:val="22"/>
          <w:szCs w:val="22"/>
        </w:rPr>
      </w:pPr>
      <w:r w:rsidRPr="00B753B0">
        <w:rPr>
          <w:rFonts w:ascii="Arial" w:hAnsi="Arial" w:cs="Arial"/>
          <w:i/>
          <w:sz w:val="22"/>
          <w:szCs w:val="22"/>
        </w:rPr>
        <w:t>“</w:t>
      </w:r>
      <w:r w:rsidRPr="00B753B0">
        <w:rPr>
          <w:rFonts w:ascii="Arial" w:hAnsi="Arial" w:cs="Arial"/>
          <w:b/>
          <w:i/>
          <w:sz w:val="22"/>
          <w:szCs w:val="22"/>
        </w:rPr>
        <w:t>Artículo 435…</w:t>
      </w:r>
    </w:p>
    <w:p w:rsidR="00B753B0" w:rsidRPr="00B753B0" w:rsidRDefault="00B753B0" w:rsidP="009A625C">
      <w:pPr>
        <w:autoSpaceDE w:val="0"/>
        <w:autoSpaceDN w:val="0"/>
        <w:adjustRightInd w:val="0"/>
        <w:spacing w:line="360" w:lineRule="auto"/>
        <w:ind w:left="426" w:right="567"/>
        <w:jc w:val="both"/>
        <w:rPr>
          <w:rFonts w:ascii="Arial" w:hAnsi="Arial" w:cs="Arial"/>
          <w:b/>
          <w:i/>
          <w:sz w:val="22"/>
          <w:szCs w:val="22"/>
        </w:rPr>
      </w:pPr>
      <w:r w:rsidRPr="00B753B0">
        <w:rPr>
          <w:rFonts w:ascii="Arial" w:hAnsi="Arial" w:cs="Arial"/>
          <w:b/>
          <w:i/>
          <w:sz w:val="22"/>
          <w:szCs w:val="22"/>
        </w:rPr>
        <w:t>1…</w:t>
      </w:r>
    </w:p>
    <w:p w:rsidR="00B753B0" w:rsidRPr="00B753B0" w:rsidRDefault="00B753B0" w:rsidP="009A625C">
      <w:pPr>
        <w:spacing w:line="360" w:lineRule="auto"/>
        <w:ind w:left="426" w:right="567"/>
        <w:jc w:val="both"/>
        <w:rPr>
          <w:rFonts w:ascii="Arial" w:hAnsi="Arial" w:cs="Arial"/>
          <w:i/>
          <w:sz w:val="22"/>
          <w:szCs w:val="22"/>
          <w:lang w:val="x-none"/>
        </w:rPr>
      </w:pPr>
      <w:r w:rsidRPr="00B753B0">
        <w:rPr>
          <w:rFonts w:ascii="Arial" w:hAnsi="Arial" w:cs="Arial"/>
          <w:b/>
          <w:i/>
          <w:sz w:val="22"/>
          <w:szCs w:val="22"/>
          <w:lang w:val="x-none"/>
        </w:rPr>
        <w:t>a)</w:t>
      </w:r>
      <w:r w:rsidRPr="00B753B0">
        <w:rPr>
          <w:rFonts w:ascii="Arial" w:hAnsi="Arial" w:cs="Arial"/>
          <w:b/>
          <w:i/>
          <w:sz w:val="22"/>
          <w:szCs w:val="22"/>
          <w:lang w:val="x-none"/>
        </w:rPr>
        <w:tab/>
      </w:r>
      <w:r w:rsidRPr="00B753B0">
        <w:rPr>
          <w:rFonts w:ascii="Arial" w:hAnsi="Arial" w:cs="Arial"/>
          <w:i/>
          <w:sz w:val="22"/>
          <w:szCs w:val="22"/>
          <w:lang w:val="x-none"/>
        </w:rPr>
        <w:t>Contactar a las empresas o instituciones con capacidad para destruir la documentación electoral bajo procedimientos no contaminantes, procurando que suministren el material de empaque de la documentación, absorban los costos del traslado de la bodega electoral al lugar donde se efectuará la destrucción y proporcionen algún beneficio económico por el reciclamiento del papel al Instituto o al OPL. En caso de no conocer las instalaciones de la empresa o institución, se hará una visita para confirmar el modo de destrucción y las medidas de seguridad para dicha actividad;</w:t>
      </w:r>
    </w:p>
    <w:p w:rsidR="00B753B0" w:rsidRPr="00B753B0" w:rsidRDefault="00B753B0" w:rsidP="009A625C">
      <w:pPr>
        <w:spacing w:line="360" w:lineRule="auto"/>
        <w:ind w:left="426" w:right="567"/>
        <w:jc w:val="both"/>
        <w:rPr>
          <w:rFonts w:ascii="Arial" w:hAnsi="Arial" w:cs="Arial"/>
          <w:i/>
          <w:sz w:val="22"/>
          <w:szCs w:val="22"/>
          <w:lang w:val="x-none"/>
        </w:rPr>
      </w:pPr>
      <w:r w:rsidRPr="00B753B0">
        <w:rPr>
          <w:rFonts w:ascii="Arial" w:hAnsi="Arial" w:cs="Arial"/>
          <w:b/>
          <w:i/>
          <w:sz w:val="22"/>
          <w:szCs w:val="22"/>
          <w:lang w:val="x-none"/>
        </w:rPr>
        <w:t>b)</w:t>
      </w:r>
      <w:r w:rsidRPr="00B753B0">
        <w:rPr>
          <w:rFonts w:ascii="Arial" w:hAnsi="Arial" w:cs="Arial"/>
          <w:b/>
          <w:i/>
          <w:sz w:val="22"/>
          <w:szCs w:val="22"/>
          <w:lang w:val="x-none"/>
        </w:rPr>
        <w:tab/>
      </w:r>
      <w:r w:rsidRPr="00B753B0">
        <w:rPr>
          <w:rFonts w:ascii="Arial" w:hAnsi="Arial" w:cs="Arial"/>
          <w:i/>
          <w:sz w:val="22"/>
          <w:szCs w:val="22"/>
          <w:lang w:val="x-none"/>
        </w:rPr>
        <w:t>Seleccionar a la empresa o institución mediante el procedimiento administrativo que considere la normatividad vigente respectiva. Los acuerdos establecidos entre el Instituto o el OPL y la empresa o institución que realizará la destrucción, deberán plasmarse en un documento con el fin de garantizar el cumplimiento de los compromisos;</w:t>
      </w:r>
    </w:p>
    <w:p w:rsidR="00B753B0" w:rsidRPr="00B753B0" w:rsidRDefault="00B753B0" w:rsidP="009A625C">
      <w:pPr>
        <w:spacing w:line="360" w:lineRule="auto"/>
        <w:ind w:left="426" w:right="567"/>
        <w:jc w:val="both"/>
        <w:rPr>
          <w:rFonts w:ascii="Arial" w:hAnsi="Arial" w:cs="Arial"/>
          <w:i/>
          <w:sz w:val="22"/>
          <w:szCs w:val="22"/>
          <w:lang w:val="x-none"/>
        </w:rPr>
      </w:pPr>
      <w:r w:rsidRPr="00B753B0">
        <w:rPr>
          <w:rFonts w:ascii="Arial" w:hAnsi="Arial" w:cs="Arial"/>
          <w:b/>
          <w:i/>
          <w:sz w:val="22"/>
          <w:szCs w:val="22"/>
          <w:lang w:val="x-none"/>
        </w:rPr>
        <w:t>c)</w:t>
      </w:r>
      <w:r w:rsidRPr="00B753B0">
        <w:rPr>
          <w:rFonts w:ascii="Arial" w:hAnsi="Arial" w:cs="Arial"/>
          <w:b/>
          <w:i/>
          <w:sz w:val="22"/>
          <w:szCs w:val="22"/>
          <w:lang w:val="x-none"/>
        </w:rPr>
        <w:tab/>
      </w:r>
      <w:r w:rsidRPr="00B753B0">
        <w:rPr>
          <w:rFonts w:ascii="Arial" w:hAnsi="Arial" w:cs="Arial"/>
          <w:i/>
          <w:sz w:val="22"/>
          <w:szCs w:val="22"/>
          <w:lang w:val="x-none"/>
        </w:rPr>
        <w:t>Elaborar un calendario de actividades relativas a la preparación, traslado y destrucción de la documentación electoral del año correspondiente a la celebración de la jornada electoral, en formatos diseñados para tal fin;</w:t>
      </w:r>
    </w:p>
    <w:p w:rsidR="00B753B0" w:rsidRPr="00B753B0" w:rsidRDefault="00B753B0" w:rsidP="009A625C">
      <w:pPr>
        <w:spacing w:line="360" w:lineRule="auto"/>
        <w:ind w:left="426" w:right="567"/>
        <w:jc w:val="both"/>
        <w:rPr>
          <w:rFonts w:ascii="Arial" w:hAnsi="Arial" w:cs="Arial"/>
          <w:i/>
          <w:sz w:val="22"/>
          <w:szCs w:val="22"/>
          <w:lang w:val="x-none"/>
        </w:rPr>
      </w:pPr>
      <w:r w:rsidRPr="00B753B0">
        <w:rPr>
          <w:rFonts w:ascii="Arial" w:hAnsi="Arial" w:cs="Arial"/>
          <w:b/>
          <w:i/>
          <w:sz w:val="22"/>
          <w:szCs w:val="22"/>
          <w:lang w:val="x-none"/>
        </w:rPr>
        <w:t>d)</w:t>
      </w:r>
      <w:r w:rsidRPr="00B753B0">
        <w:rPr>
          <w:rFonts w:ascii="Arial" w:hAnsi="Arial" w:cs="Arial"/>
          <w:b/>
          <w:i/>
          <w:sz w:val="22"/>
          <w:szCs w:val="22"/>
          <w:lang w:val="x-none"/>
        </w:rPr>
        <w:tab/>
      </w:r>
      <w:r w:rsidRPr="00B753B0">
        <w:rPr>
          <w:rFonts w:ascii="Arial" w:hAnsi="Arial" w:cs="Arial"/>
          <w:i/>
          <w:sz w:val="22"/>
          <w:szCs w:val="22"/>
          <w:lang w:val="x-none"/>
        </w:rPr>
        <w:t>Coordinar con la empresa o institución seleccionada, el tipo de vehículos que proporcionará para el traslado de la documentación electoral o, en su caso, programar el uso de algunos vehículos propiedad del Instituto o del OPL, o en su caso, llevar a cabo la contratación del servicio de flete;</w:t>
      </w:r>
    </w:p>
    <w:p w:rsidR="00B753B0" w:rsidRPr="00B753B0" w:rsidRDefault="00B753B0" w:rsidP="009A625C">
      <w:pPr>
        <w:spacing w:line="360" w:lineRule="auto"/>
        <w:ind w:left="426" w:right="567"/>
        <w:jc w:val="both"/>
        <w:rPr>
          <w:rFonts w:ascii="Arial" w:hAnsi="Arial" w:cs="Arial"/>
          <w:i/>
          <w:sz w:val="22"/>
          <w:szCs w:val="22"/>
          <w:lang w:val="x-none"/>
        </w:rPr>
      </w:pPr>
      <w:r w:rsidRPr="00B753B0">
        <w:rPr>
          <w:rFonts w:ascii="Arial" w:hAnsi="Arial" w:cs="Arial"/>
          <w:b/>
          <w:i/>
          <w:sz w:val="22"/>
          <w:szCs w:val="22"/>
          <w:lang w:val="x-none"/>
        </w:rPr>
        <w:t>e)</w:t>
      </w:r>
      <w:r w:rsidRPr="00B753B0">
        <w:rPr>
          <w:rFonts w:ascii="Arial" w:hAnsi="Arial" w:cs="Arial"/>
          <w:b/>
          <w:i/>
          <w:sz w:val="22"/>
          <w:szCs w:val="22"/>
          <w:lang w:val="x-none"/>
        </w:rPr>
        <w:tab/>
      </w:r>
      <w:r w:rsidRPr="00B753B0">
        <w:rPr>
          <w:rFonts w:ascii="Arial" w:hAnsi="Arial" w:cs="Arial"/>
          <w:i/>
          <w:sz w:val="22"/>
          <w:szCs w:val="22"/>
          <w:lang w:val="x-none"/>
        </w:rPr>
        <w:t>Adquirir los elementos necesarios para la preparación, traslado y destrucción de la documentación; y</w:t>
      </w:r>
    </w:p>
    <w:p w:rsidR="00B753B0" w:rsidRPr="00B753B0" w:rsidRDefault="00B753B0" w:rsidP="009A625C">
      <w:pPr>
        <w:spacing w:line="360" w:lineRule="auto"/>
        <w:ind w:left="426" w:right="567"/>
        <w:jc w:val="both"/>
        <w:rPr>
          <w:rFonts w:ascii="Arial" w:hAnsi="Arial" w:cs="Arial"/>
          <w:i/>
          <w:sz w:val="22"/>
          <w:szCs w:val="22"/>
          <w:lang w:val="es-MX"/>
        </w:rPr>
      </w:pPr>
      <w:r w:rsidRPr="00B753B0">
        <w:rPr>
          <w:rFonts w:ascii="Arial" w:hAnsi="Arial" w:cs="Arial"/>
          <w:b/>
          <w:i/>
          <w:sz w:val="22"/>
          <w:szCs w:val="22"/>
          <w:lang w:val="x-none"/>
        </w:rPr>
        <w:t>f)</w:t>
      </w:r>
      <w:r w:rsidRPr="00B753B0">
        <w:rPr>
          <w:rFonts w:ascii="Arial" w:hAnsi="Arial" w:cs="Arial"/>
          <w:b/>
          <w:i/>
          <w:sz w:val="22"/>
          <w:szCs w:val="22"/>
          <w:lang w:val="x-none"/>
        </w:rPr>
        <w:tab/>
      </w:r>
      <w:r w:rsidRPr="00B753B0">
        <w:rPr>
          <w:rFonts w:ascii="Arial" w:hAnsi="Arial" w:cs="Arial"/>
          <w:i/>
          <w:sz w:val="22"/>
          <w:szCs w:val="22"/>
          <w:lang w:val="x-none"/>
        </w:rPr>
        <w:t>Convocar con setenta y dos horas antes del inicio de la preparación de la documentación electoral para su destrucción, a los ciudadanos que fungieron como consejeros electorales en el ámbito que corresponda, a los representantes de partidos políticos y, en su caso, candidatos independientes.</w:t>
      </w:r>
      <w:r w:rsidRPr="00B753B0">
        <w:rPr>
          <w:rFonts w:ascii="Arial" w:hAnsi="Arial" w:cs="Arial"/>
          <w:i/>
          <w:sz w:val="22"/>
          <w:szCs w:val="22"/>
          <w:lang w:val="es-MX"/>
        </w:rPr>
        <w:t>”</w:t>
      </w:r>
    </w:p>
    <w:p w:rsidR="00B753B0" w:rsidRPr="00B753B0" w:rsidRDefault="00B753B0" w:rsidP="00B753B0">
      <w:pPr>
        <w:spacing w:line="360" w:lineRule="auto"/>
        <w:rPr>
          <w:rFonts w:ascii="Arial" w:hAnsi="Arial" w:cs="Arial"/>
          <w:b/>
          <w:sz w:val="22"/>
          <w:szCs w:val="22"/>
          <w:lang w:val="es-MX"/>
        </w:rPr>
      </w:pPr>
    </w:p>
    <w:p w:rsidR="00B753B0" w:rsidRPr="00B753B0" w:rsidRDefault="00B753B0" w:rsidP="00B753B0">
      <w:pPr>
        <w:spacing w:line="360" w:lineRule="auto"/>
        <w:jc w:val="both"/>
        <w:rPr>
          <w:rFonts w:ascii="Arial" w:hAnsi="Arial"/>
          <w:sz w:val="22"/>
          <w:szCs w:val="22"/>
          <w:lang w:val="es-MX"/>
        </w:rPr>
      </w:pPr>
      <w:r w:rsidRPr="00B753B0">
        <w:rPr>
          <w:rFonts w:ascii="Arial" w:hAnsi="Arial" w:cs="Arial"/>
          <w:b/>
          <w:sz w:val="22"/>
          <w:szCs w:val="22"/>
          <w:lang w:val="es-MX"/>
        </w:rPr>
        <w:t xml:space="preserve">7ª.- </w:t>
      </w:r>
      <w:r w:rsidRPr="00B753B0">
        <w:rPr>
          <w:rFonts w:ascii="Arial" w:hAnsi="Arial" w:cs="Arial"/>
          <w:sz w:val="22"/>
          <w:szCs w:val="22"/>
          <w:lang w:val="es-MX"/>
        </w:rPr>
        <w:t>EL artículo 440, numeral 3, del Reglamento en cita, determina que la</w:t>
      </w:r>
      <w:r w:rsidRPr="00B753B0">
        <w:rPr>
          <w:rFonts w:ascii="Arial" w:hAnsi="Arial" w:cs="Arial"/>
          <w:sz w:val="22"/>
          <w:szCs w:val="22"/>
          <w:lang w:val="x-none"/>
        </w:rPr>
        <w:t xml:space="preserve"> destrucción de la documentación electoral e</w:t>
      </w:r>
      <w:r w:rsidRPr="00B753B0">
        <w:rPr>
          <w:rFonts w:ascii="Arial" w:hAnsi="Arial" w:cs="Arial"/>
          <w:sz w:val="22"/>
          <w:szCs w:val="22"/>
          <w:lang w:val="es-MX"/>
        </w:rPr>
        <w:t>l Instituto Electoral del Estado</w:t>
      </w:r>
      <w:r w:rsidRPr="00B753B0">
        <w:rPr>
          <w:rFonts w:ascii="Arial" w:hAnsi="Arial" w:cs="Arial"/>
          <w:sz w:val="22"/>
          <w:szCs w:val="22"/>
          <w:lang w:val="x-none"/>
        </w:rPr>
        <w:t xml:space="preserve">, se realizará conforme a </w:t>
      </w:r>
      <w:r w:rsidRPr="00B753B0">
        <w:rPr>
          <w:rFonts w:ascii="Arial" w:hAnsi="Arial" w:cs="Arial"/>
          <w:sz w:val="22"/>
          <w:szCs w:val="22"/>
          <w:lang w:val="es-MX"/>
        </w:rPr>
        <w:t xml:space="preserve">lo aprobado por el </w:t>
      </w:r>
      <w:r w:rsidRPr="00B753B0">
        <w:rPr>
          <w:rFonts w:ascii="Arial" w:hAnsi="Arial" w:cs="Arial"/>
          <w:sz w:val="22"/>
          <w:szCs w:val="22"/>
          <w:lang w:val="x-none"/>
        </w:rPr>
        <w:t>Órgano Superior de Dirección</w:t>
      </w:r>
      <w:r w:rsidRPr="00B753B0">
        <w:rPr>
          <w:rFonts w:ascii="Arial" w:hAnsi="Arial" w:cs="Arial"/>
          <w:sz w:val="22"/>
          <w:szCs w:val="22"/>
          <w:lang w:val="es-MX"/>
        </w:rPr>
        <w:t xml:space="preserve"> en el presente Acuerdo y a los lineamientos que emita la Dirección de Organización Electoral de este Instituto</w:t>
      </w:r>
      <w:r w:rsidRPr="00B753B0">
        <w:rPr>
          <w:rFonts w:ascii="Arial" w:hAnsi="Arial" w:cs="Arial"/>
          <w:sz w:val="22"/>
          <w:szCs w:val="22"/>
          <w:lang w:val="x-none"/>
        </w:rPr>
        <w:t xml:space="preserve">, pudiendo en todo momento tomar como guía el </w:t>
      </w:r>
      <w:r w:rsidRPr="00B753B0">
        <w:rPr>
          <w:rFonts w:ascii="Arial" w:hAnsi="Arial"/>
          <w:i/>
          <w:sz w:val="22"/>
          <w:szCs w:val="22"/>
          <w:lang w:val="x-none"/>
        </w:rPr>
        <w:t>ANEXO 16</w:t>
      </w:r>
      <w:r w:rsidRPr="00B753B0">
        <w:rPr>
          <w:rFonts w:ascii="Arial" w:hAnsi="Arial"/>
          <w:sz w:val="22"/>
          <w:szCs w:val="22"/>
          <w:lang w:val="es-MX"/>
        </w:rPr>
        <w:t xml:space="preserve"> del Reglamento, el cual establece el </w:t>
      </w:r>
      <w:r w:rsidRPr="00B753B0">
        <w:rPr>
          <w:rFonts w:ascii="Arial" w:hAnsi="Arial"/>
          <w:i/>
          <w:sz w:val="22"/>
          <w:szCs w:val="22"/>
          <w:lang w:val="es-MX"/>
        </w:rPr>
        <w:t>“Procedimiento</w:t>
      </w:r>
      <w:r w:rsidRPr="00B753B0">
        <w:rPr>
          <w:rFonts w:ascii="Arial" w:hAnsi="Arial"/>
          <w:i/>
          <w:sz w:val="22"/>
          <w:szCs w:val="22"/>
          <w:lang w:val="x-none"/>
        </w:rPr>
        <w:t xml:space="preserve"> para la destrucción de documentación electoral</w:t>
      </w:r>
      <w:r w:rsidRPr="00B753B0">
        <w:rPr>
          <w:rFonts w:ascii="Arial" w:hAnsi="Arial"/>
          <w:i/>
          <w:sz w:val="22"/>
          <w:szCs w:val="22"/>
          <w:lang w:val="es-MX"/>
        </w:rPr>
        <w:t>”,</w:t>
      </w:r>
      <w:r w:rsidRPr="00B753B0">
        <w:rPr>
          <w:rFonts w:ascii="Arial" w:hAnsi="Arial"/>
          <w:sz w:val="22"/>
          <w:szCs w:val="22"/>
          <w:lang w:val="es-MX"/>
        </w:rPr>
        <w:t xml:space="preserve"> mismo al que se hizo </w:t>
      </w:r>
      <w:r w:rsidRPr="00B753B0">
        <w:rPr>
          <w:rFonts w:ascii="Arial" w:hAnsi="Arial"/>
          <w:sz w:val="22"/>
          <w:szCs w:val="22"/>
          <w:lang w:val="x-none"/>
        </w:rPr>
        <w:t>referencia</w:t>
      </w:r>
      <w:r w:rsidRPr="00B753B0">
        <w:rPr>
          <w:rFonts w:ascii="Arial" w:hAnsi="Arial"/>
          <w:sz w:val="22"/>
          <w:szCs w:val="22"/>
          <w:lang w:val="es-MX"/>
        </w:rPr>
        <w:t xml:space="preserve"> en</w:t>
      </w:r>
      <w:r w:rsidRPr="00B753B0">
        <w:rPr>
          <w:rFonts w:ascii="Arial" w:hAnsi="Arial"/>
          <w:sz w:val="22"/>
          <w:szCs w:val="22"/>
          <w:lang w:val="x-none"/>
        </w:rPr>
        <w:t xml:space="preserve"> el artículo 435 del </w:t>
      </w:r>
      <w:r w:rsidRPr="00B753B0">
        <w:rPr>
          <w:rFonts w:ascii="Arial" w:hAnsi="Arial"/>
          <w:sz w:val="22"/>
          <w:szCs w:val="22"/>
          <w:lang w:val="es-MX"/>
        </w:rPr>
        <w:t>Ordenamiento multinombrado.</w:t>
      </w:r>
    </w:p>
    <w:p w:rsidR="00B753B0" w:rsidRPr="00B753B0" w:rsidRDefault="00B753B0" w:rsidP="00B753B0">
      <w:pPr>
        <w:spacing w:line="360" w:lineRule="auto"/>
        <w:jc w:val="both"/>
        <w:rPr>
          <w:rFonts w:ascii="Arial" w:hAnsi="Arial"/>
          <w:sz w:val="22"/>
          <w:szCs w:val="22"/>
          <w:lang w:val="es-MX"/>
        </w:rPr>
      </w:pPr>
    </w:p>
    <w:p w:rsidR="00B753B0" w:rsidRPr="00B753B0" w:rsidRDefault="00B753B0" w:rsidP="00B753B0">
      <w:pPr>
        <w:tabs>
          <w:tab w:val="left" w:pos="567"/>
        </w:tabs>
        <w:spacing w:line="360" w:lineRule="auto"/>
        <w:jc w:val="both"/>
        <w:rPr>
          <w:rFonts w:ascii="Arial" w:hAnsi="Arial" w:cs="Arial"/>
          <w:sz w:val="22"/>
          <w:szCs w:val="22"/>
          <w:lang w:val="es-MX"/>
        </w:rPr>
      </w:pPr>
      <w:r w:rsidRPr="00B753B0">
        <w:rPr>
          <w:rFonts w:ascii="Arial" w:hAnsi="Arial" w:cs="Arial"/>
          <w:sz w:val="22"/>
          <w:szCs w:val="22"/>
          <w:lang w:val="es-MX"/>
        </w:rPr>
        <w:t xml:space="preserve">En esta tesitura, </w:t>
      </w:r>
      <w:r w:rsidR="009A625C">
        <w:rPr>
          <w:rFonts w:ascii="Arial" w:hAnsi="Arial" w:cs="Arial"/>
          <w:sz w:val="22"/>
          <w:szCs w:val="22"/>
          <w:lang w:val="es-MX"/>
        </w:rPr>
        <w:t xml:space="preserve">la Comisión de Organización Electoral de este Consejo General, en coordinación con </w:t>
      </w:r>
      <w:r w:rsidRPr="00B753B0">
        <w:rPr>
          <w:rFonts w:ascii="Arial" w:hAnsi="Arial" w:cs="Arial"/>
          <w:sz w:val="22"/>
          <w:szCs w:val="22"/>
          <w:lang w:val="es-MX"/>
        </w:rPr>
        <w:t>dicha Dirección</w:t>
      </w:r>
      <w:r w:rsidR="009A625C">
        <w:rPr>
          <w:rFonts w:ascii="Arial" w:hAnsi="Arial" w:cs="Arial"/>
          <w:sz w:val="22"/>
          <w:szCs w:val="22"/>
          <w:lang w:val="es-MX"/>
        </w:rPr>
        <w:t>,</w:t>
      </w:r>
      <w:r w:rsidRPr="00B753B0">
        <w:rPr>
          <w:rFonts w:ascii="Arial" w:hAnsi="Arial" w:cs="Arial"/>
          <w:sz w:val="22"/>
          <w:szCs w:val="22"/>
          <w:lang w:val="es-MX"/>
        </w:rPr>
        <w:t xml:space="preserve"> remitió a este Órgano Superior de Dirección mediante </w:t>
      </w:r>
      <w:r w:rsidRPr="00B753B0">
        <w:rPr>
          <w:rFonts w:ascii="Arial" w:hAnsi="Arial" w:cs="Arial"/>
          <w:sz w:val="22"/>
          <w:szCs w:val="22"/>
          <w:lang w:val="es-MX" w:eastAsia="es-MX"/>
        </w:rPr>
        <w:t xml:space="preserve">oficio IEE/COE-0014/2018 de fecha 24 octubre del año actual, la propuesta de los </w:t>
      </w:r>
      <w:r w:rsidRPr="00B753B0">
        <w:rPr>
          <w:rFonts w:ascii="Arial" w:hAnsi="Arial" w:cs="Arial"/>
          <w:i/>
          <w:sz w:val="22"/>
          <w:szCs w:val="22"/>
          <w:lang w:val="es-MX" w:eastAsia="es-MX"/>
        </w:rPr>
        <w:t>“Lineamientos del Instituto Electoral del Estado de Colima que establecen el procedimiento de preparación, traslado y destrucción de Documentación y Materiales Electorales”</w:t>
      </w:r>
      <w:r w:rsidRPr="00B753B0">
        <w:rPr>
          <w:rFonts w:ascii="Arial" w:hAnsi="Arial" w:cs="Arial"/>
          <w:sz w:val="22"/>
          <w:szCs w:val="22"/>
          <w:lang w:val="es-MX" w:eastAsia="es-MX"/>
        </w:rPr>
        <w:t xml:space="preserve">, </w:t>
      </w:r>
      <w:r w:rsidRPr="00B753B0">
        <w:rPr>
          <w:rFonts w:ascii="Arial" w:hAnsi="Arial" w:cs="Arial"/>
          <w:sz w:val="22"/>
          <w:szCs w:val="22"/>
          <w:lang w:val="es-MX"/>
        </w:rPr>
        <w:t xml:space="preserve">mismo documento que se adjunta al presente instrumento como </w:t>
      </w:r>
      <w:r w:rsidR="009A625C">
        <w:rPr>
          <w:rFonts w:ascii="Arial" w:hAnsi="Arial" w:cs="Arial"/>
          <w:sz w:val="22"/>
          <w:szCs w:val="22"/>
          <w:lang w:val="es-MX"/>
        </w:rPr>
        <w:t>“</w:t>
      </w:r>
      <w:r w:rsidRPr="00B753B0">
        <w:rPr>
          <w:rFonts w:ascii="Arial" w:hAnsi="Arial" w:cs="Arial"/>
          <w:sz w:val="22"/>
          <w:szCs w:val="22"/>
          <w:lang w:val="es-MX"/>
        </w:rPr>
        <w:t>ANEXO 1</w:t>
      </w:r>
      <w:r w:rsidR="009A625C">
        <w:rPr>
          <w:rFonts w:ascii="Arial" w:hAnsi="Arial" w:cs="Arial"/>
          <w:sz w:val="22"/>
          <w:szCs w:val="22"/>
          <w:lang w:val="es-MX"/>
        </w:rPr>
        <w:t>”</w:t>
      </w:r>
      <w:r w:rsidRPr="00B753B0">
        <w:rPr>
          <w:rFonts w:ascii="Arial" w:hAnsi="Arial" w:cs="Arial"/>
          <w:sz w:val="22"/>
          <w:szCs w:val="22"/>
          <w:lang w:val="es-MX"/>
        </w:rPr>
        <w:t>.</w:t>
      </w:r>
      <w:r w:rsidR="004A78EF">
        <w:rPr>
          <w:rFonts w:ascii="Arial" w:hAnsi="Arial" w:cs="Arial"/>
          <w:sz w:val="22"/>
          <w:szCs w:val="22"/>
          <w:lang w:val="es-MX"/>
        </w:rPr>
        <w:t xml:space="preserve"> </w:t>
      </w:r>
    </w:p>
    <w:p w:rsidR="00B753B0" w:rsidRPr="00B753B0" w:rsidRDefault="00B753B0" w:rsidP="00B753B0">
      <w:pPr>
        <w:tabs>
          <w:tab w:val="left" w:pos="567"/>
        </w:tabs>
        <w:spacing w:line="360" w:lineRule="auto"/>
        <w:jc w:val="both"/>
        <w:rPr>
          <w:rFonts w:ascii="Arial" w:hAnsi="Arial" w:cs="Arial"/>
          <w:sz w:val="22"/>
          <w:szCs w:val="22"/>
          <w:lang w:val="es-MX"/>
        </w:rPr>
      </w:pPr>
    </w:p>
    <w:p w:rsidR="00B753B0" w:rsidRPr="00B753B0" w:rsidRDefault="00B753B0" w:rsidP="00B753B0">
      <w:pPr>
        <w:spacing w:line="360" w:lineRule="auto"/>
        <w:jc w:val="both"/>
        <w:rPr>
          <w:rFonts w:ascii="Arial" w:hAnsi="Arial" w:cs="Arial"/>
          <w:b/>
          <w:sz w:val="22"/>
          <w:szCs w:val="22"/>
          <w:lang w:val="es-MX"/>
        </w:rPr>
      </w:pPr>
      <w:r w:rsidRPr="00B753B0">
        <w:rPr>
          <w:rFonts w:ascii="Arial" w:hAnsi="Arial" w:cs="Arial"/>
          <w:sz w:val="22"/>
          <w:szCs w:val="22"/>
          <w:lang w:val="es-MX"/>
        </w:rPr>
        <w:t xml:space="preserve">No se omite señalar, que de </w:t>
      </w:r>
      <w:r w:rsidRPr="00B753B0">
        <w:rPr>
          <w:rFonts w:ascii="Arial" w:hAnsi="Arial" w:cs="Arial"/>
          <w:sz w:val="22"/>
          <w:szCs w:val="22"/>
          <w:lang w:val="x-none"/>
        </w:rPr>
        <w:t>conformidad al inciso c)</w:t>
      </w:r>
      <w:r w:rsidRPr="00B753B0">
        <w:rPr>
          <w:rFonts w:ascii="Arial" w:hAnsi="Arial" w:cs="Arial"/>
          <w:sz w:val="22"/>
          <w:szCs w:val="22"/>
          <w:lang w:val="es-MX"/>
        </w:rPr>
        <w:t xml:space="preserve"> del numeral 1,</w:t>
      </w:r>
      <w:r w:rsidRPr="00B753B0">
        <w:rPr>
          <w:rFonts w:ascii="Arial" w:hAnsi="Arial" w:cs="Arial"/>
          <w:sz w:val="22"/>
          <w:szCs w:val="22"/>
          <w:lang w:val="x-none"/>
        </w:rPr>
        <w:t xml:space="preserve"> del artículo 435 </w:t>
      </w:r>
      <w:r w:rsidRPr="00B753B0">
        <w:rPr>
          <w:rFonts w:ascii="Arial" w:hAnsi="Arial" w:cs="Arial"/>
          <w:sz w:val="22"/>
          <w:szCs w:val="22"/>
          <w:lang w:val="es-MX"/>
        </w:rPr>
        <w:t>del Reglamento,</w:t>
      </w:r>
      <w:r w:rsidRPr="00B753B0">
        <w:rPr>
          <w:rFonts w:ascii="Arial" w:hAnsi="Arial" w:cs="Arial"/>
          <w:sz w:val="22"/>
          <w:szCs w:val="22"/>
          <w:lang w:val="x-none"/>
        </w:rPr>
        <w:t xml:space="preserve"> </w:t>
      </w:r>
      <w:r w:rsidRPr="00B753B0">
        <w:rPr>
          <w:rFonts w:ascii="Arial" w:hAnsi="Arial" w:cs="Arial"/>
          <w:sz w:val="22"/>
          <w:szCs w:val="22"/>
          <w:lang w:val="es-MX"/>
        </w:rPr>
        <w:t xml:space="preserve">la Comisión de Organización Electoral de este Instituto, </w:t>
      </w:r>
      <w:r w:rsidRPr="00B753B0">
        <w:rPr>
          <w:rFonts w:ascii="Arial" w:hAnsi="Arial" w:cs="Arial"/>
          <w:sz w:val="22"/>
          <w:szCs w:val="22"/>
          <w:lang w:val="x-none"/>
        </w:rPr>
        <w:t>elaboró un “</w:t>
      </w:r>
      <w:r w:rsidRPr="00B753B0">
        <w:rPr>
          <w:rFonts w:ascii="Arial" w:hAnsi="Arial" w:cs="Arial"/>
          <w:i/>
          <w:sz w:val="22"/>
          <w:szCs w:val="22"/>
          <w:lang w:val="x-none"/>
        </w:rPr>
        <w:t>Calendario de actividades relativas a la preparación, traslado y destrucción de la documentación electoral”</w:t>
      </w:r>
      <w:r w:rsidRPr="00B753B0">
        <w:rPr>
          <w:rFonts w:ascii="Arial" w:hAnsi="Arial" w:cs="Arial"/>
          <w:sz w:val="22"/>
          <w:szCs w:val="22"/>
          <w:lang w:val="x-none"/>
        </w:rPr>
        <w:t xml:space="preserve">, </w:t>
      </w:r>
      <w:r w:rsidRPr="00B753B0">
        <w:rPr>
          <w:rFonts w:ascii="Arial" w:hAnsi="Arial" w:cs="Arial"/>
          <w:sz w:val="22"/>
          <w:szCs w:val="22"/>
          <w:lang w:val="es-MX"/>
        </w:rPr>
        <w:t>el cual se incluyó como anexo de los Lineamientos</w:t>
      </w:r>
      <w:r w:rsidRPr="00B753B0">
        <w:rPr>
          <w:rFonts w:ascii="Arial" w:hAnsi="Arial" w:cs="Arial"/>
          <w:sz w:val="22"/>
          <w:szCs w:val="22"/>
          <w:lang w:val="x-none"/>
        </w:rPr>
        <w:t xml:space="preserve"> </w:t>
      </w:r>
      <w:r w:rsidRPr="00B753B0">
        <w:rPr>
          <w:rFonts w:ascii="Arial" w:hAnsi="Arial" w:cs="Arial"/>
          <w:sz w:val="22"/>
          <w:szCs w:val="22"/>
          <w:lang w:val="es-MX"/>
        </w:rPr>
        <w:t>referidos en el párrafo que antecede, formando parte integral del citado documento.</w:t>
      </w:r>
    </w:p>
    <w:p w:rsidR="00B753B0" w:rsidRPr="00B753B0" w:rsidRDefault="00B753B0" w:rsidP="00B753B0">
      <w:pPr>
        <w:autoSpaceDE w:val="0"/>
        <w:autoSpaceDN w:val="0"/>
        <w:adjustRightInd w:val="0"/>
        <w:spacing w:line="360" w:lineRule="auto"/>
        <w:jc w:val="both"/>
        <w:rPr>
          <w:rFonts w:ascii="Arial" w:hAnsi="Arial" w:cs="Arial"/>
          <w:b/>
          <w:sz w:val="22"/>
          <w:szCs w:val="22"/>
          <w:lang w:val="es-MX"/>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lang w:val="es-MX"/>
        </w:rPr>
        <w:t>8ª.-</w:t>
      </w:r>
      <w:r w:rsidRPr="00B753B0">
        <w:rPr>
          <w:rFonts w:ascii="Arial" w:hAnsi="Arial" w:cs="Arial"/>
          <w:sz w:val="22"/>
          <w:szCs w:val="22"/>
          <w:lang w:val="es-MX"/>
        </w:rPr>
        <w:t xml:space="preserve"> </w:t>
      </w:r>
      <w:r w:rsidRPr="00B753B0">
        <w:rPr>
          <w:rFonts w:ascii="Arial" w:hAnsi="Arial" w:cs="Arial"/>
          <w:sz w:val="22"/>
          <w:szCs w:val="22"/>
        </w:rPr>
        <w:t xml:space="preserve">De todo lo anterior se colige que el Consejo General </w:t>
      </w:r>
      <w:r w:rsidRPr="00B753B0">
        <w:rPr>
          <w:rFonts w:ascii="Arial" w:hAnsi="Arial" w:cs="Arial"/>
          <w:sz w:val="22"/>
          <w:szCs w:val="22"/>
          <w:lang w:val="es-MX"/>
        </w:rPr>
        <w:t xml:space="preserve">de este Instituto deberá </w:t>
      </w:r>
      <w:r w:rsidRPr="00B753B0">
        <w:rPr>
          <w:rFonts w:ascii="Arial" w:hAnsi="Arial" w:cs="Arial"/>
          <w:sz w:val="22"/>
          <w:szCs w:val="22"/>
        </w:rPr>
        <w:t>determinar la destrucción de</w:t>
      </w:r>
      <w:r w:rsidRPr="00B753B0">
        <w:rPr>
          <w:rFonts w:ascii="Arial" w:hAnsi="Arial" w:cs="Arial"/>
          <w:sz w:val="22"/>
          <w:szCs w:val="22"/>
          <w:lang w:val="es-MX"/>
        </w:rPr>
        <w:t xml:space="preserve"> la documentación y material electoral</w:t>
      </w:r>
      <w:r w:rsidRPr="00B753B0">
        <w:rPr>
          <w:rFonts w:ascii="Arial" w:hAnsi="Arial" w:cs="Arial"/>
          <w:sz w:val="22"/>
          <w:szCs w:val="22"/>
        </w:rPr>
        <w:t xml:space="preserve"> utilizad</w:t>
      </w:r>
      <w:r w:rsidRPr="00B753B0">
        <w:rPr>
          <w:rFonts w:ascii="Arial" w:hAnsi="Arial" w:cs="Arial"/>
          <w:sz w:val="22"/>
          <w:szCs w:val="22"/>
          <w:lang w:val="es-MX"/>
        </w:rPr>
        <w:t>a</w:t>
      </w:r>
      <w:r w:rsidRPr="00B753B0">
        <w:rPr>
          <w:rFonts w:ascii="Arial" w:hAnsi="Arial" w:cs="Arial"/>
          <w:sz w:val="22"/>
          <w:szCs w:val="22"/>
        </w:rPr>
        <w:t xml:space="preserve"> en la </w:t>
      </w:r>
      <w:r w:rsidRPr="00B753B0">
        <w:rPr>
          <w:rFonts w:ascii="Arial" w:hAnsi="Arial" w:cs="Arial"/>
          <w:sz w:val="22"/>
          <w:szCs w:val="22"/>
          <w:lang w:val="es-MX"/>
        </w:rPr>
        <w:t xml:space="preserve">pasada </w:t>
      </w:r>
      <w:r w:rsidRPr="00B753B0">
        <w:rPr>
          <w:rFonts w:ascii="Arial" w:hAnsi="Arial" w:cs="Arial"/>
          <w:sz w:val="22"/>
          <w:szCs w:val="22"/>
        </w:rPr>
        <w:t>elección, vinculando a los Consejos Municipales Electorales a intervenir en la misma</w:t>
      </w:r>
      <w:r w:rsidRPr="00B753B0">
        <w:rPr>
          <w:rFonts w:ascii="Arial" w:hAnsi="Arial" w:cs="Arial"/>
          <w:sz w:val="22"/>
          <w:szCs w:val="22"/>
          <w:lang w:val="es-MX"/>
        </w:rPr>
        <w:t xml:space="preserve">, para el proceso de preparación y separación de la documentación y material electoral; en virtud de ello, con fundamento en el </w:t>
      </w:r>
      <w:r w:rsidRPr="00B753B0">
        <w:rPr>
          <w:rFonts w:ascii="Arial" w:hAnsi="Arial" w:cs="Arial"/>
          <w:sz w:val="22"/>
          <w:szCs w:val="22"/>
        </w:rPr>
        <w:t>artículo 435, numeral 1, inciso f)</w:t>
      </w:r>
      <w:r w:rsidR="009A625C">
        <w:rPr>
          <w:rFonts w:ascii="Arial" w:hAnsi="Arial" w:cs="Arial"/>
          <w:sz w:val="22"/>
          <w:szCs w:val="22"/>
        </w:rPr>
        <w:t>,</w:t>
      </w:r>
      <w:r w:rsidRPr="00B753B0">
        <w:rPr>
          <w:rFonts w:ascii="Arial" w:hAnsi="Arial" w:cs="Arial"/>
          <w:sz w:val="22"/>
          <w:szCs w:val="22"/>
        </w:rPr>
        <w:t xml:space="preserve"> del Reglamento de Elecciones</w:t>
      </w:r>
      <w:r w:rsidR="009A625C">
        <w:rPr>
          <w:rFonts w:ascii="Arial" w:hAnsi="Arial" w:cs="Arial"/>
          <w:sz w:val="22"/>
          <w:szCs w:val="22"/>
        </w:rPr>
        <w:t xml:space="preserve"> del INE</w:t>
      </w:r>
      <w:r w:rsidRPr="00B753B0">
        <w:rPr>
          <w:rFonts w:ascii="Arial" w:hAnsi="Arial" w:cs="Arial"/>
          <w:sz w:val="22"/>
          <w:szCs w:val="22"/>
        </w:rPr>
        <w:t xml:space="preserve">, cada Consejo </w:t>
      </w:r>
      <w:r w:rsidRPr="00B753B0">
        <w:rPr>
          <w:rFonts w:ascii="Arial" w:hAnsi="Arial" w:cs="Arial"/>
          <w:sz w:val="22"/>
          <w:szCs w:val="22"/>
          <w:lang w:val="es-MX"/>
        </w:rPr>
        <w:t xml:space="preserve">deberá de convocar a sesión con setenta y dos horas de anticipación, </w:t>
      </w:r>
      <w:r w:rsidRPr="00B753B0">
        <w:rPr>
          <w:rFonts w:ascii="Arial" w:hAnsi="Arial" w:cs="Arial"/>
          <w:sz w:val="22"/>
          <w:szCs w:val="22"/>
        </w:rPr>
        <w:t>para hacer efectiva la obligación de destruir la documentación utilizada en el pasado proceso comicial, a las y los Consejeros Electorales, así como a las y los representantes de partidos políticos acreditados ante el Consejo Municipal respectivo</w:t>
      </w:r>
      <w:r w:rsidR="00243B3D">
        <w:rPr>
          <w:rFonts w:ascii="Arial" w:hAnsi="Arial" w:cs="Arial"/>
          <w:sz w:val="22"/>
          <w:szCs w:val="22"/>
        </w:rPr>
        <w:t xml:space="preserve">; de igual forma, deberá girarse invitación, para participar como espectadores, a quienes ostentaban las representaciones de </w:t>
      </w:r>
      <w:r w:rsidR="00243B3D">
        <w:rPr>
          <w:rFonts w:ascii="Arial" w:hAnsi="Arial" w:cs="Arial"/>
          <w:sz w:val="22"/>
          <w:szCs w:val="22"/>
        </w:rPr>
        <w:lastRenderedPageBreak/>
        <w:t>los otrora partidos políticos Nueva Alianza y Encuentro Social y, en su caso, a quienes fungían con tal carácter respecto a las candidaturas independientes.</w:t>
      </w:r>
    </w:p>
    <w:p w:rsidR="00B753B0" w:rsidRPr="00B753B0" w:rsidRDefault="00B753B0" w:rsidP="00B753B0">
      <w:pPr>
        <w:spacing w:line="360" w:lineRule="auto"/>
        <w:jc w:val="both"/>
        <w:rPr>
          <w:rFonts w:ascii="Arial" w:hAnsi="Arial" w:cs="Arial"/>
          <w:sz w:val="22"/>
          <w:szCs w:val="22"/>
        </w:rPr>
      </w:pPr>
    </w:p>
    <w:p w:rsidR="00B753B0" w:rsidRPr="00B753B0" w:rsidRDefault="00B753B0" w:rsidP="00B753B0">
      <w:pPr>
        <w:spacing w:line="360" w:lineRule="auto"/>
        <w:jc w:val="both"/>
        <w:rPr>
          <w:rFonts w:ascii="Arial" w:hAnsi="Arial" w:cs="Arial"/>
          <w:sz w:val="22"/>
          <w:szCs w:val="22"/>
          <w:lang w:val="es-MX"/>
        </w:rPr>
      </w:pPr>
      <w:r w:rsidRPr="00B753B0">
        <w:rPr>
          <w:rFonts w:ascii="Arial" w:hAnsi="Arial" w:cs="Arial"/>
          <w:sz w:val="22"/>
          <w:szCs w:val="22"/>
          <w:lang w:val="es-MX"/>
        </w:rPr>
        <w:t>Asimismo, conforme a lo mandatado en el numeral 436 del Reglamento multicitado, deberán levantar</w:t>
      </w:r>
      <w:r w:rsidRPr="00B753B0">
        <w:rPr>
          <w:rFonts w:ascii="Arial" w:hAnsi="Arial" w:cs="Arial"/>
          <w:sz w:val="22"/>
          <w:szCs w:val="22"/>
          <w:lang w:val="x-none"/>
        </w:rPr>
        <w:t xml:space="preserve"> </w:t>
      </w:r>
      <w:r w:rsidRPr="00B753B0">
        <w:rPr>
          <w:rFonts w:ascii="Arial" w:hAnsi="Arial" w:cs="Arial"/>
          <w:sz w:val="22"/>
          <w:szCs w:val="22"/>
          <w:u w:val="single"/>
          <w:lang w:val="x-none"/>
        </w:rPr>
        <w:t xml:space="preserve">un </w:t>
      </w:r>
      <w:r w:rsidR="009A625C" w:rsidRPr="00B753B0">
        <w:rPr>
          <w:rFonts w:ascii="Arial" w:hAnsi="Arial" w:cs="Arial"/>
          <w:sz w:val="22"/>
          <w:szCs w:val="22"/>
          <w:u w:val="single"/>
          <w:lang w:val="x-none"/>
        </w:rPr>
        <w:t>Acta Circunstanciada</w:t>
      </w:r>
      <w:r w:rsidR="009A625C" w:rsidRPr="00B753B0">
        <w:rPr>
          <w:rFonts w:ascii="Arial" w:hAnsi="Arial" w:cs="Arial"/>
          <w:sz w:val="22"/>
          <w:szCs w:val="22"/>
          <w:lang w:val="x-none"/>
        </w:rPr>
        <w:t xml:space="preserve"> </w:t>
      </w:r>
      <w:r w:rsidRPr="00B753B0">
        <w:rPr>
          <w:rFonts w:ascii="Arial" w:hAnsi="Arial" w:cs="Arial"/>
          <w:sz w:val="22"/>
          <w:szCs w:val="22"/>
          <w:lang w:val="x-none"/>
        </w:rPr>
        <w:t>en donde se asiente el procedimiento de apertura de la bodega; del estado físico en el que se enc</w:t>
      </w:r>
      <w:r w:rsidRPr="00B753B0">
        <w:rPr>
          <w:rFonts w:ascii="Arial" w:hAnsi="Arial" w:cs="Arial"/>
          <w:sz w:val="22"/>
          <w:szCs w:val="22"/>
          <w:lang w:val="es-MX"/>
        </w:rPr>
        <w:t>uentran</w:t>
      </w:r>
      <w:r w:rsidRPr="00B753B0">
        <w:rPr>
          <w:rFonts w:ascii="Arial" w:hAnsi="Arial" w:cs="Arial"/>
          <w:sz w:val="22"/>
          <w:szCs w:val="22"/>
          <w:lang w:val="x-none"/>
        </w:rPr>
        <w:t xml:space="preserve"> los paquetes y de su preparación; el número resultante de cajas o bolsas con documentación; la hora de apertura y cierre de la bodega</w:t>
      </w:r>
      <w:r w:rsidRPr="00B753B0">
        <w:rPr>
          <w:rFonts w:ascii="Arial" w:hAnsi="Arial" w:cs="Arial"/>
          <w:sz w:val="22"/>
          <w:szCs w:val="22"/>
          <w:lang w:val="es-MX"/>
        </w:rPr>
        <w:t>;</w:t>
      </w:r>
      <w:r w:rsidRPr="00B753B0">
        <w:rPr>
          <w:rFonts w:ascii="Arial" w:hAnsi="Arial" w:cs="Arial"/>
          <w:sz w:val="22"/>
          <w:szCs w:val="22"/>
          <w:lang w:val="x-none"/>
        </w:rPr>
        <w:t xml:space="preserve"> y el nombre y firma de </w:t>
      </w:r>
      <w:r w:rsidRPr="00B753B0">
        <w:rPr>
          <w:rFonts w:ascii="Arial" w:hAnsi="Arial" w:cs="Arial"/>
          <w:sz w:val="22"/>
          <w:szCs w:val="22"/>
          <w:lang w:val="es-MX"/>
        </w:rPr>
        <w:t xml:space="preserve">las y </w:t>
      </w:r>
      <w:r w:rsidRPr="00B753B0">
        <w:rPr>
          <w:rFonts w:ascii="Arial" w:hAnsi="Arial" w:cs="Arial"/>
          <w:sz w:val="22"/>
          <w:szCs w:val="22"/>
          <w:lang w:val="x-none"/>
        </w:rPr>
        <w:t xml:space="preserve">los funcionarios electorales, </w:t>
      </w:r>
      <w:r w:rsidR="002647C4">
        <w:rPr>
          <w:rFonts w:ascii="Arial" w:hAnsi="Arial" w:cs="Arial"/>
          <w:sz w:val="22"/>
          <w:szCs w:val="22"/>
          <w:lang w:val="es-MX"/>
        </w:rPr>
        <w:t xml:space="preserve">así como de las y los </w:t>
      </w:r>
      <w:r w:rsidRPr="00B753B0">
        <w:rPr>
          <w:rFonts w:ascii="Arial" w:hAnsi="Arial" w:cs="Arial"/>
          <w:sz w:val="22"/>
          <w:szCs w:val="22"/>
          <w:lang w:val="x-none"/>
        </w:rPr>
        <w:t>representantes de partidos políticos</w:t>
      </w:r>
      <w:r w:rsidR="00243B3D">
        <w:rPr>
          <w:rFonts w:ascii="Arial" w:hAnsi="Arial" w:cs="Arial"/>
          <w:sz w:val="22"/>
          <w:szCs w:val="22"/>
          <w:lang w:val="es-MX"/>
        </w:rPr>
        <w:t xml:space="preserve"> acreditados, </w:t>
      </w:r>
      <w:r w:rsidR="00243B3D">
        <w:rPr>
          <w:rFonts w:ascii="Arial" w:hAnsi="Arial" w:cs="Arial"/>
          <w:sz w:val="22"/>
          <w:szCs w:val="22"/>
        </w:rPr>
        <w:t>y de quienes ostentaban las representaciones de los otrora partidos políticos Nueva Alianza y Encuentro Social y, en su caso, de quienes fungían con tal carácter respecto a las candidaturas independientes,</w:t>
      </w:r>
      <w:r w:rsidRPr="00B753B0">
        <w:rPr>
          <w:rFonts w:ascii="Arial" w:hAnsi="Arial" w:cs="Arial"/>
          <w:sz w:val="22"/>
          <w:szCs w:val="22"/>
          <w:lang w:val="x-none"/>
        </w:rPr>
        <w:t xml:space="preserve"> presentes durante </w:t>
      </w:r>
      <w:r w:rsidRPr="00B753B0">
        <w:rPr>
          <w:rFonts w:ascii="Arial" w:hAnsi="Arial" w:cs="Arial"/>
          <w:sz w:val="22"/>
          <w:szCs w:val="22"/>
          <w:lang w:val="es-MX"/>
        </w:rPr>
        <w:t>dicho</w:t>
      </w:r>
      <w:r w:rsidRPr="00B753B0">
        <w:rPr>
          <w:rFonts w:ascii="Arial" w:hAnsi="Arial" w:cs="Arial"/>
          <w:sz w:val="22"/>
          <w:szCs w:val="22"/>
          <w:lang w:val="x-none"/>
        </w:rPr>
        <w:t xml:space="preserve"> acto.</w:t>
      </w:r>
    </w:p>
    <w:p w:rsidR="00B753B0" w:rsidRPr="00B753B0" w:rsidRDefault="00B753B0" w:rsidP="00B753B0">
      <w:pPr>
        <w:spacing w:line="360" w:lineRule="auto"/>
        <w:jc w:val="both"/>
        <w:rPr>
          <w:rFonts w:ascii="Arial" w:hAnsi="Arial" w:cs="Arial"/>
          <w:b/>
          <w:sz w:val="22"/>
          <w:szCs w:val="22"/>
          <w:lang w:val="es-MX"/>
        </w:rPr>
      </w:pPr>
    </w:p>
    <w:p w:rsidR="00B753B0" w:rsidRPr="00B753B0" w:rsidRDefault="00B753B0" w:rsidP="00B753B0">
      <w:pPr>
        <w:spacing w:line="360" w:lineRule="auto"/>
        <w:jc w:val="both"/>
        <w:rPr>
          <w:rFonts w:ascii="Arial" w:hAnsi="Arial" w:cs="Arial"/>
          <w:snapToGrid w:val="0"/>
          <w:sz w:val="22"/>
          <w:szCs w:val="22"/>
          <w:lang w:val="x-none"/>
        </w:rPr>
      </w:pPr>
      <w:r w:rsidRPr="00B753B0">
        <w:rPr>
          <w:rFonts w:ascii="Arial" w:hAnsi="Arial" w:cs="Arial"/>
          <w:b/>
          <w:sz w:val="22"/>
          <w:szCs w:val="22"/>
          <w:lang w:val="es-MX"/>
        </w:rPr>
        <w:t>9ª.-</w:t>
      </w:r>
      <w:r w:rsidRPr="00B753B0">
        <w:rPr>
          <w:rFonts w:ascii="Arial" w:hAnsi="Arial" w:cs="Arial"/>
          <w:sz w:val="22"/>
          <w:szCs w:val="22"/>
          <w:lang w:val="es-MX"/>
        </w:rPr>
        <w:t xml:space="preserve"> T</w:t>
      </w:r>
      <w:r w:rsidRPr="00B753B0">
        <w:rPr>
          <w:rFonts w:ascii="Arial" w:hAnsi="Arial" w:cs="Arial"/>
          <w:sz w:val="22"/>
          <w:szCs w:val="22"/>
          <w:lang w:val="x-none"/>
        </w:rPr>
        <w:t xml:space="preserve">oda vez que tal como se señaló en el </w:t>
      </w:r>
      <w:r w:rsidRPr="00B753B0">
        <w:rPr>
          <w:rFonts w:ascii="Arial" w:hAnsi="Arial" w:cs="Arial"/>
          <w:sz w:val="22"/>
          <w:szCs w:val="22"/>
          <w:lang w:val="es-MX"/>
        </w:rPr>
        <w:t xml:space="preserve">Antecedente XII </w:t>
      </w:r>
      <w:r w:rsidRPr="00B753B0">
        <w:rPr>
          <w:rFonts w:ascii="Arial" w:hAnsi="Arial" w:cs="Arial"/>
          <w:sz w:val="22"/>
          <w:szCs w:val="22"/>
          <w:lang w:val="x-none"/>
        </w:rPr>
        <w:t>de este documento, el Proceso Electoral Local 201</w:t>
      </w:r>
      <w:r w:rsidRPr="00B753B0">
        <w:rPr>
          <w:rFonts w:ascii="Arial" w:hAnsi="Arial" w:cs="Arial"/>
          <w:sz w:val="22"/>
          <w:szCs w:val="22"/>
          <w:lang w:val="es-MX"/>
        </w:rPr>
        <w:t>7</w:t>
      </w:r>
      <w:r w:rsidRPr="00B753B0">
        <w:rPr>
          <w:rFonts w:ascii="Arial" w:hAnsi="Arial" w:cs="Arial"/>
          <w:sz w:val="22"/>
          <w:szCs w:val="22"/>
          <w:lang w:val="x-none"/>
        </w:rPr>
        <w:t>-201</w:t>
      </w:r>
      <w:r w:rsidRPr="00B753B0">
        <w:rPr>
          <w:rFonts w:ascii="Arial" w:hAnsi="Arial" w:cs="Arial"/>
          <w:sz w:val="22"/>
          <w:szCs w:val="22"/>
          <w:lang w:val="es-MX"/>
        </w:rPr>
        <w:t>8</w:t>
      </w:r>
      <w:r w:rsidRPr="00B753B0">
        <w:rPr>
          <w:rFonts w:ascii="Arial" w:hAnsi="Arial" w:cs="Arial"/>
          <w:sz w:val="22"/>
          <w:szCs w:val="22"/>
          <w:lang w:val="x-none"/>
        </w:rPr>
        <w:t xml:space="preserve">, que corresponde al período electoral anterior, </w:t>
      </w:r>
      <w:r w:rsidRPr="00B753B0">
        <w:rPr>
          <w:rFonts w:ascii="Arial" w:hAnsi="Arial" w:cs="Arial"/>
          <w:sz w:val="22"/>
          <w:szCs w:val="22"/>
          <w:lang w:val="es-MX"/>
        </w:rPr>
        <w:t>concluyó</w:t>
      </w:r>
      <w:r w:rsidRPr="00B753B0">
        <w:rPr>
          <w:rFonts w:ascii="Arial" w:hAnsi="Arial" w:cs="Arial"/>
          <w:sz w:val="22"/>
          <w:szCs w:val="22"/>
          <w:lang w:val="x-none"/>
        </w:rPr>
        <w:t xml:space="preserve"> el día</w:t>
      </w:r>
      <w:r w:rsidRPr="00B753B0">
        <w:rPr>
          <w:rFonts w:ascii="Arial" w:hAnsi="Arial" w:cs="Arial"/>
          <w:sz w:val="22"/>
          <w:szCs w:val="22"/>
          <w:lang w:val="es-MX"/>
        </w:rPr>
        <w:t xml:space="preserve"> 15 de octubre</w:t>
      </w:r>
      <w:r w:rsidRPr="00B753B0">
        <w:rPr>
          <w:rFonts w:ascii="Arial" w:hAnsi="Arial" w:cs="Arial"/>
          <w:snapToGrid w:val="0"/>
          <w:sz w:val="22"/>
          <w:szCs w:val="22"/>
          <w:lang w:val="x-none"/>
        </w:rPr>
        <w:t xml:space="preserve"> del año en curso con la respectiva </w:t>
      </w:r>
      <w:r w:rsidRPr="00B753B0">
        <w:rPr>
          <w:rFonts w:ascii="Arial" w:hAnsi="Arial" w:cs="Arial"/>
          <w:snapToGrid w:val="0"/>
          <w:sz w:val="22"/>
          <w:szCs w:val="22"/>
          <w:lang w:val="es-MX"/>
        </w:rPr>
        <w:t>Declaratoria</w:t>
      </w:r>
      <w:r w:rsidRPr="00B753B0">
        <w:rPr>
          <w:rFonts w:ascii="Arial" w:hAnsi="Arial" w:cs="Arial"/>
          <w:snapToGrid w:val="0"/>
          <w:sz w:val="22"/>
          <w:szCs w:val="22"/>
          <w:lang w:val="x-none"/>
        </w:rPr>
        <w:t xml:space="preserve"> </w:t>
      </w:r>
      <w:r w:rsidRPr="00B753B0">
        <w:rPr>
          <w:rFonts w:ascii="Arial" w:hAnsi="Arial" w:cs="Arial"/>
          <w:snapToGrid w:val="0"/>
          <w:sz w:val="22"/>
          <w:szCs w:val="22"/>
          <w:lang w:val="es-MX"/>
        </w:rPr>
        <w:t xml:space="preserve">formal </w:t>
      </w:r>
      <w:r w:rsidRPr="00B753B0">
        <w:rPr>
          <w:rFonts w:ascii="Arial" w:hAnsi="Arial" w:cs="Arial"/>
          <w:snapToGrid w:val="0"/>
          <w:sz w:val="22"/>
          <w:szCs w:val="22"/>
          <w:lang w:val="x-none"/>
        </w:rPr>
        <w:t>que en ese sentido rindió la Consejera Presidenta de este</w:t>
      </w:r>
      <w:r w:rsidRPr="00B753B0">
        <w:rPr>
          <w:rFonts w:ascii="Arial" w:hAnsi="Arial" w:cs="Arial"/>
          <w:snapToGrid w:val="0"/>
          <w:sz w:val="22"/>
          <w:szCs w:val="22"/>
          <w:lang w:val="es-MX"/>
        </w:rPr>
        <w:t xml:space="preserve"> Organismo</w:t>
      </w:r>
      <w:r w:rsidRPr="00B753B0">
        <w:rPr>
          <w:rFonts w:ascii="Arial" w:hAnsi="Arial" w:cs="Arial"/>
          <w:snapToGrid w:val="0"/>
          <w:sz w:val="22"/>
          <w:szCs w:val="22"/>
          <w:lang w:val="x-none"/>
        </w:rPr>
        <w:t xml:space="preserve"> electoral; de acuerdo a lo establecido por el artículo </w:t>
      </w:r>
      <w:r w:rsidRPr="00B753B0">
        <w:rPr>
          <w:rFonts w:ascii="Arial" w:hAnsi="Arial" w:cs="Arial"/>
          <w:snapToGrid w:val="0"/>
          <w:sz w:val="22"/>
          <w:szCs w:val="22"/>
          <w:lang w:val="es-MX"/>
        </w:rPr>
        <w:t xml:space="preserve">434, </w:t>
      </w:r>
      <w:r w:rsidRPr="00B753B0">
        <w:rPr>
          <w:rFonts w:ascii="Arial" w:hAnsi="Arial" w:cs="Arial"/>
          <w:sz w:val="22"/>
          <w:szCs w:val="22"/>
          <w:lang w:val="x-none"/>
        </w:rPr>
        <w:t>numeral 1, del Reglamento de Elecciones del INE</w:t>
      </w:r>
      <w:r w:rsidRPr="00B753B0">
        <w:rPr>
          <w:rFonts w:ascii="Arial" w:hAnsi="Arial" w:cs="Arial"/>
          <w:sz w:val="22"/>
          <w:szCs w:val="22"/>
          <w:lang w:val="es-MX"/>
        </w:rPr>
        <w:t>,</w:t>
      </w:r>
      <w:r w:rsidRPr="00B753B0">
        <w:rPr>
          <w:rFonts w:ascii="Arial" w:hAnsi="Arial" w:cs="Arial"/>
          <w:snapToGrid w:val="0"/>
          <w:sz w:val="22"/>
          <w:szCs w:val="22"/>
          <w:lang w:val="es-MX"/>
        </w:rPr>
        <w:t xml:space="preserve"> se </w:t>
      </w:r>
      <w:r w:rsidRPr="00B753B0">
        <w:rPr>
          <w:rFonts w:ascii="Arial" w:hAnsi="Arial" w:cs="Arial"/>
          <w:snapToGrid w:val="0"/>
          <w:sz w:val="22"/>
          <w:szCs w:val="22"/>
          <w:lang w:val="x-none"/>
        </w:rPr>
        <w:t>proceder</w:t>
      </w:r>
      <w:r w:rsidRPr="00B753B0">
        <w:rPr>
          <w:rFonts w:ascii="Arial" w:hAnsi="Arial" w:cs="Arial"/>
          <w:snapToGrid w:val="0"/>
          <w:sz w:val="22"/>
          <w:szCs w:val="22"/>
          <w:lang w:val="es-MX"/>
        </w:rPr>
        <w:t>á</w:t>
      </w:r>
      <w:r w:rsidRPr="00B753B0">
        <w:rPr>
          <w:rFonts w:ascii="Arial" w:hAnsi="Arial" w:cs="Arial"/>
          <w:snapToGrid w:val="0"/>
          <w:sz w:val="22"/>
          <w:szCs w:val="22"/>
          <w:lang w:val="x-none"/>
        </w:rPr>
        <w:t xml:space="preserve"> a efectuar la destrucción de l</w:t>
      </w:r>
      <w:r w:rsidRPr="00B753B0">
        <w:rPr>
          <w:rFonts w:ascii="Arial" w:hAnsi="Arial" w:cs="Arial"/>
          <w:snapToGrid w:val="0"/>
          <w:sz w:val="22"/>
          <w:szCs w:val="22"/>
          <w:lang w:val="es-MX"/>
        </w:rPr>
        <w:t xml:space="preserve">a </w:t>
      </w:r>
      <w:r w:rsidRPr="00B753B0">
        <w:rPr>
          <w:rFonts w:ascii="Arial" w:hAnsi="Arial" w:cs="Arial"/>
          <w:snapToGrid w:val="0"/>
          <w:sz w:val="22"/>
          <w:szCs w:val="22"/>
          <w:lang w:val="x-none"/>
        </w:rPr>
        <w:t>documentación</w:t>
      </w:r>
      <w:r w:rsidRPr="00B753B0">
        <w:rPr>
          <w:rFonts w:ascii="Arial" w:hAnsi="Arial" w:cs="Arial"/>
          <w:snapToGrid w:val="0"/>
          <w:sz w:val="22"/>
          <w:szCs w:val="22"/>
          <w:lang w:val="es-MX"/>
        </w:rPr>
        <w:t xml:space="preserve"> y material</w:t>
      </w:r>
      <w:r w:rsidRPr="00B753B0">
        <w:rPr>
          <w:rFonts w:ascii="Arial" w:hAnsi="Arial" w:cs="Arial"/>
          <w:snapToGrid w:val="0"/>
          <w:sz w:val="22"/>
          <w:szCs w:val="22"/>
          <w:lang w:val="x-none"/>
        </w:rPr>
        <w:t xml:space="preserve"> electoral </w:t>
      </w:r>
      <w:r w:rsidRPr="00B753B0">
        <w:rPr>
          <w:rFonts w:ascii="Arial" w:hAnsi="Arial" w:cs="Arial"/>
          <w:snapToGrid w:val="0"/>
          <w:sz w:val="22"/>
          <w:szCs w:val="22"/>
          <w:lang w:val="es-MX"/>
        </w:rPr>
        <w:t>utilizada en el mismo</w:t>
      </w:r>
      <w:r w:rsidRPr="00B753B0">
        <w:rPr>
          <w:rFonts w:ascii="Arial" w:hAnsi="Arial" w:cs="Arial"/>
          <w:snapToGrid w:val="0"/>
          <w:sz w:val="22"/>
          <w:szCs w:val="22"/>
          <w:lang w:val="x-none"/>
        </w:rPr>
        <w:t>.</w:t>
      </w:r>
    </w:p>
    <w:p w:rsidR="00B753B0" w:rsidRPr="00B753B0" w:rsidRDefault="00B753B0" w:rsidP="00B753B0">
      <w:pPr>
        <w:autoSpaceDE w:val="0"/>
        <w:autoSpaceDN w:val="0"/>
        <w:adjustRightInd w:val="0"/>
        <w:spacing w:line="360" w:lineRule="auto"/>
        <w:jc w:val="both"/>
        <w:rPr>
          <w:rFonts w:ascii="Arial" w:hAnsi="Arial" w:cs="Arial"/>
          <w:snapToGrid w:val="0"/>
          <w:sz w:val="22"/>
          <w:szCs w:val="22"/>
          <w:lang w:val="x-none"/>
        </w:rPr>
      </w:pPr>
    </w:p>
    <w:p w:rsidR="00B753B0" w:rsidRPr="00B753B0" w:rsidRDefault="00B753B0" w:rsidP="00B753B0">
      <w:pPr>
        <w:autoSpaceDE w:val="0"/>
        <w:autoSpaceDN w:val="0"/>
        <w:adjustRightInd w:val="0"/>
        <w:spacing w:line="360" w:lineRule="auto"/>
        <w:jc w:val="both"/>
        <w:rPr>
          <w:rFonts w:ascii="Arial" w:hAnsi="Arial" w:cs="Arial"/>
          <w:snapToGrid w:val="0"/>
          <w:sz w:val="22"/>
          <w:szCs w:val="22"/>
        </w:rPr>
      </w:pPr>
      <w:r w:rsidRPr="00B753B0">
        <w:rPr>
          <w:rFonts w:ascii="Arial" w:hAnsi="Arial" w:cs="Arial"/>
          <w:snapToGrid w:val="0"/>
          <w:sz w:val="22"/>
          <w:szCs w:val="22"/>
          <w:lang w:val="es-MX"/>
        </w:rPr>
        <w:t>A</w:t>
      </w:r>
      <w:r w:rsidRPr="00B753B0">
        <w:rPr>
          <w:rFonts w:ascii="Arial" w:hAnsi="Arial" w:cs="Arial"/>
          <w:snapToGrid w:val="0"/>
          <w:sz w:val="22"/>
          <w:szCs w:val="22"/>
        </w:rPr>
        <w:t xml:space="preserve"> la referida documentación y material electoral utilizada en el proceso comicial pasado que habrá de ser destruida, deberán sumársele las boletas electorales que fueron elaboradas como excedente para atender cualquier eventualidad y que fue resguardada frente a Notario Público en la bóveda de seguridad descrita en el Antecedente VII de este instrumento y que a su vez se encuentra protegida bajo el resguardo de la Secretaría Ejecutiva de este Consejo, de conformidad a lo descrito en el Antecedente IX, del presente documento. </w:t>
      </w:r>
    </w:p>
    <w:p w:rsidR="00B753B0" w:rsidRPr="00B753B0" w:rsidRDefault="00B753B0" w:rsidP="00B753B0">
      <w:pPr>
        <w:autoSpaceDE w:val="0"/>
        <w:autoSpaceDN w:val="0"/>
        <w:adjustRightInd w:val="0"/>
        <w:spacing w:line="360" w:lineRule="auto"/>
        <w:jc w:val="both"/>
        <w:rPr>
          <w:rFonts w:ascii="Arial" w:hAnsi="Arial" w:cs="Arial"/>
          <w:snapToGrid w:val="0"/>
          <w:sz w:val="22"/>
          <w:szCs w:val="22"/>
        </w:rPr>
      </w:pPr>
    </w:p>
    <w:p w:rsidR="00B753B0" w:rsidRPr="00B753B0" w:rsidRDefault="00B753B0" w:rsidP="00B753B0">
      <w:pPr>
        <w:autoSpaceDE w:val="0"/>
        <w:autoSpaceDN w:val="0"/>
        <w:adjustRightInd w:val="0"/>
        <w:spacing w:line="360" w:lineRule="auto"/>
        <w:jc w:val="both"/>
        <w:rPr>
          <w:rFonts w:ascii="Arial" w:hAnsi="Arial" w:cs="Arial"/>
          <w:snapToGrid w:val="0"/>
          <w:sz w:val="22"/>
          <w:szCs w:val="22"/>
        </w:rPr>
      </w:pPr>
      <w:r w:rsidRPr="00B753B0">
        <w:rPr>
          <w:rFonts w:ascii="Arial" w:hAnsi="Arial" w:cs="Arial"/>
          <w:snapToGrid w:val="0"/>
          <w:sz w:val="22"/>
          <w:szCs w:val="22"/>
        </w:rPr>
        <w:t xml:space="preserve">Adicionalmente cabe señalar, que este </w:t>
      </w:r>
      <w:r w:rsidR="001E4A0C">
        <w:rPr>
          <w:rFonts w:ascii="Arial" w:hAnsi="Arial" w:cs="Arial"/>
          <w:snapToGrid w:val="0"/>
          <w:sz w:val="22"/>
          <w:szCs w:val="22"/>
        </w:rPr>
        <w:t>Consej</w:t>
      </w:r>
      <w:r w:rsidRPr="00B753B0">
        <w:rPr>
          <w:rFonts w:ascii="Arial" w:hAnsi="Arial" w:cs="Arial"/>
          <w:snapToGrid w:val="0"/>
          <w:sz w:val="22"/>
          <w:szCs w:val="22"/>
        </w:rPr>
        <w:t xml:space="preserve">o, tiene la voluntad de brindar certeza y legalidad </w:t>
      </w:r>
      <w:r w:rsidR="001E4A0C">
        <w:rPr>
          <w:rFonts w:ascii="Arial" w:hAnsi="Arial" w:cs="Arial"/>
          <w:snapToGrid w:val="0"/>
          <w:sz w:val="22"/>
          <w:szCs w:val="22"/>
        </w:rPr>
        <w:t>respecto a</w:t>
      </w:r>
      <w:r w:rsidRPr="00B753B0">
        <w:rPr>
          <w:rFonts w:ascii="Arial" w:hAnsi="Arial" w:cs="Arial"/>
          <w:snapToGrid w:val="0"/>
          <w:sz w:val="22"/>
          <w:szCs w:val="22"/>
        </w:rPr>
        <w:t xml:space="preserve">l </w:t>
      </w:r>
      <w:r w:rsidRPr="00B753B0">
        <w:rPr>
          <w:rFonts w:ascii="Arial" w:hAnsi="Arial" w:cs="Arial"/>
          <w:sz w:val="22"/>
          <w:szCs w:val="22"/>
        </w:rPr>
        <w:t>Proceso Electoral Local 201</w:t>
      </w:r>
      <w:r w:rsidRPr="00B753B0">
        <w:rPr>
          <w:rFonts w:ascii="Arial" w:hAnsi="Arial" w:cs="Arial"/>
          <w:sz w:val="22"/>
          <w:szCs w:val="22"/>
          <w:lang w:val="es-MX"/>
        </w:rPr>
        <w:t>7</w:t>
      </w:r>
      <w:r w:rsidRPr="00B753B0">
        <w:rPr>
          <w:rFonts w:ascii="Arial" w:hAnsi="Arial" w:cs="Arial"/>
          <w:sz w:val="22"/>
          <w:szCs w:val="22"/>
        </w:rPr>
        <w:t>-201</w:t>
      </w:r>
      <w:r w:rsidRPr="00B753B0">
        <w:rPr>
          <w:rFonts w:ascii="Arial" w:hAnsi="Arial" w:cs="Arial"/>
          <w:sz w:val="22"/>
          <w:szCs w:val="22"/>
          <w:lang w:val="es-MX"/>
        </w:rPr>
        <w:t>8</w:t>
      </w:r>
      <w:r w:rsidRPr="00B753B0">
        <w:rPr>
          <w:rFonts w:ascii="Arial" w:hAnsi="Arial" w:cs="Arial"/>
          <w:snapToGrid w:val="0"/>
          <w:sz w:val="22"/>
          <w:szCs w:val="22"/>
        </w:rPr>
        <w:t>, realizando un oportuno y ágil procedimiento de destrucción de documentación electoral.</w:t>
      </w:r>
    </w:p>
    <w:p w:rsidR="00B753B0" w:rsidRPr="00B753B0" w:rsidRDefault="00B753B0" w:rsidP="00B753B0">
      <w:pPr>
        <w:autoSpaceDE w:val="0"/>
        <w:autoSpaceDN w:val="0"/>
        <w:adjustRightInd w:val="0"/>
        <w:spacing w:line="360" w:lineRule="auto"/>
        <w:jc w:val="both"/>
        <w:rPr>
          <w:rFonts w:ascii="Arial" w:hAnsi="Arial" w:cs="Arial"/>
          <w:snapToGrid w:val="0"/>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napToGrid w:val="0"/>
          <w:sz w:val="22"/>
          <w:szCs w:val="22"/>
        </w:rPr>
        <w:t xml:space="preserve">10ª.- </w:t>
      </w:r>
      <w:r w:rsidRPr="00B753B0">
        <w:rPr>
          <w:rFonts w:ascii="Arial" w:hAnsi="Arial" w:cs="Arial"/>
          <w:snapToGrid w:val="0"/>
          <w:sz w:val="22"/>
          <w:szCs w:val="22"/>
        </w:rPr>
        <w:t xml:space="preserve">Expuesto lo anterior y en virtud de la propuesta realizada mediante el oficio IEEC/DOE-0024/2018, de fecha 31 de octubre de 2018, remitido por el </w:t>
      </w:r>
      <w:r w:rsidR="00F67F89">
        <w:rPr>
          <w:rFonts w:ascii="Arial" w:hAnsi="Arial" w:cs="Arial"/>
          <w:snapToGrid w:val="0"/>
          <w:sz w:val="22"/>
          <w:szCs w:val="22"/>
        </w:rPr>
        <w:t>Director</w:t>
      </w:r>
      <w:r w:rsidRPr="00B753B0">
        <w:rPr>
          <w:rFonts w:ascii="Arial" w:hAnsi="Arial" w:cs="Arial"/>
          <w:snapToGrid w:val="0"/>
          <w:sz w:val="22"/>
          <w:szCs w:val="22"/>
        </w:rPr>
        <w:t xml:space="preserve"> de Organización </w:t>
      </w:r>
      <w:r w:rsidRPr="00B753B0">
        <w:rPr>
          <w:rFonts w:ascii="Arial" w:hAnsi="Arial" w:cs="Arial"/>
          <w:sz w:val="22"/>
          <w:szCs w:val="22"/>
          <w:lang w:val="es-MX" w:eastAsia="es-MX"/>
        </w:rPr>
        <w:lastRenderedPageBreak/>
        <w:t>Electoral de este Organismo, dirigido a la titular de la Dirección de Administración</w:t>
      </w:r>
      <w:r w:rsidR="00F67F89">
        <w:rPr>
          <w:rFonts w:ascii="Arial" w:hAnsi="Arial" w:cs="Arial"/>
          <w:sz w:val="22"/>
          <w:szCs w:val="22"/>
          <w:lang w:val="es-MX" w:eastAsia="es-MX"/>
        </w:rPr>
        <w:t xml:space="preserve"> del mismo</w:t>
      </w:r>
      <w:r w:rsidR="00744D4A">
        <w:rPr>
          <w:rFonts w:ascii="Arial" w:hAnsi="Arial" w:cs="Arial"/>
          <w:sz w:val="22"/>
          <w:szCs w:val="22"/>
          <w:lang w:val="es-MX" w:eastAsia="es-MX"/>
        </w:rPr>
        <w:t>, se llevaron</w:t>
      </w:r>
      <w:r w:rsidRPr="00B753B0">
        <w:rPr>
          <w:rFonts w:ascii="Arial" w:hAnsi="Arial" w:cs="Arial"/>
          <w:sz w:val="22"/>
          <w:szCs w:val="22"/>
          <w:lang w:val="es-MX" w:eastAsia="es-MX"/>
        </w:rPr>
        <w:t xml:space="preserve"> a cabo</w:t>
      </w:r>
      <w:r w:rsidR="00744D4A">
        <w:rPr>
          <w:rFonts w:ascii="Arial" w:hAnsi="Arial" w:cs="Arial"/>
          <w:sz w:val="22"/>
          <w:szCs w:val="22"/>
          <w:lang w:val="es-MX" w:eastAsia="es-MX"/>
        </w:rPr>
        <w:t xml:space="preserve"> las gestiones necesarias para efectuar</w:t>
      </w:r>
      <w:r w:rsidRPr="00B753B0">
        <w:rPr>
          <w:rFonts w:ascii="Arial" w:hAnsi="Arial" w:cs="Arial"/>
          <w:sz w:val="22"/>
          <w:szCs w:val="22"/>
        </w:rPr>
        <w:t xml:space="preserve"> la destrucción de la doc</w:t>
      </w:r>
      <w:r w:rsidR="00744D4A">
        <w:rPr>
          <w:rFonts w:ascii="Arial" w:hAnsi="Arial" w:cs="Arial"/>
          <w:sz w:val="22"/>
          <w:szCs w:val="22"/>
        </w:rPr>
        <w:t>umentación y material electoral</w:t>
      </w:r>
      <w:r w:rsidRPr="00B753B0">
        <w:rPr>
          <w:rFonts w:ascii="Arial" w:hAnsi="Arial" w:cs="Arial"/>
          <w:sz w:val="22"/>
          <w:szCs w:val="22"/>
        </w:rPr>
        <w:t xml:space="preserve"> </w:t>
      </w:r>
      <w:r w:rsidRPr="00B753B0">
        <w:rPr>
          <w:rFonts w:ascii="Arial" w:hAnsi="Arial" w:cs="Arial"/>
          <w:sz w:val="22"/>
          <w:szCs w:val="22"/>
          <w:lang w:val="es-MX" w:eastAsia="es-MX"/>
        </w:rPr>
        <w:t xml:space="preserve">con </w:t>
      </w:r>
      <w:r w:rsidRPr="00B753B0">
        <w:rPr>
          <w:rFonts w:ascii="Arial" w:hAnsi="Arial" w:cs="Arial"/>
          <w:sz w:val="22"/>
          <w:szCs w:val="22"/>
        </w:rPr>
        <w:t>la persona moral “</w:t>
      </w:r>
      <w:r w:rsidR="009E7D35">
        <w:rPr>
          <w:rFonts w:ascii="Arial" w:hAnsi="Arial" w:cs="Arial"/>
          <w:sz w:val="22"/>
          <w:szCs w:val="22"/>
        </w:rPr>
        <w:t>GEOCYCLE MEXICO S.A DE C.V.</w:t>
      </w:r>
      <w:r w:rsidRPr="00B753B0">
        <w:rPr>
          <w:rFonts w:ascii="Arial" w:hAnsi="Arial" w:cs="Arial"/>
          <w:sz w:val="22"/>
          <w:szCs w:val="22"/>
        </w:rPr>
        <w:t>”, por ser la empresa que satisfizo todos los requisitos formales, de infraestructura y funcionamiento indispensables para llevar a cabo dicha actividad</w:t>
      </w:r>
      <w:r w:rsidR="00744D4A">
        <w:rPr>
          <w:rFonts w:ascii="Arial" w:hAnsi="Arial" w:cs="Arial"/>
          <w:sz w:val="22"/>
          <w:szCs w:val="22"/>
        </w:rPr>
        <w:t>, además de hacerlo sin una contraprestación económica a cargo de este Instituto</w:t>
      </w:r>
      <w:r w:rsidRPr="00B753B0">
        <w:rPr>
          <w:rFonts w:ascii="Arial" w:hAnsi="Arial" w:cs="Arial"/>
          <w:sz w:val="22"/>
          <w:szCs w:val="22"/>
        </w:rPr>
        <w:t xml:space="preserve">. </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Asimismo, es oportuno manifestar que los procedimientos tradicionales de destrucción tienen un efecto lesivo para el medio ambiente, por lo que se considera necesario llevar a cabo la destrucción de la documentación y material electoral bajo una política ambiental sustentable, por lo que luego de la verificación y comparación de</w:t>
      </w:r>
      <w:r w:rsidR="004A78EF">
        <w:rPr>
          <w:rFonts w:ascii="Arial" w:hAnsi="Arial" w:cs="Arial"/>
          <w:sz w:val="22"/>
          <w:szCs w:val="22"/>
        </w:rPr>
        <w:t xml:space="preserve"> diversas empresas del ramo</w:t>
      </w:r>
      <w:r w:rsidRPr="00B753B0">
        <w:rPr>
          <w:rFonts w:ascii="Arial" w:hAnsi="Arial" w:cs="Arial"/>
          <w:sz w:val="22"/>
          <w:szCs w:val="22"/>
        </w:rPr>
        <w:t>, la denominada “</w:t>
      </w:r>
      <w:r w:rsidR="009E7D35">
        <w:rPr>
          <w:rFonts w:ascii="Arial" w:hAnsi="Arial" w:cs="Arial"/>
          <w:sz w:val="22"/>
          <w:szCs w:val="22"/>
        </w:rPr>
        <w:t>GEOCYCLE MEXICO S.A DE C.V.</w:t>
      </w:r>
      <w:r w:rsidRPr="00B753B0">
        <w:rPr>
          <w:rFonts w:ascii="Arial" w:hAnsi="Arial" w:cs="Arial"/>
          <w:sz w:val="22"/>
          <w:szCs w:val="22"/>
        </w:rPr>
        <w:t>” destacó por ofrecer soluciones ambientales en el manejo integral de residuos al proveer un servicio especializado, profesional y ambientalmente seguro para el manejo, tratamiento y coprocesamiento de una variedad muy amplia de residuos</w:t>
      </w:r>
      <w:r w:rsidR="004132FE">
        <w:rPr>
          <w:rFonts w:ascii="Arial" w:hAnsi="Arial" w:cs="Arial"/>
          <w:sz w:val="22"/>
          <w:szCs w:val="22"/>
        </w:rPr>
        <w:t>, además de ser la única  que ofrece esas características en el estado de Colima</w:t>
      </w:r>
      <w:r w:rsidRPr="00B753B0">
        <w:rPr>
          <w:rFonts w:ascii="Arial" w:hAnsi="Arial" w:cs="Arial"/>
          <w:sz w:val="22"/>
          <w:szCs w:val="22"/>
        </w:rPr>
        <w:t>.</w:t>
      </w:r>
      <w:r w:rsidR="004573C9">
        <w:rPr>
          <w:rFonts w:ascii="Arial" w:hAnsi="Arial" w:cs="Arial"/>
          <w:sz w:val="22"/>
          <w:szCs w:val="22"/>
        </w:rPr>
        <w:t xml:space="preserve"> No es óbice mencionar que una vez concluido el Proceso Electoral Local 2014-201</w:t>
      </w:r>
      <w:r w:rsidR="00BE5885">
        <w:rPr>
          <w:rFonts w:ascii="Arial" w:hAnsi="Arial" w:cs="Arial"/>
          <w:sz w:val="22"/>
          <w:szCs w:val="22"/>
        </w:rPr>
        <w:t>5</w:t>
      </w:r>
      <w:r w:rsidR="004573C9">
        <w:rPr>
          <w:rFonts w:ascii="Arial" w:hAnsi="Arial" w:cs="Arial"/>
          <w:sz w:val="22"/>
          <w:szCs w:val="22"/>
        </w:rPr>
        <w:t xml:space="preserve">, este Instituto efectuó la destrucción de la documentación y material electoral que se utilizó en el mismo con dicha empresa, a lo que es dable afirmar que este Órgano Superior de Dirección cuenta ya con referencias positivas del trabajo y los resultados que </w:t>
      </w:r>
      <w:r w:rsidR="004573C9" w:rsidRPr="004573C9">
        <w:rPr>
          <w:rFonts w:ascii="Arial" w:hAnsi="Arial" w:cs="Arial"/>
          <w:sz w:val="22"/>
          <w:szCs w:val="22"/>
        </w:rPr>
        <w:t>“</w:t>
      </w:r>
      <w:r w:rsidR="009E7D35">
        <w:rPr>
          <w:rFonts w:ascii="Arial" w:hAnsi="Arial" w:cs="Arial"/>
          <w:sz w:val="22"/>
          <w:szCs w:val="22"/>
        </w:rPr>
        <w:t>GEOCYCLE MEXICO S.A DE C.V.</w:t>
      </w:r>
      <w:r w:rsidR="004573C9" w:rsidRPr="004573C9">
        <w:rPr>
          <w:rFonts w:ascii="Arial" w:hAnsi="Arial" w:cs="Arial"/>
          <w:sz w:val="22"/>
          <w:szCs w:val="22"/>
        </w:rPr>
        <w:t>”</w:t>
      </w:r>
      <w:r w:rsidR="004573C9">
        <w:rPr>
          <w:rFonts w:ascii="Arial" w:hAnsi="Arial" w:cs="Arial"/>
          <w:sz w:val="22"/>
          <w:szCs w:val="22"/>
        </w:rPr>
        <w:t xml:space="preserve"> ofrece respecto a los objetivos citados en consideraciones previas.</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11ª.-</w:t>
      </w:r>
      <w:r w:rsidRPr="00B753B0">
        <w:rPr>
          <w:rFonts w:ascii="Arial" w:hAnsi="Arial" w:cs="Arial"/>
          <w:sz w:val="22"/>
          <w:szCs w:val="22"/>
        </w:rPr>
        <w:t xml:space="preserve"> Por otra parte, en lo que respecta a la documentación </w:t>
      </w:r>
      <w:r w:rsidR="0054293F">
        <w:rPr>
          <w:rFonts w:ascii="Arial" w:hAnsi="Arial" w:cs="Arial"/>
          <w:sz w:val="22"/>
          <w:szCs w:val="22"/>
        </w:rPr>
        <w:t>electoral</w:t>
      </w:r>
      <w:r w:rsidRPr="00B753B0">
        <w:rPr>
          <w:rFonts w:ascii="Arial" w:hAnsi="Arial" w:cs="Arial"/>
          <w:sz w:val="22"/>
          <w:szCs w:val="22"/>
        </w:rPr>
        <w:t xml:space="preserve"> excedente que se encontraba en la </w:t>
      </w:r>
      <w:r w:rsidR="001E4A0C">
        <w:rPr>
          <w:rFonts w:ascii="Arial" w:hAnsi="Arial" w:cs="Arial"/>
          <w:sz w:val="22"/>
          <w:szCs w:val="22"/>
        </w:rPr>
        <w:t>B</w:t>
      </w:r>
      <w:r w:rsidRPr="00B753B0">
        <w:rPr>
          <w:rFonts w:ascii="Arial" w:hAnsi="Arial" w:cs="Arial"/>
          <w:sz w:val="22"/>
          <w:szCs w:val="22"/>
        </w:rPr>
        <w:t xml:space="preserve">óveda de </w:t>
      </w:r>
      <w:r w:rsidR="001E4A0C">
        <w:rPr>
          <w:rFonts w:ascii="Arial" w:hAnsi="Arial" w:cs="Arial"/>
          <w:sz w:val="22"/>
          <w:szCs w:val="22"/>
        </w:rPr>
        <w:t>S</w:t>
      </w:r>
      <w:r w:rsidRPr="00B753B0">
        <w:rPr>
          <w:rFonts w:ascii="Arial" w:hAnsi="Arial" w:cs="Arial"/>
          <w:sz w:val="22"/>
          <w:szCs w:val="22"/>
        </w:rPr>
        <w:t xml:space="preserve">eguridad de Servicio Pan Americano de Protección, S.A. de C.V., y que con base en lo apuntado en el Antecedente IX de este instrumento, está resguardada en la Secretaría Ejecutiva de este Órgano, el Consejo General propone la integración de una comisión encargada de </w:t>
      </w:r>
      <w:r w:rsidR="00642407">
        <w:rPr>
          <w:rFonts w:ascii="Arial" w:hAnsi="Arial" w:cs="Arial"/>
          <w:sz w:val="22"/>
          <w:szCs w:val="22"/>
        </w:rPr>
        <w:t>coordinar</w:t>
      </w:r>
      <w:r w:rsidRPr="00B753B0">
        <w:rPr>
          <w:rFonts w:ascii="Arial" w:hAnsi="Arial" w:cs="Arial"/>
          <w:sz w:val="22"/>
          <w:szCs w:val="22"/>
        </w:rPr>
        <w:t xml:space="preserve"> las actividades inherentes a la recepción, el traslado y destrucción de toda la documentación y material electoral; lo anterior con el fin de que sean recolectadas en los Consejo Municipales Electorales y en este Instituto, en la fecha programada para su traslado a la empresa “</w:t>
      </w:r>
      <w:r w:rsidR="009E7D35">
        <w:rPr>
          <w:rFonts w:ascii="Arial" w:hAnsi="Arial" w:cs="Arial"/>
          <w:sz w:val="22"/>
          <w:szCs w:val="22"/>
        </w:rPr>
        <w:t>GEOCYCLE MEXICO S.A DE C.V.</w:t>
      </w:r>
      <w:r w:rsidRPr="00B753B0">
        <w:rPr>
          <w:rFonts w:ascii="Arial" w:hAnsi="Arial" w:cs="Arial"/>
          <w:sz w:val="22"/>
          <w:szCs w:val="22"/>
        </w:rPr>
        <w:t>”. Asimismo, dicha comisión será la encargada de</w:t>
      </w:r>
      <w:r w:rsidR="00AB29A6">
        <w:rPr>
          <w:rFonts w:ascii="Arial" w:hAnsi="Arial" w:cs="Arial"/>
          <w:sz w:val="22"/>
          <w:szCs w:val="22"/>
        </w:rPr>
        <w:t xml:space="preserve"> cerciorarse de la debida y completa destrucción de la documentación y material entregado, así como de</w:t>
      </w:r>
      <w:r w:rsidRPr="00B753B0">
        <w:rPr>
          <w:rFonts w:ascii="Arial" w:hAnsi="Arial" w:cs="Arial"/>
          <w:sz w:val="22"/>
          <w:szCs w:val="22"/>
        </w:rPr>
        <w:t xml:space="preserve"> la elaboración </w:t>
      </w:r>
      <w:r w:rsidRPr="00B753B0">
        <w:rPr>
          <w:rFonts w:ascii="Arial" w:hAnsi="Arial" w:cs="Arial"/>
          <w:sz w:val="22"/>
          <w:szCs w:val="22"/>
        </w:rPr>
        <w:lastRenderedPageBreak/>
        <w:t>de los reportes e informes que requieran dichos actos y que se encuentran ordenados en el Reglamento de Elecciones del INE.</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D15360" w:rsidRDefault="00B753B0" w:rsidP="00B753B0">
      <w:pPr>
        <w:autoSpaceDE w:val="0"/>
        <w:autoSpaceDN w:val="0"/>
        <w:adjustRightInd w:val="0"/>
        <w:spacing w:line="360" w:lineRule="auto"/>
        <w:jc w:val="both"/>
        <w:rPr>
          <w:rFonts w:ascii="Arial" w:hAnsi="Arial" w:cs="Arial"/>
          <w:sz w:val="22"/>
          <w:szCs w:val="22"/>
        </w:rPr>
      </w:pPr>
      <w:r w:rsidRPr="00D15360">
        <w:rPr>
          <w:rFonts w:ascii="Arial" w:hAnsi="Arial" w:cs="Arial"/>
          <w:sz w:val="22"/>
          <w:szCs w:val="22"/>
        </w:rPr>
        <w:t>Para tales efectos, se propone como integrantes de la comisión al siguiente personal:</w:t>
      </w:r>
    </w:p>
    <w:p w:rsidR="009E7D35" w:rsidRPr="00D15360" w:rsidRDefault="009E7D35" w:rsidP="00B753B0">
      <w:pPr>
        <w:autoSpaceDE w:val="0"/>
        <w:autoSpaceDN w:val="0"/>
        <w:adjustRightInd w:val="0"/>
        <w:spacing w:line="360" w:lineRule="auto"/>
        <w:jc w:val="both"/>
        <w:rPr>
          <w:rFonts w:ascii="Arial" w:hAnsi="Arial" w:cs="Arial"/>
          <w:sz w:val="22"/>
          <w:szCs w:val="22"/>
        </w:rPr>
      </w:pPr>
    </w:p>
    <w:p w:rsidR="00B753B0" w:rsidRPr="00D15360" w:rsidRDefault="001E4A0C" w:rsidP="00B753B0">
      <w:pPr>
        <w:autoSpaceDE w:val="0"/>
        <w:autoSpaceDN w:val="0"/>
        <w:adjustRightInd w:val="0"/>
        <w:jc w:val="center"/>
        <w:rPr>
          <w:rFonts w:ascii="Arial" w:hAnsi="Arial" w:cs="Arial"/>
          <w:i/>
          <w:sz w:val="18"/>
          <w:szCs w:val="22"/>
        </w:rPr>
      </w:pPr>
      <w:r w:rsidRPr="00D15360">
        <w:rPr>
          <w:rFonts w:ascii="Arial" w:hAnsi="Arial" w:cs="Arial"/>
          <w:i/>
          <w:sz w:val="18"/>
          <w:szCs w:val="22"/>
        </w:rPr>
        <w:t>“</w:t>
      </w:r>
      <w:r w:rsidR="00B753B0" w:rsidRPr="00D15360">
        <w:rPr>
          <w:rFonts w:ascii="Arial" w:hAnsi="Arial" w:cs="Arial"/>
          <w:i/>
          <w:sz w:val="18"/>
          <w:szCs w:val="22"/>
        </w:rPr>
        <w:t>Tabla 1</w:t>
      </w:r>
      <w:r w:rsidRPr="00D15360">
        <w:rPr>
          <w:rFonts w:ascii="Arial" w:hAnsi="Arial" w:cs="Arial"/>
          <w:i/>
          <w:sz w:val="18"/>
          <w:szCs w:val="22"/>
        </w:rPr>
        <w:t>”</w:t>
      </w:r>
    </w:p>
    <w:tbl>
      <w:tblPr>
        <w:tblStyle w:val="Tablaconcuadrcula"/>
        <w:tblW w:w="0" w:type="auto"/>
        <w:jc w:val="center"/>
        <w:tblInd w:w="-497" w:type="dxa"/>
        <w:tblLook w:val="04A0" w:firstRow="1" w:lastRow="0" w:firstColumn="1" w:lastColumn="0" w:noHBand="0" w:noVBand="1"/>
      </w:tblPr>
      <w:tblGrid>
        <w:gridCol w:w="3128"/>
        <w:gridCol w:w="4544"/>
      </w:tblGrid>
      <w:tr w:rsidR="00B753B0" w:rsidRPr="00D15360" w:rsidTr="00D15360">
        <w:trPr>
          <w:jc w:val="center"/>
        </w:trPr>
        <w:tc>
          <w:tcPr>
            <w:tcW w:w="3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753B0" w:rsidRPr="00D15360" w:rsidRDefault="00B753B0" w:rsidP="00B753B0">
            <w:pPr>
              <w:jc w:val="center"/>
              <w:rPr>
                <w:rFonts w:ascii="Arial" w:hAnsi="Arial" w:cs="Arial"/>
                <w:b/>
                <w:sz w:val="22"/>
                <w:szCs w:val="22"/>
                <w:lang w:eastAsia="en-US"/>
              </w:rPr>
            </w:pPr>
            <w:r w:rsidRPr="00D15360">
              <w:rPr>
                <w:rFonts w:ascii="Arial" w:hAnsi="Arial" w:cs="Arial"/>
                <w:b/>
                <w:sz w:val="22"/>
                <w:szCs w:val="22"/>
              </w:rPr>
              <w:t>NOMBRE</w:t>
            </w:r>
          </w:p>
        </w:tc>
        <w:tc>
          <w:tcPr>
            <w:tcW w:w="4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753B0" w:rsidRPr="00D15360" w:rsidRDefault="00B753B0" w:rsidP="00B753B0">
            <w:pPr>
              <w:jc w:val="center"/>
              <w:rPr>
                <w:rFonts w:ascii="Arial" w:hAnsi="Arial" w:cs="Arial"/>
                <w:b/>
                <w:sz w:val="22"/>
                <w:szCs w:val="22"/>
                <w:lang w:eastAsia="en-US"/>
              </w:rPr>
            </w:pPr>
            <w:r w:rsidRPr="00D15360">
              <w:rPr>
                <w:rFonts w:ascii="Arial" w:hAnsi="Arial" w:cs="Arial"/>
                <w:b/>
                <w:sz w:val="22"/>
                <w:szCs w:val="22"/>
              </w:rPr>
              <w:t>CARGO</w:t>
            </w:r>
          </w:p>
        </w:tc>
      </w:tr>
      <w:tr w:rsidR="00B753B0" w:rsidRPr="00D15360" w:rsidTr="00D15360">
        <w:trPr>
          <w:jc w:val="center"/>
        </w:trPr>
        <w:tc>
          <w:tcPr>
            <w:tcW w:w="3128" w:type="dxa"/>
            <w:tcBorders>
              <w:top w:val="single" w:sz="4" w:space="0" w:color="auto"/>
              <w:left w:val="single" w:sz="4" w:space="0" w:color="auto"/>
              <w:bottom w:val="single" w:sz="4" w:space="0" w:color="auto"/>
              <w:right w:val="single" w:sz="4" w:space="0" w:color="auto"/>
            </w:tcBorders>
          </w:tcPr>
          <w:p w:rsidR="00B753B0" w:rsidRPr="00D15360" w:rsidRDefault="00D15360" w:rsidP="00D15360">
            <w:pPr>
              <w:jc w:val="both"/>
              <w:rPr>
                <w:rFonts w:ascii="Arial" w:hAnsi="Arial" w:cs="Arial"/>
                <w:sz w:val="22"/>
                <w:szCs w:val="22"/>
                <w:lang w:eastAsia="en-US"/>
              </w:rPr>
            </w:pPr>
            <w:r w:rsidRPr="00D15360">
              <w:rPr>
                <w:rFonts w:ascii="Arial" w:hAnsi="Arial" w:cs="Arial"/>
                <w:sz w:val="22"/>
                <w:szCs w:val="22"/>
                <w:lang w:eastAsia="en-US"/>
              </w:rPr>
              <w:t>Lic. Óscar Omar Espinoza</w:t>
            </w:r>
          </w:p>
        </w:tc>
        <w:tc>
          <w:tcPr>
            <w:tcW w:w="4544" w:type="dxa"/>
            <w:tcBorders>
              <w:top w:val="single" w:sz="4" w:space="0" w:color="auto"/>
              <w:left w:val="single" w:sz="4" w:space="0" w:color="auto"/>
              <w:bottom w:val="single" w:sz="4" w:space="0" w:color="auto"/>
              <w:right w:val="single" w:sz="4" w:space="0" w:color="auto"/>
            </w:tcBorders>
          </w:tcPr>
          <w:p w:rsidR="00B753B0" w:rsidRPr="00D15360" w:rsidRDefault="00D15360" w:rsidP="00D15360">
            <w:pPr>
              <w:jc w:val="both"/>
              <w:rPr>
                <w:rFonts w:ascii="Arial" w:hAnsi="Arial" w:cs="Arial"/>
                <w:sz w:val="22"/>
                <w:szCs w:val="22"/>
                <w:lang w:eastAsia="en-US"/>
              </w:rPr>
            </w:pPr>
            <w:r w:rsidRPr="00D15360">
              <w:rPr>
                <w:rFonts w:ascii="Arial" w:hAnsi="Arial" w:cs="Arial"/>
                <w:sz w:val="22"/>
                <w:szCs w:val="22"/>
                <w:lang w:eastAsia="en-US"/>
              </w:rPr>
              <w:t>Secretario Ejecutivo del Consejo General</w:t>
            </w:r>
          </w:p>
        </w:tc>
      </w:tr>
      <w:tr w:rsidR="00B753B0" w:rsidRPr="00B753B0" w:rsidTr="00D15360">
        <w:trPr>
          <w:jc w:val="center"/>
        </w:trPr>
        <w:tc>
          <w:tcPr>
            <w:tcW w:w="3128" w:type="dxa"/>
            <w:tcBorders>
              <w:top w:val="single" w:sz="4" w:space="0" w:color="auto"/>
              <w:left w:val="single" w:sz="4" w:space="0" w:color="auto"/>
              <w:bottom w:val="single" w:sz="4" w:space="0" w:color="auto"/>
              <w:right w:val="single" w:sz="4" w:space="0" w:color="auto"/>
            </w:tcBorders>
          </w:tcPr>
          <w:p w:rsidR="00B753B0" w:rsidRPr="00D15360" w:rsidRDefault="00D15360" w:rsidP="00D15360">
            <w:pPr>
              <w:jc w:val="both"/>
              <w:rPr>
                <w:rFonts w:ascii="Arial" w:hAnsi="Arial" w:cs="Arial"/>
                <w:sz w:val="22"/>
                <w:szCs w:val="22"/>
                <w:lang w:eastAsia="en-US"/>
              </w:rPr>
            </w:pPr>
            <w:r w:rsidRPr="00D15360">
              <w:rPr>
                <w:rFonts w:ascii="Arial" w:hAnsi="Arial" w:cs="Arial"/>
                <w:sz w:val="22"/>
                <w:szCs w:val="22"/>
                <w:lang w:eastAsia="en-US"/>
              </w:rPr>
              <w:t>Lic. Noé Ibarra Arreguín</w:t>
            </w:r>
          </w:p>
        </w:tc>
        <w:tc>
          <w:tcPr>
            <w:tcW w:w="4544" w:type="dxa"/>
            <w:tcBorders>
              <w:top w:val="single" w:sz="4" w:space="0" w:color="auto"/>
              <w:left w:val="single" w:sz="4" w:space="0" w:color="auto"/>
              <w:bottom w:val="single" w:sz="4" w:space="0" w:color="auto"/>
              <w:right w:val="single" w:sz="4" w:space="0" w:color="auto"/>
            </w:tcBorders>
          </w:tcPr>
          <w:p w:rsidR="00B753B0" w:rsidRPr="00D15360" w:rsidRDefault="00D15360" w:rsidP="00D15360">
            <w:pPr>
              <w:jc w:val="both"/>
              <w:rPr>
                <w:rFonts w:ascii="Arial" w:hAnsi="Arial" w:cs="Arial"/>
                <w:sz w:val="22"/>
                <w:szCs w:val="22"/>
                <w:lang w:eastAsia="en-US"/>
              </w:rPr>
            </w:pPr>
            <w:r w:rsidRPr="00D15360">
              <w:rPr>
                <w:rFonts w:ascii="Arial" w:hAnsi="Arial" w:cs="Arial"/>
                <w:sz w:val="22"/>
                <w:szCs w:val="22"/>
                <w:lang w:eastAsia="en-US"/>
              </w:rPr>
              <w:t xml:space="preserve">Director </w:t>
            </w:r>
            <w:r>
              <w:rPr>
                <w:rFonts w:ascii="Arial" w:hAnsi="Arial" w:cs="Arial"/>
                <w:sz w:val="22"/>
                <w:szCs w:val="22"/>
                <w:lang w:eastAsia="en-US"/>
              </w:rPr>
              <w:t>de O</w:t>
            </w:r>
            <w:r w:rsidRPr="00D15360">
              <w:rPr>
                <w:rFonts w:ascii="Arial" w:hAnsi="Arial" w:cs="Arial"/>
                <w:sz w:val="22"/>
                <w:szCs w:val="22"/>
                <w:lang w:eastAsia="en-US"/>
              </w:rPr>
              <w:t>rganización Electoral</w:t>
            </w:r>
          </w:p>
        </w:tc>
      </w:tr>
    </w:tbl>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837E04" w:rsidP="00B753B0">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Adicionalmente, resulta oportuno precisar que, por razones de seguridad, </w:t>
      </w:r>
      <w:r w:rsidRPr="00B753B0">
        <w:rPr>
          <w:rFonts w:ascii="Arial" w:hAnsi="Arial" w:cs="Arial"/>
          <w:sz w:val="22"/>
          <w:szCs w:val="22"/>
        </w:rPr>
        <w:t>la empresa  “</w:t>
      </w:r>
      <w:r w:rsidR="009E7D35">
        <w:rPr>
          <w:rFonts w:ascii="Arial" w:hAnsi="Arial" w:cs="Arial"/>
          <w:sz w:val="22"/>
          <w:szCs w:val="22"/>
        </w:rPr>
        <w:t>GEOCYCLE MEXICO S.A DE C.V.</w:t>
      </w:r>
      <w:r w:rsidRPr="00B753B0">
        <w:rPr>
          <w:rFonts w:ascii="Arial" w:hAnsi="Arial" w:cs="Arial"/>
          <w:sz w:val="22"/>
          <w:szCs w:val="22"/>
        </w:rPr>
        <w:t>”</w:t>
      </w:r>
      <w:r>
        <w:rPr>
          <w:rFonts w:ascii="Arial" w:hAnsi="Arial" w:cs="Arial"/>
          <w:sz w:val="22"/>
          <w:szCs w:val="22"/>
        </w:rPr>
        <w:t xml:space="preserve"> ha informado que en caso de que se apruebe que ésta sea quien lleve a cabo el procedimiento multicitado, únicamente</w:t>
      </w:r>
      <w:r w:rsidRPr="00B753B0">
        <w:rPr>
          <w:rFonts w:ascii="Arial" w:hAnsi="Arial" w:cs="Arial"/>
          <w:sz w:val="22"/>
          <w:szCs w:val="22"/>
        </w:rPr>
        <w:t xml:space="preserve"> autori</w:t>
      </w:r>
      <w:r>
        <w:rPr>
          <w:rFonts w:ascii="Arial" w:hAnsi="Arial" w:cs="Arial"/>
          <w:sz w:val="22"/>
          <w:szCs w:val="22"/>
        </w:rPr>
        <w:t>za el</w:t>
      </w:r>
      <w:r w:rsidRPr="00B753B0">
        <w:rPr>
          <w:rFonts w:ascii="Arial" w:hAnsi="Arial" w:cs="Arial"/>
          <w:sz w:val="22"/>
          <w:szCs w:val="22"/>
        </w:rPr>
        <w:t xml:space="preserve"> acceso</w:t>
      </w:r>
      <w:r w:rsidR="008F7236">
        <w:rPr>
          <w:rFonts w:ascii="Arial" w:hAnsi="Arial" w:cs="Arial"/>
          <w:sz w:val="22"/>
          <w:szCs w:val="22"/>
        </w:rPr>
        <w:t xml:space="preserve"> de cuatro</w:t>
      </w:r>
      <w:r>
        <w:rPr>
          <w:rFonts w:ascii="Arial" w:hAnsi="Arial" w:cs="Arial"/>
          <w:sz w:val="22"/>
          <w:szCs w:val="22"/>
        </w:rPr>
        <w:t xml:space="preserve"> personas, por lo que a</w:t>
      </w:r>
      <w:r w:rsidR="00D15360">
        <w:rPr>
          <w:rFonts w:ascii="Arial" w:hAnsi="Arial" w:cs="Arial"/>
          <w:sz w:val="22"/>
          <w:szCs w:val="22"/>
        </w:rPr>
        <w:t xml:space="preserve">demás de </w:t>
      </w:r>
      <w:r w:rsidR="00B753B0" w:rsidRPr="00B753B0">
        <w:rPr>
          <w:rFonts w:ascii="Arial" w:hAnsi="Arial" w:cs="Arial"/>
          <w:sz w:val="22"/>
          <w:szCs w:val="22"/>
        </w:rPr>
        <w:t>los integrantes antes nombrados, podrán ser parte de la Comisión</w:t>
      </w:r>
      <w:r w:rsidR="008F7236">
        <w:rPr>
          <w:rFonts w:ascii="Arial" w:hAnsi="Arial" w:cs="Arial"/>
          <w:sz w:val="22"/>
          <w:szCs w:val="22"/>
        </w:rPr>
        <w:t xml:space="preserve"> hasta dos</w:t>
      </w:r>
      <w:r>
        <w:rPr>
          <w:rFonts w:ascii="Arial" w:hAnsi="Arial" w:cs="Arial"/>
          <w:sz w:val="22"/>
          <w:szCs w:val="22"/>
        </w:rPr>
        <w:t xml:space="preserve"> representaci</w:t>
      </w:r>
      <w:r w:rsidR="008F7236">
        <w:rPr>
          <w:rFonts w:ascii="Arial" w:hAnsi="Arial" w:cs="Arial"/>
          <w:sz w:val="22"/>
          <w:szCs w:val="22"/>
        </w:rPr>
        <w:t>ones</w:t>
      </w:r>
      <w:r w:rsidR="00B753B0" w:rsidRPr="00B753B0">
        <w:rPr>
          <w:rFonts w:ascii="Arial" w:hAnsi="Arial" w:cs="Arial"/>
          <w:sz w:val="22"/>
          <w:szCs w:val="22"/>
        </w:rPr>
        <w:t xml:space="preserve"> de</w:t>
      </w:r>
      <w:r>
        <w:rPr>
          <w:rFonts w:ascii="Arial" w:hAnsi="Arial" w:cs="Arial"/>
          <w:sz w:val="22"/>
          <w:szCs w:val="22"/>
        </w:rPr>
        <w:t xml:space="preserve"> los</w:t>
      </w:r>
      <w:r w:rsidR="00B753B0" w:rsidRPr="00B753B0">
        <w:rPr>
          <w:rFonts w:ascii="Arial" w:hAnsi="Arial" w:cs="Arial"/>
          <w:sz w:val="22"/>
          <w:szCs w:val="22"/>
        </w:rPr>
        <w:t xml:space="preserve"> partidos políticos</w:t>
      </w:r>
      <w:r>
        <w:rPr>
          <w:rFonts w:ascii="Arial" w:hAnsi="Arial" w:cs="Arial"/>
          <w:sz w:val="22"/>
          <w:szCs w:val="22"/>
        </w:rPr>
        <w:t xml:space="preserve"> que de común acuerdo o por sorteo sea</w:t>
      </w:r>
      <w:r w:rsidR="008F7236">
        <w:rPr>
          <w:rFonts w:ascii="Arial" w:hAnsi="Arial" w:cs="Arial"/>
          <w:sz w:val="22"/>
          <w:szCs w:val="22"/>
        </w:rPr>
        <w:t>n</w:t>
      </w:r>
      <w:r>
        <w:rPr>
          <w:rFonts w:ascii="Arial" w:hAnsi="Arial" w:cs="Arial"/>
          <w:sz w:val="22"/>
          <w:szCs w:val="22"/>
        </w:rPr>
        <w:t xml:space="preserve"> designada</w:t>
      </w:r>
      <w:r w:rsidR="008F7236">
        <w:rPr>
          <w:rFonts w:ascii="Arial" w:hAnsi="Arial" w:cs="Arial"/>
          <w:sz w:val="22"/>
          <w:szCs w:val="22"/>
        </w:rPr>
        <w:t>s</w:t>
      </w:r>
      <w:r w:rsidR="00FC36DC">
        <w:rPr>
          <w:rFonts w:ascii="Arial" w:hAnsi="Arial" w:cs="Arial"/>
          <w:sz w:val="22"/>
          <w:szCs w:val="22"/>
        </w:rPr>
        <w:t xml:space="preserve"> en la sesión en que se apruebe el presente Acuerdo</w:t>
      </w:r>
      <w:r w:rsidR="002647C4">
        <w:rPr>
          <w:rFonts w:ascii="Arial" w:hAnsi="Arial" w:cs="Arial"/>
          <w:sz w:val="22"/>
          <w:szCs w:val="22"/>
        </w:rPr>
        <w:t>,</w:t>
      </w:r>
      <w:r>
        <w:rPr>
          <w:rFonts w:ascii="Arial" w:hAnsi="Arial" w:cs="Arial"/>
          <w:sz w:val="22"/>
          <w:szCs w:val="22"/>
        </w:rPr>
        <w:t xml:space="preserve"> de entre quienes</w:t>
      </w:r>
      <w:r w:rsidR="00B753B0" w:rsidRPr="00B753B0">
        <w:rPr>
          <w:rFonts w:ascii="Arial" w:hAnsi="Arial" w:cs="Arial"/>
          <w:sz w:val="22"/>
          <w:szCs w:val="22"/>
        </w:rPr>
        <w:t xml:space="preserve"> manifiesten su voluntad de </w:t>
      </w:r>
      <w:r>
        <w:rPr>
          <w:rFonts w:ascii="Arial" w:hAnsi="Arial" w:cs="Arial"/>
          <w:sz w:val="22"/>
          <w:szCs w:val="22"/>
        </w:rPr>
        <w:t>asistir al proceso de recepción y</w:t>
      </w:r>
      <w:r w:rsidR="00B753B0" w:rsidRPr="00B753B0">
        <w:rPr>
          <w:rFonts w:ascii="Arial" w:hAnsi="Arial" w:cs="Arial"/>
          <w:sz w:val="22"/>
          <w:szCs w:val="22"/>
        </w:rPr>
        <w:t xml:space="preserve"> destrucción de la doc</w:t>
      </w:r>
      <w:r>
        <w:rPr>
          <w:rFonts w:ascii="Arial" w:hAnsi="Arial" w:cs="Arial"/>
          <w:sz w:val="22"/>
          <w:szCs w:val="22"/>
        </w:rPr>
        <w:t>umentación y material electoral</w:t>
      </w:r>
      <w:r w:rsidR="00B753B0" w:rsidRPr="00B753B0">
        <w:rPr>
          <w:rFonts w:ascii="Arial" w:hAnsi="Arial" w:cs="Arial"/>
          <w:sz w:val="22"/>
          <w:szCs w:val="22"/>
        </w:rPr>
        <w:t>.</w:t>
      </w:r>
    </w:p>
    <w:p w:rsidR="00B753B0" w:rsidRPr="00B753B0" w:rsidRDefault="00B753B0" w:rsidP="00B753B0">
      <w:pPr>
        <w:autoSpaceDE w:val="0"/>
        <w:autoSpaceDN w:val="0"/>
        <w:adjustRightInd w:val="0"/>
        <w:spacing w:line="360" w:lineRule="auto"/>
        <w:jc w:val="both"/>
        <w:rPr>
          <w:rFonts w:ascii="Arial" w:hAnsi="Arial" w:cs="Arial"/>
          <w:color w:val="FF0000"/>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12ª.-</w:t>
      </w:r>
      <w:r w:rsidRPr="00B753B0">
        <w:rPr>
          <w:rFonts w:ascii="Arial" w:hAnsi="Arial" w:cs="Arial"/>
          <w:sz w:val="22"/>
          <w:szCs w:val="22"/>
        </w:rPr>
        <w:t xml:space="preserve"> Con base en el artículo 434, numeral 1, del Reglamento de Elecciones, se enlista a continuación, la </w:t>
      </w:r>
      <w:r w:rsidRPr="00B753B0">
        <w:rPr>
          <w:rFonts w:ascii="Arial" w:hAnsi="Arial" w:cs="Arial"/>
          <w:b/>
          <w:sz w:val="22"/>
          <w:szCs w:val="22"/>
        </w:rPr>
        <w:t>documentación y material electoral, que será objeto del procedimiento de destrucción</w:t>
      </w:r>
      <w:r w:rsidRPr="00B753B0">
        <w:rPr>
          <w:rFonts w:ascii="Arial" w:hAnsi="Arial" w:cs="Arial"/>
          <w:sz w:val="22"/>
          <w:szCs w:val="22"/>
        </w:rPr>
        <w:t>, lo anterior, en virtud de que a mayores volúmenes de material a reciclar, se optimiza el procedimiento de destrucción y producción. Luego entonces, es factible que se ordene destruir toda la documentación y material electoral siguiente:</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1E4A0C" w:rsidP="00B753B0">
      <w:pPr>
        <w:autoSpaceDE w:val="0"/>
        <w:autoSpaceDN w:val="0"/>
        <w:adjustRightInd w:val="0"/>
        <w:jc w:val="center"/>
        <w:rPr>
          <w:rFonts w:ascii="Arial" w:hAnsi="Arial" w:cs="Arial"/>
          <w:i/>
          <w:sz w:val="18"/>
          <w:szCs w:val="22"/>
        </w:rPr>
      </w:pPr>
      <w:r>
        <w:rPr>
          <w:rFonts w:ascii="Arial" w:hAnsi="Arial" w:cs="Arial"/>
          <w:i/>
          <w:sz w:val="18"/>
          <w:szCs w:val="22"/>
        </w:rPr>
        <w:t>“</w:t>
      </w:r>
      <w:r w:rsidR="00B753B0" w:rsidRPr="00B753B0">
        <w:rPr>
          <w:rFonts w:ascii="Arial" w:hAnsi="Arial" w:cs="Arial"/>
          <w:i/>
          <w:sz w:val="18"/>
          <w:szCs w:val="22"/>
        </w:rPr>
        <w:t>Tabla 2</w:t>
      </w:r>
      <w:r>
        <w:rPr>
          <w:rFonts w:ascii="Arial" w:hAnsi="Arial" w:cs="Arial"/>
          <w:i/>
          <w:sz w:val="18"/>
          <w:szCs w:val="22"/>
        </w:rPr>
        <w:t>”</w:t>
      </w:r>
    </w:p>
    <w:tbl>
      <w:tblPr>
        <w:tblStyle w:val="Tablaconcuadrcula"/>
        <w:tblW w:w="0" w:type="auto"/>
        <w:jc w:val="center"/>
        <w:tblInd w:w="495" w:type="dxa"/>
        <w:tblLook w:val="04A0" w:firstRow="1" w:lastRow="0" w:firstColumn="1" w:lastColumn="0" w:noHBand="0" w:noVBand="1"/>
      </w:tblPr>
      <w:tblGrid>
        <w:gridCol w:w="2619"/>
        <w:gridCol w:w="2608"/>
      </w:tblGrid>
      <w:tr w:rsidR="00B753B0" w:rsidRPr="00B753B0" w:rsidTr="00F10CFD">
        <w:trPr>
          <w:jc w:val="center"/>
        </w:trPr>
        <w:tc>
          <w:tcPr>
            <w:tcW w:w="2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753B0" w:rsidRPr="00B753B0" w:rsidRDefault="00B753B0" w:rsidP="00B753B0">
            <w:pPr>
              <w:jc w:val="center"/>
              <w:rPr>
                <w:rFonts w:ascii="Arial" w:hAnsi="Arial" w:cs="Arial"/>
                <w:b/>
                <w:sz w:val="22"/>
                <w:szCs w:val="22"/>
                <w:lang w:eastAsia="en-US"/>
              </w:rPr>
            </w:pPr>
            <w:r w:rsidRPr="00B753B0">
              <w:rPr>
                <w:rFonts w:ascii="Arial" w:hAnsi="Arial" w:cs="Arial"/>
                <w:b/>
                <w:sz w:val="22"/>
                <w:szCs w:val="22"/>
              </w:rPr>
              <w:t>DOCUMENTACIÓN</w:t>
            </w:r>
          </w:p>
        </w:tc>
        <w:tc>
          <w:tcPr>
            <w:tcW w:w="2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753B0" w:rsidRPr="00B753B0" w:rsidRDefault="00B753B0" w:rsidP="00B753B0">
            <w:pPr>
              <w:jc w:val="center"/>
              <w:rPr>
                <w:rFonts w:ascii="Arial" w:hAnsi="Arial" w:cs="Arial"/>
                <w:b/>
                <w:sz w:val="22"/>
                <w:szCs w:val="22"/>
                <w:lang w:eastAsia="en-US"/>
              </w:rPr>
            </w:pPr>
            <w:r w:rsidRPr="00B753B0">
              <w:rPr>
                <w:rFonts w:ascii="Arial" w:hAnsi="Arial" w:cs="Arial"/>
                <w:b/>
                <w:sz w:val="22"/>
                <w:szCs w:val="22"/>
              </w:rPr>
              <w:t>MATERIAL</w:t>
            </w:r>
          </w:p>
        </w:tc>
      </w:tr>
      <w:tr w:rsidR="00B753B0" w:rsidRPr="00B753B0" w:rsidTr="00F10CFD">
        <w:trPr>
          <w:jc w:val="center"/>
        </w:trPr>
        <w:tc>
          <w:tcPr>
            <w:tcW w:w="2619"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Boletas</w:t>
            </w:r>
          </w:p>
        </w:tc>
        <w:tc>
          <w:tcPr>
            <w:tcW w:w="2608"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Caja paquete electoral</w:t>
            </w:r>
          </w:p>
        </w:tc>
      </w:tr>
      <w:tr w:rsidR="00B753B0" w:rsidRPr="00B753B0" w:rsidTr="00F10CFD">
        <w:trPr>
          <w:jc w:val="center"/>
        </w:trPr>
        <w:tc>
          <w:tcPr>
            <w:tcW w:w="2619"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Actas</w:t>
            </w:r>
          </w:p>
        </w:tc>
        <w:tc>
          <w:tcPr>
            <w:tcW w:w="2608"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Urnas</w:t>
            </w:r>
          </w:p>
        </w:tc>
      </w:tr>
      <w:tr w:rsidR="00B753B0" w:rsidRPr="00B753B0" w:rsidTr="00F10CFD">
        <w:trPr>
          <w:jc w:val="center"/>
        </w:trPr>
        <w:tc>
          <w:tcPr>
            <w:tcW w:w="2619"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Hojas</w:t>
            </w:r>
          </w:p>
        </w:tc>
        <w:tc>
          <w:tcPr>
            <w:tcW w:w="2608"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Cancel Electoral</w:t>
            </w:r>
          </w:p>
        </w:tc>
      </w:tr>
      <w:tr w:rsidR="00B753B0" w:rsidRPr="00B753B0" w:rsidTr="00F10CFD">
        <w:trPr>
          <w:jc w:val="center"/>
        </w:trPr>
        <w:tc>
          <w:tcPr>
            <w:tcW w:w="2619"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Recibos</w:t>
            </w:r>
          </w:p>
        </w:tc>
        <w:tc>
          <w:tcPr>
            <w:tcW w:w="2608" w:type="dxa"/>
            <w:tcBorders>
              <w:top w:val="single" w:sz="4" w:space="0" w:color="auto"/>
              <w:left w:val="single" w:sz="4" w:space="0" w:color="auto"/>
              <w:bottom w:val="single" w:sz="4" w:space="0" w:color="auto"/>
              <w:right w:val="single" w:sz="4" w:space="0" w:color="auto"/>
            </w:tcBorders>
            <w:hideMark/>
          </w:tcPr>
          <w:p w:rsidR="00B753B0" w:rsidRPr="00B753B0" w:rsidRDefault="00B753B0" w:rsidP="00B753B0">
            <w:pPr>
              <w:jc w:val="center"/>
              <w:rPr>
                <w:rFonts w:ascii="Arial" w:hAnsi="Arial" w:cs="Arial"/>
                <w:sz w:val="22"/>
                <w:szCs w:val="22"/>
                <w:lang w:eastAsia="en-US"/>
              </w:rPr>
            </w:pPr>
            <w:r w:rsidRPr="00B753B0">
              <w:rPr>
                <w:rFonts w:ascii="Arial" w:hAnsi="Arial" w:cs="Arial"/>
                <w:sz w:val="22"/>
                <w:szCs w:val="22"/>
              </w:rPr>
              <w:t>Forro para urnas</w:t>
            </w:r>
          </w:p>
        </w:tc>
      </w:tr>
      <w:tr w:rsidR="00463D7A" w:rsidRPr="00B753B0" w:rsidTr="00B44BAA">
        <w:trPr>
          <w:jc w:val="center"/>
        </w:trPr>
        <w:tc>
          <w:tcPr>
            <w:tcW w:w="2619" w:type="dxa"/>
            <w:tcBorders>
              <w:top w:val="single" w:sz="4" w:space="0" w:color="auto"/>
              <w:left w:val="single" w:sz="4" w:space="0" w:color="auto"/>
              <w:bottom w:val="single" w:sz="4" w:space="0" w:color="auto"/>
              <w:right w:val="single" w:sz="4" w:space="0" w:color="auto"/>
            </w:tcBorders>
            <w:hideMark/>
          </w:tcPr>
          <w:p w:rsidR="00463D7A" w:rsidRPr="00B753B0" w:rsidRDefault="00463D7A" w:rsidP="00B753B0">
            <w:pPr>
              <w:jc w:val="center"/>
              <w:rPr>
                <w:rFonts w:ascii="Arial" w:hAnsi="Arial" w:cs="Arial"/>
                <w:sz w:val="22"/>
                <w:szCs w:val="22"/>
                <w:lang w:eastAsia="en-US"/>
              </w:rPr>
            </w:pPr>
            <w:r w:rsidRPr="00B753B0">
              <w:rPr>
                <w:rFonts w:ascii="Arial" w:hAnsi="Arial" w:cs="Arial"/>
                <w:sz w:val="22"/>
                <w:szCs w:val="22"/>
              </w:rPr>
              <w:t>Constancias</w:t>
            </w:r>
          </w:p>
        </w:tc>
        <w:tc>
          <w:tcPr>
            <w:tcW w:w="2608" w:type="dxa"/>
            <w:vMerge w:val="restart"/>
            <w:tcBorders>
              <w:top w:val="single" w:sz="4" w:space="0" w:color="auto"/>
              <w:left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r w:rsidR="00463D7A" w:rsidRPr="00B753B0" w:rsidTr="00B44BAA">
        <w:trPr>
          <w:jc w:val="center"/>
        </w:trPr>
        <w:tc>
          <w:tcPr>
            <w:tcW w:w="2619" w:type="dxa"/>
            <w:tcBorders>
              <w:top w:val="single" w:sz="4" w:space="0" w:color="auto"/>
              <w:left w:val="single" w:sz="4" w:space="0" w:color="auto"/>
              <w:bottom w:val="single" w:sz="4" w:space="0" w:color="auto"/>
              <w:right w:val="single" w:sz="4" w:space="0" w:color="auto"/>
            </w:tcBorders>
            <w:hideMark/>
          </w:tcPr>
          <w:p w:rsidR="00463D7A" w:rsidRPr="00B753B0" w:rsidRDefault="00463D7A" w:rsidP="00B753B0">
            <w:pPr>
              <w:jc w:val="center"/>
              <w:rPr>
                <w:rFonts w:ascii="Arial" w:hAnsi="Arial" w:cs="Arial"/>
                <w:sz w:val="22"/>
                <w:szCs w:val="22"/>
                <w:lang w:eastAsia="en-US"/>
              </w:rPr>
            </w:pPr>
            <w:r w:rsidRPr="00B753B0">
              <w:rPr>
                <w:rFonts w:ascii="Arial" w:hAnsi="Arial" w:cs="Arial"/>
                <w:sz w:val="22"/>
                <w:szCs w:val="22"/>
              </w:rPr>
              <w:t>Cuadernillos</w:t>
            </w:r>
          </w:p>
        </w:tc>
        <w:tc>
          <w:tcPr>
            <w:tcW w:w="2608" w:type="dxa"/>
            <w:vMerge/>
            <w:tcBorders>
              <w:left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r w:rsidR="00463D7A" w:rsidRPr="00B753B0" w:rsidTr="00895F6A">
        <w:trPr>
          <w:jc w:val="center"/>
        </w:trPr>
        <w:tc>
          <w:tcPr>
            <w:tcW w:w="2619" w:type="dxa"/>
            <w:tcBorders>
              <w:top w:val="single" w:sz="4" w:space="0" w:color="auto"/>
              <w:left w:val="single" w:sz="4" w:space="0" w:color="auto"/>
              <w:bottom w:val="single" w:sz="4" w:space="0" w:color="auto"/>
              <w:right w:val="single" w:sz="4" w:space="0" w:color="auto"/>
            </w:tcBorders>
            <w:hideMark/>
          </w:tcPr>
          <w:p w:rsidR="00463D7A" w:rsidRPr="00B753B0" w:rsidRDefault="00463D7A" w:rsidP="00B753B0">
            <w:pPr>
              <w:jc w:val="center"/>
              <w:rPr>
                <w:rFonts w:ascii="Arial" w:hAnsi="Arial" w:cs="Arial"/>
                <w:sz w:val="22"/>
                <w:szCs w:val="22"/>
                <w:lang w:eastAsia="en-US"/>
              </w:rPr>
            </w:pPr>
            <w:r w:rsidRPr="00B753B0">
              <w:rPr>
                <w:rFonts w:ascii="Arial" w:hAnsi="Arial" w:cs="Arial"/>
                <w:sz w:val="22"/>
                <w:szCs w:val="22"/>
              </w:rPr>
              <w:t>Guías de Apoyo</w:t>
            </w:r>
          </w:p>
        </w:tc>
        <w:tc>
          <w:tcPr>
            <w:tcW w:w="2608" w:type="dxa"/>
            <w:vMerge/>
            <w:tcBorders>
              <w:left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r w:rsidR="00463D7A" w:rsidRPr="00B753B0" w:rsidTr="00FC6202">
        <w:trPr>
          <w:jc w:val="center"/>
        </w:trPr>
        <w:tc>
          <w:tcPr>
            <w:tcW w:w="2619" w:type="dxa"/>
            <w:tcBorders>
              <w:top w:val="single" w:sz="4" w:space="0" w:color="auto"/>
              <w:left w:val="single" w:sz="4" w:space="0" w:color="auto"/>
              <w:bottom w:val="single" w:sz="4" w:space="0" w:color="auto"/>
              <w:right w:val="single" w:sz="4" w:space="0" w:color="auto"/>
            </w:tcBorders>
            <w:hideMark/>
          </w:tcPr>
          <w:p w:rsidR="00463D7A" w:rsidRPr="00B753B0" w:rsidRDefault="00463D7A" w:rsidP="00B753B0">
            <w:pPr>
              <w:jc w:val="center"/>
              <w:rPr>
                <w:rFonts w:ascii="Arial" w:hAnsi="Arial" w:cs="Arial"/>
                <w:sz w:val="22"/>
                <w:szCs w:val="22"/>
                <w:lang w:eastAsia="en-US"/>
              </w:rPr>
            </w:pPr>
            <w:r w:rsidRPr="00B753B0">
              <w:rPr>
                <w:rFonts w:ascii="Arial" w:hAnsi="Arial" w:cs="Arial"/>
                <w:sz w:val="22"/>
                <w:szCs w:val="22"/>
              </w:rPr>
              <w:t>Carteles</w:t>
            </w:r>
          </w:p>
        </w:tc>
        <w:tc>
          <w:tcPr>
            <w:tcW w:w="2608" w:type="dxa"/>
            <w:vMerge/>
            <w:tcBorders>
              <w:left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r w:rsidR="00463D7A" w:rsidRPr="00B753B0" w:rsidTr="00964148">
        <w:trPr>
          <w:jc w:val="center"/>
        </w:trPr>
        <w:tc>
          <w:tcPr>
            <w:tcW w:w="2619" w:type="dxa"/>
            <w:tcBorders>
              <w:top w:val="single" w:sz="4" w:space="0" w:color="auto"/>
              <w:left w:val="single" w:sz="4" w:space="0" w:color="auto"/>
              <w:bottom w:val="single" w:sz="4" w:space="0" w:color="auto"/>
              <w:right w:val="single" w:sz="4" w:space="0" w:color="auto"/>
            </w:tcBorders>
            <w:hideMark/>
          </w:tcPr>
          <w:p w:rsidR="00463D7A" w:rsidRPr="00B753B0" w:rsidRDefault="00463D7A" w:rsidP="00B753B0">
            <w:pPr>
              <w:jc w:val="center"/>
              <w:rPr>
                <w:rFonts w:ascii="Arial" w:hAnsi="Arial" w:cs="Arial"/>
                <w:sz w:val="22"/>
                <w:szCs w:val="22"/>
                <w:lang w:eastAsia="en-US"/>
              </w:rPr>
            </w:pPr>
            <w:r w:rsidRPr="00B753B0">
              <w:rPr>
                <w:rFonts w:ascii="Arial" w:hAnsi="Arial" w:cs="Arial"/>
                <w:sz w:val="22"/>
                <w:szCs w:val="22"/>
              </w:rPr>
              <w:t>Bolsas</w:t>
            </w:r>
          </w:p>
        </w:tc>
        <w:tc>
          <w:tcPr>
            <w:tcW w:w="2608" w:type="dxa"/>
            <w:vMerge/>
            <w:tcBorders>
              <w:left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r w:rsidR="00463D7A" w:rsidRPr="00B753B0" w:rsidTr="00614125">
        <w:trPr>
          <w:jc w:val="center"/>
        </w:trPr>
        <w:tc>
          <w:tcPr>
            <w:tcW w:w="2619" w:type="dxa"/>
            <w:tcBorders>
              <w:top w:val="single" w:sz="4" w:space="0" w:color="auto"/>
              <w:left w:val="single" w:sz="4" w:space="0" w:color="auto"/>
              <w:bottom w:val="single" w:sz="4" w:space="0" w:color="auto"/>
              <w:right w:val="single" w:sz="4" w:space="0" w:color="auto"/>
            </w:tcBorders>
            <w:hideMark/>
          </w:tcPr>
          <w:p w:rsidR="00463D7A" w:rsidRPr="00B753B0" w:rsidRDefault="00463D7A" w:rsidP="00B753B0">
            <w:pPr>
              <w:jc w:val="center"/>
              <w:rPr>
                <w:rFonts w:ascii="Arial" w:hAnsi="Arial" w:cs="Arial"/>
                <w:sz w:val="22"/>
                <w:szCs w:val="22"/>
                <w:lang w:eastAsia="en-US"/>
              </w:rPr>
            </w:pPr>
            <w:r w:rsidRPr="00B753B0">
              <w:rPr>
                <w:rFonts w:ascii="Arial" w:hAnsi="Arial" w:cs="Arial"/>
                <w:sz w:val="22"/>
                <w:szCs w:val="22"/>
              </w:rPr>
              <w:t>Sobres</w:t>
            </w:r>
          </w:p>
        </w:tc>
        <w:tc>
          <w:tcPr>
            <w:tcW w:w="2608" w:type="dxa"/>
            <w:vMerge/>
            <w:tcBorders>
              <w:left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r w:rsidR="00463D7A" w:rsidRPr="00B753B0" w:rsidTr="00E02CD6">
        <w:trPr>
          <w:jc w:val="center"/>
        </w:trPr>
        <w:tc>
          <w:tcPr>
            <w:tcW w:w="2619" w:type="dxa"/>
            <w:tcBorders>
              <w:top w:val="single" w:sz="4" w:space="0" w:color="auto"/>
              <w:left w:val="single" w:sz="4" w:space="0" w:color="auto"/>
              <w:bottom w:val="single" w:sz="4" w:space="0" w:color="auto"/>
              <w:right w:val="single" w:sz="4" w:space="0" w:color="auto"/>
            </w:tcBorders>
          </w:tcPr>
          <w:p w:rsidR="00463D7A" w:rsidRPr="00B753B0" w:rsidRDefault="00463D7A" w:rsidP="00B753B0">
            <w:pPr>
              <w:jc w:val="center"/>
              <w:rPr>
                <w:rFonts w:ascii="Arial" w:hAnsi="Arial" w:cs="Arial"/>
                <w:sz w:val="22"/>
                <w:szCs w:val="22"/>
              </w:rPr>
            </w:pPr>
            <w:r w:rsidRPr="00B753B0">
              <w:rPr>
                <w:rFonts w:ascii="Arial" w:hAnsi="Arial" w:cs="Arial"/>
                <w:sz w:val="22"/>
                <w:szCs w:val="22"/>
              </w:rPr>
              <w:t>Plantillas Braille</w:t>
            </w:r>
          </w:p>
        </w:tc>
        <w:tc>
          <w:tcPr>
            <w:tcW w:w="2608" w:type="dxa"/>
            <w:vMerge/>
            <w:tcBorders>
              <w:left w:val="single" w:sz="4" w:space="0" w:color="auto"/>
              <w:bottom w:val="single" w:sz="4" w:space="0" w:color="auto"/>
              <w:right w:val="single" w:sz="4" w:space="0" w:color="auto"/>
            </w:tcBorders>
            <w:shd w:val="clear" w:color="auto" w:fill="D9D9D9" w:themeFill="background1" w:themeFillShade="D9"/>
          </w:tcPr>
          <w:p w:rsidR="00463D7A" w:rsidRPr="00B753B0" w:rsidRDefault="00463D7A" w:rsidP="00B753B0">
            <w:pPr>
              <w:jc w:val="center"/>
              <w:rPr>
                <w:rFonts w:ascii="Arial" w:hAnsi="Arial" w:cs="Arial"/>
                <w:sz w:val="22"/>
                <w:szCs w:val="22"/>
                <w:lang w:eastAsia="en-US"/>
              </w:rPr>
            </w:pPr>
          </w:p>
        </w:tc>
      </w:tr>
    </w:tbl>
    <w:p w:rsidR="00B753B0" w:rsidRDefault="00B753B0" w:rsidP="00B753B0">
      <w:pPr>
        <w:autoSpaceDE w:val="0"/>
        <w:autoSpaceDN w:val="0"/>
        <w:adjustRightInd w:val="0"/>
        <w:spacing w:line="360" w:lineRule="auto"/>
        <w:jc w:val="both"/>
        <w:rPr>
          <w:rFonts w:ascii="Arial" w:hAnsi="Arial" w:cs="Arial"/>
          <w:sz w:val="22"/>
          <w:szCs w:val="22"/>
        </w:rPr>
      </w:pPr>
    </w:p>
    <w:p w:rsidR="00777252" w:rsidRDefault="00777252" w:rsidP="00B753B0">
      <w:pPr>
        <w:autoSpaceDE w:val="0"/>
        <w:autoSpaceDN w:val="0"/>
        <w:adjustRightInd w:val="0"/>
        <w:spacing w:line="360" w:lineRule="auto"/>
        <w:jc w:val="both"/>
        <w:rPr>
          <w:rFonts w:ascii="Arial" w:hAnsi="Arial" w:cs="Arial"/>
          <w:sz w:val="22"/>
          <w:szCs w:val="22"/>
        </w:rPr>
      </w:pPr>
      <w:r>
        <w:rPr>
          <w:rFonts w:ascii="Arial" w:hAnsi="Arial" w:cs="Arial"/>
          <w:sz w:val="22"/>
          <w:szCs w:val="22"/>
        </w:rPr>
        <w:t>Cabe mencionar que a fin de dar cumplimiento al Acuerdo INE/CCOE001/2017, de fecha 05 de octubre de 2017, el material electoral que se encuentre en buenas condiciones, como son caja paquete electoral, urnas y canceles electorales, así como las bases porta urnas que fueron utilizadas por primera vez en el Proceso Electoral Local 2017-2018, serán resguardadas en las bodegas de material y documentación electoral de cada uno de los Consejos Municipales Electorales, para que sean reutilizadas en el próximo Proceso Electoral Local.</w:t>
      </w:r>
    </w:p>
    <w:p w:rsidR="00777252" w:rsidRPr="00B753B0" w:rsidRDefault="00777252"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spacing w:line="360" w:lineRule="auto"/>
        <w:jc w:val="both"/>
        <w:rPr>
          <w:rFonts w:ascii="Arial" w:hAnsi="Arial" w:cs="Arial"/>
          <w:sz w:val="22"/>
          <w:szCs w:val="22"/>
          <w:lang w:val="es-MX"/>
        </w:rPr>
      </w:pPr>
      <w:r w:rsidRPr="00B753B0">
        <w:rPr>
          <w:rFonts w:ascii="Arial" w:hAnsi="Arial" w:cs="Arial"/>
          <w:b/>
          <w:sz w:val="22"/>
          <w:szCs w:val="22"/>
        </w:rPr>
        <w:t>13</w:t>
      </w:r>
      <w:r w:rsidRPr="00B753B0">
        <w:rPr>
          <w:rFonts w:ascii="Arial" w:hAnsi="Arial" w:cs="Arial"/>
          <w:b/>
          <w:sz w:val="22"/>
          <w:szCs w:val="22"/>
          <w:lang w:val="es-MX"/>
        </w:rPr>
        <w:t>ª.-</w:t>
      </w:r>
      <w:r w:rsidRPr="00B753B0">
        <w:rPr>
          <w:rFonts w:ascii="Arial" w:hAnsi="Arial" w:cs="Arial"/>
          <w:sz w:val="22"/>
          <w:szCs w:val="22"/>
          <w:lang w:val="es-MX"/>
        </w:rPr>
        <w:t xml:space="preserve"> Como actos posteriores</w:t>
      </w:r>
      <w:r w:rsidRPr="00B753B0">
        <w:rPr>
          <w:rFonts w:ascii="Arial" w:hAnsi="Arial" w:cs="Arial"/>
          <w:sz w:val="22"/>
          <w:szCs w:val="22"/>
          <w:lang w:val="x-none"/>
        </w:rPr>
        <w:t xml:space="preserve"> a la destrucción de la documentación electoral, </w:t>
      </w:r>
      <w:r w:rsidRPr="00B753B0">
        <w:rPr>
          <w:rFonts w:ascii="Arial" w:hAnsi="Arial" w:cs="Arial"/>
          <w:sz w:val="22"/>
          <w:szCs w:val="22"/>
          <w:lang w:val="es-MX"/>
        </w:rPr>
        <w:t xml:space="preserve">el </w:t>
      </w:r>
      <w:r w:rsidR="00642407">
        <w:rPr>
          <w:rFonts w:ascii="Arial" w:hAnsi="Arial" w:cs="Arial"/>
          <w:sz w:val="22"/>
          <w:szCs w:val="22"/>
          <w:lang w:val="es-MX"/>
        </w:rPr>
        <w:t>Secretario Ejecutivo de este Consejo General y el Director de Organización de</w:t>
      </w:r>
      <w:r w:rsidRPr="00B753B0">
        <w:rPr>
          <w:rFonts w:ascii="Arial" w:hAnsi="Arial" w:cs="Arial"/>
          <w:sz w:val="22"/>
          <w:szCs w:val="22"/>
          <w:lang w:val="es-MX"/>
        </w:rPr>
        <w:t xml:space="preserve"> este Instituto</w:t>
      </w:r>
      <w:r w:rsidRPr="00B753B0">
        <w:rPr>
          <w:rFonts w:ascii="Arial" w:hAnsi="Arial" w:cs="Arial"/>
          <w:sz w:val="22"/>
          <w:szCs w:val="22"/>
          <w:lang w:val="x-none"/>
        </w:rPr>
        <w:t>,</w:t>
      </w:r>
      <w:r w:rsidR="00642407">
        <w:rPr>
          <w:rFonts w:ascii="Arial" w:hAnsi="Arial" w:cs="Arial"/>
          <w:sz w:val="22"/>
          <w:szCs w:val="22"/>
          <w:lang w:val="es-MX"/>
        </w:rPr>
        <w:t xml:space="preserve"> serán los funcionarios designados para</w:t>
      </w:r>
      <w:r w:rsidRPr="00B753B0">
        <w:rPr>
          <w:rFonts w:ascii="Arial" w:hAnsi="Arial" w:cs="Arial"/>
          <w:sz w:val="22"/>
          <w:szCs w:val="22"/>
          <w:lang w:val="x-none"/>
        </w:rPr>
        <w:t xml:space="preserve"> llevar a cabo </w:t>
      </w:r>
      <w:r w:rsidRPr="00B753B0">
        <w:rPr>
          <w:rFonts w:ascii="Arial" w:hAnsi="Arial" w:cs="Arial"/>
          <w:sz w:val="22"/>
          <w:szCs w:val="22"/>
          <w:lang w:val="es-MX"/>
        </w:rPr>
        <w:t xml:space="preserve">lo señalado en el numeral 1 del </w:t>
      </w:r>
      <w:r w:rsidRPr="00B753B0">
        <w:rPr>
          <w:rFonts w:ascii="Arial" w:hAnsi="Arial" w:cs="Arial"/>
          <w:sz w:val="22"/>
          <w:szCs w:val="22"/>
          <w:lang w:val="x-none"/>
        </w:rPr>
        <w:t>Artículo 437</w:t>
      </w:r>
      <w:r w:rsidRPr="00B753B0">
        <w:rPr>
          <w:rFonts w:ascii="Arial" w:hAnsi="Arial" w:cs="Arial"/>
          <w:sz w:val="22"/>
          <w:szCs w:val="22"/>
          <w:lang w:val="es-MX"/>
        </w:rPr>
        <w:t xml:space="preserve"> que dice:</w:t>
      </w:r>
    </w:p>
    <w:p w:rsidR="00B753B0" w:rsidRPr="00B753B0" w:rsidRDefault="00B753B0" w:rsidP="00B753B0">
      <w:pPr>
        <w:spacing w:line="360" w:lineRule="auto"/>
        <w:jc w:val="both"/>
        <w:rPr>
          <w:rFonts w:ascii="Arial" w:hAnsi="Arial" w:cs="Arial"/>
          <w:b/>
          <w:sz w:val="22"/>
          <w:szCs w:val="22"/>
          <w:highlight w:val="green"/>
          <w:lang w:val="es-MX"/>
        </w:rPr>
      </w:pPr>
    </w:p>
    <w:p w:rsidR="00B753B0" w:rsidRPr="00B753B0" w:rsidRDefault="00B753B0" w:rsidP="00B753B0">
      <w:pPr>
        <w:spacing w:line="360" w:lineRule="auto"/>
        <w:ind w:left="426"/>
        <w:jc w:val="both"/>
        <w:rPr>
          <w:rFonts w:ascii="Arial" w:hAnsi="Arial" w:cs="Arial"/>
          <w:b/>
          <w:i/>
          <w:sz w:val="22"/>
          <w:szCs w:val="22"/>
          <w:lang w:val="es-MX"/>
        </w:rPr>
      </w:pPr>
      <w:r w:rsidRPr="00AB29A6">
        <w:rPr>
          <w:rFonts w:ascii="Arial" w:hAnsi="Arial" w:cs="Arial"/>
          <w:i/>
          <w:sz w:val="22"/>
          <w:szCs w:val="22"/>
          <w:lang w:val="es-MX"/>
        </w:rPr>
        <w:t>“</w:t>
      </w:r>
      <w:r w:rsidRPr="00B753B0">
        <w:rPr>
          <w:rFonts w:ascii="Arial" w:hAnsi="Arial" w:cs="Arial"/>
          <w:b/>
          <w:i/>
          <w:sz w:val="22"/>
          <w:szCs w:val="22"/>
          <w:lang w:val="es-MX"/>
        </w:rPr>
        <w:t>Artículo 437…</w:t>
      </w:r>
    </w:p>
    <w:p w:rsidR="00B753B0" w:rsidRPr="00B753B0" w:rsidRDefault="00B753B0" w:rsidP="00B753B0">
      <w:pPr>
        <w:spacing w:line="360" w:lineRule="auto"/>
        <w:ind w:left="426"/>
        <w:jc w:val="both"/>
        <w:rPr>
          <w:rFonts w:ascii="Arial" w:hAnsi="Arial" w:cs="Arial"/>
          <w:b/>
          <w:i/>
          <w:sz w:val="22"/>
          <w:szCs w:val="22"/>
          <w:lang w:val="es-MX"/>
        </w:rPr>
      </w:pPr>
      <w:r w:rsidRPr="00B753B0">
        <w:rPr>
          <w:rFonts w:ascii="Arial" w:hAnsi="Arial" w:cs="Arial"/>
          <w:b/>
          <w:i/>
          <w:sz w:val="22"/>
          <w:szCs w:val="22"/>
          <w:lang w:val="es-MX"/>
        </w:rPr>
        <w:t>1…</w:t>
      </w:r>
    </w:p>
    <w:p w:rsidR="00B753B0" w:rsidRPr="00B753B0" w:rsidRDefault="00B753B0" w:rsidP="00B753B0">
      <w:pPr>
        <w:spacing w:line="360" w:lineRule="auto"/>
        <w:ind w:left="426"/>
        <w:jc w:val="both"/>
        <w:rPr>
          <w:rFonts w:ascii="Arial" w:hAnsi="Arial" w:cs="Arial"/>
          <w:i/>
          <w:sz w:val="22"/>
          <w:szCs w:val="22"/>
          <w:lang w:val="x-none"/>
        </w:rPr>
      </w:pPr>
      <w:r w:rsidRPr="00B753B0">
        <w:rPr>
          <w:rFonts w:ascii="Arial" w:hAnsi="Arial" w:cs="Arial"/>
          <w:b/>
          <w:i/>
          <w:sz w:val="22"/>
          <w:szCs w:val="22"/>
          <w:lang w:val="x-none"/>
        </w:rPr>
        <w:t>a)</w:t>
      </w:r>
      <w:r w:rsidRPr="00B753B0">
        <w:rPr>
          <w:rFonts w:ascii="Arial" w:hAnsi="Arial" w:cs="Arial"/>
          <w:b/>
          <w:i/>
          <w:sz w:val="22"/>
          <w:szCs w:val="22"/>
          <w:lang w:val="x-none"/>
        </w:rPr>
        <w:tab/>
      </w:r>
      <w:r w:rsidRPr="00B753B0">
        <w:rPr>
          <w:rFonts w:ascii="Arial" w:hAnsi="Arial" w:cs="Arial"/>
          <w:i/>
          <w:sz w:val="22"/>
          <w:szCs w:val="22"/>
          <w:lang w:val="x-none"/>
        </w:rPr>
        <w:t>Solicitar a la empresa o institución que destruye el papel, que expidan al Instituto o al OPL una constancia en la que manifiesten la cantidad de papel recibido y el destino que le dieron o darán al mismo, el cual en todos los casos deberá de ser para reciclamiento;</w:t>
      </w:r>
    </w:p>
    <w:p w:rsidR="00B753B0" w:rsidRPr="00B753B0" w:rsidRDefault="00B753B0" w:rsidP="00B753B0">
      <w:pPr>
        <w:spacing w:line="360" w:lineRule="auto"/>
        <w:ind w:left="426"/>
        <w:jc w:val="both"/>
        <w:rPr>
          <w:rFonts w:ascii="Arial" w:hAnsi="Arial" w:cs="Arial"/>
          <w:i/>
          <w:sz w:val="22"/>
          <w:szCs w:val="22"/>
          <w:lang w:val="x-none"/>
        </w:rPr>
      </w:pPr>
      <w:r w:rsidRPr="00B753B0">
        <w:rPr>
          <w:rFonts w:ascii="Arial" w:hAnsi="Arial" w:cs="Arial"/>
          <w:b/>
          <w:i/>
          <w:sz w:val="22"/>
          <w:szCs w:val="22"/>
          <w:lang w:val="x-none"/>
        </w:rPr>
        <w:t>b)</w:t>
      </w:r>
      <w:r w:rsidRPr="00B753B0">
        <w:rPr>
          <w:rFonts w:ascii="Arial" w:hAnsi="Arial" w:cs="Arial"/>
          <w:b/>
          <w:i/>
          <w:sz w:val="22"/>
          <w:szCs w:val="22"/>
          <w:lang w:val="x-none"/>
        </w:rPr>
        <w:tab/>
      </w:r>
      <w:r w:rsidRPr="00B753B0">
        <w:rPr>
          <w:rFonts w:ascii="Arial" w:hAnsi="Arial" w:cs="Arial"/>
          <w:i/>
          <w:sz w:val="22"/>
          <w:szCs w:val="22"/>
          <w:lang w:val="x-none"/>
        </w:rPr>
        <w:t>Elaborar un informe pormenorizado de las actividades llevadas a cabo en su ámbito de competencia, que incluya: fechas y horarios de las diferentes actividades de preparación, traslado y destrucción de la documentación electoral del año correspondiente a la celebración de la jornada electoral; descripción de las actividades llevadas a cabo; nombre y cargo de funcionarios, exconsejeros electorales, representantes de partidos políticos y en su caso, de candidatos independientes asistentes a las diferentes actividades; razón social y dirección de la empresa encargada de la destrucción y procedimiento utilizado; recursos económicos recibidos y aplicados, así como los ahorros generados, en su caso; y recursos obtenidos por el reciclamiento del papel, en su caso, y</w:t>
      </w:r>
    </w:p>
    <w:p w:rsidR="00B753B0" w:rsidRPr="00B753B0" w:rsidRDefault="00B753B0" w:rsidP="00B753B0">
      <w:pPr>
        <w:spacing w:line="360" w:lineRule="auto"/>
        <w:ind w:left="426"/>
        <w:jc w:val="both"/>
        <w:rPr>
          <w:rFonts w:ascii="Arial" w:hAnsi="Arial" w:cs="Arial"/>
          <w:i/>
          <w:sz w:val="22"/>
          <w:szCs w:val="22"/>
          <w:lang w:val="es-MX"/>
        </w:rPr>
      </w:pPr>
      <w:r w:rsidRPr="00B753B0">
        <w:rPr>
          <w:rFonts w:ascii="Arial" w:hAnsi="Arial" w:cs="Arial"/>
          <w:b/>
          <w:i/>
          <w:sz w:val="22"/>
          <w:szCs w:val="22"/>
          <w:lang w:val="x-none"/>
        </w:rPr>
        <w:t>c)</w:t>
      </w:r>
      <w:r w:rsidRPr="00B753B0">
        <w:rPr>
          <w:rFonts w:ascii="Arial" w:hAnsi="Arial" w:cs="Arial"/>
          <w:b/>
          <w:i/>
          <w:sz w:val="22"/>
          <w:szCs w:val="22"/>
          <w:lang w:val="x-none"/>
        </w:rPr>
        <w:tab/>
      </w:r>
      <w:r w:rsidRPr="00B753B0">
        <w:rPr>
          <w:rFonts w:ascii="Arial" w:hAnsi="Arial" w:cs="Arial"/>
          <w:i/>
          <w:sz w:val="22"/>
          <w:szCs w:val="22"/>
          <w:lang w:val="x-none"/>
        </w:rPr>
        <w:t>Colocar las actas circunstanciadas en la página de internet del Instituto o del OPL, una vez que sea presentado el informe de la destrucción al Consejo General u Órgano Superior de Dirección correspondiente.</w:t>
      </w:r>
      <w:r w:rsidRPr="00AB29A6">
        <w:rPr>
          <w:rFonts w:ascii="Arial" w:hAnsi="Arial" w:cs="Arial"/>
          <w:i/>
          <w:sz w:val="22"/>
          <w:szCs w:val="22"/>
          <w:lang w:val="es-MX"/>
        </w:rPr>
        <w:t>”</w:t>
      </w:r>
    </w:p>
    <w:p w:rsidR="00B753B0" w:rsidRPr="00B753B0" w:rsidRDefault="00B753B0" w:rsidP="00B753B0">
      <w:pPr>
        <w:autoSpaceDE w:val="0"/>
        <w:autoSpaceDN w:val="0"/>
        <w:adjustRightInd w:val="0"/>
        <w:spacing w:line="360" w:lineRule="auto"/>
        <w:jc w:val="both"/>
        <w:rPr>
          <w:rFonts w:ascii="Arial" w:hAnsi="Arial" w:cs="Arial"/>
          <w:sz w:val="22"/>
          <w:szCs w:val="22"/>
          <w:lang w:val="es-MX"/>
        </w:rPr>
      </w:pPr>
    </w:p>
    <w:p w:rsidR="00B753B0" w:rsidRPr="00B753B0" w:rsidRDefault="00B753B0" w:rsidP="00B753B0">
      <w:pPr>
        <w:spacing w:line="360" w:lineRule="auto"/>
        <w:jc w:val="both"/>
        <w:rPr>
          <w:rFonts w:ascii="Arial" w:hAnsi="Arial" w:cs="Arial"/>
          <w:sz w:val="22"/>
          <w:szCs w:val="22"/>
          <w:lang w:val="es-MX"/>
        </w:rPr>
      </w:pPr>
      <w:r w:rsidRPr="00B753B0">
        <w:rPr>
          <w:rFonts w:ascii="Arial" w:hAnsi="Arial" w:cs="Arial"/>
          <w:b/>
          <w:sz w:val="22"/>
          <w:szCs w:val="22"/>
          <w:lang w:val="x-none"/>
        </w:rPr>
        <w:lastRenderedPageBreak/>
        <w:t>1</w:t>
      </w:r>
      <w:r w:rsidRPr="00B753B0">
        <w:rPr>
          <w:rFonts w:ascii="Arial" w:hAnsi="Arial" w:cs="Arial"/>
          <w:b/>
          <w:sz w:val="22"/>
          <w:szCs w:val="22"/>
          <w:lang w:val="es-MX"/>
        </w:rPr>
        <w:t>4</w:t>
      </w:r>
      <w:r w:rsidRPr="00B753B0">
        <w:rPr>
          <w:rFonts w:ascii="Arial" w:hAnsi="Arial" w:cs="Arial"/>
          <w:b/>
          <w:sz w:val="22"/>
          <w:szCs w:val="22"/>
          <w:lang w:val="x-none"/>
        </w:rPr>
        <w:t>ª.-</w:t>
      </w:r>
      <w:r w:rsidRPr="00B753B0">
        <w:rPr>
          <w:rFonts w:ascii="Arial" w:hAnsi="Arial" w:cs="Arial"/>
          <w:sz w:val="22"/>
          <w:szCs w:val="22"/>
          <w:lang w:val="x-none"/>
        </w:rPr>
        <w:t xml:space="preserve"> </w:t>
      </w:r>
      <w:r w:rsidRPr="00B753B0">
        <w:rPr>
          <w:rFonts w:ascii="Arial" w:hAnsi="Arial" w:cs="Arial"/>
          <w:sz w:val="22"/>
          <w:szCs w:val="22"/>
          <w:lang w:val="es-MX"/>
        </w:rPr>
        <w:t>E</w:t>
      </w:r>
      <w:r w:rsidRPr="00B753B0">
        <w:rPr>
          <w:rFonts w:ascii="Arial" w:hAnsi="Arial" w:cs="Arial"/>
          <w:sz w:val="22"/>
          <w:szCs w:val="22"/>
          <w:lang w:val="x-none"/>
        </w:rPr>
        <w:t xml:space="preserve">l artículo 437, numeral 1, inciso </w:t>
      </w:r>
      <w:r w:rsidRPr="00B753B0">
        <w:rPr>
          <w:rFonts w:ascii="Arial" w:hAnsi="Arial" w:cs="Arial"/>
          <w:sz w:val="22"/>
          <w:szCs w:val="22"/>
          <w:lang w:val="es-MX"/>
        </w:rPr>
        <w:t>a</w:t>
      </w:r>
      <w:r w:rsidRPr="00B753B0">
        <w:rPr>
          <w:rFonts w:ascii="Arial" w:hAnsi="Arial" w:cs="Arial"/>
          <w:sz w:val="22"/>
          <w:szCs w:val="22"/>
          <w:lang w:val="x-none"/>
        </w:rPr>
        <w:t>)</w:t>
      </w:r>
      <w:r w:rsidR="001E4A0C">
        <w:rPr>
          <w:rFonts w:ascii="Arial" w:hAnsi="Arial" w:cs="Arial"/>
          <w:sz w:val="22"/>
          <w:szCs w:val="22"/>
          <w:lang w:val="es-MX"/>
        </w:rPr>
        <w:t>,</w:t>
      </w:r>
      <w:r w:rsidRPr="00B753B0">
        <w:rPr>
          <w:rFonts w:ascii="Arial" w:hAnsi="Arial" w:cs="Arial"/>
          <w:sz w:val="22"/>
          <w:szCs w:val="22"/>
          <w:lang w:val="x-none"/>
        </w:rPr>
        <w:t xml:space="preserve"> del referido Reglamento, </w:t>
      </w:r>
      <w:r w:rsidRPr="00B753B0">
        <w:rPr>
          <w:rFonts w:ascii="Arial" w:hAnsi="Arial" w:cs="Arial"/>
          <w:sz w:val="22"/>
          <w:szCs w:val="22"/>
          <w:lang w:val="es-MX"/>
        </w:rPr>
        <w:t xml:space="preserve">cita a la letra: </w:t>
      </w:r>
      <w:r w:rsidRPr="00B753B0">
        <w:rPr>
          <w:rFonts w:ascii="Arial" w:hAnsi="Arial" w:cs="Arial"/>
          <w:i/>
          <w:sz w:val="22"/>
          <w:szCs w:val="22"/>
          <w:lang w:val="es-MX"/>
        </w:rPr>
        <w:t xml:space="preserve">“…a) </w:t>
      </w:r>
      <w:r w:rsidRPr="00B753B0">
        <w:rPr>
          <w:rFonts w:ascii="Arial" w:hAnsi="Arial"/>
          <w:i/>
          <w:sz w:val="22"/>
          <w:szCs w:val="22"/>
          <w:lang w:val="x-none"/>
        </w:rPr>
        <w:t>Solicitar a la empresa o institución que destruye el papel, que expidan al Instituto o al OPL una constancia en la que manifiesten la cantidad de papel recibido y el destino que le dieron o darán al mismo, el cual en todos los casos deberá de ser para reciclamiento;</w:t>
      </w:r>
      <w:r w:rsidRPr="00B753B0">
        <w:rPr>
          <w:rFonts w:ascii="Arial" w:hAnsi="Arial"/>
          <w:i/>
          <w:sz w:val="22"/>
          <w:szCs w:val="22"/>
          <w:lang w:val="es-MX"/>
        </w:rPr>
        <w:t>”.</w:t>
      </w:r>
      <w:r w:rsidRPr="00B753B0">
        <w:rPr>
          <w:rFonts w:ascii="Arial" w:hAnsi="Arial"/>
          <w:sz w:val="22"/>
          <w:szCs w:val="22"/>
          <w:lang w:val="es-MX"/>
        </w:rPr>
        <w:t xml:space="preserve"> Para los efectos aplicables, una de</w:t>
      </w:r>
      <w:r w:rsidRPr="00B753B0">
        <w:rPr>
          <w:rFonts w:ascii="Arial" w:hAnsi="Arial" w:cs="Arial"/>
          <w:sz w:val="22"/>
          <w:szCs w:val="22"/>
          <w:lang w:val="x-none"/>
        </w:rPr>
        <w:t xml:space="preserve"> las obligaciones de la comisión integrada por este Consejo General</w:t>
      </w:r>
      <w:r w:rsidRPr="00B753B0">
        <w:rPr>
          <w:rFonts w:ascii="Arial" w:hAnsi="Arial" w:cs="Arial"/>
          <w:sz w:val="22"/>
          <w:szCs w:val="22"/>
          <w:lang w:val="es-MX"/>
        </w:rPr>
        <w:t>, será la de</w:t>
      </w:r>
      <w:r w:rsidRPr="00B753B0">
        <w:rPr>
          <w:rFonts w:ascii="Arial" w:hAnsi="Arial" w:cs="Arial"/>
          <w:sz w:val="22"/>
          <w:szCs w:val="22"/>
          <w:lang w:val="x-none"/>
        </w:rPr>
        <w:t xml:space="preserve"> </w:t>
      </w:r>
      <w:r w:rsidRPr="00B753B0">
        <w:rPr>
          <w:rFonts w:ascii="Arial" w:hAnsi="Arial"/>
          <w:sz w:val="22"/>
          <w:szCs w:val="22"/>
          <w:lang w:val="es-MX"/>
        </w:rPr>
        <w:t xml:space="preserve">solicitar a </w:t>
      </w:r>
      <w:r w:rsidRPr="00B753B0">
        <w:rPr>
          <w:rFonts w:ascii="Arial" w:hAnsi="Arial" w:cs="Arial"/>
          <w:sz w:val="22"/>
          <w:szCs w:val="22"/>
          <w:lang w:val="x-none"/>
        </w:rPr>
        <w:t>la empresa “</w:t>
      </w:r>
      <w:r w:rsidR="009E7D35">
        <w:rPr>
          <w:rFonts w:ascii="Arial" w:hAnsi="Arial" w:cs="Arial"/>
          <w:sz w:val="22"/>
          <w:szCs w:val="22"/>
          <w:lang w:val="x-none"/>
        </w:rPr>
        <w:t>GEOCYCLE MEXICO S.A DE C.V.</w:t>
      </w:r>
      <w:r w:rsidRPr="00B753B0">
        <w:rPr>
          <w:rFonts w:ascii="Arial" w:hAnsi="Arial" w:cs="Arial"/>
          <w:sz w:val="22"/>
          <w:szCs w:val="22"/>
          <w:lang w:val="x-none"/>
        </w:rPr>
        <w:t xml:space="preserve">” </w:t>
      </w:r>
      <w:r w:rsidRPr="00B753B0">
        <w:rPr>
          <w:rFonts w:ascii="Arial" w:hAnsi="Arial" w:cs="Arial"/>
          <w:sz w:val="22"/>
          <w:szCs w:val="22"/>
          <w:lang w:val="es-MX"/>
        </w:rPr>
        <w:t>que</w:t>
      </w:r>
      <w:r w:rsidRPr="00B753B0">
        <w:rPr>
          <w:rFonts w:ascii="Arial" w:hAnsi="Arial" w:cs="Arial"/>
          <w:sz w:val="22"/>
          <w:szCs w:val="22"/>
          <w:lang w:val="x-none"/>
        </w:rPr>
        <w:t xml:space="preserve"> destru</w:t>
      </w:r>
      <w:r w:rsidRPr="00B753B0">
        <w:rPr>
          <w:rFonts w:ascii="Arial" w:hAnsi="Arial" w:cs="Arial"/>
          <w:sz w:val="22"/>
          <w:szCs w:val="22"/>
          <w:lang w:val="es-MX"/>
        </w:rPr>
        <w:t>irá</w:t>
      </w:r>
      <w:r w:rsidRPr="00B753B0">
        <w:rPr>
          <w:rFonts w:ascii="Arial" w:hAnsi="Arial" w:cs="Arial"/>
          <w:sz w:val="22"/>
          <w:szCs w:val="22"/>
          <w:lang w:val="x-none"/>
        </w:rPr>
        <w:t xml:space="preserve"> </w:t>
      </w:r>
      <w:r w:rsidRPr="00B753B0">
        <w:rPr>
          <w:rFonts w:ascii="Arial" w:hAnsi="Arial" w:cs="Arial"/>
          <w:sz w:val="22"/>
          <w:szCs w:val="22"/>
          <w:lang w:val="es-MX"/>
        </w:rPr>
        <w:t>la documentación y material electoral</w:t>
      </w:r>
      <w:r w:rsidRPr="00B753B0">
        <w:rPr>
          <w:rFonts w:ascii="Arial" w:hAnsi="Arial" w:cs="Arial"/>
          <w:sz w:val="22"/>
          <w:szCs w:val="22"/>
          <w:lang w:val="x-none"/>
        </w:rPr>
        <w:t>, que expida a</w:t>
      </w:r>
      <w:r w:rsidRPr="00B753B0">
        <w:rPr>
          <w:rFonts w:ascii="Arial" w:hAnsi="Arial" w:cs="Arial"/>
          <w:sz w:val="22"/>
          <w:szCs w:val="22"/>
          <w:lang w:val="es-MX"/>
        </w:rPr>
        <w:t xml:space="preserve"> este</w:t>
      </w:r>
      <w:r w:rsidRPr="00B753B0">
        <w:rPr>
          <w:rFonts w:ascii="Arial" w:hAnsi="Arial" w:cs="Arial"/>
          <w:sz w:val="22"/>
          <w:szCs w:val="22"/>
          <w:lang w:val="x-none"/>
        </w:rPr>
        <w:t xml:space="preserve"> </w:t>
      </w:r>
      <w:r w:rsidRPr="00B753B0">
        <w:rPr>
          <w:rFonts w:ascii="Arial" w:hAnsi="Arial" w:cs="Arial"/>
          <w:sz w:val="22"/>
          <w:szCs w:val="22"/>
          <w:lang w:val="es-MX"/>
        </w:rPr>
        <w:t>Organismo Electoral</w:t>
      </w:r>
      <w:r w:rsidRPr="00B753B0">
        <w:rPr>
          <w:rFonts w:ascii="Arial" w:hAnsi="Arial" w:cs="Arial"/>
          <w:sz w:val="22"/>
          <w:szCs w:val="22"/>
          <w:lang w:val="x-none"/>
        </w:rPr>
        <w:t xml:space="preserve"> </w:t>
      </w:r>
      <w:r w:rsidRPr="00B753B0">
        <w:rPr>
          <w:rFonts w:ascii="Arial" w:hAnsi="Arial" w:cs="Arial"/>
          <w:sz w:val="22"/>
          <w:szCs w:val="22"/>
          <w:lang w:val="es-MX"/>
        </w:rPr>
        <w:t>u</w:t>
      </w:r>
      <w:r w:rsidRPr="00B753B0">
        <w:rPr>
          <w:rFonts w:ascii="Arial" w:hAnsi="Arial" w:cs="Arial"/>
          <w:sz w:val="22"/>
          <w:szCs w:val="22"/>
          <w:lang w:val="x-none"/>
        </w:rPr>
        <w:t xml:space="preserve">na constancia en la que manifiesten la cantidad de </w:t>
      </w:r>
      <w:r w:rsidRPr="00B753B0">
        <w:rPr>
          <w:rFonts w:ascii="Arial" w:hAnsi="Arial" w:cs="Arial"/>
          <w:sz w:val="22"/>
          <w:szCs w:val="22"/>
          <w:lang w:val="es-MX"/>
        </w:rPr>
        <w:t>documentación y material electoral</w:t>
      </w:r>
      <w:r w:rsidRPr="00B753B0">
        <w:rPr>
          <w:rFonts w:ascii="Arial" w:hAnsi="Arial" w:cs="Arial"/>
          <w:sz w:val="22"/>
          <w:szCs w:val="22"/>
          <w:lang w:val="x-none"/>
        </w:rPr>
        <w:t xml:space="preserve"> recibid</w:t>
      </w:r>
      <w:r w:rsidRPr="00B753B0">
        <w:rPr>
          <w:rFonts w:ascii="Arial" w:hAnsi="Arial" w:cs="Arial"/>
          <w:sz w:val="22"/>
          <w:szCs w:val="22"/>
          <w:lang w:val="es-MX"/>
        </w:rPr>
        <w:t>a.</w:t>
      </w:r>
    </w:p>
    <w:p w:rsidR="00B753B0" w:rsidRPr="00B753B0" w:rsidRDefault="00B753B0" w:rsidP="00B753B0">
      <w:pPr>
        <w:spacing w:line="360" w:lineRule="auto"/>
        <w:jc w:val="both"/>
        <w:rPr>
          <w:rFonts w:ascii="Arial" w:hAnsi="Arial" w:cs="Arial"/>
          <w:sz w:val="22"/>
          <w:szCs w:val="22"/>
          <w:lang w:val="es-MX"/>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 xml:space="preserve">Asimismo, la comisión, en </w:t>
      </w:r>
      <w:r w:rsidR="001E4A0C" w:rsidRPr="00B753B0">
        <w:rPr>
          <w:rFonts w:ascii="Arial" w:hAnsi="Arial" w:cs="Arial"/>
          <w:sz w:val="22"/>
          <w:szCs w:val="22"/>
        </w:rPr>
        <w:t>observancia</w:t>
      </w:r>
      <w:r w:rsidRPr="00B753B0">
        <w:rPr>
          <w:rFonts w:ascii="Arial" w:hAnsi="Arial" w:cs="Arial"/>
          <w:sz w:val="22"/>
          <w:szCs w:val="22"/>
        </w:rPr>
        <w:t xml:space="preserve"> al inciso b) del artículo antes invocado, deberá de elaborar un informe pormenorizado de las actividades llevadas a cabo en el procedimiento de destrucción de la documentación y material electoral que incluya: fechas y horarios de las diferentes actividades de preparación, traslado y destrucción de la documentación electoral utilizada en el Proceso Electoral Local 2017-2018; descripción de las actividades llevadas a cabo; nombre y cargo de las y los Consejeros Electorales, funcionarias y funcionarios del Instituto, </w:t>
      </w:r>
      <w:r w:rsidR="002647C4">
        <w:rPr>
          <w:rFonts w:ascii="Arial" w:hAnsi="Arial" w:cs="Arial"/>
          <w:sz w:val="22"/>
          <w:szCs w:val="22"/>
        </w:rPr>
        <w:t xml:space="preserve">y </w:t>
      </w:r>
      <w:r w:rsidRPr="00B753B0">
        <w:rPr>
          <w:rFonts w:ascii="Arial" w:hAnsi="Arial" w:cs="Arial"/>
          <w:sz w:val="22"/>
          <w:szCs w:val="22"/>
        </w:rPr>
        <w:t>de Representantes de partidos políticos asistentes a las diferentes actividades</w:t>
      </w:r>
      <w:r w:rsidR="00642407">
        <w:rPr>
          <w:rFonts w:ascii="Arial" w:hAnsi="Arial" w:cs="Arial"/>
          <w:sz w:val="22"/>
          <w:szCs w:val="22"/>
        </w:rPr>
        <w:t>, así como de aquellos invitados que ostentaban las representaciones de los otrora partidos políticos Nueva Alianza y Encuentro Social y, en su caso, de quienes fungían con tal carácter respecto a las candidaturas independientes</w:t>
      </w:r>
      <w:r w:rsidRPr="00B753B0">
        <w:rPr>
          <w:rFonts w:ascii="Arial" w:hAnsi="Arial" w:cs="Arial"/>
          <w:sz w:val="22"/>
          <w:szCs w:val="22"/>
        </w:rPr>
        <w:t xml:space="preserve">; razón social y dirección de la empresa encargada de la destrucción y procedimiento utilizado; recursos económicos recibidos y aplicados, así como los ahorros generados, en su caso; y recursos obtenidos por el reciclamiento del papel, en su caso. </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15ª.-</w:t>
      </w:r>
      <w:r w:rsidRPr="00B753B0">
        <w:rPr>
          <w:rFonts w:ascii="Arial" w:hAnsi="Arial" w:cs="Arial"/>
          <w:sz w:val="22"/>
          <w:szCs w:val="22"/>
        </w:rPr>
        <w:t xml:space="preserve"> Una vez concluidos los actos que preceden, con base en lo ordenado en el diverso 437, numeral 1, inciso c), del Reglamento multinombrado se deberá de presentar el informe pormenorizado de la destrucción realizado por la comisión ante este Órgano Superior de Dirección y posteriormente, se ordenará publicar el informe referido y las </w:t>
      </w:r>
      <w:r w:rsidR="001E4A0C">
        <w:rPr>
          <w:rFonts w:ascii="Arial" w:hAnsi="Arial" w:cs="Arial"/>
          <w:sz w:val="22"/>
          <w:szCs w:val="22"/>
        </w:rPr>
        <w:t>A</w:t>
      </w:r>
      <w:r w:rsidRPr="00B753B0">
        <w:rPr>
          <w:rFonts w:ascii="Arial" w:hAnsi="Arial" w:cs="Arial"/>
          <w:sz w:val="22"/>
          <w:szCs w:val="22"/>
        </w:rPr>
        <w:t xml:space="preserve">ctas </w:t>
      </w:r>
      <w:r w:rsidR="001E4A0C">
        <w:rPr>
          <w:rFonts w:ascii="Arial" w:hAnsi="Arial" w:cs="Arial"/>
          <w:sz w:val="22"/>
          <w:szCs w:val="22"/>
        </w:rPr>
        <w:t>C</w:t>
      </w:r>
      <w:r w:rsidRPr="00B753B0">
        <w:rPr>
          <w:rFonts w:ascii="Arial" w:hAnsi="Arial" w:cs="Arial"/>
          <w:sz w:val="22"/>
          <w:szCs w:val="22"/>
        </w:rPr>
        <w:t>ircunstanciadas realizadas respectivamente por los Consejo Municipales Electorales, en la página de internet del Instituto.</w:t>
      </w:r>
    </w:p>
    <w:p w:rsidR="00B753B0" w:rsidRPr="00B753B0" w:rsidRDefault="00B753B0" w:rsidP="00B753B0">
      <w:pPr>
        <w:tabs>
          <w:tab w:val="left" w:pos="2730"/>
        </w:tabs>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ab/>
      </w:r>
    </w:p>
    <w:p w:rsidR="00B753B0" w:rsidRP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16ª.-</w:t>
      </w:r>
      <w:r w:rsidRPr="00B753B0">
        <w:rPr>
          <w:rFonts w:ascii="Arial" w:hAnsi="Arial" w:cs="Arial"/>
          <w:sz w:val="22"/>
          <w:szCs w:val="22"/>
        </w:rPr>
        <w:t xml:space="preserve"> En virtud de todo lo vertido, </w:t>
      </w:r>
      <w:r w:rsidRPr="007C7839">
        <w:rPr>
          <w:rFonts w:ascii="Arial" w:hAnsi="Arial" w:cs="Arial"/>
          <w:sz w:val="22"/>
          <w:szCs w:val="22"/>
        </w:rPr>
        <w:t>la empresa “</w:t>
      </w:r>
      <w:r w:rsidR="009E7D35">
        <w:rPr>
          <w:rFonts w:ascii="Arial" w:hAnsi="Arial" w:cs="Arial"/>
          <w:sz w:val="22"/>
          <w:szCs w:val="22"/>
        </w:rPr>
        <w:t>GEOCYCLE MEXICO S.A DE C.V.</w:t>
      </w:r>
      <w:r w:rsidRPr="007C7839">
        <w:rPr>
          <w:rFonts w:ascii="Arial" w:hAnsi="Arial" w:cs="Arial"/>
          <w:sz w:val="22"/>
          <w:szCs w:val="22"/>
        </w:rPr>
        <w:t>” propone como fecha para realizarse la destrucción de la documentación y material electoral el día 16 de noviembre del año en curso, a partir de las 12:30</w:t>
      </w:r>
      <w:r w:rsidR="007C7839">
        <w:rPr>
          <w:rFonts w:ascii="Arial" w:hAnsi="Arial" w:cs="Arial"/>
          <w:sz w:val="22"/>
          <w:szCs w:val="22"/>
        </w:rPr>
        <w:t xml:space="preserve"> horas, lo anterior mediante correo </w:t>
      </w:r>
      <w:r w:rsidR="007C7839">
        <w:rPr>
          <w:rFonts w:ascii="Arial" w:hAnsi="Arial" w:cs="Arial"/>
          <w:sz w:val="22"/>
          <w:szCs w:val="22"/>
        </w:rPr>
        <w:lastRenderedPageBreak/>
        <w:t>electrónico de fecha 08 de noviembre del año en curso, suscrito por el C.</w:t>
      </w:r>
      <w:r w:rsidRPr="00B753B0">
        <w:rPr>
          <w:rFonts w:ascii="Arial" w:hAnsi="Arial" w:cs="Arial"/>
          <w:sz w:val="22"/>
          <w:szCs w:val="22"/>
        </w:rPr>
        <w:t xml:space="preserve"> </w:t>
      </w:r>
      <w:r w:rsidR="007C7839" w:rsidRPr="007C7839">
        <w:rPr>
          <w:rFonts w:ascii="Arial" w:hAnsi="Arial" w:cs="Arial"/>
          <w:sz w:val="22"/>
          <w:szCs w:val="22"/>
        </w:rPr>
        <w:t>Alejandro García Medina</w:t>
      </w:r>
      <w:r w:rsidR="007C7839">
        <w:rPr>
          <w:rFonts w:ascii="Arial" w:hAnsi="Arial" w:cs="Arial"/>
          <w:sz w:val="22"/>
          <w:szCs w:val="22"/>
        </w:rPr>
        <w:t>, Ingeniero de S</w:t>
      </w:r>
      <w:r w:rsidR="007C7839" w:rsidRPr="007C7839">
        <w:rPr>
          <w:rFonts w:ascii="Arial" w:hAnsi="Arial" w:cs="Arial"/>
          <w:sz w:val="22"/>
          <w:szCs w:val="22"/>
        </w:rPr>
        <w:t>ervicio</w:t>
      </w:r>
      <w:r w:rsidR="007C7839">
        <w:rPr>
          <w:rFonts w:ascii="Arial" w:hAnsi="Arial" w:cs="Arial"/>
          <w:sz w:val="22"/>
          <w:szCs w:val="22"/>
        </w:rPr>
        <w:t xml:space="preserve"> de la propia empresa.</w:t>
      </w:r>
    </w:p>
    <w:p w:rsidR="00B753B0" w:rsidRPr="00B753B0" w:rsidRDefault="00B753B0" w:rsidP="00B753B0">
      <w:pPr>
        <w:autoSpaceDE w:val="0"/>
        <w:autoSpaceDN w:val="0"/>
        <w:adjustRightInd w:val="0"/>
        <w:spacing w:line="360" w:lineRule="auto"/>
        <w:jc w:val="both"/>
        <w:rPr>
          <w:rFonts w:ascii="Arial" w:hAnsi="Arial" w:cs="Arial"/>
          <w:sz w:val="22"/>
          <w:szCs w:val="22"/>
        </w:rPr>
      </w:pPr>
    </w:p>
    <w:p w:rsidR="00B753B0" w:rsidRDefault="00B753B0" w:rsidP="00B753B0">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 xml:space="preserve">En este contexto, los Consejos Municipales Electorales </w:t>
      </w:r>
      <w:r w:rsidR="00642407">
        <w:rPr>
          <w:rFonts w:ascii="Arial" w:hAnsi="Arial" w:cs="Arial"/>
          <w:sz w:val="22"/>
          <w:szCs w:val="22"/>
        </w:rPr>
        <w:t>de este</w:t>
      </w:r>
      <w:r w:rsidRPr="00B753B0">
        <w:rPr>
          <w:rFonts w:ascii="Arial" w:hAnsi="Arial" w:cs="Arial"/>
          <w:sz w:val="22"/>
          <w:szCs w:val="22"/>
        </w:rPr>
        <w:t xml:space="preserve"> Instituto Electoral deberán de convocar para la sesión en la fecha antes señalada, con la debida anticipación al horario que se tenga programado para la entrega y recepción de la documentación y material electoral para su destrucción.</w:t>
      </w:r>
    </w:p>
    <w:p w:rsidR="009E7D35" w:rsidRDefault="009E7D35" w:rsidP="00B753B0">
      <w:pPr>
        <w:autoSpaceDE w:val="0"/>
        <w:autoSpaceDN w:val="0"/>
        <w:adjustRightInd w:val="0"/>
        <w:spacing w:line="360" w:lineRule="auto"/>
        <w:jc w:val="both"/>
        <w:rPr>
          <w:rFonts w:ascii="Arial" w:hAnsi="Arial" w:cs="Arial"/>
          <w:sz w:val="22"/>
          <w:szCs w:val="22"/>
        </w:rPr>
      </w:pPr>
    </w:p>
    <w:p w:rsidR="009E7D35" w:rsidRPr="00B753B0" w:rsidRDefault="009E7D35" w:rsidP="00B753B0">
      <w:pPr>
        <w:autoSpaceDE w:val="0"/>
        <w:autoSpaceDN w:val="0"/>
        <w:adjustRightInd w:val="0"/>
        <w:spacing w:line="360" w:lineRule="auto"/>
        <w:jc w:val="both"/>
        <w:rPr>
          <w:rFonts w:ascii="Arial" w:hAnsi="Arial" w:cs="Arial"/>
          <w:sz w:val="22"/>
          <w:szCs w:val="22"/>
        </w:rPr>
      </w:pPr>
      <w:r w:rsidRPr="009E7D35">
        <w:rPr>
          <w:rFonts w:ascii="Arial" w:eastAsia="Calibri" w:hAnsi="Arial"/>
          <w:b/>
          <w:sz w:val="22"/>
          <w:szCs w:val="22"/>
          <w:lang w:eastAsia="en-US"/>
        </w:rPr>
        <w:t>17ª.-</w:t>
      </w:r>
      <w:r w:rsidRPr="009E7D35">
        <w:rPr>
          <w:rFonts w:ascii="Arial" w:eastAsia="Calibri" w:hAnsi="Arial"/>
          <w:sz w:val="22"/>
          <w:szCs w:val="22"/>
          <w:lang w:eastAsia="en-US"/>
        </w:rPr>
        <w:t xml:space="preserve"> Finalmente, no es óbice mencionar que en razón del </w:t>
      </w:r>
      <w:r w:rsidRPr="009E7D35">
        <w:rPr>
          <w:rFonts w:ascii="Arial" w:eastAsia="Calibri" w:hAnsi="Arial"/>
          <w:sz w:val="22"/>
          <w:szCs w:val="22"/>
          <w:lang w:val="es-MX" w:eastAsia="en-US"/>
        </w:rPr>
        <w:t xml:space="preserve">procedimiento de adjudicación directa con tres cotizaciones, por el que </w:t>
      </w:r>
      <w:r w:rsidRPr="009E7D35">
        <w:rPr>
          <w:rFonts w:ascii="Arial" w:eastAsia="Calibri" w:hAnsi="Arial"/>
          <w:sz w:val="22"/>
          <w:szCs w:val="22"/>
          <w:lang w:eastAsia="en-US"/>
        </w:rPr>
        <w:t xml:space="preserve">el Comité de Adquisiciones, Arrendamiento y Servicios de este Organismo electoral, </w:t>
      </w:r>
      <w:r w:rsidRPr="009E7D35">
        <w:rPr>
          <w:rFonts w:ascii="Arial" w:eastAsia="Calibri" w:hAnsi="Arial"/>
          <w:sz w:val="22"/>
          <w:szCs w:val="22"/>
          <w:lang w:val="es-MX" w:eastAsia="en-US"/>
        </w:rPr>
        <w:t xml:space="preserve">determinó adjudicar el contrato de prestación de servicio de flete </w:t>
      </w:r>
      <w:r w:rsidR="00567E83">
        <w:rPr>
          <w:rFonts w:ascii="Arial" w:eastAsia="Calibri" w:hAnsi="Arial"/>
          <w:sz w:val="22"/>
          <w:szCs w:val="22"/>
          <w:lang w:val="es-MX" w:eastAsia="en-US"/>
        </w:rPr>
        <w:t>a las empresas “Sitio Alameda de José Sánchez Pérez” y “Logística Mar transportación express”</w:t>
      </w:r>
      <w:r w:rsidRPr="009E7D35">
        <w:rPr>
          <w:rFonts w:ascii="Arial" w:eastAsia="Calibri" w:hAnsi="Arial"/>
          <w:sz w:val="22"/>
          <w:szCs w:val="22"/>
          <w:lang w:val="es-MX" w:eastAsia="en-US"/>
        </w:rPr>
        <w:t xml:space="preserve">, para llevar a cabo el traslado de la documentación y material electoral, en virtud de </w:t>
      </w:r>
      <w:r w:rsidRPr="009E7D35">
        <w:rPr>
          <w:rFonts w:ascii="Arial" w:eastAsia="Calibri" w:hAnsi="Arial"/>
          <w:sz w:val="22"/>
          <w:szCs w:val="22"/>
          <w:lang w:eastAsia="en-US"/>
        </w:rPr>
        <w:t>reunir los requisitos formales y de infraestructura necesarios para otorgar el servicio solicitado en los términos antes previstos, con ello se da cumplimiento a lo establecido en el artículo 435, numeral 1, inciso d), del Reglamento de Elecciones.</w:t>
      </w:r>
    </w:p>
    <w:p w:rsidR="00777252" w:rsidRPr="00B753B0" w:rsidRDefault="00777252" w:rsidP="00B753B0">
      <w:pPr>
        <w:autoSpaceDE w:val="0"/>
        <w:autoSpaceDN w:val="0"/>
        <w:adjustRightInd w:val="0"/>
        <w:spacing w:line="360" w:lineRule="auto"/>
        <w:jc w:val="both"/>
        <w:rPr>
          <w:rFonts w:ascii="Arial" w:hAnsi="Arial" w:cs="Arial"/>
          <w:sz w:val="22"/>
          <w:szCs w:val="22"/>
        </w:rPr>
      </w:pPr>
    </w:p>
    <w:p w:rsidR="00B753B0" w:rsidRPr="00B753B0" w:rsidRDefault="00B753B0" w:rsidP="002647C4">
      <w:pPr>
        <w:spacing w:line="360" w:lineRule="auto"/>
        <w:jc w:val="both"/>
        <w:rPr>
          <w:rFonts w:ascii="Arial" w:hAnsi="Arial" w:cs="Arial"/>
          <w:sz w:val="22"/>
          <w:szCs w:val="22"/>
        </w:rPr>
      </w:pPr>
      <w:r w:rsidRPr="00B753B0">
        <w:rPr>
          <w:rFonts w:ascii="Arial" w:hAnsi="Arial" w:cs="Arial"/>
          <w:sz w:val="22"/>
          <w:szCs w:val="22"/>
        </w:rPr>
        <w:t>En virtud de lo expuesto, este Consejo General aprueba los siguientes puntos de</w:t>
      </w:r>
    </w:p>
    <w:p w:rsidR="00B753B0" w:rsidRPr="00B753B0" w:rsidRDefault="00B753B0" w:rsidP="002647C4">
      <w:pPr>
        <w:spacing w:line="360" w:lineRule="auto"/>
        <w:rPr>
          <w:rFonts w:ascii="Arial" w:hAnsi="Arial" w:cs="Arial"/>
          <w:b/>
          <w:sz w:val="22"/>
          <w:szCs w:val="22"/>
        </w:rPr>
      </w:pPr>
    </w:p>
    <w:p w:rsidR="00B753B0" w:rsidRPr="00B753B0" w:rsidRDefault="00B753B0" w:rsidP="002647C4">
      <w:pPr>
        <w:spacing w:line="360" w:lineRule="auto"/>
        <w:jc w:val="center"/>
        <w:rPr>
          <w:rFonts w:ascii="Arial" w:hAnsi="Arial" w:cs="Arial"/>
          <w:b/>
          <w:sz w:val="22"/>
          <w:szCs w:val="22"/>
        </w:rPr>
      </w:pPr>
      <w:r w:rsidRPr="00B753B0">
        <w:rPr>
          <w:rFonts w:ascii="Arial" w:hAnsi="Arial" w:cs="Arial"/>
          <w:b/>
          <w:sz w:val="22"/>
          <w:szCs w:val="22"/>
        </w:rPr>
        <w:t>A C U E R D O:</w:t>
      </w:r>
    </w:p>
    <w:p w:rsidR="00B753B0" w:rsidRPr="00B753B0" w:rsidRDefault="00B753B0" w:rsidP="002647C4">
      <w:pPr>
        <w:spacing w:line="360" w:lineRule="auto"/>
        <w:jc w:val="center"/>
        <w:rPr>
          <w:rFonts w:ascii="Arial" w:hAnsi="Arial" w:cs="Arial"/>
          <w:b/>
          <w:sz w:val="22"/>
          <w:szCs w:val="22"/>
        </w:rPr>
      </w:pPr>
    </w:p>
    <w:p w:rsidR="00B753B0" w:rsidRPr="00B753B0" w:rsidRDefault="00B753B0" w:rsidP="002647C4">
      <w:pPr>
        <w:spacing w:line="360" w:lineRule="auto"/>
        <w:jc w:val="both"/>
        <w:rPr>
          <w:rFonts w:ascii="Arial" w:hAnsi="Arial" w:cs="Arial"/>
          <w:sz w:val="22"/>
          <w:szCs w:val="22"/>
        </w:rPr>
      </w:pPr>
      <w:r w:rsidRPr="00B753B0">
        <w:rPr>
          <w:rFonts w:ascii="Arial" w:hAnsi="Arial" w:cs="Arial"/>
          <w:b/>
          <w:sz w:val="22"/>
          <w:szCs w:val="22"/>
        </w:rPr>
        <w:t>PRIMERO.</w:t>
      </w:r>
      <w:r w:rsidRPr="00B753B0">
        <w:rPr>
          <w:rFonts w:ascii="Arial" w:hAnsi="Arial" w:cs="Arial"/>
          <w:sz w:val="22"/>
          <w:szCs w:val="22"/>
        </w:rPr>
        <w:t xml:space="preserve"> Este Consejo General aprueba la destrucción de la documentación y material electoral, producida y utilizada en el Proceso Electoral Local 2017-2018, misma que se enlista en la Consideración 12ª de este instrumento, cuyo acto se realizará el día 16 de noviembre de este año, a partir de las 12:30 horas.</w:t>
      </w:r>
    </w:p>
    <w:p w:rsidR="00B753B0" w:rsidRPr="00B753B0" w:rsidRDefault="00B753B0" w:rsidP="002647C4">
      <w:pPr>
        <w:spacing w:line="360" w:lineRule="auto"/>
        <w:jc w:val="both"/>
        <w:rPr>
          <w:rFonts w:ascii="Arial" w:hAnsi="Arial" w:cs="Arial"/>
          <w:b/>
          <w:sz w:val="22"/>
          <w:szCs w:val="22"/>
        </w:rPr>
      </w:pPr>
    </w:p>
    <w:p w:rsidR="00B753B0" w:rsidRPr="00B753B0" w:rsidRDefault="00B753B0" w:rsidP="002647C4">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 xml:space="preserve">SEGUNDO. </w:t>
      </w:r>
      <w:r w:rsidRPr="00B753B0">
        <w:rPr>
          <w:rFonts w:ascii="Arial" w:hAnsi="Arial" w:cs="Arial"/>
          <w:sz w:val="22"/>
          <w:szCs w:val="22"/>
        </w:rPr>
        <w:t xml:space="preserve">Para efectos de lo antepuesto, se instruye a los Consejos Municipales Electorales para que sesionen en la fecha señalada en el punto de acuerdo que precede, conforme a lo programado para la entrega y recepción de la documentación y material electoral. </w:t>
      </w:r>
    </w:p>
    <w:p w:rsidR="00B753B0" w:rsidRPr="00B753B0" w:rsidRDefault="00B753B0" w:rsidP="002647C4">
      <w:pPr>
        <w:autoSpaceDE w:val="0"/>
        <w:autoSpaceDN w:val="0"/>
        <w:adjustRightInd w:val="0"/>
        <w:spacing w:line="360" w:lineRule="auto"/>
        <w:jc w:val="both"/>
        <w:rPr>
          <w:rFonts w:ascii="Arial" w:hAnsi="Arial" w:cs="Arial"/>
          <w:sz w:val="22"/>
          <w:szCs w:val="22"/>
        </w:rPr>
      </w:pPr>
    </w:p>
    <w:p w:rsidR="00B753B0" w:rsidRPr="00B753B0" w:rsidRDefault="00B753B0" w:rsidP="002647C4">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TERCERO.</w:t>
      </w:r>
      <w:r w:rsidRPr="00B753B0">
        <w:rPr>
          <w:rFonts w:ascii="Arial" w:hAnsi="Arial" w:cs="Arial"/>
          <w:sz w:val="22"/>
          <w:szCs w:val="22"/>
        </w:rPr>
        <w:t xml:space="preserve"> </w:t>
      </w:r>
      <w:r w:rsidR="002647C4" w:rsidRPr="00B753B0">
        <w:rPr>
          <w:rFonts w:ascii="Arial" w:hAnsi="Arial" w:cs="Arial"/>
          <w:sz w:val="22"/>
          <w:szCs w:val="22"/>
        </w:rPr>
        <w:t>Este Órgano Superior de Dirección determina que la empresa “</w:t>
      </w:r>
      <w:r w:rsidR="009E7D35">
        <w:rPr>
          <w:rFonts w:ascii="Arial" w:hAnsi="Arial" w:cs="Arial"/>
          <w:sz w:val="22"/>
          <w:szCs w:val="22"/>
        </w:rPr>
        <w:t>GEOCYCLE MEXICO S.A DE C.V.</w:t>
      </w:r>
      <w:r w:rsidR="002647C4" w:rsidRPr="00B753B0">
        <w:rPr>
          <w:rFonts w:ascii="Arial" w:hAnsi="Arial" w:cs="Arial"/>
          <w:sz w:val="22"/>
          <w:szCs w:val="22"/>
        </w:rPr>
        <w:t xml:space="preserve">” será la encargada de llevar a cabo la destrucción de la </w:t>
      </w:r>
      <w:r w:rsidR="002647C4" w:rsidRPr="00B753B0">
        <w:rPr>
          <w:rFonts w:ascii="Arial" w:hAnsi="Arial" w:cs="Arial"/>
          <w:sz w:val="22"/>
          <w:szCs w:val="22"/>
        </w:rPr>
        <w:lastRenderedPageBreak/>
        <w:t>documentación y material electoral, en términos y por los motivos expuestos en las consideraciones del presente instrumento.</w:t>
      </w:r>
    </w:p>
    <w:p w:rsidR="00B753B0" w:rsidRPr="00B753B0" w:rsidRDefault="00B753B0" w:rsidP="002647C4">
      <w:pPr>
        <w:spacing w:line="360" w:lineRule="auto"/>
        <w:jc w:val="both"/>
        <w:rPr>
          <w:rFonts w:ascii="Arial" w:hAnsi="Arial" w:cs="Arial"/>
          <w:b/>
          <w:sz w:val="22"/>
          <w:szCs w:val="22"/>
        </w:rPr>
      </w:pPr>
    </w:p>
    <w:p w:rsidR="002647C4" w:rsidRPr="00B753B0" w:rsidRDefault="00B753B0" w:rsidP="002647C4">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CUARTO.</w:t>
      </w:r>
      <w:r w:rsidRPr="00B753B0">
        <w:rPr>
          <w:rFonts w:ascii="Arial" w:hAnsi="Arial" w:cs="Arial"/>
          <w:sz w:val="22"/>
          <w:szCs w:val="22"/>
        </w:rPr>
        <w:t xml:space="preserve"> </w:t>
      </w:r>
      <w:r w:rsidR="002647C4" w:rsidRPr="00B753B0">
        <w:rPr>
          <w:rFonts w:ascii="Arial" w:hAnsi="Arial" w:cs="Arial"/>
          <w:sz w:val="22"/>
          <w:szCs w:val="22"/>
        </w:rPr>
        <w:t>Se dispone que previo a la destrucción de la documentación y material electoral, a través de los diez Consejos Municipales Electorales, se convoque a sesión para llevar a cabo la separación de la documentación y material electoral en su ámbito de competencia, previo a la recolección de la misma y su traslado a la empresa “</w:t>
      </w:r>
      <w:r w:rsidR="009E7D35">
        <w:rPr>
          <w:rFonts w:ascii="Arial" w:hAnsi="Arial" w:cs="Arial"/>
          <w:sz w:val="22"/>
          <w:szCs w:val="22"/>
        </w:rPr>
        <w:t>GEOCYCLE MEXICO S.A DE C.V.</w:t>
      </w:r>
      <w:r w:rsidR="002647C4" w:rsidRPr="00B753B0">
        <w:rPr>
          <w:rFonts w:ascii="Arial" w:hAnsi="Arial" w:cs="Arial"/>
          <w:sz w:val="22"/>
          <w:szCs w:val="22"/>
        </w:rPr>
        <w:t xml:space="preserve">” para su destrucción. </w:t>
      </w:r>
    </w:p>
    <w:p w:rsidR="002647C4" w:rsidRPr="00B753B0" w:rsidRDefault="002647C4" w:rsidP="002647C4">
      <w:pPr>
        <w:autoSpaceDE w:val="0"/>
        <w:autoSpaceDN w:val="0"/>
        <w:adjustRightInd w:val="0"/>
        <w:spacing w:line="360" w:lineRule="auto"/>
        <w:jc w:val="both"/>
        <w:rPr>
          <w:rFonts w:ascii="Arial" w:hAnsi="Arial" w:cs="Arial"/>
          <w:sz w:val="22"/>
          <w:szCs w:val="22"/>
        </w:rPr>
      </w:pPr>
    </w:p>
    <w:p w:rsidR="002647C4" w:rsidRPr="00B753B0" w:rsidRDefault="002647C4" w:rsidP="009E7D35">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 xml:space="preserve">En tal sentido, se instruye a los diez Consejos Municipales Electorales, para que convoquen a sesión 72 (setenta y dos) horas antes de inicio de la preparación de la documentación y material electoral para su destrucción, a las y los Consejeros Electorales y a las representaciones de partidos políticos para efectos de su presencia en dicho acto. </w:t>
      </w:r>
      <w:r w:rsidR="00642407">
        <w:rPr>
          <w:rFonts w:ascii="Arial" w:hAnsi="Arial" w:cs="Arial"/>
          <w:sz w:val="22"/>
          <w:szCs w:val="22"/>
        </w:rPr>
        <w:t>Asimismo, deberá girarse invitación, para participar como espectadores, a quienes ostentaban las representaciones de los otrora partidos políticos Nueva Alianza y Encuentro Social y, en su caso, a quienes fungían con tal carácter respecto a las candidaturas independientes</w:t>
      </w:r>
      <w:r w:rsidR="008A6F4C">
        <w:rPr>
          <w:rFonts w:ascii="Arial" w:hAnsi="Arial" w:cs="Arial"/>
          <w:sz w:val="22"/>
          <w:szCs w:val="22"/>
        </w:rPr>
        <w:t>.</w:t>
      </w:r>
    </w:p>
    <w:p w:rsidR="002647C4" w:rsidRPr="00B753B0" w:rsidRDefault="002647C4" w:rsidP="009E7D35">
      <w:pPr>
        <w:autoSpaceDE w:val="0"/>
        <w:autoSpaceDN w:val="0"/>
        <w:adjustRightInd w:val="0"/>
        <w:spacing w:line="360" w:lineRule="auto"/>
        <w:jc w:val="both"/>
        <w:rPr>
          <w:rFonts w:ascii="Arial" w:hAnsi="Arial" w:cs="Arial"/>
          <w:sz w:val="22"/>
          <w:szCs w:val="22"/>
        </w:rPr>
      </w:pPr>
    </w:p>
    <w:p w:rsidR="00B753B0" w:rsidRPr="00B753B0" w:rsidRDefault="002647C4" w:rsidP="009E7D35">
      <w:pPr>
        <w:spacing w:line="360" w:lineRule="auto"/>
        <w:jc w:val="both"/>
        <w:rPr>
          <w:rFonts w:ascii="Arial" w:hAnsi="Arial" w:cs="Arial"/>
          <w:sz w:val="22"/>
          <w:szCs w:val="22"/>
        </w:rPr>
      </w:pPr>
      <w:r w:rsidRPr="00B753B0">
        <w:rPr>
          <w:rFonts w:ascii="Arial" w:hAnsi="Arial" w:cs="Arial"/>
          <w:sz w:val="22"/>
          <w:szCs w:val="22"/>
        </w:rPr>
        <w:t>De lo anterior deberán de levantar un Acta Circunstancia en términos de lo expuesto en la Consideración 8ª, segundo párrafo, del presente Acuerdo.</w:t>
      </w:r>
    </w:p>
    <w:p w:rsidR="00B753B0" w:rsidRPr="00B753B0" w:rsidRDefault="00B753B0" w:rsidP="009E7D35">
      <w:pPr>
        <w:spacing w:line="360" w:lineRule="auto"/>
        <w:jc w:val="both"/>
        <w:rPr>
          <w:rFonts w:ascii="Arial" w:hAnsi="Arial" w:cs="Arial"/>
          <w:b/>
          <w:sz w:val="22"/>
          <w:szCs w:val="22"/>
        </w:rPr>
      </w:pPr>
    </w:p>
    <w:p w:rsidR="002647C4" w:rsidRPr="00B753B0" w:rsidRDefault="00B753B0" w:rsidP="009E7D35">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QUINTO.</w:t>
      </w:r>
      <w:r w:rsidRPr="00B753B0">
        <w:rPr>
          <w:rFonts w:ascii="Arial" w:hAnsi="Arial" w:cs="Arial"/>
          <w:sz w:val="22"/>
          <w:szCs w:val="22"/>
        </w:rPr>
        <w:t xml:space="preserve"> </w:t>
      </w:r>
      <w:r w:rsidR="002647C4" w:rsidRPr="00B753B0">
        <w:rPr>
          <w:rFonts w:ascii="Arial" w:hAnsi="Arial" w:cs="Arial"/>
          <w:sz w:val="22"/>
          <w:szCs w:val="22"/>
        </w:rPr>
        <w:t>Este Consejo General ordena la creación de la comisión encargada de realizar las actividades inherentes a la recepción, traslado y destrucción de la documentación y material electoral, prevista en la Consideración 11ª de este documento.</w:t>
      </w:r>
    </w:p>
    <w:p w:rsidR="00B753B0" w:rsidRPr="00B753B0" w:rsidRDefault="00B753B0" w:rsidP="009E7D35">
      <w:pPr>
        <w:autoSpaceDE w:val="0"/>
        <w:autoSpaceDN w:val="0"/>
        <w:adjustRightInd w:val="0"/>
        <w:spacing w:line="360" w:lineRule="auto"/>
        <w:jc w:val="both"/>
        <w:rPr>
          <w:rFonts w:ascii="Arial" w:hAnsi="Arial" w:cs="Arial"/>
          <w:sz w:val="22"/>
          <w:szCs w:val="22"/>
        </w:rPr>
      </w:pPr>
    </w:p>
    <w:p w:rsidR="00B753B0" w:rsidRPr="00B753B0" w:rsidRDefault="00B753B0" w:rsidP="009E7D35">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SEXTO.</w:t>
      </w:r>
      <w:r w:rsidRPr="00B753B0">
        <w:rPr>
          <w:rFonts w:ascii="Arial" w:hAnsi="Arial" w:cs="Arial"/>
          <w:sz w:val="22"/>
          <w:szCs w:val="22"/>
        </w:rPr>
        <w:t xml:space="preserve"> </w:t>
      </w:r>
      <w:r w:rsidR="002647C4" w:rsidRPr="00B753B0">
        <w:rPr>
          <w:rFonts w:ascii="Arial" w:hAnsi="Arial" w:cs="Arial"/>
          <w:sz w:val="22"/>
          <w:szCs w:val="22"/>
        </w:rPr>
        <w:t xml:space="preserve">Se aprueban los </w:t>
      </w:r>
      <w:r w:rsidR="002647C4" w:rsidRPr="00B753B0">
        <w:rPr>
          <w:rFonts w:ascii="Arial" w:hAnsi="Arial" w:cs="Arial"/>
          <w:i/>
          <w:sz w:val="22"/>
          <w:szCs w:val="22"/>
          <w:lang w:val="es-MX" w:eastAsia="es-MX"/>
        </w:rPr>
        <w:t>“Lineamientos del Instituto Electoral del Estado de Colima que establecen el procedimiento de preparación, traslado y destrucción de Documentación y Materiales Electorales”</w:t>
      </w:r>
      <w:r w:rsidR="002647C4" w:rsidRPr="00B753B0">
        <w:rPr>
          <w:rFonts w:ascii="Arial" w:hAnsi="Arial" w:cs="Arial"/>
          <w:sz w:val="22"/>
          <w:szCs w:val="22"/>
          <w:lang w:val="es-MX" w:eastAsia="es-MX"/>
        </w:rPr>
        <w:t xml:space="preserve">, </w:t>
      </w:r>
      <w:r w:rsidR="00030014">
        <w:rPr>
          <w:rFonts w:ascii="Arial" w:hAnsi="Arial" w:cs="Arial"/>
          <w:sz w:val="22"/>
          <w:szCs w:val="22"/>
        </w:rPr>
        <w:t>mismos que</w:t>
      </w:r>
      <w:r w:rsidR="002647C4" w:rsidRPr="00B753B0">
        <w:rPr>
          <w:rFonts w:ascii="Arial" w:hAnsi="Arial" w:cs="Arial"/>
          <w:sz w:val="22"/>
          <w:szCs w:val="22"/>
        </w:rPr>
        <w:t xml:space="preserve"> se adjuntan al presente Acuerdo como ANEXO 1, formando parte integral del mismo.</w:t>
      </w:r>
    </w:p>
    <w:p w:rsidR="00B753B0" w:rsidRPr="00B753B0" w:rsidRDefault="00B753B0" w:rsidP="009E7D35">
      <w:pPr>
        <w:autoSpaceDE w:val="0"/>
        <w:autoSpaceDN w:val="0"/>
        <w:adjustRightInd w:val="0"/>
        <w:spacing w:line="360" w:lineRule="auto"/>
        <w:jc w:val="both"/>
        <w:rPr>
          <w:rFonts w:ascii="Arial" w:hAnsi="Arial" w:cs="Arial"/>
          <w:sz w:val="22"/>
          <w:szCs w:val="22"/>
        </w:rPr>
      </w:pPr>
    </w:p>
    <w:p w:rsidR="002647C4" w:rsidRPr="00B753B0" w:rsidRDefault="00B753B0" w:rsidP="009E7D35">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SÉPTIMO.</w:t>
      </w:r>
      <w:r w:rsidRPr="00B753B0">
        <w:rPr>
          <w:rFonts w:ascii="Arial" w:hAnsi="Arial" w:cs="Arial"/>
          <w:sz w:val="22"/>
          <w:szCs w:val="22"/>
        </w:rPr>
        <w:t xml:space="preserve"> </w:t>
      </w:r>
      <w:r w:rsidR="002647C4" w:rsidRPr="00B753B0">
        <w:rPr>
          <w:rFonts w:ascii="Arial" w:hAnsi="Arial" w:cs="Arial"/>
          <w:sz w:val="22"/>
          <w:szCs w:val="22"/>
        </w:rPr>
        <w:t>Se instruye a la comisión integrada por este Organismo, realizar un informe pormenorizado de las actividades llevadas a cabo, en los términos previstos en el segundo párrafo de la Consideración 14ª de este instrumento.</w:t>
      </w:r>
    </w:p>
    <w:p w:rsidR="002647C4" w:rsidRPr="00B753B0" w:rsidRDefault="002647C4" w:rsidP="009E7D35">
      <w:pPr>
        <w:autoSpaceDE w:val="0"/>
        <w:autoSpaceDN w:val="0"/>
        <w:adjustRightInd w:val="0"/>
        <w:spacing w:line="360" w:lineRule="auto"/>
        <w:jc w:val="both"/>
        <w:rPr>
          <w:rFonts w:ascii="Arial" w:hAnsi="Arial" w:cs="Arial"/>
          <w:sz w:val="22"/>
          <w:szCs w:val="22"/>
        </w:rPr>
      </w:pPr>
    </w:p>
    <w:p w:rsidR="00B753B0" w:rsidRPr="00B753B0" w:rsidRDefault="002647C4" w:rsidP="009E7D35">
      <w:pPr>
        <w:autoSpaceDE w:val="0"/>
        <w:autoSpaceDN w:val="0"/>
        <w:adjustRightInd w:val="0"/>
        <w:spacing w:line="360" w:lineRule="auto"/>
        <w:jc w:val="both"/>
        <w:rPr>
          <w:rFonts w:ascii="Arial" w:hAnsi="Arial" w:cs="Arial"/>
          <w:sz w:val="22"/>
          <w:szCs w:val="22"/>
        </w:rPr>
      </w:pPr>
      <w:r w:rsidRPr="00B753B0">
        <w:rPr>
          <w:rFonts w:ascii="Arial" w:hAnsi="Arial" w:cs="Arial"/>
          <w:sz w:val="22"/>
          <w:szCs w:val="22"/>
        </w:rPr>
        <w:t xml:space="preserve">Realizado lo anterior, se ordena remitir dicho informe a la Secretaría Ejecutiva de este Consejo, para su presentación </w:t>
      </w:r>
      <w:r>
        <w:rPr>
          <w:rFonts w:ascii="Arial" w:hAnsi="Arial" w:cs="Arial"/>
          <w:sz w:val="22"/>
          <w:szCs w:val="22"/>
        </w:rPr>
        <w:t>a</w:t>
      </w:r>
      <w:r w:rsidRPr="00B753B0">
        <w:rPr>
          <w:rFonts w:ascii="Arial" w:hAnsi="Arial" w:cs="Arial"/>
          <w:sz w:val="22"/>
          <w:szCs w:val="22"/>
        </w:rPr>
        <w:t xml:space="preserve"> este Órgano Superior de Dirección.</w:t>
      </w:r>
    </w:p>
    <w:p w:rsidR="00B753B0" w:rsidRPr="00B753B0" w:rsidRDefault="00B753B0" w:rsidP="009E7D35">
      <w:pPr>
        <w:autoSpaceDE w:val="0"/>
        <w:autoSpaceDN w:val="0"/>
        <w:adjustRightInd w:val="0"/>
        <w:spacing w:line="360" w:lineRule="auto"/>
        <w:jc w:val="both"/>
        <w:rPr>
          <w:rFonts w:ascii="Arial" w:hAnsi="Arial" w:cs="Arial"/>
          <w:sz w:val="22"/>
          <w:szCs w:val="22"/>
        </w:rPr>
      </w:pPr>
    </w:p>
    <w:p w:rsidR="002647C4" w:rsidRPr="00B753B0" w:rsidRDefault="00B753B0" w:rsidP="009E7D35">
      <w:pPr>
        <w:autoSpaceDE w:val="0"/>
        <w:autoSpaceDN w:val="0"/>
        <w:adjustRightInd w:val="0"/>
        <w:spacing w:line="360" w:lineRule="auto"/>
        <w:jc w:val="both"/>
        <w:rPr>
          <w:rFonts w:ascii="Arial" w:hAnsi="Arial" w:cs="Arial"/>
          <w:sz w:val="22"/>
          <w:szCs w:val="22"/>
        </w:rPr>
      </w:pPr>
      <w:r w:rsidRPr="00B753B0">
        <w:rPr>
          <w:rFonts w:ascii="Arial" w:hAnsi="Arial" w:cs="Arial"/>
          <w:b/>
          <w:sz w:val="22"/>
          <w:szCs w:val="22"/>
        </w:rPr>
        <w:t>OCTAVO.</w:t>
      </w:r>
      <w:r w:rsidRPr="00B753B0">
        <w:rPr>
          <w:rFonts w:ascii="Arial" w:hAnsi="Arial" w:cs="Arial"/>
          <w:sz w:val="22"/>
          <w:szCs w:val="22"/>
        </w:rPr>
        <w:t xml:space="preserve"> </w:t>
      </w:r>
      <w:r w:rsidR="002647C4" w:rsidRPr="00B753B0">
        <w:rPr>
          <w:rFonts w:ascii="Arial" w:hAnsi="Arial" w:cs="Arial"/>
          <w:sz w:val="22"/>
          <w:szCs w:val="22"/>
        </w:rPr>
        <w:t>Se instruye a la comisión aprobada por este Órgano, que en cumplimiento a lo ordenado en el artículo 437, numeral 1, inciso a) del Reglamento de Elecciones del INE, solicite a la empresa “</w:t>
      </w:r>
      <w:r w:rsidR="009E7D35">
        <w:rPr>
          <w:rFonts w:ascii="Arial" w:hAnsi="Arial" w:cs="Arial"/>
          <w:sz w:val="22"/>
          <w:szCs w:val="22"/>
        </w:rPr>
        <w:t>GEOCYCLE MEXICO S.A DE C.V.</w:t>
      </w:r>
      <w:r w:rsidR="002647C4" w:rsidRPr="00B753B0">
        <w:rPr>
          <w:rFonts w:ascii="Arial" w:hAnsi="Arial" w:cs="Arial"/>
          <w:sz w:val="22"/>
          <w:szCs w:val="22"/>
        </w:rPr>
        <w:t>” que expida al Instituto la constancia a que se refiere la Consideración 14ª de este Acuerdo.</w:t>
      </w:r>
    </w:p>
    <w:p w:rsidR="00B753B0" w:rsidRPr="00B753B0" w:rsidRDefault="00B753B0" w:rsidP="009E7D35">
      <w:pPr>
        <w:autoSpaceDE w:val="0"/>
        <w:autoSpaceDN w:val="0"/>
        <w:adjustRightInd w:val="0"/>
        <w:spacing w:line="360" w:lineRule="auto"/>
        <w:jc w:val="both"/>
        <w:rPr>
          <w:rFonts w:ascii="Arial" w:hAnsi="Arial" w:cs="Arial"/>
          <w:sz w:val="22"/>
          <w:szCs w:val="22"/>
        </w:rPr>
      </w:pPr>
    </w:p>
    <w:p w:rsidR="00B753B0" w:rsidRPr="00B753B0" w:rsidRDefault="00B753B0" w:rsidP="009E7D35">
      <w:pPr>
        <w:spacing w:line="360" w:lineRule="auto"/>
        <w:jc w:val="both"/>
        <w:rPr>
          <w:rFonts w:ascii="Arial" w:hAnsi="Arial" w:cs="Arial"/>
          <w:sz w:val="22"/>
          <w:szCs w:val="22"/>
        </w:rPr>
      </w:pPr>
      <w:r w:rsidRPr="00B753B0">
        <w:rPr>
          <w:rFonts w:ascii="Arial" w:hAnsi="Arial" w:cs="Arial"/>
          <w:b/>
          <w:sz w:val="22"/>
          <w:szCs w:val="22"/>
        </w:rPr>
        <w:t>NOVENO.</w:t>
      </w:r>
      <w:r w:rsidRPr="00B753B0">
        <w:rPr>
          <w:rFonts w:ascii="Arial" w:hAnsi="Arial" w:cs="Arial"/>
          <w:sz w:val="22"/>
          <w:szCs w:val="22"/>
        </w:rPr>
        <w:t xml:space="preserve"> </w:t>
      </w:r>
      <w:r w:rsidR="002647C4" w:rsidRPr="00B753B0">
        <w:rPr>
          <w:rFonts w:ascii="Arial" w:hAnsi="Arial" w:cs="Arial"/>
          <w:sz w:val="22"/>
          <w:szCs w:val="22"/>
        </w:rPr>
        <w:t>Notifíquese el presente Acuerdo a través de la Secretaría Ejecutiva a los Consejos Municipales Electorales de este Instituto, así como a los partid</w:t>
      </w:r>
      <w:r w:rsidR="002647C4">
        <w:rPr>
          <w:rFonts w:ascii="Arial" w:hAnsi="Arial" w:cs="Arial"/>
          <w:sz w:val="22"/>
          <w:szCs w:val="22"/>
        </w:rPr>
        <w:t>os políticos acreditados ante este</w:t>
      </w:r>
      <w:r w:rsidR="002647C4" w:rsidRPr="00B753B0">
        <w:rPr>
          <w:rFonts w:ascii="Arial" w:hAnsi="Arial" w:cs="Arial"/>
          <w:sz w:val="22"/>
          <w:szCs w:val="22"/>
        </w:rPr>
        <w:t xml:space="preserve"> Consejo General con la finalidad de que surtan los efectos legales a que haya lugar.</w:t>
      </w:r>
    </w:p>
    <w:p w:rsidR="00B753B0" w:rsidRPr="00B753B0" w:rsidRDefault="00B753B0" w:rsidP="009E7D35">
      <w:pPr>
        <w:spacing w:line="360" w:lineRule="auto"/>
        <w:jc w:val="both"/>
        <w:rPr>
          <w:rFonts w:ascii="Arial" w:hAnsi="Arial" w:cs="Arial"/>
          <w:b/>
          <w:sz w:val="22"/>
          <w:szCs w:val="22"/>
        </w:rPr>
      </w:pPr>
    </w:p>
    <w:p w:rsidR="000F580D" w:rsidRDefault="00B753B0" w:rsidP="009E7D35">
      <w:pPr>
        <w:spacing w:line="360" w:lineRule="auto"/>
        <w:jc w:val="both"/>
        <w:rPr>
          <w:rFonts w:ascii="Arial" w:eastAsia="Calibri" w:hAnsi="Arial" w:cs="Arial"/>
          <w:sz w:val="22"/>
          <w:szCs w:val="22"/>
          <w:lang w:val="es-MX" w:eastAsia="en-US"/>
        </w:rPr>
      </w:pPr>
      <w:r w:rsidRPr="00B753B0">
        <w:rPr>
          <w:rFonts w:ascii="Arial" w:hAnsi="Arial" w:cs="Arial"/>
          <w:b/>
          <w:sz w:val="22"/>
          <w:szCs w:val="22"/>
        </w:rPr>
        <w:t>DÉCIMO.</w:t>
      </w:r>
      <w:r w:rsidRPr="00B753B0">
        <w:rPr>
          <w:rFonts w:ascii="Arial" w:hAnsi="Arial" w:cs="Arial"/>
          <w:sz w:val="22"/>
          <w:szCs w:val="22"/>
        </w:rPr>
        <w:t xml:space="preserve"> </w:t>
      </w:r>
      <w:r w:rsidR="002647C4" w:rsidRPr="00B753B0">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9E7D35" w:rsidRPr="009E7D35" w:rsidRDefault="009E7D35" w:rsidP="009E7D35">
      <w:pPr>
        <w:jc w:val="both"/>
        <w:rPr>
          <w:rFonts w:ascii="Arial" w:eastAsia="Calibri" w:hAnsi="Arial" w:cs="Arial"/>
          <w:sz w:val="22"/>
          <w:szCs w:val="22"/>
          <w:lang w:val="es-MX" w:eastAsia="en-US"/>
        </w:rPr>
      </w:pPr>
    </w:p>
    <w:p w:rsidR="009E7D35" w:rsidRPr="009E7D35" w:rsidRDefault="009E7D35" w:rsidP="009E7D35">
      <w:pPr>
        <w:spacing w:line="360" w:lineRule="auto"/>
        <w:jc w:val="both"/>
        <w:rPr>
          <w:rFonts w:ascii="Arial" w:eastAsia="Calibri" w:hAnsi="Arial" w:cs="Arial"/>
          <w:sz w:val="22"/>
          <w:szCs w:val="22"/>
          <w:lang w:val="es-MX" w:eastAsia="en-US"/>
        </w:rPr>
      </w:pPr>
      <w:r w:rsidRPr="009E7D35">
        <w:rPr>
          <w:rFonts w:ascii="Arial" w:eastAsia="Calibri" w:hAnsi="Arial" w:cs="Arial"/>
          <w:sz w:val="22"/>
          <w:szCs w:val="22"/>
          <w:lang w:val="es-MX" w:eastAsia="en-US"/>
        </w:rPr>
        <w:t>El presente Acuerdo fue aprobado en la Primera Sesión Ordinaria del Periodo Interproceso 2018-2020 del Consejo General, celebrada el 12 (doce) de noviembre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E7D35" w:rsidRPr="009E7D35" w:rsidRDefault="009E7D35" w:rsidP="009E7D35">
      <w:pPr>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9E7D35" w:rsidRPr="009E7D35" w:rsidTr="00D07F63">
        <w:tc>
          <w:tcPr>
            <w:tcW w:w="4702" w:type="dxa"/>
            <w:hideMark/>
          </w:tcPr>
          <w:p w:rsidR="009E7D35" w:rsidRPr="009E7D35" w:rsidRDefault="009E7D35" w:rsidP="009E7D35">
            <w:pPr>
              <w:spacing w:line="276" w:lineRule="auto"/>
              <w:ind w:right="-11"/>
              <w:jc w:val="center"/>
              <w:rPr>
                <w:rFonts w:ascii="Arial" w:eastAsia="Arial" w:hAnsi="Arial" w:cs="Arial"/>
                <w:b/>
                <w:sz w:val="20"/>
                <w:szCs w:val="20"/>
                <w:lang w:val="es-MX" w:eastAsia="en-US"/>
              </w:rPr>
            </w:pPr>
            <w:r w:rsidRPr="009E7D35">
              <w:rPr>
                <w:rFonts w:ascii="Arial" w:eastAsia="Arial" w:hAnsi="Arial" w:cs="Arial"/>
                <w:b/>
                <w:sz w:val="20"/>
                <w:szCs w:val="20"/>
                <w:lang w:val="es-MX" w:eastAsia="en-US"/>
              </w:rPr>
              <w:t>CONSEJERA PRESIDENTA</w:t>
            </w:r>
          </w:p>
        </w:tc>
        <w:tc>
          <w:tcPr>
            <w:tcW w:w="4477" w:type="dxa"/>
            <w:gridSpan w:val="2"/>
            <w:hideMark/>
          </w:tcPr>
          <w:p w:rsidR="009E7D35" w:rsidRPr="009E7D35" w:rsidRDefault="009E7D35" w:rsidP="009E7D35">
            <w:pPr>
              <w:spacing w:line="276" w:lineRule="auto"/>
              <w:ind w:right="-11"/>
              <w:jc w:val="center"/>
              <w:rPr>
                <w:rFonts w:ascii="Arial" w:eastAsia="Arial" w:hAnsi="Arial" w:cs="Arial"/>
                <w:b/>
                <w:sz w:val="20"/>
                <w:szCs w:val="20"/>
                <w:lang w:val="es-MX" w:eastAsia="en-US"/>
              </w:rPr>
            </w:pPr>
            <w:r w:rsidRPr="009E7D35">
              <w:rPr>
                <w:rFonts w:ascii="Arial" w:eastAsia="Arial" w:hAnsi="Arial" w:cs="Arial"/>
                <w:b/>
                <w:sz w:val="20"/>
                <w:szCs w:val="20"/>
                <w:lang w:val="es-MX" w:eastAsia="en-US"/>
              </w:rPr>
              <w:t>SECRETARIO EJECUTIVO</w:t>
            </w:r>
          </w:p>
        </w:tc>
      </w:tr>
      <w:tr w:rsidR="009E7D35" w:rsidRPr="009E7D35" w:rsidTr="00D07F63">
        <w:tc>
          <w:tcPr>
            <w:tcW w:w="4702" w:type="dxa"/>
          </w:tcPr>
          <w:p w:rsidR="009E7D35" w:rsidRPr="009E7D35" w:rsidRDefault="009E7D35" w:rsidP="009E7D35">
            <w:pPr>
              <w:spacing w:line="276" w:lineRule="auto"/>
              <w:ind w:right="-11"/>
              <w:rPr>
                <w:rFonts w:ascii="Arial" w:eastAsia="Arial" w:hAnsi="Arial" w:cs="Arial"/>
                <w:sz w:val="20"/>
                <w:szCs w:val="20"/>
                <w:lang w:val="es-MX" w:eastAsia="en-US"/>
              </w:rPr>
            </w:pPr>
          </w:p>
          <w:p w:rsidR="009E7D35" w:rsidRDefault="009E7D35" w:rsidP="009E7D35">
            <w:pPr>
              <w:spacing w:line="276" w:lineRule="auto"/>
              <w:ind w:right="-11"/>
              <w:rPr>
                <w:rFonts w:ascii="Arial" w:eastAsia="Arial" w:hAnsi="Arial" w:cs="Arial"/>
                <w:sz w:val="20"/>
                <w:szCs w:val="20"/>
                <w:lang w:val="es-MX" w:eastAsia="en-US"/>
              </w:rPr>
            </w:pPr>
          </w:p>
          <w:p w:rsidR="009E7D35" w:rsidRPr="009E7D35" w:rsidRDefault="009E7D35" w:rsidP="009E7D35">
            <w:pPr>
              <w:spacing w:line="276" w:lineRule="auto"/>
              <w:ind w:right="-11"/>
              <w:rPr>
                <w:rFonts w:ascii="Arial" w:eastAsia="Arial" w:hAnsi="Arial" w:cs="Arial"/>
                <w:sz w:val="20"/>
                <w:szCs w:val="20"/>
                <w:lang w:val="es-MX" w:eastAsia="en-US"/>
              </w:rPr>
            </w:pPr>
          </w:p>
          <w:p w:rsidR="009E7D35" w:rsidRPr="009E7D35" w:rsidRDefault="009E7D35" w:rsidP="009E7D35">
            <w:pPr>
              <w:spacing w:line="276" w:lineRule="auto"/>
              <w:ind w:right="-11"/>
              <w:rPr>
                <w:rFonts w:ascii="Arial" w:eastAsia="Arial" w:hAnsi="Arial" w:cs="Arial"/>
                <w:sz w:val="20"/>
                <w:szCs w:val="20"/>
                <w:lang w:val="es-MX" w:eastAsia="en-US"/>
              </w:rPr>
            </w:pPr>
          </w:p>
          <w:p w:rsidR="009E7D35" w:rsidRPr="009E7D35" w:rsidRDefault="009E7D35" w:rsidP="009E7D35">
            <w:pPr>
              <w:spacing w:line="276" w:lineRule="auto"/>
              <w:ind w:right="-11"/>
              <w:rPr>
                <w:rFonts w:ascii="Arial" w:eastAsia="Arial" w:hAnsi="Arial" w:cs="Arial"/>
                <w:sz w:val="20"/>
                <w:szCs w:val="20"/>
                <w:lang w:val="es-MX" w:eastAsia="en-US"/>
              </w:rPr>
            </w:pPr>
          </w:p>
          <w:p w:rsidR="009E7D35" w:rsidRPr="009E7D35" w:rsidRDefault="009E7D35" w:rsidP="009E7D35">
            <w:pPr>
              <w:spacing w:line="276" w:lineRule="auto"/>
              <w:ind w:right="-11"/>
              <w:rPr>
                <w:rFonts w:ascii="Arial" w:eastAsia="Arial" w:hAnsi="Arial" w:cs="Arial"/>
                <w:sz w:val="20"/>
                <w:szCs w:val="20"/>
                <w:lang w:val="es-MX" w:eastAsia="en-US"/>
              </w:rPr>
            </w:pPr>
          </w:p>
        </w:tc>
        <w:tc>
          <w:tcPr>
            <w:tcW w:w="4477" w:type="dxa"/>
            <w:gridSpan w:val="2"/>
          </w:tcPr>
          <w:p w:rsidR="009E7D35" w:rsidRP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p>
        </w:tc>
      </w:tr>
      <w:tr w:rsidR="009E7D35" w:rsidRPr="009E7D35" w:rsidTr="00D07F63">
        <w:tc>
          <w:tcPr>
            <w:tcW w:w="4702" w:type="dxa"/>
            <w:hideMark/>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_______________________________________</w:t>
            </w:r>
          </w:p>
        </w:tc>
        <w:tc>
          <w:tcPr>
            <w:tcW w:w="4477" w:type="dxa"/>
            <w:gridSpan w:val="2"/>
            <w:hideMark/>
          </w:tcPr>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_____________________________________</w:t>
            </w:r>
          </w:p>
        </w:tc>
      </w:tr>
      <w:tr w:rsidR="009E7D35" w:rsidRPr="009E7D35" w:rsidTr="00D07F63">
        <w:tc>
          <w:tcPr>
            <w:tcW w:w="4702" w:type="dxa"/>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MTRA. NIRVANA FABIOLA ROSALES OCHOA</w:t>
            </w:r>
          </w:p>
          <w:p w:rsidR="009E7D35" w:rsidRPr="009E7D35" w:rsidRDefault="009E7D35" w:rsidP="009E7D35">
            <w:pPr>
              <w:spacing w:line="276" w:lineRule="auto"/>
              <w:ind w:right="-11"/>
              <w:jc w:val="center"/>
              <w:rPr>
                <w:rFonts w:ascii="Arial" w:eastAsia="Arial" w:hAnsi="Arial" w:cs="Arial"/>
                <w:sz w:val="4"/>
                <w:szCs w:val="10"/>
                <w:lang w:val="es-MX" w:eastAsia="en-US"/>
              </w:rPr>
            </w:pPr>
          </w:p>
        </w:tc>
        <w:tc>
          <w:tcPr>
            <w:tcW w:w="4477" w:type="dxa"/>
            <w:gridSpan w:val="2"/>
            <w:hideMark/>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LIC. ÓSCAR OMAR ESPINOZA</w:t>
            </w:r>
          </w:p>
        </w:tc>
      </w:tr>
      <w:tr w:rsidR="009E7D35" w:rsidRPr="009E7D35" w:rsidTr="00D07F63">
        <w:tc>
          <w:tcPr>
            <w:tcW w:w="9179" w:type="dxa"/>
            <w:gridSpan w:val="3"/>
            <w:hideMark/>
          </w:tcPr>
          <w:p w:rsidR="009E7D35" w:rsidRPr="009E7D35" w:rsidRDefault="009E7D35" w:rsidP="009E7D35">
            <w:pPr>
              <w:spacing w:line="276" w:lineRule="auto"/>
              <w:ind w:right="-11"/>
              <w:jc w:val="center"/>
              <w:rPr>
                <w:rFonts w:ascii="Arial" w:eastAsia="Arial" w:hAnsi="Arial" w:cs="Arial"/>
                <w:b/>
                <w:sz w:val="22"/>
                <w:szCs w:val="20"/>
                <w:lang w:val="es-MX" w:eastAsia="en-US"/>
              </w:rPr>
            </w:pPr>
          </w:p>
          <w:p w:rsidR="009E7D35" w:rsidRPr="009E7D35" w:rsidRDefault="009E7D35" w:rsidP="009E7D35">
            <w:pPr>
              <w:spacing w:line="276" w:lineRule="auto"/>
              <w:ind w:right="-11"/>
              <w:jc w:val="center"/>
              <w:rPr>
                <w:rFonts w:ascii="Arial" w:eastAsia="Arial" w:hAnsi="Arial" w:cs="Arial"/>
                <w:b/>
                <w:sz w:val="6"/>
                <w:szCs w:val="20"/>
                <w:lang w:val="es-MX" w:eastAsia="en-US"/>
              </w:rPr>
            </w:pPr>
          </w:p>
          <w:p w:rsidR="009E7D35" w:rsidRPr="009E7D35" w:rsidRDefault="009E7D35" w:rsidP="009E7D35">
            <w:pPr>
              <w:spacing w:line="276" w:lineRule="auto"/>
              <w:ind w:right="-11"/>
              <w:jc w:val="center"/>
              <w:rPr>
                <w:rFonts w:ascii="Arial" w:eastAsia="Arial" w:hAnsi="Arial" w:cs="Arial"/>
                <w:b/>
                <w:sz w:val="20"/>
                <w:szCs w:val="20"/>
                <w:lang w:val="es-MX" w:eastAsia="en-US"/>
              </w:rPr>
            </w:pPr>
            <w:r w:rsidRPr="009E7D35">
              <w:rPr>
                <w:rFonts w:ascii="Arial" w:eastAsia="Arial" w:hAnsi="Arial" w:cs="Arial"/>
                <w:b/>
                <w:sz w:val="20"/>
                <w:szCs w:val="20"/>
                <w:lang w:val="es-MX" w:eastAsia="en-US"/>
              </w:rPr>
              <w:lastRenderedPageBreak/>
              <w:t>CONSEJERAS Y CONSEJEROS ELECTORALES</w:t>
            </w:r>
          </w:p>
        </w:tc>
      </w:tr>
      <w:tr w:rsidR="009E7D35" w:rsidRPr="009E7D35" w:rsidTr="00D07F63">
        <w:tc>
          <w:tcPr>
            <w:tcW w:w="4702" w:type="dxa"/>
          </w:tcPr>
          <w:p w:rsid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rPr>
                <w:rFonts w:ascii="Arial" w:eastAsia="Arial" w:hAnsi="Arial" w:cs="Arial"/>
                <w:sz w:val="10"/>
                <w:szCs w:val="10"/>
                <w:lang w:val="en-US" w:eastAsia="en-US"/>
              </w:rPr>
            </w:pPr>
          </w:p>
          <w:p w:rsidR="009E7D35" w:rsidRPr="009E7D35" w:rsidRDefault="009E7D35" w:rsidP="009E7D35">
            <w:pPr>
              <w:spacing w:line="276" w:lineRule="auto"/>
              <w:ind w:right="-11"/>
              <w:rPr>
                <w:rFonts w:ascii="Arial" w:eastAsia="Arial" w:hAnsi="Arial" w:cs="Arial"/>
                <w:sz w:val="10"/>
                <w:szCs w:val="10"/>
                <w:lang w:val="en-US" w:eastAsia="en-US"/>
              </w:rPr>
            </w:pPr>
          </w:p>
          <w:p w:rsidR="009E7D35" w:rsidRPr="009E7D35" w:rsidRDefault="009E7D35" w:rsidP="009E7D35">
            <w:pPr>
              <w:spacing w:line="276" w:lineRule="auto"/>
              <w:ind w:right="-11"/>
              <w:rPr>
                <w:rFonts w:ascii="Arial" w:eastAsia="Arial" w:hAnsi="Arial" w:cs="Arial"/>
                <w:sz w:val="10"/>
                <w:szCs w:val="10"/>
                <w:lang w:val="en-US" w:eastAsia="en-US"/>
              </w:rPr>
            </w:pPr>
          </w:p>
          <w:p w:rsidR="009E7D35" w:rsidRPr="009E7D35" w:rsidRDefault="009E7D35" w:rsidP="009E7D35">
            <w:pPr>
              <w:spacing w:line="276" w:lineRule="auto"/>
              <w:ind w:right="-11"/>
              <w:rPr>
                <w:rFonts w:ascii="Arial" w:eastAsia="Arial" w:hAnsi="Arial" w:cs="Arial"/>
                <w:sz w:val="10"/>
                <w:szCs w:val="10"/>
                <w:lang w:val="en-US" w:eastAsia="en-US"/>
              </w:rPr>
            </w:pPr>
          </w:p>
          <w:p w:rsidR="009E7D35" w:rsidRPr="009E7D35" w:rsidRDefault="009E7D35" w:rsidP="009E7D35">
            <w:pPr>
              <w:spacing w:line="276" w:lineRule="auto"/>
              <w:ind w:right="-11"/>
              <w:rPr>
                <w:rFonts w:ascii="Arial" w:eastAsia="Arial" w:hAnsi="Arial" w:cs="Arial"/>
                <w:sz w:val="10"/>
                <w:szCs w:val="1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_____________________________________</w:t>
            </w:r>
          </w:p>
        </w:tc>
        <w:tc>
          <w:tcPr>
            <w:tcW w:w="4477" w:type="dxa"/>
            <w:gridSpan w:val="2"/>
          </w:tcPr>
          <w:p w:rsidR="009E7D35" w:rsidRPr="009E7D35" w:rsidRDefault="009E7D35" w:rsidP="009E7D35">
            <w:pPr>
              <w:spacing w:line="276" w:lineRule="auto"/>
              <w:ind w:right="-11"/>
              <w:jc w:val="center"/>
              <w:rPr>
                <w:rFonts w:ascii="Arial" w:eastAsia="Arial" w:hAnsi="Arial" w:cs="Arial"/>
                <w:sz w:val="10"/>
                <w:szCs w:val="10"/>
                <w:lang w:val="en-US" w:eastAsia="en-US"/>
              </w:rPr>
            </w:pPr>
          </w:p>
          <w:p w:rsidR="009E7D35" w:rsidRPr="009E7D35" w:rsidRDefault="009E7D35" w:rsidP="009E7D35">
            <w:pPr>
              <w:spacing w:line="276" w:lineRule="auto"/>
              <w:ind w:right="-11"/>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p>
          <w:p w:rsid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p>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___________________________________</w:t>
            </w:r>
          </w:p>
        </w:tc>
      </w:tr>
      <w:tr w:rsidR="009E7D35" w:rsidRPr="009E7D35" w:rsidTr="00D07F63">
        <w:tc>
          <w:tcPr>
            <w:tcW w:w="4702" w:type="dxa"/>
            <w:hideMark/>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 xml:space="preserve">MTRA. NOEMÍ SOFÍA HERRERA NÚÑEZ </w:t>
            </w:r>
          </w:p>
        </w:tc>
        <w:tc>
          <w:tcPr>
            <w:tcW w:w="4477" w:type="dxa"/>
            <w:gridSpan w:val="2"/>
            <w:hideMark/>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LICDA. AYIZDE ANGUIANO POLANCO</w:t>
            </w:r>
          </w:p>
        </w:tc>
      </w:tr>
      <w:tr w:rsidR="009E7D35" w:rsidRPr="009E7D35" w:rsidTr="00D07F63">
        <w:tc>
          <w:tcPr>
            <w:tcW w:w="4702" w:type="dxa"/>
          </w:tcPr>
          <w:p w:rsidR="009E7D35" w:rsidRPr="009E7D35" w:rsidRDefault="009E7D35" w:rsidP="009E7D35">
            <w:pPr>
              <w:spacing w:line="276" w:lineRule="auto"/>
              <w:jc w:val="center"/>
              <w:rPr>
                <w:rFonts w:ascii="Arial" w:eastAsia="Arial" w:hAnsi="Arial" w:cs="Arial"/>
                <w:sz w:val="10"/>
                <w:szCs w:val="20"/>
                <w:lang w:val="en-US" w:eastAsia="en-US"/>
              </w:rPr>
            </w:pPr>
          </w:p>
          <w:p w:rsidR="009E7D35" w:rsidRPr="009E7D35" w:rsidRDefault="009E7D35" w:rsidP="009E7D35">
            <w:pPr>
              <w:spacing w:line="276" w:lineRule="auto"/>
              <w:rPr>
                <w:rFonts w:ascii="Arial" w:eastAsia="Arial" w:hAnsi="Arial" w:cs="Arial"/>
                <w:sz w:val="20"/>
                <w:szCs w:val="20"/>
                <w:lang w:val="en-US" w:eastAsia="en-US"/>
              </w:rPr>
            </w:pPr>
          </w:p>
          <w:p w:rsidR="009E7D35" w:rsidRDefault="009E7D35" w:rsidP="009E7D35">
            <w:pPr>
              <w:spacing w:line="276" w:lineRule="auto"/>
              <w:rPr>
                <w:rFonts w:ascii="Arial" w:eastAsia="Arial" w:hAnsi="Arial" w:cs="Arial"/>
                <w:sz w:val="20"/>
                <w:szCs w:val="20"/>
                <w:lang w:val="en-US" w:eastAsia="en-US"/>
              </w:rPr>
            </w:pPr>
          </w:p>
          <w:p w:rsidR="009E7D35" w:rsidRPr="009E7D35" w:rsidRDefault="009E7D35" w:rsidP="009E7D35">
            <w:pPr>
              <w:spacing w:line="276" w:lineRule="auto"/>
              <w:rPr>
                <w:rFonts w:ascii="Arial" w:eastAsia="Arial" w:hAnsi="Arial" w:cs="Arial"/>
                <w:sz w:val="20"/>
                <w:szCs w:val="20"/>
                <w:lang w:val="en-US" w:eastAsia="en-US"/>
              </w:rPr>
            </w:pPr>
          </w:p>
        </w:tc>
        <w:tc>
          <w:tcPr>
            <w:tcW w:w="4477" w:type="dxa"/>
            <w:gridSpan w:val="2"/>
          </w:tcPr>
          <w:p w:rsidR="009E7D35" w:rsidRPr="009E7D35" w:rsidRDefault="009E7D35" w:rsidP="009E7D35">
            <w:pPr>
              <w:spacing w:line="276" w:lineRule="auto"/>
              <w:ind w:right="-11"/>
              <w:jc w:val="center"/>
              <w:rPr>
                <w:rFonts w:ascii="Arial" w:eastAsia="Arial" w:hAnsi="Arial" w:cs="Arial"/>
                <w:sz w:val="20"/>
                <w:szCs w:val="20"/>
                <w:lang w:val="es-MX" w:eastAsia="en-US"/>
              </w:rPr>
            </w:pPr>
          </w:p>
          <w:p w:rsidR="009E7D35" w:rsidRPr="009E7D35" w:rsidRDefault="009E7D35" w:rsidP="009E7D35">
            <w:pPr>
              <w:spacing w:line="276" w:lineRule="auto"/>
              <w:ind w:right="-11"/>
              <w:jc w:val="center"/>
              <w:rPr>
                <w:rFonts w:ascii="Arial" w:eastAsia="Arial" w:hAnsi="Arial" w:cs="Arial"/>
                <w:sz w:val="20"/>
                <w:szCs w:val="20"/>
                <w:lang w:val="es-MX" w:eastAsia="en-US"/>
              </w:rPr>
            </w:pPr>
          </w:p>
          <w:p w:rsidR="009E7D35" w:rsidRPr="009E7D35" w:rsidRDefault="009E7D35" w:rsidP="009E7D35">
            <w:pPr>
              <w:spacing w:line="276" w:lineRule="auto"/>
              <w:ind w:right="-11"/>
              <w:jc w:val="center"/>
              <w:rPr>
                <w:rFonts w:ascii="Arial" w:eastAsia="Arial" w:hAnsi="Arial" w:cs="Arial"/>
                <w:sz w:val="20"/>
                <w:szCs w:val="20"/>
                <w:lang w:val="es-MX" w:eastAsia="en-US"/>
              </w:rPr>
            </w:pPr>
          </w:p>
          <w:p w:rsidR="009E7D35" w:rsidRPr="009E7D35" w:rsidRDefault="009E7D35" w:rsidP="009E7D35">
            <w:pPr>
              <w:spacing w:line="276" w:lineRule="auto"/>
              <w:ind w:right="-11"/>
              <w:jc w:val="center"/>
              <w:rPr>
                <w:rFonts w:ascii="Arial" w:eastAsia="Arial" w:hAnsi="Arial" w:cs="Arial"/>
                <w:sz w:val="20"/>
                <w:szCs w:val="20"/>
                <w:lang w:val="es-MX" w:eastAsia="en-US"/>
              </w:rPr>
            </w:pPr>
          </w:p>
          <w:p w:rsidR="009E7D35" w:rsidRDefault="009E7D35" w:rsidP="009E7D35">
            <w:pPr>
              <w:spacing w:line="276" w:lineRule="auto"/>
              <w:ind w:right="-11"/>
              <w:rPr>
                <w:rFonts w:ascii="Arial" w:eastAsia="Arial" w:hAnsi="Arial" w:cs="Arial"/>
                <w:sz w:val="20"/>
                <w:szCs w:val="20"/>
                <w:lang w:val="es-MX" w:eastAsia="en-US"/>
              </w:rPr>
            </w:pPr>
          </w:p>
          <w:p w:rsidR="009E7D35" w:rsidRPr="009E7D35" w:rsidRDefault="009E7D35" w:rsidP="009E7D35">
            <w:pPr>
              <w:spacing w:line="276" w:lineRule="auto"/>
              <w:ind w:right="-11"/>
              <w:rPr>
                <w:rFonts w:ascii="Arial" w:eastAsia="Arial" w:hAnsi="Arial" w:cs="Arial"/>
                <w:sz w:val="20"/>
                <w:szCs w:val="20"/>
                <w:lang w:val="es-MX" w:eastAsia="en-US"/>
              </w:rPr>
            </w:pPr>
          </w:p>
        </w:tc>
      </w:tr>
      <w:tr w:rsidR="009E7D35" w:rsidRPr="009E7D35" w:rsidTr="00D07F63">
        <w:tc>
          <w:tcPr>
            <w:tcW w:w="4702" w:type="dxa"/>
            <w:hideMark/>
          </w:tcPr>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____________________________________</w:t>
            </w:r>
          </w:p>
        </w:tc>
        <w:tc>
          <w:tcPr>
            <w:tcW w:w="4477" w:type="dxa"/>
            <w:gridSpan w:val="2"/>
            <w:hideMark/>
          </w:tcPr>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____________________________________</w:t>
            </w:r>
          </w:p>
        </w:tc>
      </w:tr>
      <w:tr w:rsidR="009E7D35" w:rsidRPr="009E7D35" w:rsidTr="00D07F63">
        <w:trPr>
          <w:trHeight w:val="435"/>
        </w:trPr>
        <w:tc>
          <w:tcPr>
            <w:tcW w:w="4702" w:type="dxa"/>
            <w:hideMark/>
          </w:tcPr>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LIC. RAÚL MALDONADO RAMÍREZ</w:t>
            </w:r>
          </w:p>
        </w:tc>
        <w:tc>
          <w:tcPr>
            <w:tcW w:w="4477" w:type="dxa"/>
            <w:gridSpan w:val="2"/>
            <w:hideMark/>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 xml:space="preserve">MTRA. </w:t>
            </w:r>
            <w:r w:rsidRPr="009E7D35">
              <w:rPr>
                <w:rFonts w:ascii="Arial" w:eastAsia="Calibri" w:hAnsi="Arial" w:cs="Arial"/>
                <w:sz w:val="22"/>
                <w:szCs w:val="22"/>
                <w:lang w:val="es-MX" w:eastAsia="en-US"/>
              </w:rPr>
              <w:t>MARTHA ELBA IZA HUERTA</w:t>
            </w:r>
            <w:r w:rsidRPr="009E7D35">
              <w:rPr>
                <w:rFonts w:ascii="Arial" w:eastAsia="Arial" w:hAnsi="Arial" w:cs="Arial"/>
                <w:sz w:val="20"/>
                <w:szCs w:val="20"/>
                <w:lang w:val="es-MX" w:eastAsia="en-US"/>
              </w:rPr>
              <w:t xml:space="preserve"> </w:t>
            </w:r>
          </w:p>
        </w:tc>
      </w:tr>
      <w:tr w:rsidR="009E7D35" w:rsidRPr="009E7D35" w:rsidTr="00D07F63">
        <w:trPr>
          <w:gridAfter w:val="1"/>
          <w:wAfter w:w="141" w:type="dxa"/>
          <w:trHeight w:val="80"/>
        </w:trPr>
        <w:tc>
          <w:tcPr>
            <w:tcW w:w="9038" w:type="dxa"/>
            <w:gridSpan w:val="2"/>
          </w:tcPr>
          <w:p w:rsidR="009E7D35" w:rsidRPr="009E7D35" w:rsidRDefault="009E7D35" w:rsidP="009E7D3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E7D35" w:rsidRPr="009E7D35" w:rsidTr="00D07F63">
              <w:tc>
                <w:tcPr>
                  <w:tcW w:w="4395" w:type="dxa"/>
                </w:tcPr>
                <w:p w:rsidR="009E7D35" w:rsidRPr="009E7D35" w:rsidRDefault="009E7D35" w:rsidP="009E7D35">
                  <w:pPr>
                    <w:spacing w:line="276" w:lineRule="auto"/>
                    <w:jc w:val="center"/>
                    <w:rPr>
                      <w:rFonts w:ascii="Arial" w:eastAsia="Arial" w:hAnsi="Arial" w:cs="Arial"/>
                      <w:sz w:val="20"/>
                      <w:szCs w:val="20"/>
                      <w:lang w:val="en-US" w:eastAsia="en-US"/>
                    </w:rPr>
                  </w:pPr>
                </w:p>
                <w:p w:rsidR="009E7D35" w:rsidRDefault="009E7D35" w:rsidP="009E7D35">
                  <w:pPr>
                    <w:spacing w:line="276" w:lineRule="auto"/>
                    <w:jc w:val="center"/>
                    <w:rPr>
                      <w:rFonts w:ascii="Arial" w:eastAsia="Arial" w:hAnsi="Arial" w:cs="Arial"/>
                      <w:sz w:val="20"/>
                      <w:szCs w:val="20"/>
                      <w:lang w:val="en-US" w:eastAsia="en-US"/>
                    </w:rPr>
                  </w:pPr>
                </w:p>
                <w:p w:rsidR="009E7D35" w:rsidRDefault="009E7D35" w:rsidP="009E7D35">
                  <w:pPr>
                    <w:spacing w:line="276" w:lineRule="auto"/>
                    <w:jc w:val="center"/>
                    <w:rPr>
                      <w:rFonts w:ascii="Arial" w:eastAsia="Arial" w:hAnsi="Arial" w:cs="Arial"/>
                      <w:sz w:val="20"/>
                      <w:szCs w:val="20"/>
                      <w:lang w:val="en-US" w:eastAsia="en-US"/>
                    </w:rPr>
                  </w:pPr>
                </w:p>
                <w:p w:rsidR="009E7D35" w:rsidRPr="009E7D35" w:rsidRDefault="009E7D35" w:rsidP="009E7D35">
                  <w:pPr>
                    <w:spacing w:line="276" w:lineRule="auto"/>
                    <w:jc w:val="center"/>
                    <w:rPr>
                      <w:rFonts w:ascii="Arial" w:eastAsia="Arial" w:hAnsi="Arial" w:cs="Arial"/>
                      <w:sz w:val="20"/>
                      <w:szCs w:val="20"/>
                      <w:lang w:val="en-US" w:eastAsia="en-US"/>
                    </w:rPr>
                  </w:pPr>
                </w:p>
                <w:p w:rsidR="009E7D35" w:rsidRPr="009E7D35" w:rsidRDefault="009E7D35" w:rsidP="009E7D35">
                  <w:pPr>
                    <w:spacing w:line="276" w:lineRule="auto"/>
                    <w:jc w:val="center"/>
                    <w:rPr>
                      <w:rFonts w:ascii="Arial" w:eastAsia="Arial" w:hAnsi="Arial" w:cs="Arial"/>
                      <w:sz w:val="20"/>
                      <w:szCs w:val="20"/>
                      <w:lang w:val="en-US" w:eastAsia="en-US"/>
                    </w:rPr>
                  </w:pPr>
                </w:p>
              </w:tc>
              <w:tc>
                <w:tcPr>
                  <w:tcW w:w="4323" w:type="dxa"/>
                </w:tcPr>
                <w:p w:rsidR="009E7D35" w:rsidRPr="009E7D35" w:rsidRDefault="009E7D35" w:rsidP="009E7D35">
                  <w:pPr>
                    <w:spacing w:line="276" w:lineRule="auto"/>
                    <w:ind w:right="-11"/>
                    <w:jc w:val="center"/>
                    <w:rPr>
                      <w:rFonts w:ascii="Arial" w:eastAsia="Arial" w:hAnsi="Arial" w:cs="Arial"/>
                      <w:sz w:val="20"/>
                      <w:szCs w:val="20"/>
                      <w:lang w:val="es-MX" w:eastAsia="en-US"/>
                    </w:rPr>
                  </w:pPr>
                </w:p>
                <w:p w:rsidR="009E7D35" w:rsidRPr="009E7D35" w:rsidRDefault="009E7D35" w:rsidP="009E7D35">
                  <w:pPr>
                    <w:spacing w:line="276" w:lineRule="auto"/>
                    <w:ind w:right="-11"/>
                    <w:jc w:val="center"/>
                    <w:rPr>
                      <w:rFonts w:ascii="Arial" w:eastAsia="Arial" w:hAnsi="Arial" w:cs="Arial"/>
                      <w:sz w:val="20"/>
                      <w:szCs w:val="20"/>
                      <w:lang w:val="es-MX" w:eastAsia="en-US"/>
                    </w:rPr>
                  </w:pPr>
                </w:p>
              </w:tc>
            </w:tr>
            <w:tr w:rsidR="009E7D35" w:rsidRPr="009E7D35" w:rsidTr="00D07F63">
              <w:tc>
                <w:tcPr>
                  <w:tcW w:w="4395" w:type="dxa"/>
                  <w:hideMark/>
                </w:tcPr>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____________________________________</w:t>
                  </w:r>
                </w:p>
              </w:tc>
              <w:tc>
                <w:tcPr>
                  <w:tcW w:w="4323" w:type="dxa"/>
                  <w:hideMark/>
                </w:tcPr>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Arial" w:hAnsi="Arial" w:cs="Arial"/>
                      <w:sz w:val="20"/>
                      <w:szCs w:val="20"/>
                      <w:lang w:val="en-US" w:eastAsia="en-US"/>
                    </w:rPr>
                    <w:t xml:space="preserve">  ____________________________________</w:t>
                  </w:r>
                </w:p>
              </w:tc>
            </w:tr>
            <w:tr w:rsidR="009E7D35" w:rsidRPr="009E7D35" w:rsidTr="00D07F63">
              <w:trPr>
                <w:trHeight w:val="435"/>
              </w:trPr>
              <w:tc>
                <w:tcPr>
                  <w:tcW w:w="4395" w:type="dxa"/>
                  <w:hideMark/>
                </w:tcPr>
                <w:p w:rsidR="009E7D35" w:rsidRPr="009E7D35" w:rsidRDefault="009E7D35" w:rsidP="009E7D35">
                  <w:pPr>
                    <w:spacing w:line="276" w:lineRule="auto"/>
                    <w:ind w:right="-11"/>
                    <w:jc w:val="center"/>
                    <w:rPr>
                      <w:rFonts w:ascii="Arial" w:eastAsia="Calibri" w:hAnsi="Arial" w:cs="Arial"/>
                      <w:sz w:val="22"/>
                      <w:szCs w:val="22"/>
                      <w:lang w:val="es-MX" w:eastAsia="en-US"/>
                    </w:rPr>
                  </w:pPr>
                  <w:r w:rsidRPr="009E7D35">
                    <w:rPr>
                      <w:rFonts w:ascii="Arial" w:eastAsia="Arial" w:hAnsi="Arial" w:cs="Arial"/>
                      <w:sz w:val="20"/>
                      <w:szCs w:val="20"/>
                      <w:lang w:val="en-US" w:eastAsia="en-US"/>
                    </w:rPr>
                    <w:t xml:space="preserve">MTRA. </w:t>
                  </w:r>
                  <w:r w:rsidRPr="009E7D35">
                    <w:rPr>
                      <w:rFonts w:ascii="Arial" w:eastAsia="Calibri" w:hAnsi="Arial" w:cs="Arial"/>
                      <w:sz w:val="22"/>
                      <w:szCs w:val="22"/>
                      <w:lang w:val="es-MX" w:eastAsia="en-US"/>
                    </w:rPr>
                    <w:t xml:space="preserve">ARLEN ALEJANDRA </w:t>
                  </w:r>
                </w:p>
                <w:p w:rsidR="009E7D35" w:rsidRPr="009E7D35" w:rsidRDefault="009E7D35" w:rsidP="009E7D35">
                  <w:pPr>
                    <w:spacing w:line="276" w:lineRule="auto"/>
                    <w:ind w:right="-11"/>
                    <w:jc w:val="center"/>
                    <w:rPr>
                      <w:rFonts w:ascii="Arial" w:eastAsia="Arial" w:hAnsi="Arial" w:cs="Arial"/>
                      <w:sz w:val="20"/>
                      <w:szCs w:val="20"/>
                      <w:lang w:val="en-US" w:eastAsia="en-US"/>
                    </w:rPr>
                  </w:pPr>
                  <w:r w:rsidRPr="009E7D35">
                    <w:rPr>
                      <w:rFonts w:ascii="Arial" w:eastAsia="Calibri" w:hAnsi="Arial" w:cs="Arial"/>
                      <w:sz w:val="22"/>
                      <w:szCs w:val="22"/>
                      <w:lang w:val="es-MX" w:eastAsia="en-US"/>
                    </w:rPr>
                    <w:t>MARTÍNEZ FUENTES</w:t>
                  </w:r>
                </w:p>
              </w:tc>
              <w:tc>
                <w:tcPr>
                  <w:tcW w:w="4323" w:type="dxa"/>
                  <w:hideMark/>
                </w:tcPr>
                <w:p w:rsidR="009E7D35" w:rsidRPr="009E7D35" w:rsidRDefault="009E7D35" w:rsidP="009E7D35">
                  <w:pPr>
                    <w:spacing w:line="276" w:lineRule="auto"/>
                    <w:ind w:right="-11"/>
                    <w:jc w:val="center"/>
                    <w:rPr>
                      <w:rFonts w:ascii="Arial" w:eastAsia="Arial" w:hAnsi="Arial" w:cs="Arial"/>
                      <w:sz w:val="20"/>
                      <w:szCs w:val="20"/>
                      <w:lang w:val="es-MX" w:eastAsia="en-US"/>
                    </w:rPr>
                  </w:pPr>
                  <w:r w:rsidRPr="009E7D35">
                    <w:rPr>
                      <w:rFonts w:ascii="Arial" w:eastAsia="Arial" w:hAnsi="Arial" w:cs="Arial"/>
                      <w:sz w:val="20"/>
                      <w:szCs w:val="20"/>
                      <w:lang w:val="es-MX" w:eastAsia="en-US"/>
                    </w:rPr>
                    <w:t xml:space="preserve">LIC. </w:t>
                  </w:r>
                  <w:r w:rsidRPr="009E7D35">
                    <w:rPr>
                      <w:rFonts w:ascii="Arial" w:eastAsia="Calibri" w:hAnsi="Arial" w:cs="Arial"/>
                      <w:sz w:val="22"/>
                      <w:szCs w:val="22"/>
                      <w:lang w:val="es-MX" w:eastAsia="en-US"/>
                    </w:rPr>
                    <w:t>JAVIER ÁVILA CARRILLO</w:t>
                  </w:r>
                </w:p>
              </w:tc>
            </w:tr>
          </w:tbl>
          <w:p w:rsidR="009E7D35" w:rsidRPr="009E7D35" w:rsidRDefault="009E7D35" w:rsidP="009E7D35">
            <w:pPr>
              <w:spacing w:line="276" w:lineRule="auto"/>
              <w:rPr>
                <w:rFonts w:ascii="Calibri" w:eastAsia="Calibri" w:hAnsi="Calibri"/>
                <w:sz w:val="20"/>
                <w:szCs w:val="20"/>
                <w:lang w:val="es-MX" w:eastAsia="es-MX"/>
              </w:rPr>
            </w:pPr>
          </w:p>
        </w:tc>
      </w:tr>
    </w:tbl>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Default="009E7D35" w:rsidP="009E7D35">
      <w:pPr>
        <w:spacing w:after="160"/>
        <w:contextualSpacing/>
        <w:jc w:val="both"/>
        <w:rPr>
          <w:rFonts w:ascii="Arial" w:eastAsia="Arial" w:hAnsi="Arial" w:cs="Arial"/>
          <w:sz w:val="16"/>
          <w:szCs w:val="16"/>
          <w:lang w:val="es-MX" w:eastAsia="en-US"/>
        </w:rPr>
      </w:pPr>
    </w:p>
    <w:p w:rsidR="009E7D35" w:rsidRPr="009E7D35" w:rsidRDefault="009E7D35" w:rsidP="009E7D35">
      <w:pPr>
        <w:spacing w:after="160"/>
        <w:contextualSpacing/>
        <w:jc w:val="both"/>
        <w:rPr>
          <w:rFonts w:ascii="Arial" w:hAnsi="Arial" w:cs="Arial"/>
          <w:sz w:val="22"/>
          <w:szCs w:val="22"/>
        </w:rPr>
      </w:pPr>
      <w:r w:rsidRPr="009E7D35">
        <w:rPr>
          <w:rFonts w:ascii="Arial" w:eastAsia="Arial" w:hAnsi="Arial" w:cs="Arial"/>
          <w:sz w:val="16"/>
          <w:szCs w:val="16"/>
          <w:lang w:val="es-MX" w:eastAsia="en-US"/>
        </w:rPr>
        <w:t xml:space="preserve">La presente foja forma parte del Acuerdo número </w:t>
      </w:r>
      <w:r w:rsidRPr="009E7D35">
        <w:rPr>
          <w:rFonts w:ascii="Arial" w:eastAsia="Arial" w:hAnsi="Arial" w:cs="Arial"/>
          <w:b/>
          <w:sz w:val="16"/>
          <w:szCs w:val="16"/>
          <w:lang w:val="es-MX" w:eastAsia="en-US"/>
        </w:rPr>
        <w:t>IEE/CG/A00</w:t>
      </w:r>
      <w:r>
        <w:rPr>
          <w:rFonts w:ascii="Arial" w:eastAsia="Arial" w:hAnsi="Arial" w:cs="Arial"/>
          <w:b/>
          <w:sz w:val="16"/>
          <w:szCs w:val="16"/>
          <w:lang w:val="es-MX" w:eastAsia="en-US"/>
        </w:rPr>
        <w:t>4</w:t>
      </w:r>
      <w:r w:rsidRPr="009E7D35">
        <w:rPr>
          <w:rFonts w:ascii="Arial" w:eastAsia="Arial" w:hAnsi="Arial" w:cs="Arial"/>
          <w:b/>
          <w:sz w:val="16"/>
          <w:szCs w:val="16"/>
          <w:lang w:val="es-MX" w:eastAsia="en-US"/>
        </w:rPr>
        <w:t>/2018</w:t>
      </w:r>
      <w:r w:rsidRPr="009E7D35">
        <w:rPr>
          <w:rFonts w:ascii="Arial" w:eastAsia="Arial" w:hAnsi="Arial" w:cs="Arial"/>
          <w:sz w:val="16"/>
          <w:szCs w:val="16"/>
          <w:lang w:val="es-MX" w:eastAsia="en-US"/>
        </w:rPr>
        <w:t xml:space="preserve"> del Periodo Interproceso 2018-2020, aprobado en la Primera Sesión Ordinaria del Consejo General del Instituto Electoral del Estado de Colima, celebrada el día 12 (doce) de noviembre del año 2018 (dos mil dieciocho). --------------------------------------------------------------------------------------------------------------</w:t>
      </w:r>
    </w:p>
    <w:p w:rsidR="009E7D35" w:rsidRPr="002647C4" w:rsidRDefault="009E7D35" w:rsidP="002647C4">
      <w:pPr>
        <w:spacing w:line="360" w:lineRule="auto"/>
        <w:jc w:val="both"/>
        <w:rPr>
          <w:rFonts w:ascii="Arial" w:hAnsi="Arial" w:cs="Arial"/>
          <w:sz w:val="22"/>
          <w:szCs w:val="22"/>
        </w:rPr>
      </w:pPr>
    </w:p>
    <w:sectPr w:rsidR="009E7D35" w:rsidRPr="002647C4" w:rsidSect="00751885">
      <w:headerReference w:type="default" r:id="rId9"/>
      <w:footerReference w:type="default" r:id="rId10"/>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7D" w:rsidRDefault="0019317D" w:rsidP="00886899">
      <w:r>
        <w:separator/>
      </w:r>
    </w:p>
  </w:endnote>
  <w:endnote w:type="continuationSeparator" w:id="0">
    <w:p w:rsidR="0019317D" w:rsidRDefault="0019317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396255E3" wp14:editId="0C85C168">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0069624A">
      <w:rPr>
        <w:rFonts w:ascii="Calibri" w:hAnsi="Calibri" w:cs="Arial"/>
        <w:b/>
        <w:sz w:val="20"/>
        <w:szCs w:val="20"/>
      </w:rPr>
      <w:t>IEE/CG/A</w:t>
    </w:r>
    <w:r w:rsidR="009E7D35">
      <w:rPr>
        <w:rFonts w:ascii="Calibri" w:hAnsi="Calibri" w:cs="Arial"/>
        <w:b/>
        <w:sz w:val="20"/>
        <w:szCs w:val="20"/>
      </w:rPr>
      <w:t>004</w:t>
    </w:r>
    <w:r w:rsidR="0069624A">
      <w:rPr>
        <w:rFonts w:ascii="Calibri" w:hAnsi="Calibri" w:cs="Arial"/>
        <w:b/>
        <w:sz w:val="20"/>
        <w:szCs w:val="20"/>
      </w:rPr>
      <w:t>/2018</w:t>
    </w:r>
  </w:p>
  <w:p w:rsidR="00031D76" w:rsidRDefault="00CC256A" w:rsidP="00142316">
    <w:pPr>
      <w:pStyle w:val="Piedepgina"/>
      <w:jc w:val="center"/>
      <w:rPr>
        <w:rFonts w:ascii="Calibri" w:hAnsi="Calibri"/>
        <w:sz w:val="18"/>
        <w:szCs w:val="20"/>
      </w:rPr>
    </w:pPr>
    <w:r>
      <w:rPr>
        <w:rFonts w:ascii="Calibri" w:hAnsi="Calibri"/>
        <w:sz w:val="18"/>
        <w:szCs w:val="20"/>
      </w:rPr>
      <w:t>Destrucción de Documentación y Material Electoral</w:t>
    </w:r>
    <w:r w:rsidR="00567E83">
      <w:rPr>
        <w:rFonts w:ascii="Calibri" w:hAnsi="Calibri"/>
        <w:sz w:val="18"/>
        <w:szCs w:val="20"/>
      </w:rPr>
      <w:t xml:space="preserve"> del</w:t>
    </w:r>
    <w:r>
      <w:rPr>
        <w:rFonts w:ascii="Calibri" w:hAnsi="Calibri"/>
        <w:sz w:val="18"/>
        <w:szCs w:val="20"/>
      </w:rPr>
      <w:t xml:space="preserve"> PEL 2017-2018</w:t>
    </w:r>
    <w:r w:rsidR="00F619C2">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06F9A">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9E7D35">
      <w:rPr>
        <w:rFonts w:ascii="Calibri" w:hAnsi="Calibri"/>
        <w:sz w:val="18"/>
        <w:szCs w:val="20"/>
      </w:rPr>
      <w:t>17</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7D" w:rsidRDefault="0019317D" w:rsidP="00886899">
      <w:r>
        <w:separator/>
      </w:r>
    </w:p>
  </w:footnote>
  <w:footnote w:type="continuationSeparator" w:id="0">
    <w:p w:rsidR="0019317D" w:rsidRDefault="0019317D"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69624A" w:rsidP="00142316">
    <w:pPr>
      <w:jc w:val="right"/>
      <w:rPr>
        <w:rFonts w:ascii="Arial Black" w:hAnsi="Arial Black" w:cs="Arial"/>
        <w:szCs w:val="22"/>
      </w:rPr>
    </w:pPr>
    <w:r w:rsidRPr="00623E85">
      <w:rPr>
        <w:rFonts w:ascii="Arial" w:hAnsi="Arial" w:cs="Arial"/>
        <w:b/>
        <w:noProof/>
        <w:sz w:val="22"/>
        <w:szCs w:val="22"/>
        <w:lang w:val="es-MX" w:eastAsia="es-MX"/>
      </w:rPr>
      <w:drawing>
        <wp:anchor distT="0" distB="0" distL="114300" distR="114300" simplePos="0" relativeHeight="251661824" behindDoc="1" locked="0" layoutInCell="1" allowOverlap="1" wp14:anchorId="46B2B382" wp14:editId="509D4D61">
          <wp:simplePos x="0" y="0"/>
          <wp:positionH relativeFrom="margin">
            <wp:posOffset>-9525</wp:posOffset>
          </wp:positionH>
          <wp:positionV relativeFrom="paragraph">
            <wp:posOffset>-81915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51796116" wp14:editId="388E5C03">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sidR="0069624A">
      <w:rPr>
        <w:rFonts w:ascii="Calibri" w:hAnsi="Calibri" w:cs="Arial"/>
        <w:b/>
        <w:szCs w:val="22"/>
      </w:rPr>
      <w:t>8</w:t>
    </w:r>
    <w:r w:rsidRPr="003D60F5">
      <w:rPr>
        <w:rFonts w:ascii="Calibri" w:hAnsi="Calibri" w:cs="Arial"/>
        <w:b/>
        <w:szCs w:val="22"/>
      </w:rPr>
      <w:t>-20</w:t>
    </w:r>
    <w:r w:rsidR="0069624A">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1A6537E1"/>
    <w:multiLevelType w:val="hybridMultilevel"/>
    <w:tmpl w:val="F094F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7">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5ED6966"/>
    <w:multiLevelType w:val="hybridMultilevel"/>
    <w:tmpl w:val="58AC5B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9">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1">
    <w:nsid w:val="65B93BC4"/>
    <w:multiLevelType w:val="hybridMultilevel"/>
    <w:tmpl w:val="9270731A"/>
    <w:lvl w:ilvl="0" w:tplc="3272B66E">
      <w:start w:val="1"/>
      <w:numFmt w:val="upperRoman"/>
      <w:lvlText w:val="%1."/>
      <w:lvlJc w:val="left"/>
      <w:pPr>
        <w:ind w:left="72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3">
    <w:nsid w:val="6A37092E"/>
    <w:multiLevelType w:val="hybridMultilevel"/>
    <w:tmpl w:val="F094F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9"/>
  </w:num>
  <w:num w:numId="5">
    <w:abstractNumId w:val="21"/>
  </w:num>
  <w:num w:numId="6">
    <w:abstractNumId w:val="23"/>
  </w:num>
  <w:num w:numId="7">
    <w:abstractNumId w:val="25"/>
  </w:num>
  <w:num w:numId="8">
    <w:abstractNumId w:val="28"/>
  </w:num>
  <w:num w:numId="9">
    <w:abstractNumId w:val="26"/>
  </w:num>
  <w:num w:numId="10">
    <w:abstractNumId w:val="3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8"/>
  </w:num>
  <w:num w:numId="15">
    <w:abstractNumId w:val="29"/>
  </w:num>
  <w:num w:numId="16">
    <w:abstractNumId w:val="8"/>
  </w:num>
  <w:num w:numId="17">
    <w:abstractNumId w:val="1"/>
  </w:num>
  <w:num w:numId="18">
    <w:abstractNumId w:val="12"/>
  </w:num>
  <w:num w:numId="19">
    <w:abstractNumId w:val="30"/>
  </w:num>
  <w:num w:numId="20">
    <w:abstractNumId w:val="4"/>
  </w:num>
  <w:num w:numId="21">
    <w:abstractNumId w:val="36"/>
  </w:num>
  <w:num w:numId="22">
    <w:abstractNumId w:val="2"/>
  </w:num>
  <w:num w:numId="23">
    <w:abstractNumId w:val="37"/>
  </w:num>
  <w:num w:numId="24">
    <w:abstractNumId w:val="47"/>
  </w:num>
  <w:num w:numId="25">
    <w:abstractNumId w:val="35"/>
  </w:num>
  <w:num w:numId="26">
    <w:abstractNumId w:val="9"/>
  </w:num>
  <w:num w:numId="27">
    <w:abstractNumId w:val="11"/>
  </w:num>
  <w:num w:numId="28">
    <w:abstractNumId w:val="42"/>
  </w:num>
  <w:num w:numId="29">
    <w:abstractNumId w:val="48"/>
  </w:num>
  <w:num w:numId="30">
    <w:abstractNumId w:val="38"/>
  </w:num>
  <w:num w:numId="31">
    <w:abstractNumId w:val="16"/>
  </w:num>
  <w:num w:numId="32">
    <w:abstractNumId w:val="45"/>
  </w:num>
  <w:num w:numId="33">
    <w:abstractNumId w:val="46"/>
  </w:num>
  <w:num w:numId="34">
    <w:abstractNumId w:val="24"/>
  </w:num>
  <w:num w:numId="35">
    <w:abstractNumId w:val="22"/>
  </w:num>
  <w:num w:numId="36">
    <w:abstractNumId w:val="32"/>
  </w:num>
  <w:num w:numId="37">
    <w:abstractNumId w:val="27"/>
  </w:num>
  <w:num w:numId="38">
    <w:abstractNumId w:val="10"/>
  </w:num>
  <w:num w:numId="39">
    <w:abstractNumId w:val="0"/>
  </w:num>
  <w:num w:numId="40">
    <w:abstractNumId w:val="40"/>
  </w:num>
  <w:num w:numId="41">
    <w:abstractNumId w:val="34"/>
  </w:num>
  <w:num w:numId="42">
    <w:abstractNumId w:val="20"/>
  </w:num>
  <w:num w:numId="43">
    <w:abstractNumId w:val="7"/>
  </w:num>
  <w:num w:numId="44">
    <w:abstractNumId w:val="3"/>
  </w:num>
  <w:num w:numId="45">
    <w:abstractNumId w:val="14"/>
  </w:num>
  <w:num w:numId="46">
    <w:abstractNumId w:val="44"/>
  </w:num>
  <w:num w:numId="47">
    <w:abstractNumId w:val="31"/>
  </w:num>
  <w:num w:numId="48">
    <w:abstractNumId w:val="43"/>
  </w:num>
  <w:num w:numId="49">
    <w:abstractNumId w:val="1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0014"/>
    <w:rsid w:val="00031D76"/>
    <w:rsid w:val="00035F7F"/>
    <w:rsid w:val="00045C38"/>
    <w:rsid w:val="00046422"/>
    <w:rsid w:val="00047EE7"/>
    <w:rsid w:val="00051339"/>
    <w:rsid w:val="00052196"/>
    <w:rsid w:val="000532DE"/>
    <w:rsid w:val="00056880"/>
    <w:rsid w:val="00057D1B"/>
    <w:rsid w:val="0006548C"/>
    <w:rsid w:val="00065766"/>
    <w:rsid w:val="00066FA8"/>
    <w:rsid w:val="00071B5B"/>
    <w:rsid w:val="000745D3"/>
    <w:rsid w:val="00074A11"/>
    <w:rsid w:val="0008042F"/>
    <w:rsid w:val="000819CD"/>
    <w:rsid w:val="00081CB0"/>
    <w:rsid w:val="00093279"/>
    <w:rsid w:val="00095BC8"/>
    <w:rsid w:val="00095CE7"/>
    <w:rsid w:val="000A0400"/>
    <w:rsid w:val="000A66D7"/>
    <w:rsid w:val="000B29FF"/>
    <w:rsid w:val="000B5232"/>
    <w:rsid w:val="000C2C48"/>
    <w:rsid w:val="000C357B"/>
    <w:rsid w:val="000C4598"/>
    <w:rsid w:val="000C6183"/>
    <w:rsid w:val="000D2196"/>
    <w:rsid w:val="000D7C2A"/>
    <w:rsid w:val="000E3B8E"/>
    <w:rsid w:val="000E5182"/>
    <w:rsid w:val="000F3312"/>
    <w:rsid w:val="000F3467"/>
    <w:rsid w:val="000F580D"/>
    <w:rsid w:val="000F7927"/>
    <w:rsid w:val="00111212"/>
    <w:rsid w:val="0011414C"/>
    <w:rsid w:val="00120919"/>
    <w:rsid w:val="00121DBC"/>
    <w:rsid w:val="001232D8"/>
    <w:rsid w:val="00123875"/>
    <w:rsid w:val="00127735"/>
    <w:rsid w:val="00127DC5"/>
    <w:rsid w:val="00131075"/>
    <w:rsid w:val="00142316"/>
    <w:rsid w:val="001430B1"/>
    <w:rsid w:val="00143CD3"/>
    <w:rsid w:val="0014530E"/>
    <w:rsid w:val="00153A27"/>
    <w:rsid w:val="00155FB3"/>
    <w:rsid w:val="00156626"/>
    <w:rsid w:val="00170F01"/>
    <w:rsid w:val="001717F9"/>
    <w:rsid w:val="00174E75"/>
    <w:rsid w:val="00177251"/>
    <w:rsid w:val="001777E1"/>
    <w:rsid w:val="00180C06"/>
    <w:rsid w:val="0018522A"/>
    <w:rsid w:val="001852E8"/>
    <w:rsid w:val="00186F78"/>
    <w:rsid w:val="0019067E"/>
    <w:rsid w:val="0019317D"/>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06AF"/>
    <w:rsid w:val="001E1087"/>
    <w:rsid w:val="001E1435"/>
    <w:rsid w:val="001E4A0C"/>
    <w:rsid w:val="001E7625"/>
    <w:rsid w:val="00204725"/>
    <w:rsid w:val="002109E2"/>
    <w:rsid w:val="002229F9"/>
    <w:rsid w:val="002237F2"/>
    <w:rsid w:val="002266D7"/>
    <w:rsid w:val="00226D59"/>
    <w:rsid w:val="0022755B"/>
    <w:rsid w:val="0023030C"/>
    <w:rsid w:val="00231D31"/>
    <w:rsid w:val="00232F89"/>
    <w:rsid w:val="0023753E"/>
    <w:rsid w:val="0024254D"/>
    <w:rsid w:val="0024318F"/>
    <w:rsid w:val="00243B3D"/>
    <w:rsid w:val="002469DA"/>
    <w:rsid w:val="0025003E"/>
    <w:rsid w:val="00251081"/>
    <w:rsid w:val="00251962"/>
    <w:rsid w:val="00252911"/>
    <w:rsid w:val="00254B69"/>
    <w:rsid w:val="002647C4"/>
    <w:rsid w:val="002827E5"/>
    <w:rsid w:val="002860B5"/>
    <w:rsid w:val="00287216"/>
    <w:rsid w:val="002A43E7"/>
    <w:rsid w:val="002B2692"/>
    <w:rsid w:val="002B5B46"/>
    <w:rsid w:val="002B7835"/>
    <w:rsid w:val="002C62C4"/>
    <w:rsid w:val="002C78A1"/>
    <w:rsid w:val="002C7EC8"/>
    <w:rsid w:val="002D212C"/>
    <w:rsid w:val="002D2B19"/>
    <w:rsid w:val="002D3C2C"/>
    <w:rsid w:val="002D4BC8"/>
    <w:rsid w:val="002D6DBA"/>
    <w:rsid w:val="002D76D3"/>
    <w:rsid w:val="002F12B0"/>
    <w:rsid w:val="002F1A03"/>
    <w:rsid w:val="002F390F"/>
    <w:rsid w:val="002F7C08"/>
    <w:rsid w:val="00301A4C"/>
    <w:rsid w:val="00303F9D"/>
    <w:rsid w:val="003065E8"/>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484"/>
    <w:rsid w:val="00377654"/>
    <w:rsid w:val="0038191A"/>
    <w:rsid w:val="00382AFE"/>
    <w:rsid w:val="00385FCE"/>
    <w:rsid w:val="00394E31"/>
    <w:rsid w:val="003A26F3"/>
    <w:rsid w:val="003A3522"/>
    <w:rsid w:val="003A6F4E"/>
    <w:rsid w:val="003A7292"/>
    <w:rsid w:val="003B3F43"/>
    <w:rsid w:val="003C2E93"/>
    <w:rsid w:val="003C4FFF"/>
    <w:rsid w:val="003C7597"/>
    <w:rsid w:val="003D23F3"/>
    <w:rsid w:val="003D60F5"/>
    <w:rsid w:val="003D7872"/>
    <w:rsid w:val="003E56D2"/>
    <w:rsid w:val="003F0F07"/>
    <w:rsid w:val="003F6620"/>
    <w:rsid w:val="00404807"/>
    <w:rsid w:val="004132FE"/>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2F38"/>
    <w:rsid w:val="004573C9"/>
    <w:rsid w:val="004574B6"/>
    <w:rsid w:val="00457D8A"/>
    <w:rsid w:val="0046096E"/>
    <w:rsid w:val="004628D6"/>
    <w:rsid w:val="0046328D"/>
    <w:rsid w:val="00463D7A"/>
    <w:rsid w:val="004657E4"/>
    <w:rsid w:val="004722BA"/>
    <w:rsid w:val="00473C40"/>
    <w:rsid w:val="004745D7"/>
    <w:rsid w:val="00477F73"/>
    <w:rsid w:val="00481F1D"/>
    <w:rsid w:val="004828E4"/>
    <w:rsid w:val="0048321B"/>
    <w:rsid w:val="004862CA"/>
    <w:rsid w:val="00492E6A"/>
    <w:rsid w:val="004A78EF"/>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075E2"/>
    <w:rsid w:val="00511615"/>
    <w:rsid w:val="00513AA1"/>
    <w:rsid w:val="00516B73"/>
    <w:rsid w:val="0052014F"/>
    <w:rsid w:val="00520683"/>
    <w:rsid w:val="005231B1"/>
    <w:rsid w:val="005300AA"/>
    <w:rsid w:val="00537A6D"/>
    <w:rsid w:val="00541DC0"/>
    <w:rsid w:val="0054293F"/>
    <w:rsid w:val="005511EA"/>
    <w:rsid w:val="00553850"/>
    <w:rsid w:val="0055532F"/>
    <w:rsid w:val="00565AE9"/>
    <w:rsid w:val="00566F3E"/>
    <w:rsid w:val="005677E1"/>
    <w:rsid w:val="00567E83"/>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6DD6"/>
    <w:rsid w:val="005E77DB"/>
    <w:rsid w:val="005F328A"/>
    <w:rsid w:val="005F66B6"/>
    <w:rsid w:val="005F66FE"/>
    <w:rsid w:val="006035D9"/>
    <w:rsid w:val="00603C77"/>
    <w:rsid w:val="006057A8"/>
    <w:rsid w:val="0061212B"/>
    <w:rsid w:val="006151E0"/>
    <w:rsid w:val="00622D1D"/>
    <w:rsid w:val="00623E85"/>
    <w:rsid w:val="0062779F"/>
    <w:rsid w:val="00634943"/>
    <w:rsid w:val="00636F38"/>
    <w:rsid w:val="00640C8A"/>
    <w:rsid w:val="00642407"/>
    <w:rsid w:val="006441FA"/>
    <w:rsid w:val="00662DB9"/>
    <w:rsid w:val="006630CC"/>
    <w:rsid w:val="00666446"/>
    <w:rsid w:val="00667A74"/>
    <w:rsid w:val="006713CA"/>
    <w:rsid w:val="00674763"/>
    <w:rsid w:val="00674CE0"/>
    <w:rsid w:val="0068021F"/>
    <w:rsid w:val="00680D67"/>
    <w:rsid w:val="00685739"/>
    <w:rsid w:val="00686D3E"/>
    <w:rsid w:val="00687D07"/>
    <w:rsid w:val="00693237"/>
    <w:rsid w:val="0069624A"/>
    <w:rsid w:val="00697EBC"/>
    <w:rsid w:val="006C0F7A"/>
    <w:rsid w:val="006C1043"/>
    <w:rsid w:val="006C347E"/>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4D4A"/>
    <w:rsid w:val="00747C40"/>
    <w:rsid w:val="00751885"/>
    <w:rsid w:val="007569C8"/>
    <w:rsid w:val="00757940"/>
    <w:rsid w:val="00761F09"/>
    <w:rsid w:val="00763AE8"/>
    <w:rsid w:val="007700FC"/>
    <w:rsid w:val="00770D4E"/>
    <w:rsid w:val="00771A99"/>
    <w:rsid w:val="0077288F"/>
    <w:rsid w:val="00776654"/>
    <w:rsid w:val="00777252"/>
    <w:rsid w:val="007817B4"/>
    <w:rsid w:val="007922CC"/>
    <w:rsid w:val="007A0967"/>
    <w:rsid w:val="007B2E92"/>
    <w:rsid w:val="007B3ACF"/>
    <w:rsid w:val="007B6B1C"/>
    <w:rsid w:val="007C6A08"/>
    <w:rsid w:val="007C7839"/>
    <w:rsid w:val="007D50D3"/>
    <w:rsid w:val="007D7032"/>
    <w:rsid w:val="007D7DAB"/>
    <w:rsid w:val="007E3301"/>
    <w:rsid w:val="007E372A"/>
    <w:rsid w:val="007E4A00"/>
    <w:rsid w:val="007E7FCA"/>
    <w:rsid w:val="007F61FA"/>
    <w:rsid w:val="007F7CF9"/>
    <w:rsid w:val="00805426"/>
    <w:rsid w:val="00810497"/>
    <w:rsid w:val="00815E60"/>
    <w:rsid w:val="008161D5"/>
    <w:rsid w:val="00821665"/>
    <w:rsid w:val="00821BDD"/>
    <w:rsid w:val="00822C0B"/>
    <w:rsid w:val="00837E04"/>
    <w:rsid w:val="00840CC5"/>
    <w:rsid w:val="00842285"/>
    <w:rsid w:val="00856C99"/>
    <w:rsid w:val="0086274E"/>
    <w:rsid w:val="008661DF"/>
    <w:rsid w:val="00866FC5"/>
    <w:rsid w:val="00870084"/>
    <w:rsid w:val="0087577F"/>
    <w:rsid w:val="00882FAC"/>
    <w:rsid w:val="00886899"/>
    <w:rsid w:val="008868B9"/>
    <w:rsid w:val="0089022E"/>
    <w:rsid w:val="00891019"/>
    <w:rsid w:val="00891ED8"/>
    <w:rsid w:val="008A6F4C"/>
    <w:rsid w:val="008B15DC"/>
    <w:rsid w:val="008C404D"/>
    <w:rsid w:val="008C5024"/>
    <w:rsid w:val="008C5A9B"/>
    <w:rsid w:val="008C5E92"/>
    <w:rsid w:val="008C782B"/>
    <w:rsid w:val="008D0570"/>
    <w:rsid w:val="008D4E7E"/>
    <w:rsid w:val="008D6C0D"/>
    <w:rsid w:val="008E4D59"/>
    <w:rsid w:val="008E4E86"/>
    <w:rsid w:val="008E7828"/>
    <w:rsid w:val="008F7236"/>
    <w:rsid w:val="00911DD0"/>
    <w:rsid w:val="009125AC"/>
    <w:rsid w:val="00913890"/>
    <w:rsid w:val="00915ADD"/>
    <w:rsid w:val="00920258"/>
    <w:rsid w:val="00922ECE"/>
    <w:rsid w:val="00937A39"/>
    <w:rsid w:val="00940DA2"/>
    <w:rsid w:val="00941D6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A625C"/>
    <w:rsid w:val="009B210C"/>
    <w:rsid w:val="009B29F3"/>
    <w:rsid w:val="009B35BA"/>
    <w:rsid w:val="009B621D"/>
    <w:rsid w:val="009B6FB7"/>
    <w:rsid w:val="009D1281"/>
    <w:rsid w:val="009D3761"/>
    <w:rsid w:val="009D50CB"/>
    <w:rsid w:val="009E2B8F"/>
    <w:rsid w:val="009E4314"/>
    <w:rsid w:val="009E6D43"/>
    <w:rsid w:val="009E7D35"/>
    <w:rsid w:val="009F06DD"/>
    <w:rsid w:val="009F10D2"/>
    <w:rsid w:val="009F2114"/>
    <w:rsid w:val="009F458B"/>
    <w:rsid w:val="00A06F9A"/>
    <w:rsid w:val="00A1356F"/>
    <w:rsid w:val="00A14020"/>
    <w:rsid w:val="00A16697"/>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27E6"/>
    <w:rsid w:val="00A76317"/>
    <w:rsid w:val="00A770BA"/>
    <w:rsid w:val="00A83BD8"/>
    <w:rsid w:val="00A8548B"/>
    <w:rsid w:val="00A90877"/>
    <w:rsid w:val="00A95301"/>
    <w:rsid w:val="00AA21EB"/>
    <w:rsid w:val="00AA2671"/>
    <w:rsid w:val="00AA3FE6"/>
    <w:rsid w:val="00AB29A6"/>
    <w:rsid w:val="00AB62F7"/>
    <w:rsid w:val="00AC19A0"/>
    <w:rsid w:val="00AC5843"/>
    <w:rsid w:val="00AD1CD5"/>
    <w:rsid w:val="00AD7FFD"/>
    <w:rsid w:val="00AE1271"/>
    <w:rsid w:val="00AE2BD6"/>
    <w:rsid w:val="00AE3A72"/>
    <w:rsid w:val="00AE455A"/>
    <w:rsid w:val="00AE4B2A"/>
    <w:rsid w:val="00AE5040"/>
    <w:rsid w:val="00AF4C4C"/>
    <w:rsid w:val="00B1072C"/>
    <w:rsid w:val="00B12995"/>
    <w:rsid w:val="00B224C1"/>
    <w:rsid w:val="00B226DC"/>
    <w:rsid w:val="00B36F53"/>
    <w:rsid w:val="00B377CC"/>
    <w:rsid w:val="00B40251"/>
    <w:rsid w:val="00B43622"/>
    <w:rsid w:val="00B44337"/>
    <w:rsid w:val="00B44D98"/>
    <w:rsid w:val="00B460A4"/>
    <w:rsid w:val="00B47061"/>
    <w:rsid w:val="00B550F1"/>
    <w:rsid w:val="00B55A31"/>
    <w:rsid w:val="00B60224"/>
    <w:rsid w:val="00B60A5F"/>
    <w:rsid w:val="00B63785"/>
    <w:rsid w:val="00B7054F"/>
    <w:rsid w:val="00B71AA3"/>
    <w:rsid w:val="00B753B0"/>
    <w:rsid w:val="00B77D75"/>
    <w:rsid w:val="00B81A08"/>
    <w:rsid w:val="00B83733"/>
    <w:rsid w:val="00B8397E"/>
    <w:rsid w:val="00B84482"/>
    <w:rsid w:val="00B9191D"/>
    <w:rsid w:val="00B94E5D"/>
    <w:rsid w:val="00BA1CD8"/>
    <w:rsid w:val="00BA5F81"/>
    <w:rsid w:val="00BA7A6E"/>
    <w:rsid w:val="00BB3A0E"/>
    <w:rsid w:val="00BB78A3"/>
    <w:rsid w:val="00BC1553"/>
    <w:rsid w:val="00BC2D91"/>
    <w:rsid w:val="00BC6C57"/>
    <w:rsid w:val="00BC78B1"/>
    <w:rsid w:val="00BE1EA3"/>
    <w:rsid w:val="00BE3806"/>
    <w:rsid w:val="00BE5885"/>
    <w:rsid w:val="00BE60D3"/>
    <w:rsid w:val="00BF090E"/>
    <w:rsid w:val="00BF1993"/>
    <w:rsid w:val="00BF6363"/>
    <w:rsid w:val="00BF6B75"/>
    <w:rsid w:val="00C03734"/>
    <w:rsid w:val="00C0457C"/>
    <w:rsid w:val="00C04F0E"/>
    <w:rsid w:val="00C10386"/>
    <w:rsid w:val="00C106A0"/>
    <w:rsid w:val="00C107A4"/>
    <w:rsid w:val="00C179FD"/>
    <w:rsid w:val="00C25D0F"/>
    <w:rsid w:val="00C31A78"/>
    <w:rsid w:val="00C3266A"/>
    <w:rsid w:val="00C33316"/>
    <w:rsid w:val="00C36560"/>
    <w:rsid w:val="00C379C9"/>
    <w:rsid w:val="00C406BD"/>
    <w:rsid w:val="00C50E53"/>
    <w:rsid w:val="00C70252"/>
    <w:rsid w:val="00C704F7"/>
    <w:rsid w:val="00C731B9"/>
    <w:rsid w:val="00C771B1"/>
    <w:rsid w:val="00C807FD"/>
    <w:rsid w:val="00C84EC8"/>
    <w:rsid w:val="00C91D63"/>
    <w:rsid w:val="00C94445"/>
    <w:rsid w:val="00CA0D69"/>
    <w:rsid w:val="00CA4109"/>
    <w:rsid w:val="00CA4795"/>
    <w:rsid w:val="00CA4EB5"/>
    <w:rsid w:val="00CA61CC"/>
    <w:rsid w:val="00CA6775"/>
    <w:rsid w:val="00CA70CA"/>
    <w:rsid w:val="00CB468F"/>
    <w:rsid w:val="00CC218B"/>
    <w:rsid w:val="00CC256A"/>
    <w:rsid w:val="00CC2D53"/>
    <w:rsid w:val="00CC3878"/>
    <w:rsid w:val="00CC6867"/>
    <w:rsid w:val="00CC6DBA"/>
    <w:rsid w:val="00CD7B88"/>
    <w:rsid w:val="00CE70DD"/>
    <w:rsid w:val="00CF1518"/>
    <w:rsid w:val="00CF45B5"/>
    <w:rsid w:val="00D0197F"/>
    <w:rsid w:val="00D022B8"/>
    <w:rsid w:val="00D057AE"/>
    <w:rsid w:val="00D070F2"/>
    <w:rsid w:val="00D15360"/>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722F6"/>
    <w:rsid w:val="00E82E25"/>
    <w:rsid w:val="00E83F93"/>
    <w:rsid w:val="00E96E2E"/>
    <w:rsid w:val="00EA0D95"/>
    <w:rsid w:val="00EA6B5C"/>
    <w:rsid w:val="00EA780B"/>
    <w:rsid w:val="00EB18DF"/>
    <w:rsid w:val="00EB1C5A"/>
    <w:rsid w:val="00EB20E1"/>
    <w:rsid w:val="00EB2689"/>
    <w:rsid w:val="00EB2A35"/>
    <w:rsid w:val="00EB3EA3"/>
    <w:rsid w:val="00EB425C"/>
    <w:rsid w:val="00ED3738"/>
    <w:rsid w:val="00ED6E4D"/>
    <w:rsid w:val="00EE4DD5"/>
    <w:rsid w:val="00EE620A"/>
    <w:rsid w:val="00EE6AF5"/>
    <w:rsid w:val="00EF0634"/>
    <w:rsid w:val="00EF0E52"/>
    <w:rsid w:val="00EF2DA4"/>
    <w:rsid w:val="00EF4B29"/>
    <w:rsid w:val="00F02175"/>
    <w:rsid w:val="00F0493E"/>
    <w:rsid w:val="00F10CFD"/>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67F89"/>
    <w:rsid w:val="00F76CB3"/>
    <w:rsid w:val="00F81715"/>
    <w:rsid w:val="00F8530E"/>
    <w:rsid w:val="00F8672D"/>
    <w:rsid w:val="00F8783E"/>
    <w:rsid w:val="00F934D2"/>
    <w:rsid w:val="00F9379C"/>
    <w:rsid w:val="00F962DF"/>
    <w:rsid w:val="00FA1847"/>
    <w:rsid w:val="00FA3A25"/>
    <w:rsid w:val="00FA3B5D"/>
    <w:rsid w:val="00FB01A7"/>
    <w:rsid w:val="00FB311B"/>
    <w:rsid w:val="00FB54EE"/>
    <w:rsid w:val="00FB6DBB"/>
    <w:rsid w:val="00FC02B5"/>
    <w:rsid w:val="00FC36DC"/>
    <w:rsid w:val="00FC4B7A"/>
    <w:rsid w:val="00FC73CE"/>
    <w:rsid w:val="00FD5BA2"/>
    <w:rsid w:val="00FD7C86"/>
    <w:rsid w:val="00FE19F6"/>
    <w:rsid w:val="00FE2DF1"/>
    <w:rsid w:val="00FE53CC"/>
    <w:rsid w:val="00FE5D0F"/>
    <w:rsid w:val="00FF3504"/>
    <w:rsid w:val="00FF388D"/>
    <w:rsid w:val="00FF407D"/>
    <w:rsid w:val="00FF43DE"/>
    <w:rsid w:val="00FF5E4D"/>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4219-2103-402E-90DF-ACBAABD4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5470</Words>
  <Characters>30085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2018-11-12T17:58:00Z</dcterms:created>
  <dcterms:modified xsi:type="dcterms:W3CDTF">2018-11-12T17:58:00Z</dcterms:modified>
</cp:coreProperties>
</file>