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BD43C9" w:rsidRDefault="00B47061" w:rsidP="008D0570">
      <w:pPr>
        <w:jc w:val="right"/>
        <w:rPr>
          <w:rFonts w:ascii="Arial" w:hAnsi="Arial" w:cs="Arial"/>
          <w:b/>
          <w:sz w:val="22"/>
          <w:szCs w:val="22"/>
        </w:rPr>
      </w:pPr>
      <w:bookmarkStart w:id="0" w:name="_GoBack"/>
      <w:bookmarkEnd w:id="0"/>
      <w:r w:rsidRPr="00BD43C9">
        <w:rPr>
          <w:rFonts w:ascii="Arial" w:hAnsi="Arial" w:cs="Arial"/>
          <w:b/>
          <w:sz w:val="22"/>
          <w:szCs w:val="22"/>
        </w:rPr>
        <w:t>IEE/CG/A</w:t>
      </w:r>
      <w:r w:rsidR="007738C8">
        <w:rPr>
          <w:rFonts w:ascii="Arial" w:hAnsi="Arial" w:cs="Arial"/>
          <w:b/>
          <w:sz w:val="22"/>
          <w:szCs w:val="22"/>
        </w:rPr>
        <w:t>015</w:t>
      </w:r>
      <w:r w:rsidRPr="00BD43C9">
        <w:rPr>
          <w:rFonts w:ascii="Arial" w:hAnsi="Arial" w:cs="Arial"/>
          <w:b/>
          <w:sz w:val="22"/>
          <w:szCs w:val="22"/>
        </w:rPr>
        <w:t>/201</w:t>
      </w:r>
      <w:r w:rsidR="00983922" w:rsidRPr="00BD43C9">
        <w:rPr>
          <w:rFonts w:ascii="Arial" w:hAnsi="Arial" w:cs="Arial"/>
          <w:b/>
          <w:sz w:val="22"/>
          <w:szCs w:val="22"/>
        </w:rPr>
        <w:t>7</w:t>
      </w:r>
      <w:r w:rsidR="00B36F53" w:rsidRPr="00BD43C9">
        <w:rPr>
          <w:rFonts w:ascii="Arial" w:hAnsi="Arial" w:cs="Arial"/>
          <w:b/>
          <w:sz w:val="22"/>
          <w:szCs w:val="22"/>
        </w:rPr>
        <w:t xml:space="preserve"> </w:t>
      </w:r>
    </w:p>
    <w:p w:rsidR="00B36F53" w:rsidRPr="00BD43C9" w:rsidRDefault="00B36F53" w:rsidP="008D0570">
      <w:pPr>
        <w:jc w:val="both"/>
        <w:rPr>
          <w:rFonts w:ascii="Arial" w:hAnsi="Arial" w:cs="Arial"/>
          <w:b/>
          <w:sz w:val="22"/>
          <w:szCs w:val="22"/>
        </w:rPr>
      </w:pPr>
    </w:p>
    <w:p w:rsidR="00962DBE" w:rsidRPr="00BD43C9" w:rsidRDefault="00962DBE" w:rsidP="008D0570">
      <w:pPr>
        <w:jc w:val="both"/>
        <w:rPr>
          <w:rFonts w:ascii="Arial" w:hAnsi="Arial" w:cs="Arial"/>
          <w:b/>
          <w:sz w:val="22"/>
          <w:szCs w:val="22"/>
        </w:rPr>
      </w:pPr>
    </w:p>
    <w:p w:rsidR="009612DF" w:rsidRPr="00BD43C9" w:rsidRDefault="009612DF" w:rsidP="009612DF">
      <w:pPr>
        <w:jc w:val="both"/>
        <w:rPr>
          <w:rFonts w:ascii="Arial" w:hAnsi="Arial" w:cs="Arial"/>
          <w:b/>
          <w:snapToGrid w:val="0"/>
          <w:sz w:val="22"/>
          <w:szCs w:val="22"/>
        </w:rPr>
      </w:pPr>
      <w:r w:rsidRPr="00BD43C9">
        <w:rPr>
          <w:rFonts w:ascii="Arial" w:hAnsi="Arial" w:cs="Arial"/>
          <w:b/>
          <w:sz w:val="22"/>
          <w:szCs w:val="22"/>
          <w:lang w:val="es-MX"/>
        </w:rPr>
        <w:t xml:space="preserve">ACUERDO </w:t>
      </w:r>
      <w:r w:rsidR="001B2F72" w:rsidRPr="00BD43C9">
        <w:rPr>
          <w:rFonts w:ascii="Arial" w:hAnsi="Arial" w:cs="Arial"/>
          <w:b/>
          <w:sz w:val="22"/>
          <w:szCs w:val="22"/>
          <w:lang w:val="es-MX"/>
        </w:rPr>
        <w:t xml:space="preserve">QUE EMITE EL CONSEJO GENERAL DEL INSTITUTO ELECTORAL DEL ESTADO DE COLIMA </w:t>
      </w:r>
      <w:r w:rsidRPr="00BD43C9">
        <w:rPr>
          <w:rFonts w:ascii="Arial" w:hAnsi="Arial" w:cs="Arial"/>
          <w:b/>
          <w:sz w:val="22"/>
          <w:szCs w:val="22"/>
          <w:lang w:val="es-MX"/>
        </w:rPr>
        <w:t xml:space="preserve">RELATIVO A LA DETERMINACIÓN DE LOS TOPES DE </w:t>
      </w:r>
      <w:r w:rsidRPr="00BD43C9">
        <w:rPr>
          <w:rFonts w:ascii="Arial" w:hAnsi="Arial" w:cs="Arial"/>
          <w:b/>
          <w:sz w:val="22"/>
          <w:lang w:val="es-MX"/>
        </w:rPr>
        <w:t>GASTOS</w:t>
      </w:r>
      <w:r w:rsidRPr="00BD43C9">
        <w:rPr>
          <w:rFonts w:ascii="Arial" w:hAnsi="Arial" w:cs="Arial"/>
          <w:b/>
          <w:sz w:val="22"/>
          <w:szCs w:val="22"/>
        </w:rPr>
        <w:t xml:space="preserve"> DE </w:t>
      </w:r>
      <w:r w:rsidR="00302395">
        <w:rPr>
          <w:rFonts w:ascii="Arial" w:hAnsi="Arial" w:cs="Arial"/>
          <w:b/>
          <w:sz w:val="22"/>
          <w:szCs w:val="22"/>
        </w:rPr>
        <w:t xml:space="preserve">PRECAMPAÑA, </w:t>
      </w:r>
      <w:r w:rsidR="00302395" w:rsidRPr="00203E80">
        <w:rPr>
          <w:rFonts w:ascii="Arial" w:hAnsi="Arial" w:cs="Arial"/>
          <w:b/>
          <w:sz w:val="22"/>
          <w:szCs w:val="22"/>
        </w:rPr>
        <w:t>ASÍ COMO DEL PERIODO DE OBTENCIÓN DEL RESPALDO CIUDADANO PARA LAS CANDIDATURAS INDEPENDIENTES, EN SU CASO,</w:t>
      </w:r>
      <w:r w:rsidR="00302395">
        <w:rPr>
          <w:rFonts w:ascii="Arial" w:hAnsi="Arial" w:cs="Arial"/>
          <w:b/>
          <w:sz w:val="22"/>
          <w:szCs w:val="22"/>
        </w:rPr>
        <w:t xml:space="preserve"> </w:t>
      </w:r>
      <w:r w:rsidRPr="00BD43C9">
        <w:rPr>
          <w:rFonts w:ascii="Arial" w:hAnsi="Arial" w:cs="Arial"/>
          <w:b/>
          <w:sz w:val="22"/>
          <w:szCs w:val="22"/>
        </w:rPr>
        <w:t>DE LAS ELECCIONES A</w:t>
      </w:r>
      <w:r w:rsidR="001B2F72" w:rsidRPr="00BD43C9">
        <w:rPr>
          <w:rFonts w:ascii="Arial" w:hAnsi="Arial" w:cs="Arial"/>
          <w:b/>
          <w:sz w:val="22"/>
          <w:szCs w:val="22"/>
        </w:rPr>
        <w:t xml:space="preserve"> </w:t>
      </w:r>
      <w:r w:rsidRPr="00BD43C9">
        <w:rPr>
          <w:rFonts w:ascii="Arial" w:hAnsi="Arial" w:cs="Arial"/>
          <w:b/>
          <w:sz w:val="22"/>
          <w:szCs w:val="22"/>
        </w:rPr>
        <w:t>DIPUTA</w:t>
      </w:r>
      <w:r w:rsidR="001B2F72" w:rsidRPr="00BD43C9">
        <w:rPr>
          <w:rFonts w:ascii="Arial" w:hAnsi="Arial" w:cs="Arial"/>
          <w:b/>
          <w:sz w:val="22"/>
          <w:szCs w:val="22"/>
        </w:rPr>
        <w:t>CIONES</w:t>
      </w:r>
      <w:r w:rsidRPr="00BD43C9">
        <w:rPr>
          <w:rFonts w:ascii="Arial" w:hAnsi="Arial" w:cs="Arial"/>
          <w:b/>
          <w:sz w:val="22"/>
          <w:szCs w:val="22"/>
        </w:rPr>
        <w:t xml:space="preserve"> LOCALES</w:t>
      </w:r>
      <w:r w:rsidR="00D84936" w:rsidRPr="00BD43C9">
        <w:rPr>
          <w:rFonts w:ascii="Arial" w:hAnsi="Arial" w:cs="Arial"/>
          <w:b/>
          <w:sz w:val="22"/>
          <w:szCs w:val="22"/>
        </w:rPr>
        <w:t xml:space="preserve"> DE MAYORÍA RELATIVA</w:t>
      </w:r>
      <w:r w:rsidRPr="00BD43C9">
        <w:rPr>
          <w:rFonts w:ascii="Arial" w:hAnsi="Arial" w:cs="Arial"/>
          <w:b/>
          <w:sz w:val="22"/>
          <w:szCs w:val="22"/>
        </w:rPr>
        <w:t xml:space="preserve"> Y AYUNTAMIENTOS DE LA ENTIDAD </w:t>
      </w:r>
      <w:r w:rsidR="00D71A46" w:rsidRPr="00BD43C9">
        <w:rPr>
          <w:rFonts w:ascii="Arial" w:hAnsi="Arial" w:cs="Arial"/>
          <w:b/>
          <w:sz w:val="22"/>
          <w:szCs w:val="22"/>
        </w:rPr>
        <w:t xml:space="preserve">PARA </w:t>
      </w:r>
      <w:r w:rsidRPr="00BD43C9">
        <w:rPr>
          <w:rFonts w:ascii="Arial" w:hAnsi="Arial" w:cs="Arial"/>
          <w:b/>
          <w:sz w:val="22"/>
          <w:szCs w:val="22"/>
        </w:rPr>
        <w:t>EL PROCESO ELECTORAL LOCAL 201</w:t>
      </w:r>
      <w:r w:rsidR="001B2F72" w:rsidRPr="00BD43C9">
        <w:rPr>
          <w:rFonts w:ascii="Arial" w:hAnsi="Arial" w:cs="Arial"/>
          <w:b/>
          <w:sz w:val="22"/>
          <w:szCs w:val="22"/>
        </w:rPr>
        <w:t>7-2018</w:t>
      </w:r>
      <w:r w:rsidRPr="00BD43C9">
        <w:rPr>
          <w:rFonts w:ascii="Arial" w:hAnsi="Arial" w:cs="Arial"/>
          <w:b/>
          <w:snapToGrid w:val="0"/>
          <w:sz w:val="22"/>
          <w:szCs w:val="22"/>
        </w:rPr>
        <w:t>.</w:t>
      </w:r>
    </w:p>
    <w:p w:rsidR="009612DF" w:rsidRPr="00BD43C9" w:rsidRDefault="009612DF" w:rsidP="009612DF">
      <w:pPr>
        <w:spacing w:line="360" w:lineRule="auto"/>
        <w:jc w:val="center"/>
        <w:rPr>
          <w:rFonts w:ascii="Arial" w:hAnsi="Arial" w:cs="Arial"/>
          <w:b/>
          <w:sz w:val="22"/>
          <w:szCs w:val="22"/>
        </w:rPr>
      </w:pPr>
    </w:p>
    <w:p w:rsidR="009612DF" w:rsidRPr="00BD43C9" w:rsidRDefault="009612DF" w:rsidP="009612DF">
      <w:pPr>
        <w:spacing w:line="360" w:lineRule="auto"/>
        <w:jc w:val="center"/>
        <w:rPr>
          <w:rFonts w:ascii="Arial" w:hAnsi="Arial" w:cs="Arial"/>
          <w:b/>
          <w:sz w:val="22"/>
          <w:szCs w:val="22"/>
          <w:lang w:val="es-MX"/>
        </w:rPr>
      </w:pPr>
      <w:r w:rsidRPr="00BD43C9">
        <w:rPr>
          <w:rFonts w:ascii="Arial" w:hAnsi="Arial" w:cs="Arial"/>
          <w:b/>
          <w:sz w:val="22"/>
          <w:szCs w:val="22"/>
          <w:lang w:val="es-MX"/>
        </w:rPr>
        <w:t>A N T E C E D E N T E</w:t>
      </w:r>
      <w:r w:rsidR="00E93B5F" w:rsidRPr="00BD43C9">
        <w:rPr>
          <w:rFonts w:ascii="Arial" w:hAnsi="Arial" w:cs="Arial"/>
          <w:b/>
          <w:sz w:val="22"/>
          <w:szCs w:val="22"/>
          <w:lang w:val="es-MX"/>
        </w:rPr>
        <w:t xml:space="preserve"> S</w:t>
      </w:r>
      <w:r w:rsidRPr="00BD43C9">
        <w:rPr>
          <w:rFonts w:ascii="Arial" w:hAnsi="Arial" w:cs="Arial"/>
          <w:b/>
          <w:sz w:val="22"/>
          <w:szCs w:val="22"/>
          <w:lang w:val="es-MX"/>
        </w:rPr>
        <w:t>:</w:t>
      </w:r>
    </w:p>
    <w:p w:rsidR="009612DF" w:rsidRPr="00BD43C9" w:rsidRDefault="009612DF" w:rsidP="00E93B5F">
      <w:pPr>
        <w:spacing w:line="360" w:lineRule="auto"/>
        <w:jc w:val="both"/>
        <w:rPr>
          <w:rFonts w:ascii="Arial" w:hAnsi="Arial" w:cs="Arial"/>
          <w:sz w:val="22"/>
          <w:szCs w:val="22"/>
          <w:lang w:val="es-MX"/>
        </w:rPr>
      </w:pPr>
    </w:p>
    <w:p w:rsidR="00790FDC" w:rsidRPr="00BD43C9" w:rsidRDefault="00790FDC" w:rsidP="00790FDC">
      <w:pPr>
        <w:tabs>
          <w:tab w:val="left" w:pos="426"/>
        </w:tabs>
        <w:spacing w:line="360" w:lineRule="auto"/>
        <w:jc w:val="both"/>
        <w:rPr>
          <w:rFonts w:ascii="Arial" w:hAnsi="Arial" w:cs="Arial"/>
          <w:sz w:val="22"/>
          <w:szCs w:val="22"/>
        </w:rPr>
      </w:pPr>
      <w:r w:rsidRPr="00BD43C9">
        <w:rPr>
          <w:rFonts w:ascii="Arial" w:hAnsi="Arial" w:cs="Arial"/>
          <w:b/>
          <w:sz w:val="22"/>
          <w:szCs w:val="22"/>
          <w:lang w:val="es-MX"/>
        </w:rPr>
        <w:t xml:space="preserve">I. </w:t>
      </w:r>
      <w:r w:rsidR="00974134" w:rsidRPr="00BD43C9">
        <w:rPr>
          <w:rFonts w:ascii="Arial" w:hAnsi="Arial" w:cs="Arial"/>
          <w:sz w:val="22"/>
          <w:szCs w:val="22"/>
          <w:lang w:val="es-MX"/>
        </w:rPr>
        <w:t>Con fecha 31 de enero de 2015, el Consejo General de este Organismo electoral, aprobó el Acuerdo IEE/CG/A</w:t>
      </w:r>
      <w:r w:rsidR="00974134" w:rsidRPr="00BD43C9">
        <w:rPr>
          <w:rFonts w:ascii="Arial" w:hAnsi="Arial" w:cs="Arial"/>
          <w:sz w:val="22"/>
          <w:szCs w:val="22"/>
        </w:rPr>
        <w:t>046/2015</w:t>
      </w:r>
      <w:r w:rsidR="0053529F" w:rsidRPr="00BD43C9">
        <w:rPr>
          <w:rFonts w:ascii="Arial" w:hAnsi="Arial" w:cs="Arial"/>
          <w:b/>
          <w:sz w:val="22"/>
          <w:szCs w:val="22"/>
        </w:rPr>
        <w:t xml:space="preserve"> </w:t>
      </w:r>
      <w:r w:rsidR="00974134" w:rsidRPr="00BD43C9">
        <w:rPr>
          <w:rFonts w:ascii="Arial" w:hAnsi="Arial" w:cs="Arial"/>
          <w:sz w:val="22"/>
          <w:szCs w:val="22"/>
          <w:lang w:val="es-MX"/>
        </w:rPr>
        <w:t xml:space="preserve">relativo a la determinación de los topes de </w:t>
      </w:r>
      <w:r w:rsidR="00974134" w:rsidRPr="00BD43C9">
        <w:rPr>
          <w:rFonts w:ascii="Arial" w:hAnsi="Arial" w:cs="Arial"/>
          <w:sz w:val="22"/>
          <w:lang w:val="es-MX"/>
        </w:rPr>
        <w:t>gastos</w:t>
      </w:r>
      <w:r w:rsidR="00974134" w:rsidRPr="00BD43C9">
        <w:rPr>
          <w:rFonts w:ascii="Arial" w:hAnsi="Arial" w:cs="Arial"/>
          <w:sz w:val="22"/>
          <w:szCs w:val="22"/>
        </w:rPr>
        <w:t xml:space="preserve"> de campaña de las elecciones a la Gubernatura, Diputaciones locales y Ayuntamientos de la entidad del Proceso Electoral Local 2014-2015</w:t>
      </w:r>
      <w:r w:rsidR="00974134" w:rsidRPr="00BD43C9">
        <w:rPr>
          <w:rFonts w:ascii="Arial" w:hAnsi="Arial" w:cs="Arial"/>
          <w:snapToGrid w:val="0"/>
          <w:sz w:val="22"/>
          <w:szCs w:val="22"/>
        </w:rPr>
        <w:t>.</w:t>
      </w:r>
    </w:p>
    <w:p w:rsidR="00790FDC" w:rsidRPr="00BD43C9" w:rsidRDefault="00790FDC" w:rsidP="00790FDC">
      <w:pPr>
        <w:tabs>
          <w:tab w:val="left" w:pos="426"/>
        </w:tabs>
        <w:spacing w:line="360" w:lineRule="auto"/>
        <w:jc w:val="both"/>
        <w:rPr>
          <w:rFonts w:ascii="Arial" w:hAnsi="Arial" w:cs="Arial"/>
          <w:sz w:val="22"/>
          <w:szCs w:val="22"/>
        </w:rPr>
      </w:pPr>
    </w:p>
    <w:p w:rsidR="00790FDC" w:rsidRPr="00BD43C9" w:rsidRDefault="00790FDC" w:rsidP="00790FDC">
      <w:pPr>
        <w:tabs>
          <w:tab w:val="left" w:pos="426"/>
        </w:tabs>
        <w:spacing w:line="360" w:lineRule="auto"/>
        <w:jc w:val="both"/>
        <w:rPr>
          <w:rFonts w:ascii="Arial" w:hAnsi="Arial" w:cs="Arial"/>
          <w:sz w:val="22"/>
          <w:szCs w:val="22"/>
        </w:rPr>
      </w:pPr>
      <w:r w:rsidRPr="00BD43C9">
        <w:rPr>
          <w:rFonts w:ascii="Arial" w:hAnsi="Arial" w:cs="Arial"/>
          <w:b/>
          <w:sz w:val="22"/>
          <w:szCs w:val="22"/>
        </w:rPr>
        <w:t xml:space="preserve">II. </w:t>
      </w:r>
      <w:r w:rsidR="00C07B8E" w:rsidRPr="00BD43C9">
        <w:rPr>
          <w:rFonts w:ascii="Arial" w:hAnsi="Arial" w:cs="Arial"/>
          <w:sz w:val="22"/>
          <w:szCs w:val="22"/>
        </w:rPr>
        <w:t>Derivado de las reformas electorales de</w:t>
      </w:r>
      <w:r w:rsidR="0053529F" w:rsidRPr="00BD43C9">
        <w:rPr>
          <w:rFonts w:ascii="Arial" w:hAnsi="Arial" w:cs="Arial"/>
          <w:sz w:val="22"/>
          <w:szCs w:val="22"/>
        </w:rPr>
        <w:t>l</w:t>
      </w:r>
      <w:r w:rsidR="00C07B8E" w:rsidRPr="00BD43C9">
        <w:rPr>
          <w:rFonts w:ascii="Arial" w:hAnsi="Arial" w:cs="Arial"/>
          <w:sz w:val="22"/>
          <w:szCs w:val="22"/>
        </w:rPr>
        <w:t xml:space="preserve"> año 2014, y de lo ordenado por el I</w:t>
      </w:r>
      <w:r w:rsidR="0053529F" w:rsidRPr="00BD43C9">
        <w:rPr>
          <w:rFonts w:ascii="Arial" w:hAnsi="Arial" w:cs="Arial"/>
          <w:sz w:val="22"/>
          <w:szCs w:val="22"/>
        </w:rPr>
        <w:t xml:space="preserve">nstituto </w:t>
      </w:r>
      <w:r w:rsidR="00C07B8E" w:rsidRPr="00BD43C9">
        <w:rPr>
          <w:rFonts w:ascii="Arial" w:hAnsi="Arial" w:cs="Arial"/>
          <w:sz w:val="22"/>
          <w:szCs w:val="22"/>
        </w:rPr>
        <w:t>N</w:t>
      </w:r>
      <w:r w:rsidR="0053529F" w:rsidRPr="00BD43C9">
        <w:rPr>
          <w:rFonts w:ascii="Arial" w:hAnsi="Arial" w:cs="Arial"/>
          <w:sz w:val="22"/>
          <w:szCs w:val="22"/>
        </w:rPr>
        <w:t xml:space="preserve">acional </w:t>
      </w:r>
      <w:r w:rsidR="00C07B8E" w:rsidRPr="00BD43C9">
        <w:rPr>
          <w:rFonts w:ascii="Arial" w:hAnsi="Arial" w:cs="Arial"/>
          <w:sz w:val="22"/>
          <w:szCs w:val="22"/>
        </w:rPr>
        <w:t>E</w:t>
      </w:r>
      <w:r w:rsidR="0053529F" w:rsidRPr="00BD43C9">
        <w:rPr>
          <w:rFonts w:ascii="Arial" w:hAnsi="Arial" w:cs="Arial"/>
          <w:sz w:val="22"/>
          <w:szCs w:val="22"/>
        </w:rPr>
        <w:t>lectoral (INE),</w:t>
      </w:r>
      <w:r w:rsidR="00C07B8E" w:rsidRPr="00BD43C9">
        <w:rPr>
          <w:rFonts w:ascii="Arial" w:hAnsi="Arial" w:cs="Arial"/>
          <w:sz w:val="22"/>
          <w:szCs w:val="22"/>
        </w:rPr>
        <w:t xml:space="preserve"> en el punto Cuarto del Acuerdo INE/CG48/2014 relativo a iniciar los trabajos tendientes a formular los proyectos para la nueva demarcación territorial de la geografía electoral nacional, en términos de la nueva legislación, el día 26 de agosto de 2016, en Sesión Ordinaria del Consejo General del INE, se emitió el Acuerdo INE/CG607/2016 mediante el cual se aprobó la demarcación territorial de los distritos electorales unino</w:t>
      </w:r>
      <w:r w:rsidR="00CE7E35" w:rsidRPr="00BD43C9">
        <w:rPr>
          <w:rFonts w:ascii="Arial" w:hAnsi="Arial" w:cs="Arial"/>
          <w:sz w:val="22"/>
          <w:szCs w:val="22"/>
        </w:rPr>
        <w:t>minales locales en que se dividió</w:t>
      </w:r>
      <w:r w:rsidR="0036542F" w:rsidRPr="00BD43C9">
        <w:rPr>
          <w:rFonts w:ascii="Arial" w:hAnsi="Arial" w:cs="Arial"/>
          <w:sz w:val="22"/>
          <w:szCs w:val="22"/>
        </w:rPr>
        <w:t xml:space="preserve"> el estado de Colima.</w:t>
      </w:r>
    </w:p>
    <w:p w:rsidR="00790FDC" w:rsidRPr="00BD43C9" w:rsidRDefault="00790FDC" w:rsidP="00790FDC">
      <w:pPr>
        <w:tabs>
          <w:tab w:val="left" w:pos="426"/>
        </w:tabs>
        <w:spacing w:line="360" w:lineRule="auto"/>
        <w:jc w:val="both"/>
        <w:rPr>
          <w:rFonts w:ascii="Arial" w:hAnsi="Arial" w:cs="Arial"/>
          <w:sz w:val="22"/>
          <w:szCs w:val="22"/>
        </w:rPr>
      </w:pPr>
    </w:p>
    <w:p w:rsidR="00790FDC" w:rsidRPr="00BD43C9" w:rsidRDefault="00790FDC" w:rsidP="00790FDC">
      <w:pPr>
        <w:tabs>
          <w:tab w:val="left" w:pos="426"/>
        </w:tabs>
        <w:spacing w:line="360" w:lineRule="auto"/>
        <w:jc w:val="both"/>
        <w:rPr>
          <w:rFonts w:ascii="Arial" w:hAnsi="Arial" w:cs="Arial"/>
          <w:sz w:val="22"/>
          <w:szCs w:val="22"/>
        </w:rPr>
      </w:pPr>
      <w:r w:rsidRPr="00BD43C9">
        <w:rPr>
          <w:rFonts w:ascii="Arial" w:hAnsi="Arial" w:cs="Arial"/>
          <w:b/>
          <w:sz w:val="22"/>
          <w:szCs w:val="22"/>
        </w:rPr>
        <w:t>III.</w:t>
      </w:r>
      <w:r w:rsidRPr="00BD43C9">
        <w:rPr>
          <w:rFonts w:ascii="Arial" w:hAnsi="Arial" w:cs="Arial"/>
          <w:sz w:val="22"/>
          <w:szCs w:val="22"/>
        </w:rPr>
        <w:t xml:space="preserve"> El día </w:t>
      </w:r>
      <w:r w:rsidR="00313F21" w:rsidRPr="00BD43C9">
        <w:rPr>
          <w:rFonts w:ascii="Arial" w:hAnsi="Arial" w:cs="Arial"/>
          <w:sz w:val="22"/>
          <w:szCs w:val="22"/>
        </w:rPr>
        <w:t>11 de septiembre de 2017</w:t>
      </w:r>
      <w:r w:rsidRPr="00BD43C9">
        <w:rPr>
          <w:rFonts w:ascii="Arial" w:hAnsi="Arial" w:cs="Arial"/>
          <w:sz w:val="22"/>
          <w:szCs w:val="22"/>
        </w:rPr>
        <w:t>, mediante Acuerdo</w:t>
      </w:r>
      <w:r w:rsidR="00313F21" w:rsidRPr="00BD43C9">
        <w:rPr>
          <w:rFonts w:ascii="Arial" w:hAnsi="Arial" w:cs="Arial"/>
          <w:sz w:val="22"/>
          <w:szCs w:val="22"/>
        </w:rPr>
        <w:t xml:space="preserve"> </w:t>
      </w:r>
      <w:r w:rsidRPr="00BD43C9">
        <w:rPr>
          <w:rFonts w:ascii="Arial" w:hAnsi="Arial" w:cs="Arial"/>
          <w:sz w:val="22"/>
          <w:szCs w:val="22"/>
        </w:rPr>
        <w:t>IEE/CG/A053/2017, el Consejo General de este organismo electoral determinó el financiamiento público ordinario y de actividades específicas a que tienen derecho los partidos políticos, de conformidad a lo dispuesto por el artículo 64</w:t>
      </w:r>
      <w:r w:rsidR="00313F21" w:rsidRPr="00BD43C9">
        <w:rPr>
          <w:rFonts w:ascii="Arial" w:hAnsi="Arial" w:cs="Arial"/>
          <w:sz w:val="22"/>
          <w:szCs w:val="22"/>
        </w:rPr>
        <w:t xml:space="preserve"> </w:t>
      </w:r>
      <w:r w:rsidRPr="00BD43C9">
        <w:rPr>
          <w:rFonts w:ascii="Arial" w:hAnsi="Arial" w:cs="Arial"/>
          <w:sz w:val="22"/>
          <w:szCs w:val="22"/>
        </w:rPr>
        <w:t>del Código Electoral del Estado.</w:t>
      </w:r>
    </w:p>
    <w:p w:rsidR="006E7225" w:rsidRPr="00BD43C9" w:rsidRDefault="006E7225" w:rsidP="00790FDC">
      <w:pPr>
        <w:tabs>
          <w:tab w:val="left" w:pos="426"/>
        </w:tabs>
        <w:spacing w:line="360" w:lineRule="auto"/>
        <w:jc w:val="both"/>
        <w:rPr>
          <w:rFonts w:ascii="Arial" w:hAnsi="Arial" w:cs="Arial"/>
          <w:sz w:val="22"/>
          <w:szCs w:val="22"/>
        </w:rPr>
      </w:pPr>
    </w:p>
    <w:p w:rsidR="006E7225" w:rsidRPr="00BD43C9" w:rsidRDefault="006E7225" w:rsidP="00790FDC">
      <w:pPr>
        <w:tabs>
          <w:tab w:val="left" w:pos="426"/>
        </w:tabs>
        <w:spacing w:line="360" w:lineRule="auto"/>
        <w:jc w:val="both"/>
        <w:rPr>
          <w:rFonts w:ascii="Arial" w:hAnsi="Arial" w:cs="Arial"/>
          <w:sz w:val="22"/>
          <w:szCs w:val="22"/>
        </w:rPr>
      </w:pPr>
      <w:r w:rsidRPr="00BD43C9">
        <w:rPr>
          <w:rFonts w:ascii="Arial" w:hAnsi="Arial" w:cs="Arial"/>
          <w:b/>
          <w:sz w:val="22"/>
          <w:szCs w:val="22"/>
        </w:rPr>
        <w:t>IV.</w:t>
      </w:r>
      <w:r w:rsidRPr="00BD43C9">
        <w:rPr>
          <w:rFonts w:ascii="Arial" w:hAnsi="Arial" w:cs="Arial"/>
          <w:sz w:val="22"/>
          <w:szCs w:val="22"/>
        </w:rPr>
        <w:t xml:space="preserve"> Con fecha 9 de octubre de 2017, se aprobó el Acuerdo IEE/CG/A066/2017 del Periodo Interproceso 2015-2017 del Consejo General de este Instituto, relativo al Calendario oficial para el Proceso Electoral Local 2017-2018, mismo en el que se señaló el día 15 de diciembre de 2017 como fecha límite para que el Consejo General fijara los topes de gastos para los procesos internos.</w:t>
      </w:r>
    </w:p>
    <w:p w:rsidR="00790FDC" w:rsidRPr="00BD43C9" w:rsidRDefault="00790FDC" w:rsidP="00790FDC">
      <w:pPr>
        <w:tabs>
          <w:tab w:val="left" w:pos="426"/>
        </w:tabs>
        <w:spacing w:line="360" w:lineRule="auto"/>
        <w:jc w:val="both"/>
        <w:rPr>
          <w:rFonts w:ascii="Arial" w:hAnsi="Arial" w:cs="Arial"/>
          <w:sz w:val="22"/>
          <w:szCs w:val="22"/>
        </w:rPr>
      </w:pPr>
    </w:p>
    <w:p w:rsidR="00E93B5F" w:rsidRPr="00BD43C9" w:rsidRDefault="00974134" w:rsidP="00790FDC">
      <w:pPr>
        <w:tabs>
          <w:tab w:val="left" w:pos="426"/>
        </w:tabs>
        <w:spacing w:line="360" w:lineRule="auto"/>
        <w:jc w:val="both"/>
        <w:rPr>
          <w:rFonts w:ascii="Arial" w:hAnsi="Arial" w:cs="Arial"/>
          <w:sz w:val="22"/>
          <w:szCs w:val="22"/>
          <w:lang w:val="es-MX"/>
        </w:rPr>
      </w:pPr>
      <w:r w:rsidRPr="00BD43C9">
        <w:rPr>
          <w:rFonts w:ascii="Arial" w:hAnsi="Arial" w:cs="Arial"/>
          <w:sz w:val="22"/>
          <w:szCs w:val="22"/>
          <w:lang w:val="es-MX"/>
        </w:rPr>
        <w:t>Con base en los antecedentes expuestos se emiten las siguientes</w:t>
      </w:r>
    </w:p>
    <w:p w:rsidR="009612DF" w:rsidRPr="00BD43C9" w:rsidRDefault="009612DF" w:rsidP="00E93B5F">
      <w:pPr>
        <w:tabs>
          <w:tab w:val="left" w:pos="2610"/>
        </w:tabs>
        <w:spacing w:line="360" w:lineRule="auto"/>
        <w:rPr>
          <w:rFonts w:ascii="Arial" w:hAnsi="Arial" w:cs="Arial"/>
          <w:b/>
          <w:sz w:val="22"/>
          <w:szCs w:val="22"/>
          <w:lang w:val="es-MX"/>
        </w:rPr>
      </w:pPr>
      <w:r w:rsidRPr="00BD43C9">
        <w:rPr>
          <w:rFonts w:ascii="Arial" w:hAnsi="Arial" w:cs="Arial"/>
          <w:b/>
          <w:sz w:val="22"/>
          <w:szCs w:val="22"/>
          <w:lang w:val="es-MX"/>
        </w:rPr>
        <w:tab/>
      </w:r>
    </w:p>
    <w:p w:rsidR="009612DF" w:rsidRPr="00BD43C9" w:rsidRDefault="009612DF" w:rsidP="00790FDC">
      <w:pPr>
        <w:spacing w:line="360" w:lineRule="auto"/>
        <w:jc w:val="center"/>
        <w:rPr>
          <w:rFonts w:ascii="Arial" w:hAnsi="Arial" w:cs="Arial"/>
          <w:b/>
          <w:sz w:val="22"/>
          <w:szCs w:val="22"/>
          <w:lang w:val="es-MX"/>
        </w:rPr>
      </w:pPr>
      <w:r w:rsidRPr="00BD43C9">
        <w:rPr>
          <w:rFonts w:ascii="Arial" w:hAnsi="Arial" w:cs="Arial"/>
          <w:b/>
          <w:sz w:val="22"/>
          <w:szCs w:val="22"/>
          <w:lang w:val="es-MX"/>
        </w:rPr>
        <w:t>C O N S I D E R A C I O N E S:</w:t>
      </w:r>
    </w:p>
    <w:p w:rsidR="009612DF" w:rsidRPr="00BD43C9" w:rsidRDefault="009612DF" w:rsidP="009612DF">
      <w:pPr>
        <w:rPr>
          <w:lang w:val="es-MX"/>
        </w:rPr>
      </w:pPr>
    </w:p>
    <w:p w:rsidR="009612DF" w:rsidRPr="00BD43C9" w:rsidRDefault="009612DF" w:rsidP="009612DF">
      <w:pPr>
        <w:spacing w:line="360" w:lineRule="auto"/>
        <w:jc w:val="both"/>
        <w:rPr>
          <w:rFonts w:ascii="Arial" w:hAnsi="Arial" w:cs="Arial"/>
          <w:sz w:val="22"/>
          <w:szCs w:val="22"/>
        </w:rPr>
      </w:pPr>
      <w:r w:rsidRPr="00BD43C9">
        <w:rPr>
          <w:rFonts w:ascii="Arial" w:hAnsi="Arial" w:cs="Arial"/>
          <w:b/>
          <w:sz w:val="22"/>
          <w:szCs w:val="22"/>
          <w:lang w:val="es-MX"/>
        </w:rPr>
        <w:t>1ª.</w:t>
      </w:r>
      <w:r w:rsidR="005C7545" w:rsidRPr="00BD43C9">
        <w:rPr>
          <w:rFonts w:ascii="Arial" w:hAnsi="Arial" w:cs="Arial"/>
          <w:b/>
          <w:sz w:val="22"/>
          <w:szCs w:val="22"/>
          <w:lang w:val="es-MX"/>
        </w:rPr>
        <w:t>-</w:t>
      </w:r>
      <w:r w:rsidRPr="00BD43C9">
        <w:rPr>
          <w:rFonts w:ascii="Arial" w:hAnsi="Arial" w:cs="Arial"/>
          <w:b/>
          <w:sz w:val="22"/>
          <w:szCs w:val="22"/>
          <w:lang w:val="es-MX"/>
        </w:rPr>
        <w:t xml:space="preserve"> </w:t>
      </w:r>
      <w:r w:rsidRPr="00BD43C9">
        <w:rPr>
          <w:rFonts w:ascii="Arial" w:hAnsi="Arial" w:cs="Arial"/>
          <w:sz w:val="22"/>
          <w:szCs w:val="22"/>
        </w:rPr>
        <w:t>De conformidad con lo disp</w:t>
      </w:r>
      <w:r w:rsidR="00E57B65" w:rsidRPr="00BD43C9">
        <w:rPr>
          <w:rFonts w:ascii="Arial" w:hAnsi="Arial" w:cs="Arial"/>
          <w:sz w:val="22"/>
          <w:szCs w:val="22"/>
        </w:rPr>
        <w:t>uesto en los artículos 86 BIS, B</w:t>
      </w:r>
      <w:r w:rsidRPr="00BD43C9">
        <w:rPr>
          <w:rFonts w:ascii="Arial" w:hAnsi="Arial" w:cs="Arial"/>
          <w:sz w:val="22"/>
          <w:szCs w:val="22"/>
        </w:rPr>
        <w:t>ase III, p</w:t>
      </w:r>
      <w:r w:rsidR="00E57B65" w:rsidRPr="00BD43C9">
        <w:rPr>
          <w:rFonts w:ascii="Arial" w:hAnsi="Arial" w:cs="Arial"/>
          <w:sz w:val="22"/>
          <w:szCs w:val="22"/>
        </w:rPr>
        <w:t xml:space="preserve">árrafos primero y segundo de </w:t>
      </w:r>
      <w:r w:rsidRPr="00BD43C9">
        <w:rPr>
          <w:rFonts w:ascii="Arial" w:hAnsi="Arial" w:cs="Arial"/>
          <w:sz w:val="22"/>
          <w:szCs w:val="22"/>
        </w:rPr>
        <w:t>la Constitución Política del Esta</w:t>
      </w:r>
      <w:r w:rsidR="00E57B65" w:rsidRPr="00BD43C9">
        <w:rPr>
          <w:rFonts w:ascii="Arial" w:hAnsi="Arial" w:cs="Arial"/>
          <w:sz w:val="22"/>
          <w:szCs w:val="22"/>
        </w:rPr>
        <w:t>do Libre y Soberano de Colima y</w:t>
      </w:r>
      <w:r w:rsidRPr="00BD43C9">
        <w:rPr>
          <w:rFonts w:ascii="Arial" w:hAnsi="Arial" w:cs="Arial"/>
          <w:sz w:val="22"/>
          <w:szCs w:val="22"/>
        </w:rPr>
        <w:t xml:space="preserve"> 97 del Código Electoral</w:t>
      </w:r>
      <w:r w:rsidR="00E77FED" w:rsidRPr="00BD43C9">
        <w:rPr>
          <w:rFonts w:ascii="Arial" w:hAnsi="Arial" w:cs="Arial"/>
          <w:sz w:val="22"/>
          <w:szCs w:val="22"/>
        </w:rPr>
        <w:t xml:space="preserve"> del Estado de Colima</w:t>
      </w:r>
      <w:r w:rsidRPr="00BD43C9">
        <w:rPr>
          <w:rFonts w:ascii="Arial" w:hAnsi="Arial" w:cs="Arial"/>
          <w:sz w:val="22"/>
          <w:szCs w:val="22"/>
        </w:rPr>
        <w:t xml:space="preserve">, el Instituto Electoral del Estado es 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p>
    <w:p w:rsidR="009612DF" w:rsidRPr="00BD43C9" w:rsidRDefault="009612DF" w:rsidP="009612DF">
      <w:pPr>
        <w:spacing w:line="360" w:lineRule="auto"/>
        <w:jc w:val="both"/>
        <w:rPr>
          <w:rFonts w:ascii="Arial" w:hAnsi="Arial" w:cs="Arial"/>
          <w:b/>
          <w:sz w:val="22"/>
          <w:szCs w:val="22"/>
        </w:rPr>
      </w:pPr>
    </w:p>
    <w:p w:rsidR="009612DF" w:rsidRPr="00BD43C9" w:rsidRDefault="009612DF" w:rsidP="009612DF">
      <w:pPr>
        <w:spacing w:line="360" w:lineRule="auto"/>
        <w:jc w:val="both"/>
        <w:rPr>
          <w:rFonts w:ascii="Arial" w:hAnsi="Arial" w:cs="Arial"/>
          <w:snapToGrid w:val="0"/>
          <w:sz w:val="22"/>
          <w:szCs w:val="22"/>
          <w:lang w:val="es-MX"/>
        </w:rPr>
      </w:pPr>
      <w:r w:rsidRPr="00BD43C9">
        <w:rPr>
          <w:rFonts w:ascii="Arial" w:hAnsi="Arial" w:cs="Arial"/>
          <w:sz w:val="22"/>
          <w:szCs w:val="22"/>
        </w:rPr>
        <w:t>Asimismo, vigilará los procesos internos que realicen los partidos políticos para la selección de sus candidat</w:t>
      </w:r>
      <w:r w:rsidR="00790FDC" w:rsidRPr="00BD43C9">
        <w:rPr>
          <w:rFonts w:ascii="Arial" w:hAnsi="Arial" w:cs="Arial"/>
          <w:sz w:val="22"/>
          <w:szCs w:val="22"/>
        </w:rPr>
        <w:t>uras</w:t>
      </w:r>
      <w:r w:rsidRPr="00BD43C9">
        <w:rPr>
          <w:rFonts w:ascii="Arial" w:hAnsi="Arial" w:cs="Arial"/>
          <w:sz w:val="22"/>
          <w:szCs w:val="22"/>
        </w:rPr>
        <w:t xml:space="preserve"> a cargos de elección popular y los procesos de selección de </w:t>
      </w:r>
      <w:r w:rsidR="00705D78" w:rsidRPr="00BD43C9">
        <w:rPr>
          <w:rFonts w:ascii="Arial" w:hAnsi="Arial" w:cs="Arial"/>
          <w:sz w:val="22"/>
          <w:szCs w:val="22"/>
        </w:rPr>
        <w:t xml:space="preserve">candidatas y </w:t>
      </w:r>
      <w:r w:rsidRPr="00BD43C9">
        <w:rPr>
          <w:rFonts w:ascii="Arial" w:hAnsi="Arial" w:cs="Arial"/>
          <w:sz w:val="22"/>
          <w:szCs w:val="22"/>
        </w:rPr>
        <w:t>candidat</w:t>
      </w:r>
      <w:r w:rsidR="0036542F" w:rsidRPr="00BD43C9">
        <w:rPr>
          <w:rFonts w:ascii="Arial" w:hAnsi="Arial" w:cs="Arial"/>
          <w:sz w:val="22"/>
          <w:szCs w:val="22"/>
        </w:rPr>
        <w:t>o</w:t>
      </w:r>
      <w:r w:rsidR="00790FDC" w:rsidRPr="00BD43C9">
        <w:rPr>
          <w:rFonts w:ascii="Arial" w:hAnsi="Arial" w:cs="Arial"/>
          <w:sz w:val="22"/>
          <w:szCs w:val="22"/>
        </w:rPr>
        <w:t>s</w:t>
      </w:r>
      <w:r w:rsidRPr="00BD43C9">
        <w:rPr>
          <w:rFonts w:ascii="Arial" w:hAnsi="Arial" w:cs="Arial"/>
          <w:sz w:val="22"/>
          <w:szCs w:val="22"/>
        </w:rPr>
        <w:t xml:space="preserve"> independientes a cargos de elección popular, con el fin de que se ajusten a la normatividad aplicable y a los principios constitucionales y legales rectores de la materia electoral.</w:t>
      </w:r>
    </w:p>
    <w:p w:rsidR="009612DF" w:rsidRPr="00BD43C9" w:rsidRDefault="009612DF" w:rsidP="009612DF">
      <w:pPr>
        <w:jc w:val="both"/>
        <w:rPr>
          <w:rFonts w:ascii="Arial" w:hAnsi="Arial" w:cs="Arial"/>
          <w:snapToGrid w:val="0"/>
          <w:sz w:val="22"/>
          <w:szCs w:val="22"/>
          <w:lang w:val="es-MX"/>
        </w:rPr>
      </w:pPr>
    </w:p>
    <w:p w:rsidR="009612DF" w:rsidRPr="00BD43C9" w:rsidRDefault="009612DF" w:rsidP="009612DF">
      <w:pPr>
        <w:spacing w:line="360" w:lineRule="auto"/>
        <w:jc w:val="both"/>
        <w:rPr>
          <w:rFonts w:ascii="Arial" w:hAnsi="Arial" w:cs="Arial"/>
          <w:sz w:val="22"/>
          <w:szCs w:val="22"/>
          <w:lang w:val="es-ES_tradnl"/>
        </w:rPr>
      </w:pPr>
      <w:r w:rsidRPr="00BD43C9">
        <w:rPr>
          <w:rFonts w:ascii="Arial" w:hAnsi="Arial" w:cs="Arial"/>
          <w:b/>
          <w:sz w:val="22"/>
          <w:szCs w:val="22"/>
        </w:rPr>
        <w:t>2ª.-</w:t>
      </w:r>
      <w:r w:rsidRPr="00BD43C9">
        <w:rPr>
          <w:rFonts w:ascii="Arial" w:hAnsi="Arial" w:cs="Arial"/>
          <w:sz w:val="22"/>
          <w:szCs w:val="22"/>
        </w:rPr>
        <w:t xml:space="preserve"> De acuerdo con lo dispuesto por el artículo 49 del Código Electoral del Estado,</w:t>
      </w:r>
      <w:r w:rsidR="0053529F" w:rsidRPr="00BD43C9">
        <w:rPr>
          <w:rFonts w:ascii="Arial" w:hAnsi="Arial" w:cs="Arial"/>
          <w:sz w:val="22"/>
          <w:szCs w:val="22"/>
        </w:rPr>
        <w:t xml:space="preserve"> en relación con el numeral 23</w:t>
      </w:r>
      <w:r w:rsidR="009A51C2" w:rsidRPr="00BD43C9">
        <w:rPr>
          <w:rFonts w:ascii="Arial" w:hAnsi="Arial" w:cs="Arial"/>
          <w:sz w:val="22"/>
          <w:szCs w:val="22"/>
        </w:rPr>
        <w:t>, incisos</w:t>
      </w:r>
      <w:r w:rsidR="0053529F" w:rsidRPr="00BD43C9">
        <w:rPr>
          <w:rFonts w:ascii="Arial" w:hAnsi="Arial" w:cs="Arial"/>
          <w:sz w:val="22"/>
          <w:szCs w:val="22"/>
        </w:rPr>
        <w:t xml:space="preserve"> </w:t>
      </w:r>
      <w:r w:rsidR="009A51C2" w:rsidRPr="00BD43C9">
        <w:rPr>
          <w:rFonts w:ascii="Arial" w:hAnsi="Arial" w:cs="Arial"/>
          <w:sz w:val="22"/>
          <w:szCs w:val="22"/>
        </w:rPr>
        <w:t xml:space="preserve">b), d) y e), </w:t>
      </w:r>
      <w:r w:rsidR="0053529F" w:rsidRPr="00BD43C9">
        <w:rPr>
          <w:rFonts w:ascii="Arial" w:hAnsi="Arial" w:cs="Arial"/>
          <w:sz w:val="22"/>
          <w:szCs w:val="22"/>
        </w:rPr>
        <w:t>de la Ley General de Partidos Políticos,</w:t>
      </w:r>
      <w:r w:rsidRPr="00BD43C9">
        <w:rPr>
          <w:rFonts w:ascii="Arial" w:hAnsi="Arial" w:cs="Arial"/>
          <w:sz w:val="22"/>
          <w:szCs w:val="22"/>
        </w:rPr>
        <w:t xml:space="preserve"> son </w:t>
      </w:r>
      <w:r w:rsidRPr="00BD43C9">
        <w:rPr>
          <w:rFonts w:ascii="Arial" w:hAnsi="Arial" w:cs="Arial"/>
          <w:sz w:val="22"/>
        </w:rPr>
        <w:t xml:space="preserve">derechos de los partidos </w:t>
      </w:r>
      <w:r w:rsidR="00E57B65" w:rsidRPr="00BD43C9">
        <w:rPr>
          <w:rFonts w:ascii="Arial" w:hAnsi="Arial" w:cs="Arial"/>
          <w:sz w:val="22"/>
        </w:rPr>
        <w:t>políticos</w:t>
      </w:r>
      <w:r w:rsidRPr="00BD43C9">
        <w:rPr>
          <w:rFonts w:ascii="Arial" w:hAnsi="Arial" w:cs="Arial"/>
          <w:sz w:val="22"/>
        </w:rPr>
        <w:t xml:space="preserve">, entre otros, </w:t>
      </w:r>
      <w:r w:rsidRPr="00BD43C9">
        <w:rPr>
          <w:rFonts w:ascii="Arial" w:hAnsi="Arial" w:cs="Arial"/>
          <w:sz w:val="22"/>
          <w:lang w:val="es-ES_tradnl"/>
        </w:rPr>
        <w:t>participar en la vida política del estado; participar en las elecciones; a</w:t>
      </w:r>
      <w:r w:rsidRPr="00BD43C9">
        <w:rPr>
          <w:rFonts w:ascii="Arial" w:hAnsi="Arial" w:cs="Arial"/>
          <w:sz w:val="22"/>
          <w:szCs w:val="22"/>
          <w:lang w:val="es-ES_tradnl"/>
        </w:rPr>
        <w:t xml:space="preserve">cceder a las prerrogativas y recibir el financiamiento público en los términos de las leyes relativas; </w:t>
      </w:r>
      <w:r w:rsidR="00E77FED" w:rsidRPr="00BD43C9">
        <w:rPr>
          <w:rFonts w:ascii="Arial" w:hAnsi="Arial" w:cs="Arial"/>
          <w:sz w:val="22"/>
          <w:szCs w:val="22"/>
          <w:lang w:val="es-ES_tradnl"/>
        </w:rPr>
        <w:t xml:space="preserve">organizar procesos internos para seleccionar y </w:t>
      </w:r>
      <w:r w:rsidRPr="00BD43C9">
        <w:rPr>
          <w:rFonts w:ascii="Arial" w:hAnsi="Arial" w:cs="Arial"/>
          <w:sz w:val="22"/>
          <w:szCs w:val="22"/>
          <w:lang w:val="es-ES_tradnl"/>
        </w:rPr>
        <w:t>postular candidat</w:t>
      </w:r>
      <w:r w:rsidR="00705D78" w:rsidRPr="00BD43C9">
        <w:rPr>
          <w:rFonts w:ascii="Arial" w:hAnsi="Arial" w:cs="Arial"/>
          <w:sz w:val="22"/>
          <w:szCs w:val="22"/>
          <w:lang w:val="es-ES_tradnl"/>
        </w:rPr>
        <w:t>as y candidatos</w:t>
      </w:r>
      <w:r w:rsidRPr="00BD43C9">
        <w:rPr>
          <w:rFonts w:ascii="Arial" w:hAnsi="Arial" w:cs="Arial"/>
          <w:sz w:val="22"/>
          <w:szCs w:val="22"/>
          <w:lang w:val="es-ES_tradnl"/>
        </w:rPr>
        <w:t xml:space="preserve"> en las elecciones, todos conforme a lo dispuesto en la Constitución Federal, la Constitución Local y las leyes aplicables.</w:t>
      </w:r>
    </w:p>
    <w:p w:rsidR="009A51C2" w:rsidRPr="00BD43C9" w:rsidRDefault="009A51C2" w:rsidP="009612DF">
      <w:pPr>
        <w:spacing w:line="360" w:lineRule="auto"/>
        <w:jc w:val="both"/>
        <w:rPr>
          <w:rFonts w:ascii="Arial" w:hAnsi="Arial" w:cs="Arial"/>
          <w:sz w:val="22"/>
          <w:szCs w:val="22"/>
          <w:lang w:val="es-ES_tradnl"/>
        </w:rPr>
      </w:pPr>
    </w:p>
    <w:p w:rsidR="009612DF" w:rsidRPr="00BD43C9" w:rsidRDefault="00E57B65" w:rsidP="009612DF">
      <w:pPr>
        <w:spacing w:line="360" w:lineRule="auto"/>
        <w:jc w:val="both"/>
        <w:rPr>
          <w:rFonts w:ascii="Arial" w:hAnsi="Arial" w:cs="Arial"/>
          <w:sz w:val="22"/>
          <w:szCs w:val="22"/>
        </w:rPr>
      </w:pPr>
      <w:r w:rsidRPr="00BD43C9">
        <w:rPr>
          <w:rFonts w:ascii="Arial" w:hAnsi="Arial" w:cs="Arial"/>
          <w:sz w:val="22"/>
          <w:szCs w:val="22"/>
          <w:lang w:val="es-ES_tradnl"/>
        </w:rPr>
        <w:t>Asimismo, los I</w:t>
      </w:r>
      <w:r w:rsidR="009612DF" w:rsidRPr="00BD43C9">
        <w:rPr>
          <w:rFonts w:ascii="Arial" w:hAnsi="Arial" w:cs="Arial"/>
          <w:sz w:val="22"/>
          <w:szCs w:val="22"/>
          <w:lang w:val="es-ES_tradnl"/>
        </w:rPr>
        <w:t xml:space="preserve">nstitutos </w:t>
      </w:r>
      <w:r w:rsidRPr="00BD43C9">
        <w:rPr>
          <w:rFonts w:ascii="Arial" w:hAnsi="Arial" w:cs="Arial"/>
          <w:sz w:val="22"/>
          <w:szCs w:val="22"/>
          <w:lang w:val="es-ES_tradnl"/>
        </w:rPr>
        <w:t>P</w:t>
      </w:r>
      <w:r w:rsidR="009612DF" w:rsidRPr="00BD43C9">
        <w:rPr>
          <w:rFonts w:ascii="Arial" w:hAnsi="Arial" w:cs="Arial"/>
          <w:sz w:val="22"/>
          <w:szCs w:val="22"/>
          <w:lang w:val="es-ES_tradnl"/>
        </w:rPr>
        <w:t xml:space="preserve">olíticos tienen como obligación </w:t>
      </w:r>
      <w:r w:rsidR="009612DF" w:rsidRPr="00BD43C9">
        <w:rPr>
          <w:rFonts w:ascii="Arial" w:hAnsi="Arial" w:cs="Arial"/>
          <w:sz w:val="22"/>
          <w:szCs w:val="22"/>
        </w:rPr>
        <w:t>aplicar el financiamiento de que dispongan, por cualquiera de las modalidades establecidas en el Código Electoral, exclusivamente para el sostenimiento de sus actividades ordinarias, para sufragar los gastos de precampaña y campaña, así como para realizar las actividades específicas, de conformidad con lo dispuesto por la fracción XIV del artíc</w:t>
      </w:r>
      <w:r w:rsidR="009A51C2" w:rsidRPr="00BD43C9">
        <w:rPr>
          <w:rFonts w:ascii="Arial" w:hAnsi="Arial" w:cs="Arial"/>
          <w:sz w:val="22"/>
          <w:szCs w:val="22"/>
        </w:rPr>
        <w:t>ulo 51 del Código de la materia e inciso</w:t>
      </w:r>
      <w:r w:rsidR="00BE1C52" w:rsidRPr="00BD43C9">
        <w:rPr>
          <w:rFonts w:ascii="Arial" w:hAnsi="Arial" w:cs="Arial"/>
          <w:sz w:val="22"/>
          <w:szCs w:val="22"/>
        </w:rPr>
        <w:t xml:space="preserve"> n) del numeral </w:t>
      </w:r>
      <w:r w:rsidR="009A51C2" w:rsidRPr="00BD43C9">
        <w:rPr>
          <w:rFonts w:ascii="Arial" w:hAnsi="Arial" w:cs="Arial"/>
          <w:sz w:val="22"/>
          <w:szCs w:val="22"/>
        </w:rPr>
        <w:t>25</w:t>
      </w:r>
      <w:r w:rsidR="00BE1C52" w:rsidRPr="00BD43C9">
        <w:rPr>
          <w:rFonts w:ascii="Arial" w:hAnsi="Arial" w:cs="Arial"/>
          <w:sz w:val="22"/>
          <w:szCs w:val="22"/>
        </w:rPr>
        <w:t xml:space="preserve"> de la Ley General en cita.</w:t>
      </w:r>
    </w:p>
    <w:p w:rsidR="00BE1C52" w:rsidRPr="00BD43C9" w:rsidRDefault="00BE1C52" w:rsidP="009612DF">
      <w:pPr>
        <w:spacing w:line="360" w:lineRule="auto"/>
        <w:jc w:val="both"/>
        <w:rPr>
          <w:rFonts w:ascii="Arial" w:hAnsi="Arial" w:cs="Arial"/>
          <w:sz w:val="22"/>
          <w:szCs w:val="22"/>
        </w:rPr>
      </w:pPr>
    </w:p>
    <w:p w:rsidR="00974134" w:rsidRPr="00BD43C9" w:rsidRDefault="00E77FED" w:rsidP="00E77FED">
      <w:pPr>
        <w:spacing w:line="360" w:lineRule="auto"/>
        <w:jc w:val="both"/>
        <w:rPr>
          <w:rFonts w:ascii="Arial" w:hAnsi="Arial" w:cs="Arial"/>
          <w:sz w:val="22"/>
          <w:szCs w:val="22"/>
          <w:lang w:val="es-MX"/>
        </w:rPr>
      </w:pPr>
      <w:r w:rsidRPr="00BD43C9">
        <w:rPr>
          <w:rFonts w:ascii="Arial" w:hAnsi="Arial" w:cs="Arial"/>
          <w:b/>
          <w:sz w:val="22"/>
          <w:szCs w:val="22"/>
          <w:lang w:val="es-MX"/>
        </w:rPr>
        <w:lastRenderedPageBreak/>
        <w:t>3</w:t>
      </w:r>
      <w:r w:rsidR="00974134" w:rsidRPr="00BD43C9">
        <w:rPr>
          <w:rFonts w:ascii="Arial" w:hAnsi="Arial" w:cs="Arial"/>
          <w:b/>
          <w:sz w:val="22"/>
          <w:szCs w:val="22"/>
          <w:lang w:val="es-MX"/>
        </w:rPr>
        <w:t>ª.</w:t>
      </w:r>
      <w:r w:rsidR="00BD5E4C" w:rsidRPr="00BD43C9">
        <w:rPr>
          <w:rFonts w:ascii="Arial" w:hAnsi="Arial" w:cs="Arial"/>
          <w:b/>
          <w:sz w:val="22"/>
          <w:szCs w:val="22"/>
          <w:lang w:val="es-MX"/>
        </w:rPr>
        <w:t>-</w:t>
      </w:r>
      <w:r w:rsidR="00974134" w:rsidRPr="00BD43C9">
        <w:rPr>
          <w:rFonts w:ascii="Arial" w:hAnsi="Arial" w:cs="Arial"/>
          <w:b/>
          <w:sz w:val="22"/>
          <w:szCs w:val="22"/>
          <w:lang w:val="es-MX"/>
        </w:rPr>
        <w:t xml:space="preserve"> </w:t>
      </w:r>
      <w:r w:rsidR="00974134" w:rsidRPr="00BD43C9">
        <w:rPr>
          <w:rFonts w:ascii="Arial" w:hAnsi="Arial" w:cs="Arial"/>
          <w:sz w:val="22"/>
          <w:szCs w:val="22"/>
          <w:lang w:val="es-MX"/>
        </w:rPr>
        <w:t xml:space="preserve">El propio Código Local en su artículo 140, define a los procesos internos de los partidos políticos, como el conjunto de actividades que conforme a las disposiciones del mismo </w:t>
      </w:r>
      <w:r w:rsidR="005B77B2" w:rsidRPr="00BD43C9">
        <w:rPr>
          <w:rFonts w:ascii="Arial" w:hAnsi="Arial" w:cs="Arial"/>
          <w:sz w:val="22"/>
          <w:szCs w:val="22"/>
          <w:lang w:val="es-MX"/>
        </w:rPr>
        <w:t>O</w:t>
      </w:r>
      <w:r w:rsidR="00974134" w:rsidRPr="00BD43C9">
        <w:rPr>
          <w:rFonts w:ascii="Arial" w:hAnsi="Arial" w:cs="Arial"/>
          <w:sz w:val="22"/>
          <w:szCs w:val="22"/>
          <w:lang w:val="es-MX"/>
        </w:rPr>
        <w:t>rdenamiento legal, a sus estatutos y a los acuerdos tomados por los órganos partidarios hacia el interior de su organización, lleven a cabo</w:t>
      </w:r>
      <w:r w:rsidR="0036542F" w:rsidRPr="00BD43C9">
        <w:rPr>
          <w:rFonts w:ascii="Arial" w:hAnsi="Arial" w:cs="Arial"/>
          <w:sz w:val="22"/>
          <w:szCs w:val="22"/>
          <w:lang w:val="es-MX"/>
        </w:rPr>
        <w:t xml:space="preserve"> </w:t>
      </w:r>
      <w:r w:rsidR="00974134" w:rsidRPr="00BD43C9">
        <w:rPr>
          <w:rFonts w:ascii="Arial" w:hAnsi="Arial" w:cs="Arial"/>
          <w:sz w:val="22"/>
          <w:szCs w:val="22"/>
          <w:lang w:val="es-MX"/>
        </w:rPr>
        <w:t>con el fin de seleccionar a sus</w:t>
      </w:r>
      <w:r w:rsidR="00BD5E4C" w:rsidRPr="00BD43C9">
        <w:rPr>
          <w:rFonts w:ascii="Arial" w:hAnsi="Arial" w:cs="Arial"/>
          <w:sz w:val="22"/>
          <w:szCs w:val="22"/>
          <w:lang w:val="es-MX"/>
        </w:rPr>
        <w:t xml:space="preserve"> </w:t>
      </w:r>
      <w:r w:rsidR="00790FDC" w:rsidRPr="00BD43C9">
        <w:rPr>
          <w:rFonts w:ascii="Arial" w:hAnsi="Arial" w:cs="Arial"/>
          <w:sz w:val="22"/>
          <w:szCs w:val="22"/>
          <w:lang w:val="es-MX"/>
        </w:rPr>
        <w:t>candidaturas</w:t>
      </w:r>
      <w:r w:rsidR="00974134" w:rsidRPr="00BD43C9">
        <w:rPr>
          <w:rFonts w:ascii="Arial" w:hAnsi="Arial" w:cs="Arial"/>
          <w:sz w:val="22"/>
          <w:szCs w:val="22"/>
          <w:lang w:val="es-MX"/>
        </w:rPr>
        <w:t xml:space="preserve"> a cargos de elección popular, a través de los métodos de selección que elijan, sea por consulta a l</w:t>
      </w:r>
      <w:r w:rsidR="00790FDC" w:rsidRPr="00BD43C9">
        <w:rPr>
          <w:rFonts w:ascii="Arial" w:hAnsi="Arial" w:cs="Arial"/>
          <w:sz w:val="22"/>
          <w:szCs w:val="22"/>
          <w:lang w:val="es-MX"/>
        </w:rPr>
        <w:t>as</w:t>
      </w:r>
      <w:r w:rsidR="00705D78" w:rsidRPr="00BD43C9">
        <w:rPr>
          <w:rFonts w:ascii="Arial" w:hAnsi="Arial" w:cs="Arial"/>
          <w:sz w:val="22"/>
          <w:szCs w:val="22"/>
          <w:lang w:val="es-MX"/>
        </w:rPr>
        <w:t xml:space="preserve"> y l</w:t>
      </w:r>
      <w:r w:rsidR="00974134" w:rsidRPr="00BD43C9">
        <w:rPr>
          <w:rFonts w:ascii="Arial" w:hAnsi="Arial" w:cs="Arial"/>
          <w:sz w:val="22"/>
          <w:szCs w:val="22"/>
          <w:lang w:val="es-MX"/>
        </w:rPr>
        <w:t>os militantes o a la población en gen</w:t>
      </w:r>
      <w:r w:rsidR="00BD5E4C" w:rsidRPr="00BD43C9">
        <w:rPr>
          <w:rFonts w:ascii="Arial" w:hAnsi="Arial" w:cs="Arial"/>
          <w:sz w:val="22"/>
          <w:szCs w:val="22"/>
          <w:lang w:val="es-MX"/>
        </w:rPr>
        <w:t>eral, o cuando se realicen por C</w:t>
      </w:r>
      <w:r w:rsidR="00974134" w:rsidRPr="00BD43C9">
        <w:rPr>
          <w:rFonts w:ascii="Arial" w:hAnsi="Arial" w:cs="Arial"/>
          <w:sz w:val="22"/>
          <w:szCs w:val="22"/>
          <w:lang w:val="es-MX"/>
        </w:rPr>
        <w:t xml:space="preserve">onsejos, </w:t>
      </w:r>
      <w:r w:rsidR="00BD5E4C" w:rsidRPr="00BD43C9">
        <w:rPr>
          <w:rFonts w:ascii="Arial" w:hAnsi="Arial" w:cs="Arial"/>
          <w:sz w:val="22"/>
          <w:szCs w:val="22"/>
          <w:lang w:val="es-MX"/>
        </w:rPr>
        <w:t>a</w:t>
      </w:r>
      <w:r w:rsidR="00974134" w:rsidRPr="00BD43C9">
        <w:rPr>
          <w:rFonts w:ascii="Arial" w:hAnsi="Arial" w:cs="Arial"/>
          <w:sz w:val="22"/>
          <w:szCs w:val="22"/>
          <w:lang w:val="es-MX"/>
        </w:rPr>
        <w:t xml:space="preserve">sambleas o convenciones de partido, que impliquen la realización por parte de quienes aspiran a ser </w:t>
      </w:r>
      <w:r w:rsidR="00BD5E4C" w:rsidRPr="00BD43C9">
        <w:rPr>
          <w:rFonts w:ascii="Arial" w:hAnsi="Arial" w:cs="Arial"/>
          <w:sz w:val="22"/>
          <w:szCs w:val="22"/>
          <w:lang w:val="es-MX"/>
        </w:rPr>
        <w:t>las</w:t>
      </w:r>
      <w:r w:rsidR="00705D78" w:rsidRPr="00BD43C9">
        <w:rPr>
          <w:rFonts w:ascii="Arial" w:hAnsi="Arial" w:cs="Arial"/>
          <w:sz w:val="22"/>
          <w:szCs w:val="22"/>
          <w:lang w:val="es-MX"/>
        </w:rPr>
        <w:t xml:space="preserve"> y l</w:t>
      </w:r>
      <w:r w:rsidR="00790FDC" w:rsidRPr="00BD43C9">
        <w:rPr>
          <w:rFonts w:ascii="Arial" w:hAnsi="Arial" w:cs="Arial"/>
          <w:sz w:val="22"/>
          <w:szCs w:val="22"/>
          <w:lang w:val="es-MX"/>
        </w:rPr>
        <w:t>os</w:t>
      </w:r>
      <w:r w:rsidR="00BD5E4C" w:rsidRPr="00BD43C9">
        <w:rPr>
          <w:rFonts w:ascii="Arial" w:hAnsi="Arial" w:cs="Arial"/>
          <w:sz w:val="22"/>
          <w:szCs w:val="22"/>
          <w:lang w:val="es-MX"/>
        </w:rPr>
        <w:t xml:space="preserve"> </w:t>
      </w:r>
      <w:r w:rsidR="00974134" w:rsidRPr="00BD43C9">
        <w:rPr>
          <w:rFonts w:ascii="Arial" w:hAnsi="Arial" w:cs="Arial"/>
          <w:sz w:val="22"/>
          <w:szCs w:val="22"/>
          <w:lang w:val="es-MX"/>
        </w:rPr>
        <w:t>seleccionad</w:t>
      </w:r>
      <w:r w:rsidR="00705D78" w:rsidRPr="00BD43C9">
        <w:rPr>
          <w:rFonts w:ascii="Arial" w:hAnsi="Arial" w:cs="Arial"/>
          <w:sz w:val="22"/>
          <w:szCs w:val="22"/>
          <w:lang w:val="es-MX"/>
        </w:rPr>
        <w:t>o</w:t>
      </w:r>
      <w:r w:rsidR="00BD5E4C" w:rsidRPr="00BD43C9">
        <w:rPr>
          <w:rFonts w:ascii="Arial" w:hAnsi="Arial" w:cs="Arial"/>
          <w:sz w:val="22"/>
          <w:szCs w:val="22"/>
          <w:lang w:val="es-MX"/>
        </w:rPr>
        <w:t>s a las candidaturas</w:t>
      </w:r>
      <w:r w:rsidR="00974134" w:rsidRPr="00BD43C9">
        <w:rPr>
          <w:rFonts w:ascii="Arial" w:hAnsi="Arial" w:cs="Arial"/>
          <w:sz w:val="22"/>
          <w:szCs w:val="22"/>
          <w:lang w:val="es-MX"/>
        </w:rPr>
        <w:t xml:space="preserve">, de cualquiera de </w:t>
      </w:r>
      <w:r w:rsidR="00335361" w:rsidRPr="00BD43C9">
        <w:rPr>
          <w:rFonts w:ascii="Arial" w:hAnsi="Arial" w:cs="Arial"/>
          <w:sz w:val="22"/>
          <w:szCs w:val="22"/>
          <w:lang w:val="es-MX"/>
        </w:rPr>
        <w:t>los entes y actividades identificada</w:t>
      </w:r>
      <w:r w:rsidR="00974134" w:rsidRPr="00BD43C9">
        <w:rPr>
          <w:rFonts w:ascii="Arial" w:hAnsi="Arial" w:cs="Arial"/>
          <w:sz w:val="22"/>
          <w:szCs w:val="22"/>
          <w:lang w:val="es-MX"/>
        </w:rPr>
        <w:t>s en el artículo 173 del propio Código</w:t>
      </w:r>
      <w:r w:rsidR="00974134" w:rsidRPr="00BD43C9">
        <w:rPr>
          <w:rFonts w:ascii="Arial" w:hAnsi="Arial" w:cs="Arial"/>
          <w:sz w:val="22"/>
          <w:lang w:val="es-MX"/>
        </w:rPr>
        <w:t>, o bien por la consideración de estudios demoscópicos.</w:t>
      </w:r>
    </w:p>
    <w:p w:rsidR="00974134" w:rsidRPr="00BD43C9" w:rsidRDefault="00974134" w:rsidP="00974134">
      <w:pPr>
        <w:spacing w:line="360" w:lineRule="auto"/>
        <w:jc w:val="both"/>
        <w:rPr>
          <w:rFonts w:ascii="Arial" w:hAnsi="Arial" w:cs="Arial"/>
          <w:sz w:val="22"/>
          <w:szCs w:val="22"/>
          <w:lang w:val="es-MX"/>
        </w:rPr>
      </w:pPr>
    </w:p>
    <w:p w:rsidR="00974134" w:rsidRPr="00BD43C9" w:rsidRDefault="00974134" w:rsidP="00974134">
      <w:pPr>
        <w:spacing w:line="360" w:lineRule="auto"/>
        <w:jc w:val="both"/>
        <w:rPr>
          <w:rFonts w:ascii="Arial" w:hAnsi="Arial" w:cs="Arial"/>
          <w:sz w:val="22"/>
          <w:szCs w:val="22"/>
          <w:lang w:val="es-MX"/>
        </w:rPr>
      </w:pPr>
      <w:r w:rsidRPr="00BD43C9">
        <w:rPr>
          <w:rFonts w:ascii="Arial" w:hAnsi="Arial" w:cs="Arial"/>
          <w:sz w:val="22"/>
          <w:szCs w:val="22"/>
          <w:lang w:val="es-MX"/>
        </w:rPr>
        <w:t xml:space="preserve">Asimismo, el artículo 142, primer párrafo, del Código de la materia, establece el concepto de </w:t>
      </w:r>
      <w:r w:rsidRPr="00BD43C9">
        <w:rPr>
          <w:rFonts w:ascii="Arial" w:hAnsi="Arial" w:cs="Arial"/>
          <w:i/>
          <w:sz w:val="22"/>
          <w:szCs w:val="22"/>
          <w:lang w:val="es-MX"/>
        </w:rPr>
        <w:t>“precandidato”</w:t>
      </w:r>
      <w:r w:rsidRPr="00BD43C9">
        <w:rPr>
          <w:rFonts w:ascii="Arial" w:hAnsi="Arial" w:cs="Arial"/>
          <w:sz w:val="22"/>
          <w:szCs w:val="22"/>
          <w:lang w:val="es-MX"/>
        </w:rPr>
        <w:t xml:space="preserve"> definiéndolo como </w:t>
      </w:r>
      <w:r w:rsidR="00705D78" w:rsidRPr="00BD43C9">
        <w:rPr>
          <w:rFonts w:ascii="Arial" w:hAnsi="Arial" w:cs="Arial"/>
          <w:sz w:val="22"/>
          <w:szCs w:val="22"/>
          <w:lang w:val="es-MX"/>
        </w:rPr>
        <w:t xml:space="preserve">la o </w:t>
      </w:r>
      <w:r w:rsidRPr="00BD43C9">
        <w:rPr>
          <w:rFonts w:ascii="Arial" w:hAnsi="Arial" w:cs="Arial"/>
          <w:sz w:val="22"/>
          <w:szCs w:val="22"/>
          <w:lang w:val="es-MX"/>
        </w:rPr>
        <w:t>el</w:t>
      </w:r>
      <w:r w:rsidR="00790FDC" w:rsidRPr="00BD43C9">
        <w:rPr>
          <w:rFonts w:ascii="Arial" w:hAnsi="Arial" w:cs="Arial"/>
          <w:sz w:val="22"/>
          <w:szCs w:val="22"/>
          <w:lang w:val="es-MX"/>
        </w:rPr>
        <w:t xml:space="preserve"> </w:t>
      </w:r>
      <w:r w:rsidRPr="00BD43C9">
        <w:rPr>
          <w:rFonts w:ascii="Arial" w:hAnsi="Arial" w:cs="Arial"/>
          <w:sz w:val="22"/>
          <w:szCs w:val="22"/>
          <w:lang w:val="es-MX"/>
        </w:rPr>
        <w:t xml:space="preserve">ciudadano </w:t>
      </w:r>
      <w:r w:rsidR="00BE1C52" w:rsidRPr="00BD43C9">
        <w:rPr>
          <w:rFonts w:ascii="Arial" w:hAnsi="Arial" w:cs="Arial"/>
          <w:sz w:val="22"/>
          <w:szCs w:val="22"/>
          <w:lang w:val="es-MX"/>
        </w:rPr>
        <w:t>que,</w:t>
      </w:r>
      <w:r w:rsidRPr="00BD43C9">
        <w:rPr>
          <w:rFonts w:ascii="Arial" w:hAnsi="Arial" w:cs="Arial"/>
          <w:sz w:val="22"/>
          <w:szCs w:val="22"/>
          <w:lang w:val="es-MX"/>
        </w:rPr>
        <w:t xml:space="preserve"> conforme a las disposiciones del Código Electoral, de los estatutos de los </w:t>
      </w:r>
      <w:r w:rsidR="00AB17AF" w:rsidRPr="00BD43C9">
        <w:rPr>
          <w:rFonts w:ascii="Arial" w:hAnsi="Arial" w:cs="Arial"/>
          <w:sz w:val="22"/>
          <w:szCs w:val="22"/>
          <w:lang w:val="es-MX"/>
        </w:rPr>
        <w:t>p</w:t>
      </w:r>
      <w:r w:rsidR="00335361" w:rsidRPr="00BD43C9">
        <w:rPr>
          <w:rFonts w:ascii="Arial" w:hAnsi="Arial" w:cs="Arial"/>
          <w:sz w:val="22"/>
          <w:szCs w:val="22"/>
          <w:lang w:val="es-MX"/>
        </w:rPr>
        <w:t xml:space="preserve">artidos </w:t>
      </w:r>
      <w:r w:rsidR="00AB17AF" w:rsidRPr="00BD43C9">
        <w:rPr>
          <w:rFonts w:ascii="Arial" w:hAnsi="Arial" w:cs="Arial"/>
          <w:sz w:val="22"/>
          <w:szCs w:val="22"/>
          <w:lang w:val="es-MX"/>
        </w:rPr>
        <w:t>p</w:t>
      </w:r>
      <w:r w:rsidRPr="00BD43C9">
        <w:rPr>
          <w:rFonts w:ascii="Arial" w:hAnsi="Arial" w:cs="Arial"/>
          <w:sz w:val="22"/>
          <w:szCs w:val="22"/>
          <w:lang w:val="es-MX"/>
        </w:rPr>
        <w:t>olíticos y de los acuerdos de los órganos partidarios, contienda dentro de los proceso</w:t>
      </w:r>
      <w:r w:rsidR="00335361" w:rsidRPr="00BD43C9">
        <w:rPr>
          <w:rFonts w:ascii="Arial" w:hAnsi="Arial" w:cs="Arial"/>
          <w:sz w:val="22"/>
          <w:szCs w:val="22"/>
          <w:lang w:val="es-MX"/>
        </w:rPr>
        <w:t>s internos para ser seleccionado</w:t>
      </w:r>
      <w:r w:rsidRPr="00BD43C9">
        <w:rPr>
          <w:rFonts w:ascii="Arial" w:hAnsi="Arial" w:cs="Arial"/>
          <w:sz w:val="22"/>
          <w:szCs w:val="22"/>
          <w:lang w:val="es-MX"/>
        </w:rPr>
        <w:t xml:space="preserve"> como </w:t>
      </w:r>
      <w:r w:rsidR="00AB17AF" w:rsidRPr="00BD43C9">
        <w:rPr>
          <w:rFonts w:ascii="Arial" w:hAnsi="Arial" w:cs="Arial"/>
          <w:sz w:val="22"/>
          <w:szCs w:val="22"/>
          <w:lang w:val="es-MX"/>
        </w:rPr>
        <w:t>candidata</w:t>
      </w:r>
      <w:r w:rsidR="00705D78" w:rsidRPr="00BD43C9">
        <w:rPr>
          <w:rFonts w:ascii="Arial" w:hAnsi="Arial" w:cs="Arial"/>
          <w:sz w:val="22"/>
          <w:szCs w:val="22"/>
          <w:lang w:val="es-MX"/>
        </w:rPr>
        <w:t xml:space="preserve"> </w:t>
      </w:r>
      <w:r w:rsidRPr="00BD43C9">
        <w:rPr>
          <w:rFonts w:ascii="Arial" w:hAnsi="Arial" w:cs="Arial"/>
          <w:sz w:val="22"/>
          <w:szCs w:val="22"/>
          <w:lang w:val="es-MX"/>
        </w:rPr>
        <w:t xml:space="preserve">o </w:t>
      </w:r>
      <w:r w:rsidR="00705D78" w:rsidRPr="00BD43C9">
        <w:rPr>
          <w:rFonts w:ascii="Arial" w:hAnsi="Arial" w:cs="Arial"/>
          <w:sz w:val="22"/>
          <w:szCs w:val="22"/>
          <w:lang w:val="es-MX"/>
        </w:rPr>
        <w:t xml:space="preserve">candidato </w:t>
      </w:r>
      <w:r w:rsidRPr="00BD43C9">
        <w:rPr>
          <w:rFonts w:ascii="Arial" w:hAnsi="Arial" w:cs="Arial"/>
          <w:sz w:val="22"/>
          <w:szCs w:val="22"/>
          <w:lang w:val="es-MX"/>
        </w:rPr>
        <w:t>a un cargo de elección popular.</w:t>
      </w:r>
    </w:p>
    <w:p w:rsidR="00974134" w:rsidRPr="00BD43C9" w:rsidRDefault="00974134" w:rsidP="00974134">
      <w:pPr>
        <w:spacing w:line="360" w:lineRule="auto"/>
        <w:jc w:val="both"/>
        <w:rPr>
          <w:rFonts w:ascii="Arial" w:hAnsi="Arial" w:cs="Arial"/>
          <w:sz w:val="22"/>
          <w:szCs w:val="22"/>
          <w:lang w:val="es-MX"/>
        </w:rPr>
      </w:pPr>
    </w:p>
    <w:p w:rsidR="00974134" w:rsidRPr="00BD43C9" w:rsidRDefault="005C7545" w:rsidP="00974134">
      <w:pPr>
        <w:spacing w:line="360" w:lineRule="auto"/>
        <w:jc w:val="both"/>
        <w:rPr>
          <w:rFonts w:ascii="Arial" w:hAnsi="Arial" w:cs="Arial"/>
          <w:sz w:val="22"/>
        </w:rPr>
      </w:pPr>
      <w:r w:rsidRPr="00BD43C9">
        <w:rPr>
          <w:rFonts w:ascii="Arial" w:hAnsi="Arial" w:cs="Arial"/>
          <w:b/>
          <w:sz w:val="22"/>
          <w:szCs w:val="22"/>
          <w:lang w:val="es-MX"/>
        </w:rPr>
        <w:t>4</w:t>
      </w:r>
      <w:r w:rsidR="00974134" w:rsidRPr="00BD43C9">
        <w:rPr>
          <w:rFonts w:ascii="Arial" w:hAnsi="Arial" w:cs="Arial"/>
          <w:b/>
          <w:sz w:val="22"/>
          <w:szCs w:val="22"/>
          <w:lang w:val="es-MX"/>
        </w:rPr>
        <w:t>ª.-</w:t>
      </w:r>
      <w:r w:rsidR="00974134" w:rsidRPr="00BD43C9">
        <w:rPr>
          <w:rFonts w:ascii="Arial" w:hAnsi="Arial" w:cs="Arial"/>
          <w:sz w:val="22"/>
          <w:lang w:val="es-MX"/>
        </w:rPr>
        <w:t xml:space="preserve"> De acuerdo con lo dispuesto por el artículo 328 del Código Electoral, l</w:t>
      </w:r>
      <w:r w:rsidR="00AB17AF" w:rsidRPr="00BD43C9">
        <w:rPr>
          <w:rFonts w:ascii="Arial" w:hAnsi="Arial" w:cs="Arial"/>
          <w:sz w:val="22"/>
        </w:rPr>
        <w:t>a ciudadanía colimense</w:t>
      </w:r>
      <w:r w:rsidR="00974134" w:rsidRPr="00BD43C9">
        <w:rPr>
          <w:rFonts w:ascii="Arial" w:hAnsi="Arial" w:cs="Arial"/>
          <w:sz w:val="22"/>
        </w:rPr>
        <w:t xml:space="preserve"> podrá</w:t>
      </w:r>
      <w:r w:rsidR="00AB17AF" w:rsidRPr="00BD43C9">
        <w:rPr>
          <w:rFonts w:ascii="Arial" w:hAnsi="Arial" w:cs="Arial"/>
          <w:sz w:val="22"/>
        </w:rPr>
        <w:t xml:space="preserve"> participar como candidatas</w:t>
      </w:r>
      <w:r w:rsidR="00705D78" w:rsidRPr="00BD43C9">
        <w:rPr>
          <w:rFonts w:ascii="Arial" w:hAnsi="Arial" w:cs="Arial"/>
          <w:sz w:val="22"/>
        </w:rPr>
        <w:t xml:space="preserve"> y/o candidat</w:t>
      </w:r>
      <w:r w:rsidR="00790FDC" w:rsidRPr="00BD43C9">
        <w:rPr>
          <w:rFonts w:ascii="Arial" w:hAnsi="Arial" w:cs="Arial"/>
          <w:sz w:val="22"/>
        </w:rPr>
        <w:t>os</w:t>
      </w:r>
      <w:r w:rsidR="00974134" w:rsidRPr="00BD43C9">
        <w:rPr>
          <w:rFonts w:ascii="Arial" w:hAnsi="Arial" w:cs="Arial"/>
          <w:sz w:val="22"/>
        </w:rPr>
        <w:t xml:space="preserve"> de manera independiente de los partidos políticos, de conformidad al procedimiento previsto en el Títu</w:t>
      </w:r>
      <w:r w:rsidR="005B77B2" w:rsidRPr="00BD43C9">
        <w:rPr>
          <w:rFonts w:ascii="Arial" w:hAnsi="Arial" w:cs="Arial"/>
          <w:sz w:val="22"/>
        </w:rPr>
        <w:t>lo Único del Libro Séptimo del O</w:t>
      </w:r>
      <w:r w:rsidR="00974134" w:rsidRPr="00BD43C9">
        <w:rPr>
          <w:rFonts w:ascii="Arial" w:hAnsi="Arial" w:cs="Arial"/>
          <w:sz w:val="22"/>
        </w:rPr>
        <w:t>rdenamiento legal en cita, teniendo el derecho a ser registrad</w:t>
      </w:r>
      <w:r w:rsidR="00F80759" w:rsidRPr="00BD43C9">
        <w:rPr>
          <w:rFonts w:ascii="Arial" w:hAnsi="Arial" w:cs="Arial"/>
          <w:sz w:val="22"/>
        </w:rPr>
        <w:t>as</w:t>
      </w:r>
      <w:r w:rsidR="00705D78" w:rsidRPr="00BD43C9">
        <w:rPr>
          <w:rFonts w:ascii="Arial" w:hAnsi="Arial" w:cs="Arial"/>
          <w:sz w:val="22"/>
        </w:rPr>
        <w:t xml:space="preserve"> o registrado</w:t>
      </w:r>
      <w:r w:rsidR="00974134" w:rsidRPr="00BD43C9">
        <w:rPr>
          <w:rFonts w:ascii="Arial" w:hAnsi="Arial" w:cs="Arial"/>
          <w:sz w:val="22"/>
        </w:rPr>
        <w:t xml:space="preserve">s dentro del </w:t>
      </w:r>
      <w:r w:rsidR="00AB17AF" w:rsidRPr="00BD43C9">
        <w:rPr>
          <w:rFonts w:ascii="Arial" w:hAnsi="Arial" w:cs="Arial"/>
          <w:sz w:val="22"/>
        </w:rPr>
        <w:t>Proceso E</w:t>
      </w:r>
      <w:r w:rsidR="00974134" w:rsidRPr="00BD43C9">
        <w:rPr>
          <w:rFonts w:ascii="Arial" w:hAnsi="Arial" w:cs="Arial"/>
          <w:sz w:val="22"/>
        </w:rPr>
        <w:t xml:space="preserve">lectoral </w:t>
      </w:r>
      <w:r w:rsidR="00AB17AF" w:rsidRPr="00BD43C9">
        <w:rPr>
          <w:rFonts w:ascii="Arial" w:hAnsi="Arial" w:cs="Arial"/>
          <w:sz w:val="22"/>
        </w:rPr>
        <w:t>L</w:t>
      </w:r>
      <w:r w:rsidR="00974134" w:rsidRPr="00BD43C9">
        <w:rPr>
          <w:rFonts w:ascii="Arial" w:hAnsi="Arial" w:cs="Arial"/>
          <w:sz w:val="22"/>
        </w:rPr>
        <w:t>ocal</w:t>
      </w:r>
      <w:r w:rsidR="00AB17AF" w:rsidRPr="00BD43C9">
        <w:rPr>
          <w:rFonts w:ascii="Arial" w:hAnsi="Arial" w:cs="Arial"/>
          <w:sz w:val="22"/>
        </w:rPr>
        <w:t xml:space="preserve"> 2017-2018</w:t>
      </w:r>
      <w:r w:rsidR="00974134" w:rsidRPr="00BD43C9">
        <w:rPr>
          <w:rFonts w:ascii="Arial" w:hAnsi="Arial" w:cs="Arial"/>
          <w:sz w:val="22"/>
        </w:rPr>
        <w:t xml:space="preserve"> para ocupar alguno de los cargos de elección popular en la entidad.</w:t>
      </w:r>
    </w:p>
    <w:p w:rsidR="00974134" w:rsidRPr="00BD43C9" w:rsidRDefault="00974134" w:rsidP="00974134">
      <w:pPr>
        <w:spacing w:line="360" w:lineRule="auto"/>
        <w:jc w:val="both"/>
        <w:rPr>
          <w:rFonts w:ascii="Arial" w:hAnsi="Arial" w:cs="Arial"/>
          <w:sz w:val="22"/>
          <w:szCs w:val="22"/>
        </w:rPr>
      </w:pPr>
    </w:p>
    <w:p w:rsidR="00F80759" w:rsidRDefault="00974134" w:rsidP="00974134">
      <w:pPr>
        <w:spacing w:line="360" w:lineRule="auto"/>
        <w:jc w:val="both"/>
        <w:rPr>
          <w:rFonts w:ascii="Arial" w:hAnsi="Arial" w:cs="Arial"/>
          <w:sz w:val="22"/>
          <w:szCs w:val="22"/>
        </w:rPr>
      </w:pPr>
      <w:r w:rsidRPr="00BD43C9">
        <w:rPr>
          <w:rFonts w:ascii="Arial" w:hAnsi="Arial" w:cs="Arial"/>
          <w:sz w:val="22"/>
          <w:szCs w:val="22"/>
        </w:rPr>
        <w:t xml:space="preserve">Así pues, el artículo 329 del propio Código establece que el proceso de selección de candidaturas independientes inicia con la Convocatoria que emita el Consejo General y concluye con la declaratoria de </w:t>
      </w:r>
      <w:r w:rsidR="00705D78" w:rsidRPr="00BD43C9">
        <w:rPr>
          <w:rFonts w:ascii="Arial" w:hAnsi="Arial" w:cs="Arial"/>
          <w:sz w:val="22"/>
          <w:szCs w:val="22"/>
        </w:rPr>
        <w:t>candidaturas</w:t>
      </w:r>
      <w:r w:rsidRPr="00BD43C9">
        <w:rPr>
          <w:rFonts w:ascii="Arial" w:hAnsi="Arial" w:cs="Arial"/>
          <w:sz w:val="22"/>
          <w:szCs w:val="22"/>
        </w:rPr>
        <w:t xml:space="preserve"> independientes que serán registrad</w:t>
      </w:r>
      <w:r w:rsidR="00705D78" w:rsidRPr="00BD43C9">
        <w:rPr>
          <w:rFonts w:ascii="Arial" w:hAnsi="Arial" w:cs="Arial"/>
          <w:sz w:val="22"/>
          <w:szCs w:val="22"/>
        </w:rPr>
        <w:t>as</w:t>
      </w:r>
      <w:r w:rsidRPr="00BD43C9">
        <w:rPr>
          <w:rFonts w:ascii="Arial" w:hAnsi="Arial" w:cs="Arial"/>
          <w:sz w:val="22"/>
          <w:szCs w:val="22"/>
        </w:rPr>
        <w:t xml:space="preserve">, teniendo dicho proceso tres etapas: </w:t>
      </w:r>
    </w:p>
    <w:p w:rsidR="00203E80" w:rsidRPr="00BD43C9" w:rsidRDefault="00203E80" w:rsidP="00974134">
      <w:pPr>
        <w:spacing w:line="360" w:lineRule="auto"/>
        <w:jc w:val="both"/>
        <w:rPr>
          <w:rFonts w:ascii="Arial" w:hAnsi="Arial" w:cs="Arial"/>
          <w:sz w:val="22"/>
          <w:szCs w:val="22"/>
        </w:rPr>
      </w:pPr>
    </w:p>
    <w:p w:rsidR="00F80759" w:rsidRPr="00BD43C9" w:rsidRDefault="00F80759" w:rsidP="00F80759">
      <w:pPr>
        <w:numPr>
          <w:ilvl w:val="0"/>
          <w:numId w:val="48"/>
        </w:numPr>
        <w:spacing w:line="360" w:lineRule="auto"/>
        <w:jc w:val="both"/>
        <w:rPr>
          <w:rFonts w:ascii="Arial" w:hAnsi="Arial" w:cs="Arial"/>
          <w:sz w:val="22"/>
          <w:szCs w:val="22"/>
        </w:rPr>
      </w:pPr>
      <w:r w:rsidRPr="00BD43C9">
        <w:rPr>
          <w:rFonts w:ascii="Arial" w:hAnsi="Arial" w:cs="Arial"/>
          <w:sz w:val="22"/>
          <w:szCs w:val="22"/>
        </w:rPr>
        <w:t>E</w:t>
      </w:r>
      <w:r w:rsidR="00974134" w:rsidRPr="00BD43C9">
        <w:rPr>
          <w:rFonts w:ascii="Arial" w:hAnsi="Arial" w:cs="Arial"/>
          <w:sz w:val="22"/>
          <w:szCs w:val="22"/>
        </w:rPr>
        <w:t xml:space="preserve">misión de convocatoria y registro de aspirantes, </w:t>
      </w:r>
    </w:p>
    <w:p w:rsidR="00F80759" w:rsidRPr="00BD43C9" w:rsidRDefault="00F80759" w:rsidP="00F80759">
      <w:pPr>
        <w:numPr>
          <w:ilvl w:val="0"/>
          <w:numId w:val="48"/>
        </w:numPr>
        <w:spacing w:line="360" w:lineRule="auto"/>
        <w:jc w:val="both"/>
        <w:rPr>
          <w:rFonts w:ascii="Arial" w:hAnsi="Arial" w:cs="Arial"/>
          <w:sz w:val="22"/>
          <w:szCs w:val="22"/>
        </w:rPr>
      </w:pPr>
      <w:r w:rsidRPr="00BD43C9">
        <w:rPr>
          <w:rFonts w:ascii="Arial" w:hAnsi="Arial" w:cs="Arial"/>
          <w:sz w:val="22"/>
          <w:szCs w:val="22"/>
        </w:rPr>
        <w:t>O</w:t>
      </w:r>
      <w:r w:rsidR="00974134" w:rsidRPr="00BD43C9">
        <w:rPr>
          <w:rFonts w:ascii="Arial" w:hAnsi="Arial" w:cs="Arial"/>
          <w:sz w:val="22"/>
          <w:szCs w:val="22"/>
        </w:rPr>
        <w:t>btención del respaldo ciudadano y</w:t>
      </w:r>
    </w:p>
    <w:p w:rsidR="00974134" w:rsidRPr="00BD43C9" w:rsidRDefault="00F80759" w:rsidP="00F80759">
      <w:pPr>
        <w:numPr>
          <w:ilvl w:val="0"/>
          <w:numId w:val="48"/>
        </w:numPr>
        <w:spacing w:line="360" w:lineRule="auto"/>
        <w:jc w:val="both"/>
        <w:rPr>
          <w:rFonts w:ascii="Arial" w:hAnsi="Arial" w:cs="Arial"/>
          <w:sz w:val="22"/>
          <w:szCs w:val="22"/>
        </w:rPr>
      </w:pPr>
      <w:r w:rsidRPr="00BD43C9">
        <w:rPr>
          <w:rFonts w:ascii="Arial" w:hAnsi="Arial" w:cs="Arial"/>
          <w:sz w:val="22"/>
          <w:szCs w:val="22"/>
        </w:rPr>
        <w:t>D</w:t>
      </w:r>
      <w:r w:rsidR="00974134" w:rsidRPr="00BD43C9">
        <w:rPr>
          <w:rFonts w:ascii="Arial" w:hAnsi="Arial" w:cs="Arial"/>
          <w:sz w:val="22"/>
          <w:szCs w:val="22"/>
        </w:rPr>
        <w:t>eclaratoria de procedencia de candidatura.</w:t>
      </w:r>
    </w:p>
    <w:p w:rsidR="00974134" w:rsidRPr="00BD43C9" w:rsidRDefault="00974134" w:rsidP="00974134">
      <w:pPr>
        <w:spacing w:line="360" w:lineRule="auto"/>
        <w:jc w:val="both"/>
        <w:rPr>
          <w:rFonts w:ascii="Arial" w:hAnsi="Arial" w:cs="Arial"/>
          <w:sz w:val="22"/>
          <w:szCs w:val="22"/>
        </w:rPr>
      </w:pPr>
    </w:p>
    <w:p w:rsidR="00974134" w:rsidRPr="00BD43C9" w:rsidRDefault="00974134" w:rsidP="00974134">
      <w:pPr>
        <w:spacing w:line="360" w:lineRule="auto"/>
        <w:jc w:val="both"/>
        <w:rPr>
          <w:rFonts w:ascii="Arial" w:hAnsi="Arial" w:cs="Arial"/>
          <w:sz w:val="22"/>
        </w:rPr>
      </w:pPr>
      <w:r w:rsidRPr="00BD43C9">
        <w:rPr>
          <w:rFonts w:ascii="Arial" w:hAnsi="Arial" w:cs="Arial"/>
          <w:sz w:val="22"/>
          <w:szCs w:val="22"/>
        </w:rPr>
        <w:lastRenderedPageBreak/>
        <w:t xml:space="preserve">Para la obtención del respaldo ciudadano, </w:t>
      </w:r>
      <w:r w:rsidR="00705D78" w:rsidRPr="00BD43C9">
        <w:rPr>
          <w:rFonts w:ascii="Arial" w:hAnsi="Arial" w:cs="Arial"/>
          <w:sz w:val="22"/>
          <w:szCs w:val="22"/>
        </w:rPr>
        <w:t>las y l</w:t>
      </w:r>
      <w:r w:rsidRPr="00BD43C9">
        <w:rPr>
          <w:rFonts w:ascii="Arial" w:hAnsi="Arial" w:cs="Arial"/>
          <w:sz w:val="22"/>
          <w:szCs w:val="22"/>
        </w:rPr>
        <w:t xml:space="preserve">os aspirantes a candidatos independientes, podrán </w:t>
      </w:r>
      <w:r w:rsidRPr="00BD43C9">
        <w:rPr>
          <w:rFonts w:ascii="Arial" w:hAnsi="Arial" w:cs="Arial"/>
          <w:sz w:val="22"/>
        </w:rPr>
        <w:t xml:space="preserve">llevar a cabo acciones para obtener dicho respaldo, mediante manifestaciones personales, cumpliendo los requisitos que establece el Código; asimismo, </w:t>
      </w:r>
      <w:r w:rsidR="00F80759" w:rsidRPr="00BD43C9">
        <w:rPr>
          <w:rFonts w:ascii="Arial" w:hAnsi="Arial" w:cs="Arial"/>
          <w:sz w:val="22"/>
        </w:rPr>
        <w:t>las</w:t>
      </w:r>
      <w:r w:rsidR="000C59E9" w:rsidRPr="00BD43C9">
        <w:rPr>
          <w:rFonts w:ascii="Arial" w:hAnsi="Arial" w:cs="Arial"/>
          <w:sz w:val="22"/>
        </w:rPr>
        <w:t xml:space="preserve"> y l</w:t>
      </w:r>
      <w:r w:rsidRPr="00BD43C9">
        <w:rPr>
          <w:rFonts w:ascii="Arial" w:hAnsi="Arial" w:cs="Arial"/>
          <w:sz w:val="22"/>
        </w:rPr>
        <w:t>os aspirantes tendrán derecho a realizar actos y propaganda durante esta etapa; lo anterior de conformidad con lo señalado por los numerales 339 y 341, fracción IV, del Código Comicial.</w:t>
      </w:r>
    </w:p>
    <w:p w:rsidR="00974134" w:rsidRPr="00BD43C9" w:rsidRDefault="00974134" w:rsidP="00974134">
      <w:pPr>
        <w:spacing w:line="360" w:lineRule="auto"/>
        <w:jc w:val="both"/>
        <w:rPr>
          <w:rFonts w:ascii="Arial" w:hAnsi="Arial" w:cs="Arial"/>
          <w:sz w:val="22"/>
        </w:rPr>
      </w:pPr>
    </w:p>
    <w:p w:rsidR="00974134" w:rsidRPr="00BD43C9" w:rsidRDefault="00974134" w:rsidP="00974134">
      <w:pPr>
        <w:spacing w:line="360" w:lineRule="auto"/>
        <w:jc w:val="both"/>
        <w:rPr>
          <w:rFonts w:ascii="Arial" w:hAnsi="Arial" w:cs="Arial"/>
          <w:sz w:val="22"/>
        </w:rPr>
      </w:pPr>
      <w:r w:rsidRPr="00BD43C9">
        <w:rPr>
          <w:rFonts w:ascii="Arial" w:hAnsi="Arial" w:cs="Arial"/>
          <w:sz w:val="22"/>
        </w:rPr>
        <w:t>En razón de lo anterior, el artículo</w:t>
      </w:r>
      <w:r w:rsidR="005B77B2" w:rsidRPr="00BD43C9">
        <w:rPr>
          <w:rFonts w:ascii="Arial" w:hAnsi="Arial" w:cs="Arial"/>
          <w:sz w:val="22"/>
        </w:rPr>
        <w:t xml:space="preserve"> 342, fracción VIII, del mismo O</w:t>
      </w:r>
      <w:r w:rsidRPr="00BD43C9">
        <w:rPr>
          <w:rFonts w:ascii="Arial" w:hAnsi="Arial" w:cs="Arial"/>
          <w:sz w:val="22"/>
        </w:rPr>
        <w:t xml:space="preserve">rdenamiento legal, establece que es obligación de </w:t>
      </w:r>
      <w:r w:rsidR="000272D4" w:rsidRPr="00BD43C9">
        <w:rPr>
          <w:rFonts w:ascii="Arial" w:hAnsi="Arial" w:cs="Arial"/>
          <w:sz w:val="22"/>
        </w:rPr>
        <w:t>las</w:t>
      </w:r>
      <w:r w:rsidR="000C59E9" w:rsidRPr="00BD43C9">
        <w:rPr>
          <w:rFonts w:ascii="Arial" w:hAnsi="Arial" w:cs="Arial"/>
          <w:sz w:val="22"/>
        </w:rPr>
        <w:t xml:space="preserve"> y l</w:t>
      </w:r>
      <w:r w:rsidRPr="00BD43C9">
        <w:rPr>
          <w:rFonts w:ascii="Arial" w:hAnsi="Arial" w:cs="Arial"/>
          <w:sz w:val="22"/>
        </w:rPr>
        <w:t>os aspirantes a candidat</w:t>
      </w:r>
      <w:r w:rsidR="000C59E9" w:rsidRPr="00BD43C9">
        <w:rPr>
          <w:rFonts w:ascii="Arial" w:hAnsi="Arial" w:cs="Arial"/>
          <w:sz w:val="22"/>
        </w:rPr>
        <w:t>uras</w:t>
      </w:r>
      <w:r w:rsidRPr="00BD43C9">
        <w:rPr>
          <w:rFonts w:ascii="Arial" w:hAnsi="Arial" w:cs="Arial"/>
          <w:sz w:val="22"/>
        </w:rPr>
        <w:t xml:space="preserve"> independientes, respetar los topes de gastos de las actividades tendientes a obtener el respaldo ciudadano, establecidos por el Consejo General del Instituto Electoral del Estado.</w:t>
      </w:r>
    </w:p>
    <w:p w:rsidR="00974134" w:rsidRPr="00BD43C9" w:rsidRDefault="00974134" w:rsidP="00974134">
      <w:pPr>
        <w:spacing w:line="360" w:lineRule="auto"/>
        <w:jc w:val="both"/>
        <w:rPr>
          <w:rFonts w:ascii="Arial" w:hAnsi="Arial" w:cs="Arial"/>
          <w:sz w:val="22"/>
        </w:rPr>
      </w:pPr>
    </w:p>
    <w:p w:rsidR="00974134" w:rsidRPr="00BD43C9" w:rsidRDefault="00974134" w:rsidP="00974134">
      <w:pPr>
        <w:spacing w:line="360" w:lineRule="auto"/>
        <w:jc w:val="both"/>
        <w:rPr>
          <w:rFonts w:ascii="Arial" w:hAnsi="Arial" w:cs="Arial"/>
          <w:sz w:val="22"/>
          <w:szCs w:val="22"/>
        </w:rPr>
      </w:pPr>
      <w:r w:rsidRPr="00BD43C9">
        <w:rPr>
          <w:rFonts w:ascii="Arial" w:hAnsi="Arial" w:cs="Arial"/>
          <w:sz w:val="22"/>
        </w:rPr>
        <w:t>Es necesario señalar que el Libro Séptimo denominado “</w:t>
      </w:r>
      <w:r w:rsidRPr="00BD43C9">
        <w:rPr>
          <w:rFonts w:ascii="Arial" w:hAnsi="Arial" w:cs="Arial"/>
          <w:i/>
          <w:sz w:val="22"/>
        </w:rPr>
        <w:t>De las Candidaturas Independientes</w:t>
      </w:r>
      <w:r w:rsidRPr="00BD43C9">
        <w:rPr>
          <w:rFonts w:ascii="Arial" w:hAnsi="Arial" w:cs="Arial"/>
          <w:sz w:val="22"/>
        </w:rPr>
        <w:t xml:space="preserve">” previsto en nuestro Código Local, no establece reglas especiales para la determinación de topes de gastos </w:t>
      </w:r>
      <w:r w:rsidRPr="00BD43C9">
        <w:rPr>
          <w:rFonts w:ascii="Arial" w:hAnsi="Arial" w:cs="Arial"/>
          <w:sz w:val="22"/>
          <w:szCs w:val="22"/>
        </w:rPr>
        <w:t>en los procesos de selección de candidat</w:t>
      </w:r>
      <w:r w:rsidR="00F80759" w:rsidRPr="00BD43C9">
        <w:rPr>
          <w:rFonts w:ascii="Arial" w:hAnsi="Arial" w:cs="Arial"/>
          <w:sz w:val="22"/>
          <w:szCs w:val="22"/>
        </w:rPr>
        <w:t>uras</w:t>
      </w:r>
      <w:r w:rsidRPr="00BD43C9">
        <w:rPr>
          <w:rFonts w:ascii="Arial" w:hAnsi="Arial" w:cs="Arial"/>
          <w:sz w:val="22"/>
          <w:szCs w:val="22"/>
        </w:rPr>
        <w:t xml:space="preserve"> independientes; sin embargo, el artículo 328 del Código Electoral señala en sus dos últimos párrafo</w:t>
      </w:r>
      <w:r w:rsidR="0085381A" w:rsidRPr="00BD43C9">
        <w:rPr>
          <w:rFonts w:ascii="Arial" w:hAnsi="Arial" w:cs="Arial"/>
          <w:sz w:val="22"/>
          <w:szCs w:val="22"/>
        </w:rPr>
        <w:t>s</w:t>
      </w:r>
      <w:r w:rsidRPr="00BD43C9">
        <w:rPr>
          <w:rFonts w:ascii="Arial" w:hAnsi="Arial" w:cs="Arial"/>
          <w:sz w:val="22"/>
          <w:szCs w:val="22"/>
        </w:rPr>
        <w:t xml:space="preserve"> que:</w:t>
      </w:r>
    </w:p>
    <w:p w:rsidR="00974134" w:rsidRPr="00BD43C9" w:rsidRDefault="00974134" w:rsidP="00974134">
      <w:pPr>
        <w:spacing w:line="360" w:lineRule="auto"/>
        <w:jc w:val="both"/>
        <w:rPr>
          <w:rFonts w:ascii="Arial" w:hAnsi="Arial" w:cs="Arial"/>
          <w:sz w:val="22"/>
          <w:szCs w:val="22"/>
        </w:rPr>
      </w:pPr>
    </w:p>
    <w:p w:rsidR="00974134" w:rsidRPr="00BD43C9" w:rsidRDefault="00974134" w:rsidP="00F80759">
      <w:pPr>
        <w:ind w:left="425" w:right="709"/>
        <w:jc w:val="both"/>
        <w:rPr>
          <w:rFonts w:ascii="Arial" w:hAnsi="Arial" w:cs="Arial"/>
          <w:i/>
          <w:sz w:val="22"/>
        </w:rPr>
      </w:pPr>
      <w:r w:rsidRPr="00BD43C9">
        <w:rPr>
          <w:rFonts w:ascii="Arial" w:hAnsi="Arial" w:cs="Arial"/>
          <w:i/>
          <w:sz w:val="22"/>
        </w:rPr>
        <w:t>“</w:t>
      </w:r>
      <w:r w:rsidR="000272D4" w:rsidRPr="00BD43C9">
        <w:rPr>
          <w:rFonts w:ascii="Arial" w:hAnsi="Arial" w:cs="Arial"/>
          <w:i/>
          <w:sz w:val="22"/>
        </w:rPr>
        <w:t>…</w:t>
      </w:r>
      <w:r w:rsidRPr="00BD43C9">
        <w:rPr>
          <w:rFonts w:ascii="Arial" w:hAnsi="Arial" w:cs="Arial"/>
          <w:i/>
          <w:sz w:val="22"/>
        </w:rPr>
        <w:t>El financiamiento público y privado que utilicen los candidatos independientes, así como los topes de gastos precampaña y campaña, será estrictamente obtenido y erogado conforme a lo dispuesto por este CÓDIGO.</w:t>
      </w:r>
    </w:p>
    <w:p w:rsidR="00974134" w:rsidRPr="00BD43C9" w:rsidRDefault="00974134" w:rsidP="00F80759">
      <w:pPr>
        <w:ind w:left="425" w:right="709"/>
        <w:jc w:val="both"/>
        <w:rPr>
          <w:rFonts w:ascii="Arial" w:hAnsi="Arial" w:cs="Arial"/>
          <w:i/>
          <w:sz w:val="22"/>
        </w:rPr>
      </w:pPr>
    </w:p>
    <w:p w:rsidR="00974134" w:rsidRPr="00BD43C9" w:rsidRDefault="00974134" w:rsidP="00F80759">
      <w:pPr>
        <w:ind w:left="425" w:right="709"/>
        <w:jc w:val="both"/>
        <w:rPr>
          <w:rFonts w:ascii="Arial" w:hAnsi="Arial" w:cs="Arial"/>
          <w:szCs w:val="22"/>
        </w:rPr>
      </w:pPr>
      <w:r w:rsidRPr="00BD43C9">
        <w:rPr>
          <w:rFonts w:ascii="Arial" w:hAnsi="Arial" w:cs="Arial"/>
          <w:i/>
          <w:sz w:val="22"/>
        </w:rPr>
        <w:t>En lo no previsto en este Título para los candidatos independientes se aplicarán, en forma supletoria, las disposiciones establecidas en este CÓDIGO para los candidatos de PARTIDOS  POLÍTICOS.”</w:t>
      </w:r>
    </w:p>
    <w:p w:rsidR="00974134" w:rsidRPr="00BD43C9" w:rsidRDefault="00974134" w:rsidP="00974134">
      <w:pPr>
        <w:spacing w:line="360" w:lineRule="auto"/>
        <w:jc w:val="both"/>
        <w:rPr>
          <w:rFonts w:ascii="Arial" w:hAnsi="Arial" w:cs="Arial"/>
          <w:sz w:val="22"/>
          <w:szCs w:val="22"/>
        </w:rPr>
      </w:pPr>
    </w:p>
    <w:p w:rsidR="00974134" w:rsidRPr="00BD43C9" w:rsidRDefault="00974134" w:rsidP="00974134">
      <w:pPr>
        <w:spacing w:line="360" w:lineRule="auto"/>
        <w:jc w:val="both"/>
        <w:rPr>
          <w:rFonts w:ascii="Arial" w:hAnsi="Arial" w:cs="Arial"/>
          <w:b/>
          <w:sz w:val="22"/>
          <w:szCs w:val="22"/>
        </w:rPr>
      </w:pPr>
      <w:r w:rsidRPr="00BD43C9">
        <w:rPr>
          <w:rFonts w:ascii="Arial" w:hAnsi="Arial" w:cs="Arial"/>
          <w:sz w:val="22"/>
          <w:szCs w:val="22"/>
        </w:rPr>
        <w:t>Por lo que</w:t>
      </w:r>
      <w:r w:rsidR="0085381A" w:rsidRPr="00BD43C9">
        <w:rPr>
          <w:rFonts w:ascii="Arial" w:hAnsi="Arial" w:cs="Arial"/>
          <w:sz w:val="22"/>
          <w:szCs w:val="22"/>
        </w:rPr>
        <w:t>,</w:t>
      </w:r>
      <w:r w:rsidRPr="00BD43C9">
        <w:rPr>
          <w:rFonts w:ascii="Arial" w:hAnsi="Arial" w:cs="Arial"/>
          <w:sz w:val="22"/>
          <w:szCs w:val="22"/>
        </w:rPr>
        <w:t xml:space="preserve"> en cumplimiento a la</w:t>
      </w:r>
      <w:r w:rsidR="000272D4" w:rsidRPr="00BD43C9">
        <w:rPr>
          <w:rFonts w:ascii="Arial" w:hAnsi="Arial" w:cs="Arial"/>
          <w:sz w:val="22"/>
          <w:szCs w:val="22"/>
        </w:rPr>
        <w:t xml:space="preserve"> atribución prevista para este Órgano S</w:t>
      </w:r>
      <w:r w:rsidRPr="00BD43C9">
        <w:rPr>
          <w:rFonts w:ascii="Arial" w:hAnsi="Arial" w:cs="Arial"/>
          <w:sz w:val="22"/>
          <w:szCs w:val="22"/>
        </w:rPr>
        <w:t xml:space="preserve">uperior de </w:t>
      </w:r>
      <w:r w:rsidR="000272D4" w:rsidRPr="00BD43C9">
        <w:rPr>
          <w:rFonts w:ascii="Arial" w:hAnsi="Arial" w:cs="Arial"/>
          <w:sz w:val="22"/>
          <w:szCs w:val="22"/>
        </w:rPr>
        <w:t>D</w:t>
      </w:r>
      <w:r w:rsidRPr="00BD43C9">
        <w:rPr>
          <w:rFonts w:ascii="Arial" w:hAnsi="Arial" w:cs="Arial"/>
          <w:sz w:val="22"/>
          <w:szCs w:val="22"/>
        </w:rPr>
        <w:t xml:space="preserve">irección, en </w:t>
      </w:r>
      <w:r w:rsidR="000272D4" w:rsidRPr="00BD43C9">
        <w:rPr>
          <w:rFonts w:ascii="Arial" w:hAnsi="Arial" w:cs="Arial"/>
          <w:sz w:val="22"/>
          <w:szCs w:val="22"/>
        </w:rPr>
        <w:t>el artículo 114, f</w:t>
      </w:r>
      <w:r w:rsidRPr="00BD43C9">
        <w:rPr>
          <w:rFonts w:ascii="Arial" w:hAnsi="Arial" w:cs="Arial"/>
          <w:sz w:val="22"/>
          <w:szCs w:val="22"/>
        </w:rPr>
        <w:t>racción XXIX del Código Electoral, es que se determinarán los topes máximos de gastos en los pro</w:t>
      </w:r>
      <w:r w:rsidR="000272D4" w:rsidRPr="00BD43C9">
        <w:rPr>
          <w:rFonts w:ascii="Arial" w:hAnsi="Arial" w:cs="Arial"/>
          <w:sz w:val="22"/>
          <w:szCs w:val="22"/>
        </w:rPr>
        <w:t>cesos de selección de candidaturas</w:t>
      </w:r>
      <w:r w:rsidRPr="00BD43C9">
        <w:rPr>
          <w:rFonts w:ascii="Arial" w:hAnsi="Arial" w:cs="Arial"/>
          <w:sz w:val="22"/>
          <w:szCs w:val="22"/>
        </w:rPr>
        <w:t xml:space="preserve"> independientes, conforme a las reglas establecidas para los procesos internos de los partidos pol</w:t>
      </w:r>
      <w:r w:rsidR="005B77B2" w:rsidRPr="00BD43C9">
        <w:rPr>
          <w:rFonts w:ascii="Arial" w:hAnsi="Arial" w:cs="Arial"/>
          <w:sz w:val="22"/>
          <w:szCs w:val="22"/>
        </w:rPr>
        <w:t>íticos, previstas en el propio O</w:t>
      </w:r>
      <w:r w:rsidRPr="00BD43C9">
        <w:rPr>
          <w:rFonts w:ascii="Arial" w:hAnsi="Arial" w:cs="Arial"/>
          <w:sz w:val="22"/>
          <w:szCs w:val="22"/>
        </w:rPr>
        <w:t>rdenamiento legal en cita.</w:t>
      </w:r>
    </w:p>
    <w:p w:rsidR="00974134" w:rsidRPr="00BD43C9" w:rsidRDefault="00974134" w:rsidP="00974134">
      <w:pPr>
        <w:spacing w:line="360" w:lineRule="auto"/>
        <w:jc w:val="both"/>
        <w:rPr>
          <w:rFonts w:ascii="Arial" w:hAnsi="Arial" w:cs="Arial"/>
          <w:b/>
          <w:sz w:val="22"/>
          <w:szCs w:val="22"/>
        </w:rPr>
      </w:pPr>
    </w:p>
    <w:p w:rsidR="00974134" w:rsidRPr="00BD43C9" w:rsidRDefault="005C7545" w:rsidP="00974134">
      <w:pPr>
        <w:spacing w:line="360" w:lineRule="auto"/>
        <w:jc w:val="both"/>
        <w:rPr>
          <w:rFonts w:ascii="Arial" w:hAnsi="Arial" w:cs="Arial"/>
          <w:sz w:val="22"/>
          <w:szCs w:val="22"/>
          <w:lang w:val="es-MX"/>
        </w:rPr>
      </w:pPr>
      <w:r w:rsidRPr="00BD43C9">
        <w:rPr>
          <w:rFonts w:ascii="Arial" w:hAnsi="Arial" w:cs="Arial"/>
          <w:b/>
          <w:sz w:val="22"/>
          <w:szCs w:val="22"/>
        </w:rPr>
        <w:t>5</w:t>
      </w:r>
      <w:r w:rsidR="00974134" w:rsidRPr="00BD43C9">
        <w:rPr>
          <w:rFonts w:ascii="Arial" w:hAnsi="Arial" w:cs="Arial"/>
          <w:b/>
          <w:sz w:val="22"/>
          <w:szCs w:val="22"/>
          <w:lang w:val="es-MX"/>
        </w:rPr>
        <w:t>ª.</w:t>
      </w:r>
      <w:r w:rsidRPr="00BD43C9">
        <w:rPr>
          <w:rFonts w:ascii="Arial" w:hAnsi="Arial" w:cs="Arial"/>
          <w:b/>
          <w:sz w:val="22"/>
          <w:szCs w:val="22"/>
          <w:lang w:val="es-MX"/>
        </w:rPr>
        <w:t>-</w:t>
      </w:r>
      <w:r w:rsidR="00974134" w:rsidRPr="00BD43C9">
        <w:rPr>
          <w:rFonts w:ascii="Arial" w:hAnsi="Arial" w:cs="Arial"/>
          <w:b/>
          <w:sz w:val="22"/>
          <w:szCs w:val="22"/>
          <w:lang w:val="es-MX"/>
        </w:rPr>
        <w:t xml:space="preserve"> </w:t>
      </w:r>
      <w:r w:rsidR="00974134" w:rsidRPr="00BD43C9">
        <w:rPr>
          <w:rFonts w:ascii="Arial" w:hAnsi="Arial" w:cs="Arial"/>
          <w:sz w:val="22"/>
          <w:szCs w:val="22"/>
          <w:lang w:val="es-MX"/>
        </w:rPr>
        <w:t xml:space="preserve">Se entenderán como actos de precampaña y propaganda preelectoral, de acuerdo con el numeral 143 del Código de la materia, los actos y conjunto de elementos señalados </w:t>
      </w:r>
      <w:r w:rsidR="005B77B2" w:rsidRPr="00BD43C9">
        <w:rPr>
          <w:rFonts w:ascii="Arial" w:hAnsi="Arial" w:cs="Arial"/>
          <w:sz w:val="22"/>
          <w:szCs w:val="22"/>
          <w:lang w:val="es-MX"/>
        </w:rPr>
        <w:t>en los artículos 173 y 174 del O</w:t>
      </w:r>
      <w:r w:rsidR="00974134" w:rsidRPr="00BD43C9">
        <w:rPr>
          <w:rFonts w:ascii="Arial" w:hAnsi="Arial" w:cs="Arial"/>
          <w:sz w:val="22"/>
          <w:szCs w:val="22"/>
          <w:lang w:val="es-MX"/>
        </w:rPr>
        <w:t xml:space="preserve">rdenamiento </w:t>
      </w:r>
      <w:r w:rsidR="005B77B2" w:rsidRPr="00BD43C9">
        <w:rPr>
          <w:rFonts w:ascii="Arial" w:hAnsi="Arial" w:cs="Arial"/>
          <w:sz w:val="22"/>
          <w:szCs w:val="22"/>
          <w:lang w:val="es-MX"/>
        </w:rPr>
        <w:t>citado</w:t>
      </w:r>
      <w:r w:rsidR="00974134" w:rsidRPr="00BD43C9">
        <w:rPr>
          <w:rFonts w:ascii="Arial" w:hAnsi="Arial" w:cs="Arial"/>
          <w:sz w:val="22"/>
          <w:szCs w:val="22"/>
          <w:lang w:val="es-MX"/>
        </w:rPr>
        <w:t xml:space="preserve">, que lleven a cabo, produzcan y difundan </w:t>
      </w:r>
      <w:r w:rsidR="0085381A" w:rsidRPr="00BD43C9">
        <w:rPr>
          <w:rFonts w:ascii="Arial" w:hAnsi="Arial" w:cs="Arial"/>
          <w:sz w:val="22"/>
          <w:szCs w:val="22"/>
          <w:lang w:val="es-MX"/>
        </w:rPr>
        <w:t>las</w:t>
      </w:r>
      <w:r w:rsidR="000C59E9" w:rsidRPr="00BD43C9">
        <w:rPr>
          <w:rFonts w:ascii="Arial" w:hAnsi="Arial" w:cs="Arial"/>
          <w:sz w:val="22"/>
          <w:szCs w:val="22"/>
          <w:lang w:val="es-MX"/>
        </w:rPr>
        <w:t xml:space="preserve"> y l</w:t>
      </w:r>
      <w:r w:rsidR="00974134" w:rsidRPr="00BD43C9">
        <w:rPr>
          <w:rFonts w:ascii="Arial" w:hAnsi="Arial" w:cs="Arial"/>
          <w:sz w:val="22"/>
          <w:szCs w:val="22"/>
          <w:lang w:val="es-MX"/>
        </w:rPr>
        <w:t>os precandidatos que participen en los procesos inte</w:t>
      </w:r>
      <w:r w:rsidR="0085381A" w:rsidRPr="00BD43C9">
        <w:rPr>
          <w:rFonts w:ascii="Arial" w:hAnsi="Arial" w:cs="Arial"/>
          <w:sz w:val="22"/>
          <w:szCs w:val="22"/>
          <w:lang w:val="es-MX"/>
        </w:rPr>
        <w:t xml:space="preserve">rnos de los partidos políticos; por lo que </w:t>
      </w:r>
      <w:r w:rsidR="0085381A" w:rsidRPr="00BD43C9">
        <w:rPr>
          <w:rFonts w:ascii="Arial" w:hAnsi="Arial" w:cs="Arial"/>
          <w:sz w:val="22"/>
          <w:szCs w:val="22"/>
          <w:lang w:val="es-MX"/>
        </w:rPr>
        <w:lastRenderedPageBreak/>
        <w:t>c</w:t>
      </w:r>
      <w:r w:rsidR="00974134" w:rsidRPr="00BD43C9">
        <w:rPr>
          <w:rFonts w:ascii="Arial" w:hAnsi="Arial" w:cs="Arial"/>
          <w:sz w:val="22"/>
          <w:szCs w:val="22"/>
          <w:lang w:val="es-MX"/>
        </w:rPr>
        <w:t xml:space="preserve">on la finalidad de establecer en el presente documento cuáles son esos actos y elementos, se transcriben los numerales 173 y 174 del Código </w:t>
      </w:r>
      <w:r w:rsidRPr="00BD43C9">
        <w:rPr>
          <w:rFonts w:ascii="Arial" w:hAnsi="Arial" w:cs="Arial"/>
          <w:sz w:val="22"/>
          <w:szCs w:val="22"/>
          <w:lang w:val="es-MX"/>
        </w:rPr>
        <w:t>comicial local</w:t>
      </w:r>
      <w:r w:rsidR="00974134" w:rsidRPr="00BD43C9">
        <w:rPr>
          <w:rFonts w:ascii="Arial" w:hAnsi="Arial" w:cs="Arial"/>
          <w:sz w:val="22"/>
          <w:szCs w:val="22"/>
          <w:lang w:val="es-MX"/>
        </w:rPr>
        <w:t>, que a la letra señalan:</w:t>
      </w:r>
    </w:p>
    <w:p w:rsidR="00974134" w:rsidRPr="00BD43C9" w:rsidRDefault="00974134" w:rsidP="00974134">
      <w:pPr>
        <w:pStyle w:val="Textoindependiente3"/>
        <w:ind w:left="540" w:right="560"/>
        <w:jc w:val="both"/>
        <w:rPr>
          <w:rFonts w:ascii="Arial" w:hAnsi="Arial" w:cs="Arial"/>
          <w:b/>
          <w:sz w:val="20"/>
          <w:szCs w:val="20"/>
          <w:lang w:val="es-MX"/>
        </w:rPr>
      </w:pPr>
    </w:p>
    <w:p w:rsidR="00974134" w:rsidRPr="00BD43C9" w:rsidRDefault="00974134" w:rsidP="00F80759">
      <w:pPr>
        <w:pStyle w:val="Textoindependiente3"/>
        <w:spacing w:after="0"/>
        <w:ind w:left="425" w:right="709"/>
        <w:jc w:val="both"/>
        <w:rPr>
          <w:rFonts w:ascii="Arial" w:hAnsi="Arial" w:cs="Arial"/>
          <w:i/>
          <w:sz w:val="22"/>
          <w:szCs w:val="20"/>
          <w:lang w:val="es-MX"/>
        </w:rPr>
      </w:pPr>
      <w:r w:rsidRPr="00BD43C9">
        <w:rPr>
          <w:rFonts w:ascii="Arial" w:hAnsi="Arial" w:cs="Arial"/>
          <w:i/>
          <w:sz w:val="22"/>
          <w:szCs w:val="20"/>
          <w:lang w:val="es-MX"/>
        </w:rPr>
        <w:t>“</w:t>
      </w:r>
      <w:r w:rsidRPr="00BD43C9">
        <w:rPr>
          <w:rFonts w:ascii="Arial" w:hAnsi="Arial" w:cs="Arial"/>
          <w:b/>
          <w:i/>
          <w:sz w:val="22"/>
          <w:szCs w:val="20"/>
          <w:lang w:val="es-MX"/>
        </w:rPr>
        <w:t>ARTÍCULO 173.</w:t>
      </w:r>
      <w:r w:rsidRPr="00BD43C9">
        <w:rPr>
          <w:rFonts w:ascii="Arial" w:hAnsi="Arial" w:cs="Arial"/>
          <w:i/>
          <w:sz w:val="22"/>
          <w:szCs w:val="20"/>
          <w:lang w:val="es-MX"/>
        </w:rPr>
        <w:t>- La campaña electoral es el conjunto de actividades llevadas a cabo por los PARTIDOS POLÍTICOS, las coaliciones y los candidatos registrados para la obtención del voto.</w:t>
      </w:r>
    </w:p>
    <w:p w:rsidR="00974134" w:rsidRPr="00BD43C9" w:rsidRDefault="00974134" w:rsidP="00F80759">
      <w:pPr>
        <w:pStyle w:val="Textoindependiente3"/>
        <w:spacing w:after="0"/>
        <w:ind w:left="425" w:right="709"/>
        <w:jc w:val="both"/>
        <w:rPr>
          <w:rFonts w:ascii="Arial" w:hAnsi="Arial" w:cs="Arial"/>
          <w:i/>
          <w:sz w:val="22"/>
          <w:szCs w:val="20"/>
          <w:lang w:val="es-MX"/>
        </w:rPr>
      </w:pPr>
    </w:p>
    <w:p w:rsidR="00974134" w:rsidRPr="00BD43C9" w:rsidRDefault="00974134" w:rsidP="00F80759">
      <w:pPr>
        <w:pStyle w:val="Textoindependiente3"/>
        <w:spacing w:after="0"/>
        <w:ind w:left="425" w:right="709"/>
        <w:jc w:val="both"/>
        <w:rPr>
          <w:rFonts w:ascii="Arial" w:hAnsi="Arial" w:cs="Arial"/>
          <w:i/>
          <w:sz w:val="22"/>
          <w:szCs w:val="20"/>
          <w:lang w:val="es-MX"/>
        </w:rPr>
      </w:pPr>
      <w:r w:rsidRPr="00BD43C9">
        <w:rPr>
          <w:rFonts w:ascii="Arial" w:hAnsi="Arial" w:cs="Arial"/>
          <w:i/>
          <w:sz w:val="22"/>
          <w:szCs w:val="20"/>
          <w:lang w:val="es-MX"/>
        </w:rPr>
        <w:t xml:space="preserve">Son actos de campaña las reuniones públicas, asambleas, marchas y en general, los eventos </w:t>
      </w:r>
      <w:r w:rsidRPr="00BD43C9">
        <w:rPr>
          <w:rFonts w:ascii="Arial" w:eastAsia="Calibri" w:hAnsi="Arial" w:cs="Arial"/>
          <w:bCs/>
          <w:i/>
          <w:sz w:val="22"/>
          <w:szCs w:val="20"/>
          <w:lang w:val="es-MX"/>
        </w:rPr>
        <w:t xml:space="preserve">que los candidatos independientes, candidatos </w:t>
      </w:r>
      <w:r w:rsidRPr="00BD43C9">
        <w:rPr>
          <w:rFonts w:ascii="Arial" w:hAnsi="Arial" w:cs="Arial"/>
          <w:i/>
          <w:sz w:val="22"/>
          <w:szCs w:val="20"/>
          <w:lang w:val="es-MX"/>
        </w:rPr>
        <w:t xml:space="preserve">o voceros de los PARTIDOS POLÍTICOS se dirigen al electorado para promover sus candidaturas. Dichos actos para su celebración se sujetarán a lo dispuesto por la CONSTITUCIÓN FEDERAL, la particular del ESTADO, y demás leyes aplicables; y no tendrán más límite que el respeto a los derechos de terceros, los de otros PARTIDOS POLÍTICOS y candidatos, así como las disposiciones que para garantizar el ejercicio del derecho de reunión y la preservación del orden público dicte la autoridad administrativa competente. </w:t>
      </w:r>
    </w:p>
    <w:p w:rsidR="00974134" w:rsidRPr="00BD43C9" w:rsidRDefault="00974134" w:rsidP="00F80759">
      <w:pPr>
        <w:pStyle w:val="Textoindependiente3"/>
        <w:spacing w:after="0"/>
        <w:ind w:left="425" w:right="709"/>
        <w:jc w:val="both"/>
        <w:rPr>
          <w:rFonts w:ascii="Arial" w:hAnsi="Arial" w:cs="Arial"/>
          <w:i/>
          <w:sz w:val="22"/>
          <w:szCs w:val="20"/>
          <w:lang w:val="es-MX"/>
        </w:rPr>
      </w:pPr>
    </w:p>
    <w:p w:rsidR="00974134" w:rsidRPr="00BD43C9" w:rsidRDefault="00974134" w:rsidP="00F80759">
      <w:pPr>
        <w:pStyle w:val="Textoindependiente3"/>
        <w:spacing w:after="0"/>
        <w:ind w:left="425" w:right="709"/>
        <w:jc w:val="both"/>
        <w:rPr>
          <w:rFonts w:ascii="Arial" w:hAnsi="Arial" w:cs="Arial"/>
          <w:i/>
          <w:snapToGrid w:val="0"/>
          <w:sz w:val="22"/>
          <w:szCs w:val="20"/>
          <w:lang w:val="es-MX"/>
        </w:rPr>
      </w:pPr>
      <w:r w:rsidRPr="00BD43C9">
        <w:rPr>
          <w:rFonts w:ascii="Arial" w:hAnsi="Arial" w:cs="Arial"/>
          <w:b/>
          <w:i/>
          <w:snapToGrid w:val="0"/>
          <w:sz w:val="22"/>
          <w:szCs w:val="20"/>
          <w:lang w:val="es-MX"/>
        </w:rPr>
        <w:t>ARTICULO 174.-</w:t>
      </w:r>
      <w:r w:rsidRPr="00BD43C9">
        <w:rPr>
          <w:rFonts w:ascii="Arial" w:hAnsi="Arial" w:cs="Arial"/>
          <w:i/>
          <w:snapToGrid w:val="0"/>
          <w:sz w:val="22"/>
          <w:szCs w:val="20"/>
          <w:lang w:val="es-MX"/>
        </w:rPr>
        <w:t xml:space="preserve"> Es propaganda electoral el conjunto de escritos, publicaciones, imágenes, grabaciones, proyecciones y expresiones que durante la campaña electoral, producen y difunden los PARTIDOS POLÍTICOS, los candidatos registrados y sus simpatizantes, con el propósito de presentar y promover ante los ciudadanos las candidaturas registradas; en ella se deberá respetar la vida privada de candidatos, autoridades y terceros, así como a las instituciones y valores democráticos.</w:t>
      </w:r>
    </w:p>
    <w:p w:rsidR="00974134" w:rsidRPr="00BD43C9" w:rsidRDefault="00974134" w:rsidP="00F80759">
      <w:pPr>
        <w:pStyle w:val="Textoindependiente3"/>
        <w:spacing w:after="0"/>
        <w:ind w:left="425" w:right="709"/>
        <w:jc w:val="both"/>
        <w:rPr>
          <w:rFonts w:ascii="Arial" w:hAnsi="Arial" w:cs="Arial"/>
          <w:i/>
          <w:sz w:val="22"/>
          <w:szCs w:val="20"/>
          <w:lang w:val="es-MX"/>
        </w:rPr>
      </w:pPr>
    </w:p>
    <w:p w:rsidR="00974134" w:rsidRPr="00BD43C9" w:rsidRDefault="00974134" w:rsidP="00F80759">
      <w:pPr>
        <w:pStyle w:val="Textoindependiente3"/>
        <w:spacing w:after="0"/>
        <w:ind w:left="425" w:right="709"/>
        <w:jc w:val="both"/>
        <w:rPr>
          <w:rFonts w:ascii="Arial" w:hAnsi="Arial" w:cs="Arial"/>
          <w:i/>
          <w:snapToGrid w:val="0"/>
          <w:sz w:val="20"/>
          <w:szCs w:val="20"/>
          <w:lang w:val="es-MX"/>
        </w:rPr>
      </w:pPr>
      <w:r w:rsidRPr="00BD43C9">
        <w:rPr>
          <w:rFonts w:ascii="Arial" w:hAnsi="Arial" w:cs="Arial"/>
          <w:i/>
          <w:snapToGrid w:val="0"/>
          <w:sz w:val="22"/>
          <w:szCs w:val="20"/>
          <w:lang w:val="es-MX"/>
        </w:rPr>
        <w:t>La propaganda electoral y las actividades de campaña deberán propiciar la exposición, desarrollo y discusión ante el electorado de los programas y acciones fijados por los PARTIDOS POLÍTICOS, coaliciones o candidatos independientes en sus documentos básicos y, particularmente, en la plataforma electoral que para la elección correspondiente hubiesen registrado.”</w:t>
      </w:r>
    </w:p>
    <w:p w:rsidR="00974134" w:rsidRPr="00BD43C9" w:rsidRDefault="00974134" w:rsidP="00974134">
      <w:pPr>
        <w:spacing w:line="360" w:lineRule="auto"/>
        <w:jc w:val="both"/>
        <w:rPr>
          <w:rFonts w:ascii="Arial" w:hAnsi="Arial" w:cs="Arial"/>
          <w:i/>
          <w:snapToGrid w:val="0"/>
          <w:sz w:val="22"/>
          <w:szCs w:val="22"/>
          <w:lang w:val="es-MX"/>
        </w:rPr>
      </w:pPr>
    </w:p>
    <w:p w:rsidR="00974134" w:rsidRPr="00BD43C9" w:rsidRDefault="005C7545" w:rsidP="00974134">
      <w:pPr>
        <w:spacing w:line="360" w:lineRule="auto"/>
        <w:jc w:val="both"/>
        <w:rPr>
          <w:rFonts w:ascii="Arial" w:hAnsi="Arial" w:cs="Arial"/>
          <w:sz w:val="22"/>
          <w:szCs w:val="22"/>
        </w:rPr>
      </w:pPr>
      <w:r w:rsidRPr="00BD43C9">
        <w:rPr>
          <w:rFonts w:ascii="Arial" w:hAnsi="Arial" w:cs="Arial"/>
          <w:b/>
          <w:sz w:val="22"/>
          <w:szCs w:val="22"/>
          <w:lang w:val="es-MX"/>
        </w:rPr>
        <w:t>6</w:t>
      </w:r>
      <w:r w:rsidR="00974134" w:rsidRPr="00BD43C9">
        <w:rPr>
          <w:rFonts w:ascii="Arial" w:hAnsi="Arial" w:cs="Arial"/>
          <w:b/>
          <w:sz w:val="22"/>
          <w:szCs w:val="22"/>
          <w:lang w:val="es-MX"/>
        </w:rPr>
        <w:t>ª.</w:t>
      </w:r>
      <w:r w:rsidRPr="00BD43C9">
        <w:rPr>
          <w:rFonts w:ascii="Arial" w:hAnsi="Arial" w:cs="Arial"/>
          <w:b/>
          <w:sz w:val="22"/>
          <w:szCs w:val="22"/>
          <w:lang w:val="es-MX"/>
        </w:rPr>
        <w:t xml:space="preserve">- </w:t>
      </w:r>
      <w:r w:rsidRPr="00BD43C9">
        <w:rPr>
          <w:rFonts w:ascii="Arial" w:hAnsi="Arial" w:cs="Arial"/>
          <w:sz w:val="22"/>
          <w:szCs w:val="22"/>
          <w:lang w:val="es-MX"/>
        </w:rPr>
        <w:t>E</w:t>
      </w:r>
      <w:r w:rsidR="00974134" w:rsidRPr="00BD43C9">
        <w:rPr>
          <w:rFonts w:ascii="Arial" w:hAnsi="Arial" w:cs="Arial"/>
          <w:sz w:val="22"/>
          <w:szCs w:val="22"/>
          <w:lang w:val="es-MX"/>
        </w:rPr>
        <w:t>l artículo 154 del Código de la materia,</w:t>
      </w:r>
      <w:r w:rsidR="00BD5E4C" w:rsidRPr="00BD43C9">
        <w:rPr>
          <w:rFonts w:ascii="Arial" w:hAnsi="Arial" w:cs="Arial"/>
          <w:sz w:val="22"/>
          <w:szCs w:val="22"/>
          <w:lang w:val="es-MX"/>
        </w:rPr>
        <w:t xml:space="preserve"> establece </w:t>
      </w:r>
      <w:r w:rsidR="00974134" w:rsidRPr="00BD43C9">
        <w:rPr>
          <w:rFonts w:ascii="Arial" w:hAnsi="Arial" w:cs="Arial"/>
          <w:sz w:val="22"/>
          <w:szCs w:val="22"/>
          <w:lang w:val="es-MX"/>
        </w:rPr>
        <w:t xml:space="preserve">que los procesos internos de los partidos políticos serán financiados con recursos privados especificando el origen de los mismos y nunca excederán del tope de gastos fijados por el Consejo General. Con relación a lo anterior, el artículo 341, fracción II, establece que </w:t>
      </w:r>
      <w:r w:rsidRPr="00BD43C9">
        <w:rPr>
          <w:rFonts w:ascii="Arial" w:hAnsi="Arial" w:cs="Arial"/>
          <w:sz w:val="22"/>
          <w:szCs w:val="22"/>
          <w:lang w:val="es-MX"/>
        </w:rPr>
        <w:t>las</w:t>
      </w:r>
      <w:r w:rsidR="000C59E9" w:rsidRPr="00BD43C9">
        <w:rPr>
          <w:rFonts w:ascii="Arial" w:hAnsi="Arial" w:cs="Arial"/>
          <w:sz w:val="22"/>
          <w:szCs w:val="22"/>
          <w:lang w:val="es-MX"/>
        </w:rPr>
        <w:t xml:space="preserve"> y l</w:t>
      </w:r>
      <w:r w:rsidR="00974134" w:rsidRPr="00BD43C9">
        <w:rPr>
          <w:rFonts w:ascii="Arial" w:hAnsi="Arial" w:cs="Arial"/>
          <w:sz w:val="22"/>
          <w:szCs w:val="22"/>
          <w:lang w:val="es-MX"/>
        </w:rPr>
        <w:t xml:space="preserve">os </w:t>
      </w:r>
      <w:r w:rsidR="00974134" w:rsidRPr="00BD43C9">
        <w:rPr>
          <w:rFonts w:ascii="Arial" w:hAnsi="Arial" w:cs="Arial"/>
          <w:sz w:val="22"/>
          <w:szCs w:val="22"/>
        </w:rPr>
        <w:t>aspirantes a candidatos independientes tendrán derecho a obtener financiamiento privado para el desarrollo de sus actividades en los términos precisados por el Código.</w:t>
      </w:r>
    </w:p>
    <w:p w:rsidR="00974134" w:rsidRPr="00BD43C9" w:rsidRDefault="00974134" w:rsidP="00974134">
      <w:pPr>
        <w:spacing w:line="360" w:lineRule="auto"/>
        <w:jc w:val="both"/>
        <w:rPr>
          <w:rFonts w:ascii="Arial" w:hAnsi="Arial" w:cs="Arial"/>
          <w:sz w:val="22"/>
          <w:szCs w:val="22"/>
          <w:lang w:val="es-MX"/>
        </w:rPr>
      </w:pPr>
    </w:p>
    <w:p w:rsidR="005B77B2" w:rsidRPr="00BD43C9" w:rsidRDefault="005C7545" w:rsidP="00974134">
      <w:pPr>
        <w:spacing w:line="360" w:lineRule="auto"/>
        <w:jc w:val="both"/>
        <w:rPr>
          <w:rFonts w:ascii="Arial" w:hAnsi="Arial" w:cs="Arial"/>
          <w:i/>
          <w:sz w:val="22"/>
          <w:szCs w:val="22"/>
        </w:rPr>
      </w:pPr>
      <w:r w:rsidRPr="00BD43C9">
        <w:rPr>
          <w:rFonts w:ascii="Arial" w:hAnsi="Arial" w:cs="Arial"/>
          <w:b/>
          <w:sz w:val="22"/>
          <w:szCs w:val="22"/>
          <w:lang w:val="es-MX"/>
        </w:rPr>
        <w:t>7</w:t>
      </w:r>
      <w:r w:rsidR="00974134" w:rsidRPr="00BD43C9">
        <w:rPr>
          <w:rFonts w:ascii="Arial" w:hAnsi="Arial" w:cs="Arial"/>
          <w:b/>
          <w:sz w:val="22"/>
          <w:szCs w:val="22"/>
          <w:lang w:val="es-MX"/>
        </w:rPr>
        <w:t xml:space="preserve">ª.- </w:t>
      </w:r>
      <w:r w:rsidRPr="00BD43C9">
        <w:rPr>
          <w:rFonts w:ascii="Arial" w:hAnsi="Arial" w:cs="Arial"/>
          <w:sz w:val="22"/>
          <w:szCs w:val="22"/>
          <w:lang w:val="es-MX"/>
        </w:rPr>
        <w:t xml:space="preserve">En cuanto a la regulación del financiamiento, topes de gastos y fiscalización de los procesos internos y campañas electorales, el artículo 86 BIS, Base II, párrafo segundo, inciso d) establece: </w:t>
      </w:r>
      <w:r w:rsidRPr="00BD43C9">
        <w:rPr>
          <w:rFonts w:ascii="Arial" w:hAnsi="Arial" w:cs="Arial"/>
          <w:i/>
          <w:sz w:val="22"/>
          <w:szCs w:val="22"/>
          <w:lang w:val="es-MX"/>
        </w:rPr>
        <w:t>“</w:t>
      </w:r>
      <w:r w:rsidRPr="00BD43C9">
        <w:rPr>
          <w:rFonts w:ascii="Arial" w:hAnsi="Arial" w:cs="Arial"/>
          <w:i/>
          <w:sz w:val="22"/>
          <w:szCs w:val="22"/>
        </w:rPr>
        <w:t>La ley fijará los límites a las erogaciones en los procesos internos de selección de candidatos y las campañas electorales de los partidos políticos...”</w:t>
      </w:r>
    </w:p>
    <w:p w:rsidR="005B77B2" w:rsidRPr="00BD43C9" w:rsidRDefault="005B77B2" w:rsidP="00974134">
      <w:pPr>
        <w:spacing w:line="360" w:lineRule="auto"/>
        <w:jc w:val="both"/>
        <w:rPr>
          <w:rFonts w:ascii="Arial" w:hAnsi="Arial" w:cs="Arial"/>
          <w:i/>
          <w:sz w:val="22"/>
          <w:szCs w:val="22"/>
        </w:rPr>
      </w:pPr>
    </w:p>
    <w:p w:rsidR="00974134" w:rsidRPr="00BD43C9" w:rsidRDefault="005B77B2" w:rsidP="00974134">
      <w:pPr>
        <w:spacing w:line="360" w:lineRule="auto"/>
        <w:jc w:val="both"/>
        <w:rPr>
          <w:rFonts w:ascii="Arial" w:hAnsi="Arial" w:cs="Arial"/>
          <w:sz w:val="22"/>
          <w:szCs w:val="22"/>
          <w:lang w:val="es-MX"/>
        </w:rPr>
      </w:pPr>
      <w:r w:rsidRPr="00BD43C9">
        <w:rPr>
          <w:rFonts w:ascii="Arial" w:hAnsi="Arial" w:cs="Arial"/>
          <w:sz w:val="22"/>
          <w:szCs w:val="22"/>
        </w:rPr>
        <w:t xml:space="preserve">En esa tesitura, por </w:t>
      </w:r>
      <w:r w:rsidR="00974134" w:rsidRPr="00BD43C9">
        <w:rPr>
          <w:rFonts w:ascii="Arial" w:hAnsi="Arial" w:cs="Arial"/>
          <w:sz w:val="22"/>
          <w:szCs w:val="22"/>
          <w:lang w:val="es-MX"/>
        </w:rPr>
        <w:t xml:space="preserve">lo que respecta a la regla para la determinación de topes de gastos, el numeral 155 del mismo Código Comicial, establece que los gastos que se originen por las actividades que realicen </w:t>
      </w:r>
      <w:r w:rsidR="0085381A" w:rsidRPr="00BD43C9">
        <w:rPr>
          <w:rFonts w:ascii="Arial" w:hAnsi="Arial" w:cs="Arial"/>
          <w:sz w:val="22"/>
          <w:szCs w:val="22"/>
          <w:lang w:val="es-MX"/>
        </w:rPr>
        <w:t>las</w:t>
      </w:r>
      <w:r w:rsidR="000C59E9" w:rsidRPr="00BD43C9">
        <w:rPr>
          <w:rFonts w:ascii="Arial" w:hAnsi="Arial" w:cs="Arial"/>
          <w:sz w:val="22"/>
          <w:szCs w:val="22"/>
          <w:lang w:val="es-MX"/>
        </w:rPr>
        <w:t xml:space="preserve"> y l</w:t>
      </w:r>
      <w:r w:rsidR="00974134" w:rsidRPr="00BD43C9">
        <w:rPr>
          <w:rFonts w:ascii="Arial" w:hAnsi="Arial" w:cs="Arial"/>
          <w:sz w:val="22"/>
          <w:szCs w:val="22"/>
          <w:lang w:val="es-MX"/>
        </w:rPr>
        <w:t xml:space="preserve">os precandidatos dentro de los procesos internos de los partidos políticos, tendrán </w:t>
      </w:r>
      <w:r w:rsidR="00974134" w:rsidRPr="00BD43C9">
        <w:rPr>
          <w:rFonts w:ascii="Arial" w:hAnsi="Arial" w:cs="Arial"/>
          <w:b/>
          <w:sz w:val="22"/>
          <w:szCs w:val="22"/>
          <w:u w:val="single"/>
          <w:lang w:val="es-MX"/>
        </w:rPr>
        <w:t>un tope máximo de gasto equivalente al 30% del monto autorizado para la campaña electoral inmediata anterior del cargo de que se trate</w:t>
      </w:r>
      <w:r w:rsidR="00974134" w:rsidRPr="00BD43C9">
        <w:rPr>
          <w:rFonts w:ascii="Arial" w:hAnsi="Arial" w:cs="Arial"/>
          <w:sz w:val="22"/>
          <w:szCs w:val="22"/>
          <w:lang w:val="es-MX"/>
        </w:rPr>
        <w:t>; manifestando la prop</w:t>
      </w:r>
      <w:r w:rsidRPr="00BD43C9">
        <w:rPr>
          <w:rFonts w:ascii="Arial" w:hAnsi="Arial" w:cs="Arial"/>
          <w:sz w:val="22"/>
          <w:szCs w:val="22"/>
          <w:lang w:val="es-MX"/>
        </w:rPr>
        <w:t>ia disposición que este Ó</w:t>
      </w:r>
      <w:r w:rsidR="00974134" w:rsidRPr="00BD43C9">
        <w:rPr>
          <w:rFonts w:ascii="Arial" w:hAnsi="Arial" w:cs="Arial"/>
          <w:sz w:val="22"/>
          <w:szCs w:val="22"/>
          <w:lang w:val="es-MX"/>
        </w:rPr>
        <w:t xml:space="preserve">rgano </w:t>
      </w:r>
      <w:r w:rsidR="0085381A" w:rsidRPr="00BD43C9">
        <w:rPr>
          <w:rFonts w:ascii="Arial" w:hAnsi="Arial" w:cs="Arial"/>
          <w:sz w:val="22"/>
          <w:szCs w:val="22"/>
          <w:lang w:val="es-MX"/>
        </w:rPr>
        <w:t xml:space="preserve">Superior </w:t>
      </w:r>
      <w:r w:rsidR="00974134" w:rsidRPr="00BD43C9">
        <w:rPr>
          <w:rFonts w:ascii="Arial" w:hAnsi="Arial" w:cs="Arial"/>
          <w:sz w:val="22"/>
          <w:szCs w:val="22"/>
          <w:lang w:val="es-MX"/>
        </w:rPr>
        <w:t xml:space="preserve">de </w:t>
      </w:r>
      <w:r w:rsidRPr="00BD43C9">
        <w:rPr>
          <w:rFonts w:ascii="Arial" w:hAnsi="Arial" w:cs="Arial"/>
          <w:sz w:val="22"/>
          <w:szCs w:val="22"/>
          <w:lang w:val="es-MX"/>
        </w:rPr>
        <w:t>D</w:t>
      </w:r>
      <w:r w:rsidR="00974134" w:rsidRPr="00BD43C9">
        <w:rPr>
          <w:rFonts w:ascii="Arial" w:hAnsi="Arial" w:cs="Arial"/>
          <w:sz w:val="22"/>
          <w:szCs w:val="22"/>
          <w:lang w:val="es-MX"/>
        </w:rPr>
        <w:t>irección deberá fijar los topes de gasto</w:t>
      </w:r>
      <w:r w:rsidRPr="00BD43C9">
        <w:rPr>
          <w:rFonts w:ascii="Arial" w:hAnsi="Arial" w:cs="Arial"/>
          <w:sz w:val="22"/>
          <w:szCs w:val="22"/>
          <w:lang w:val="es-MX"/>
        </w:rPr>
        <w:t>s</w:t>
      </w:r>
      <w:r w:rsidR="00974134" w:rsidRPr="00BD43C9">
        <w:rPr>
          <w:rFonts w:ascii="Arial" w:hAnsi="Arial" w:cs="Arial"/>
          <w:sz w:val="22"/>
          <w:szCs w:val="22"/>
          <w:lang w:val="es-MX"/>
        </w:rPr>
        <w:t xml:space="preserve"> respectivos para los procesos internos a más tardar el 15 de diciembre del año previo a la elección, es decir del año que transcurre.</w:t>
      </w:r>
    </w:p>
    <w:p w:rsidR="002854A8" w:rsidRPr="00BD43C9" w:rsidRDefault="002854A8" w:rsidP="00974134">
      <w:pPr>
        <w:spacing w:line="360" w:lineRule="auto"/>
        <w:jc w:val="both"/>
        <w:rPr>
          <w:rFonts w:ascii="Arial" w:hAnsi="Arial" w:cs="Arial"/>
          <w:sz w:val="22"/>
          <w:szCs w:val="22"/>
          <w:lang w:val="es-MX"/>
        </w:rPr>
      </w:pPr>
    </w:p>
    <w:p w:rsidR="002854A8" w:rsidRPr="00BD43C9" w:rsidRDefault="00F80759" w:rsidP="002854A8">
      <w:pPr>
        <w:spacing w:line="360" w:lineRule="auto"/>
        <w:jc w:val="both"/>
        <w:rPr>
          <w:rFonts w:ascii="Arial" w:hAnsi="Arial" w:cs="Arial"/>
          <w:sz w:val="22"/>
          <w:szCs w:val="22"/>
          <w:lang w:val="es-MX"/>
        </w:rPr>
      </w:pPr>
      <w:r w:rsidRPr="00BD43C9">
        <w:rPr>
          <w:rFonts w:ascii="Arial" w:hAnsi="Arial" w:cs="Arial"/>
          <w:b/>
          <w:sz w:val="22"/>
          <w:szCs w:val="22"/>
          <w:lang w:val="es-MX"/>
        </w:rPr>
        <w:t>8</w:t>
      </w:r>
      <w:r w:rsidR="002854A8" w:rsidRPr="00BD43C9">
        <w:rPr>
          <w:rFonts w:ascii="Arial" w:hAnsi="Arial" w:cs="Arial"/>
          <w:b/>
          <w:sz w:val="22"/>
          <w:szCs w:val="22"/>
          <w:lang w:val="es-MX"/>
        </w:rPr>
        <w:t>ª.-</w:t>
      </w:r>
      <w:r w:rsidR="002854A8" w:rsidRPr="00BD43C9">
        <w:rPr>
          <w:rFonts w:ascii="Arial" w:hAnsi="Arial" w:cs="Arial"/>
          <w:sz w:val="22"/>
          <w:szCs w:val="22"/>
          <w:lang w:val="es-MX"/>
        </w:rPr>
        <w:t xml:space="preserve"> En razón de lo anterior, este Consejo General es la autoridad competente para determinar los </w:t>
      </w:r>
      <w:r w:rsidR="002854A8" w:rsidRPr="00BD43C9">
        <w:rPr>
          <w:rFonts w:ascii="Arial" w:hAnsi="Arial" w:cs="Arial"/>
          <w:sz w:val="22"/>
          <w:szCs w:val="22"/>
          <w:u w:val="single"/>
          <w:lang w:val="es-MX"/>
        </w:rPr>
        <w:t>topes de gastos</w:t>
      </w:r>
      <w:r w:rsidR="002854A8" w:rsidRPr="00BD43C9">
        <w:rPr>
          <w:rFonts w:ascii="Arial" w:hAnsi="Arial" w:cs="Arial"/>
          <w:sz w:val="22"/>
          <w:szCs w:val="22"/>
          <w:lang w:val="es-MX"/>
        </w:rPr>
        <w:t xml:space="preserve"> que pueden efectuarse con motivo de los </w:t>
      </w:r>
      <w:r w:rsidR="002854A8" w:rsidRPr="00BD43C9">
        <w:rPr>
          <w:rFonts w:ascii="Arial" w:hAnsi="Arial" w:cs="Arial"/>
          <w:sz w:val="22"/>
          <w:szCs w:val="22"/>
          <w:u w:val="single"/>
          <w:lang w:val="es-MX"/>
        </w:rPr>
        <w:t>procesos de selección de candidaturas independientes y en los procesos internos de selección de las candidaturas de los partidos políticos</w:t>
      </w:r>
      <w:r w:rsidR="002854A8" w:rsidRPr="00BD43C9">
        <w:rPr>
          <w:rFonts w:ascii="Arial" w:hAnsi="Arial" w:cs="Arial"/>
          <w:sz w:val="22"/>
          <w:szCs w:val="22"/>
          <w:lang w:val="es-MX"/>
        </w:rPr>
        <w:t xml:space="preserve">, para las elecciones de Diputaciones locales y Ayuntamientos que se celebren en la entidad para el Proceso Electoral Local 2017-2018. </w:t>
      </w:r>
    </w:p>
    <w:p w:rsidR="002854A8" w:rsidRPr="00BD43C9" w:rsidRDefault="002854A8" w:rsidP="002854A8">
      <w:pPr>
        <w:spacing w:line="360" w:lineRule="auto"/>
        <w:jc w:val="both"/>
        <w:rPr>
          <w:rFonts w:ascii="Arial" w:hAnsi="Arial" w:cs="Arial"/>
          <w:sz w:val="22"/>
          <w:szCs w:val="22"/>
          <w:lang w:val="es-MX"/>
        </w:rPr>
      </w:pPr>
    </w:p>
    <w:p w:rsidR="00765297" w:rsidRPr="00BD43C9" w:rsidRDefault="002854A8" w:rsidP="002854A8">
      <w:pPr>
        <w:spacing w:line="360" w:lineRule="auto"/>
        <w:jc w:val="both"/>
        <w:rPr>
          <w:rFonts w:ascii="Arial" w:hAnsi="Arial" w:cs="Arial"/>
          <w:sz w:val="22"/>
          <w:szCs w:val="22"/>
          <w:lang w:val="es-MX"/>
        </w:rPr>
      </w:pPr>
      <w:r w:rsidRPr="00BD43C9">
        <w:rPr>
          <w:rFonts w:ascii="Arial" w:hAnsi="Arial" w:cs="Arial"/>
          <w:sz w:val="22"/>
          <w:szCs w:val="22"/>
          <w:lang w:val="es-MX"/>
        </w:rPr>
        <w:t>Toda vez que de conformidad con lo dispuesto por el artículo 155 del Código Electoral del Estado, el tope máximo de gasto que realicen las</w:t>
      </w:r>
      <w:r w:rsidR="000C59E9" w:rsidRPr="00BD43C9">
        <w:rPr>
          <w:rFonts w:ascii="Arial" w:hAnsi="Arial" w:cs="Arial"/>
          <w:sz w:val="22"/>
          <w:szCs w:val="22"/>
          <w:lang w:val="es-MX"/>
        </w:rPr>
        <w:t xml:space="preserve"> y l</w:t>
      </w:r>
      <w:r w:rsidRPr="00BD43C9">
        <w:rPr>
          <w:rFonts w:ascii="Arial" w:hAnsi="Arial" w:cs="Arial"/>
          <w:sz w:val="22"/>
          <w:szCs w:val="22"/>
          <w:lang w:val="es-MX"/>
        </w:rPr>
        <w:t>os precandidatos dentro de los procesos internos de los partidos políticos, y en su caso, quienes aspiren a ser candidatas</w:t>
      </w:r>
      <w:r w:rsidR="000C59E9" w:rsidRPr="00BD43C9">
        <w:rPr>
          <w:rFonts w:ascii="Arial" w:hAnsi="Arial" w:cs="Arial"/>
          <w:sz w:val="22"/>
          <w:szCs w:val="22"/>
          <w:lang w:val="es-MX"/>
        </w:rPr>
        <w:t xml:space="preserve"> y candidatos </w:t>
      </w:r>
      <w:r w:rsidRPr="00BD43C9">
        <w:rPr>
          <w:rFonts w:ascii="Arial" w:hAnsi="Arial" w:cs="Arial"/>
          <w:sz w:val="22"/>
          <w:szCs w:val="22"/>
          <w:lang w:val="es-MX"/>
        </w:rPr>
        <w:t>independientes, deberá ser el equivalente al 30% del monto autorizado para la campaña electoral inmediata anterior del cargo de que se trate, entendiéndose por éste, aquel autorizado para erogar por parte de los partidos políticos en las campañas electorales, con respecto a cada una de las elecciones que se efectuaron en su momento en el estado, es que este Órgano Superior de Dirección deberá basarse en las cantidades determinadas mediante Acuerdo</w:t>
      </w:r>
      <w:r w:rsidR="00765297" w:rsidRPr="00BD43C9">
        <w:rPr>
          <w:rFonts w:ascii="Arial" w:hAnsi="Arial" w:cs="Arial"/>
          <w:sz w:val="22"/>
          <w:szCs w:val="22"/>
          <w:lang w:val="es-MX"/>
        </w:rPr>
        <w:t xml:space="preserve"> número IEE/CG/A046/2015 de fecha 31 de enero de 2015 del Proceso Electoral Local 2014-2015, citado en el Antecedente </w:t>
      </w:r>
      <w:r w:rsidR="00482163" w:rsidRPr="00BD43C9">
        <w:rPr>
          <w:rFonts w:ascii="Arial" w:hAnsi="Arial" w:cs="Arial"/>
          <w:sz w:val="22"/>
          <w:szCs w:val="22"/>
          <w:lang w:val="es-MX"/>
        </w:rPr>
        <w:t>I</w:t>
      </w:r>
      <w:r w:rsidR="00765297" w:rsidRPr="00BD43C9">
        <w:rPr>
          <w:rFonts w:ascii="Arial" w:hAnsi="Arial" w:cs="Arial"/>
          <w:sz w:val="22"/>
          <w:szCs w:val="22"/>
          <w:lang w:val="es-MX"/>
        </w:rPr>
        <w:t xml:space="preserve"> de este instrumento.</w:t>
      </w:r>
    </w:p>
    <w:p w:rsidR="00765297" w:rsidRPr="00BD43C9" w:rsidRDefault="00765297" w:rsidP="002854A8">
      <w:pPr>
        <w:spacing w:line="360" w:lineRule="auto"/>
        <w:jc w:val="both"/>
        <w:rPr>
          <w:rFonts w:ascii="Arial" w:hAnsi="Arial" w:cs="Arial"/>
          <w:sz w:val="22"/>
          <w:szCs w:val="22"/>
          <w:lang w:val="es-MX"/>
        </w:rPr>
      </w:pPr>
    </w:p>
    <w:p w:rsidR="002854A8" w:rsidRPr="00BD43C9" w:rsidRDefault="00765297" w:rsidP="002854A8">
      <w:pPr>
        <w:spacing w:line="360" w:lineRule="auto"/>
        <w:jc w:val="both"/>
        <w:rPr>
          <w:rFonts w:ascii="Arial" w:hAnsi="Arial" w:cs="Arial"/>
          <w:sz w:val="22"/>
          <w:szCs w:val="22"/>
          <w:lang w:val="es-MX"/>
        </w:rPr>
      </w:pPr>
      <w:r w:rsidRPr="00BD43C9">
        <w:rPr>
          <w:rFonts w:ascii="Arial" w:hAnsi="Arial" w:cs="Arial"/>
          <w:sz w:val="22"/>
          <w:szCs w:val="22"/>
          <w:lang w:val="es-MX"/>
        </w:rPr>
        <w:t>A</w:t>
      </w:r>
      <w:r w:rsidR="002854A8" w:rsidRPr="00BD43C9">
        <w:rPr>
          <w:rFonts w:ascii="Arial" w:hAnsi="Arial" w:cs="Arial"/>
          <w:sz w:val="22"/>
          <w:szCs w:val="22"/>
          <w:lang w:val="es-MX"/>
        </w:rPr>
        <w:t xml:space="preserve"> </w:t>
      </w:r>
      <w:r w:rsidR="000C59E9" w:rsidRPr="00BD43C9">
        <w:rPr>
          <w:rFonts w:ascii="Arial" w:hAnsi="Arial" w:cs="Arial"/>
          <w:sz w:val="22"/>
          <w:szCs w:val="22"/>
          <w:lang w:val="es-MX"/>
        </w:rPr>
        <w:t>continuación,</w:t>
      </w:r>
      <w:r w:rsidR="002854A8" w:rsidRPr="00BD43C9">
        <w:rPr>
          <w:rFonts w:ascii="Arial" w:hAnsi="Arial" w:cs="Arial"/>
          <w:sz w:val="22"/>
          <w:szCs w:val="22"/>
          <w:lang w:val="es-MX"/>
        </w:rPr>
        <w:t xml:space="preserve"> se proceden a realizar las operaciones conducentes:</w:t>
      </w:r>
    </w:p>
    <w:p w:rsidR="002854A8" w:rsidRPr="00BD43C9" w:rsidRDefault="002854A8" w:rsidP="002854A8">
      <w:pPr>
        <w:spacing w:line="360" w:lineRule="auto"/>
        <w:jc w:val="both"/>
        <w:rPr>
          <w:rFonts w:ascii="Arial" w:hAnsi="Arial" w:cs="Arial"/>
          <w:sz w:val="22"/>
          <w:szCs w:val="22"/>
          <w:lang w:val="es-MX"/>
        </w:rPr>
      </w:pPr>
    </w:p>
    <w:p w:rsidR="002854A8" w:rsidRPr="00BD43C9" w:rsidRDefault="00765297" w:rsidP="002854A8">
      <w:pPr>
        <w:spacing w:line="360" w:lineRule="auto"/>
        <w:jc w:val="both"/>
        <w:rPr>
          <w:rFonts w:ascii="Arial" w:hAnsi="Arial" w:cs="Arial"/>
          <w:strike/>
          <w:sz w:val="22"/>
          <w:szCs w:val="22"/>
          <w:lang w:val="es-MX"/>
        </w:rPr>
      </w:pPr>
      <w:r w:rsidRPr="00BD43C9">
        <w:rPr>
          <w:rFonts w:ascii="Arial" w:hAnsi="Arial" w:cs="Arial"/>
          <w:b/>
          <w:sz w:val="22"/>
          <w:szCs w:val="22"/>
          <w:lang w:val="es-MX"/>
        </w:rPr>
        <w:t>a</w:t>
      </w:r>
      <w:r w:rsidR="002854A8" w:rsidRPr="00BD43C9">
        <w:rPr>
          <w:rFonts w:ascii="Arial" w:hAnsi="Arial" w:cs="Arial"/>
          <w:b/>
          <w:sz w:val="22"/>
          <w:szCs w:val="22"/>
          <w:lang w:val="es-MX"/>
        </w:rPr>
        <w:t>) TOPE</w:t>
      </w:r>
      <w:r w:rsidR="005530B9" w:rsidRPr="00BD43C9">
        <w:rPr>
          <w:rFonts w:ascii="Arial" w:hAnsi="Arial" w:cs="Arial"/>
          <w:b/>
          <w:sz w:val="22"/>
          <w:szCs w:val="22"/>
          <w:lang w:val="es-MX"/>
        </w:rPr>
        <w:t>S</w:t>
      </w:r>
      <w:r w:rsidR="002854A8" w:rsidRPr="00BD43C9">
        <w:rPr>
          <w:rFonts w:ascii="Arial" w:hAnsi="Arial" w:cs="Arial"/>
          <w:b/>
          <w:sz w:val="22"/>
          <w:szCs w:val="22"/>
          <w:lang w:val="es-MX"/>
        </w:rPr>
        <w:t xml:space="preserve"> DE GASTOS PARA LA PRECAMPAÑA DE LA ELECCIÓN DE DIPUTACIONES </w:t>
      </w:r>
      <w:r w:rsidR="0076400C" w:rsidRPr="00BD43C9">
        <w:rPr>
          <w:rFonts w:ascii="Arial" w:hAnsi="Arial" w:cs="Arial"/>
          <w:b/>
          <w:sz w:val="22"/>
          <w:szCs w:val="22"/>
          <w:lang w:val="es-MX"/>
        </w:rPr>
        <w:t xml:space="preserve">LOCALES </w:t>
      </w:r>
      <w:r w:rsidR="005530B9" w:rsidRPr="00BD43C9">
        <w:rPr>
          <w:rFonts w:ascii="Arial" w:hAnsi="Arial" w:cs="Arial"/>
          <w:b/>
          <w:sz w:val="22"/>
          <w:szCs w:val="22"/>
          <w:lang w:val="es-MX"/>
        </w:rPr>
        <w:t>DE MAYORÍA RELATIVA</w:t>
      </w:r>
      <w:r w:rsidR="002854A8" w:rsidRPr="00BD43C9">
        <w:rPr>
          <w:rFonts w:ascii="Arial" w:hAnsi="Arial" w:cs="Arial"/>
          <w:b/>
          <w:sz w:val="22"/>
          <w:szCs w:val="22"/>
          <w:lang w:val="es-MX"/>
        </w:rPr>
        <w:t xml:space="preserve">. </w:t>
      </w:r>
      <w:r w:rsidR="002854A8" w:rsidRPr="00BD43C9">
        <w:rPr>
          <w:rFonts w:ascii="Arial" w:hAnsi="Arial" w:cs="Arial"/>
          <w:sz w:val="22"/>
          <w:szCs w:val="22"/>
          <w:lang w:val="es-MX"/>
        </w:rPr>
        <w:t xml:space="preserve">El Consejo General determinó </w:t>
      </w:r>
      <w:r w:rsidRPr="00BD43C9">
        <w:rPr>
          <w:rFonts w:ascii="Arial" w:hAnsi="Arial" w:cs="Arial"/>
          <w:sz w:val="22"/>
          <w:szCs w:val="22"/>
          <w:lang w:val="es-MX"/>
        </w:rPr>
        <w:t xml:space="preserve">en el multicitado </w:t>
      </w:r>
      <w:r w:rsidR="002854A8" w:rsidRPr="00BD43C9">
        <w:rPr>
          <w:rFonts w:ascii="Arial" w:hAnsi="Arial" w:cs="Arial"/>
          <w:sz w:val="22"/>
          <w:szCs w:val="22"/>
          <w:lang w:val="es-MX"/>
        </w:rPr>
        <w:t xml:space="preserve">Acuerdo IEE/CG/A046/2015, el tope de gastos de campaña por Distrito Electoral para el cargo </w:t>
      </w:r>
      <w:r w:rsidR="002854A8" w:rsidRPr="00BD43C9">
        <w:rPr>
          <w:rFonts w:ascii="Arial" w:hAnsi="Arial" w:cs="Arial"/>
          <w:sz w:val="22"/>
          <w:szCs w:val="22"/>
          <w:lang w:val="es-MX"/>
        </w:rPr>
        <w:lastRenderedPageBreak/>
        <w:t>de Diputa</w:t>
      </w:r>
      <w:r w:rsidR="000C59E9" w:rsidRPr="00BD43C9">
        <w:rPr>
          <w:rFonts w:ascii="Arial" w:hAnsi="Arial" w:cs="Arial"/>
          <w:sz w:val="22"/>
          <w:szCs w:val="22"/>
          <w:lang w:val="es-MX"/>
        </w:rPr>
        <w:t>ciones</w:t>
      </w:r>
      <w:r w:rsidR="002854A8" w:rsidRPr="00BD43C9">
        <w:rPr>
          <w:rFonts w:ascii="Arial" w:hAnsi="Arial" w:cs="Arial"/>
          <w:sz w:val="22"/>
          <w:szCs w:val="22"/>
          <w:lang w:val="es-MX"/>
        </w:rPr>
        <w:t xml:space="preserve"> por el principio de Mayoría Relativa, mismos que fueron los que a continuación se enuncian: </w:t>
      </w:r>
    </w:p>
    <w:p w:rsidR="002854A8" w:rsidRPr="00BD43C9" w:rsidRDefault="006E7225" w:rsidP="006E7225">
      <w:pPr>
        <w:pStyle w:val="Textoindependiente"/>
        <w:spacing w:after="0"/>
        <w:jc w:val="center"/>
        <w:rPr>
          <w:rFonts w:ascii="Arial" w:hAnsi="Arial" w:cs="Arial"/>
          <w:sz w:val="22"/>
          <w:szCs w:val="22"/>
          <w:lang w:val="es-MX"/>
        </w:rPr>
      </w:pPr>
      <w:r w:rsidRPr="00BD43C9">
        <w:rPr>
          <w:rFonts w:ascii="Arial" w:hAnsi="Arial" w:cs="Arial"/>
          <w:b/>
          <w:bCs/>
          <w:sz w:val="22"/>
          <w:szCs w:val="22"/>
          <w:lang w:val="es-MX"/>
        </w:rPr>
        <w:t>Tabla 1</w:t>
      </w:r>
    </w:p>
    <w:tbl>
      <w:tblPr>
        <w:tblW w:w="6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1"/>
        <w:gridCol w:w="3260"/>
        <w:gridCol w:w="1700"/>
      </w:tblGrid>
      <w:tr w:rsidR="00862A00" w:rsidRPr="00BD43C9" w:rsidTr="00862A00">
        <w:trPr>
          <w:trHeight w:val="934"/>
          <w:jc w:val="center"/>
        </w:trPr>
        <w:tc>
          <w:tcPr>
            <w:tcW w:w="1231" w:type="dxa"/>
            <w:shd w:val="clear" w:color="auto" w:fill="CCC0D9"/>
            <w:vAlign w:val="center"/>
          </w:tcPr>
          <w:p w:rsidR="00862A00" w:rsidRPr="00BD43C9" w:rsidRDefault="00862A00" w:rsidP="006E7225">
            <w:pPr>
              <w:jc w:val="center"/>
              <w:rPr>
                <w:rFonts w:ascii="Arial" w:hAnsi="Arial" w:cs="Arial"/>
                <w:b/>
                <w:sz w:val="20"/>
              </w:rPr>
            </w:pPr>
            <w:r w:rsidRPr="00BD43C9">
              <w:rPr>
                <w:rFonts w:ascii="Arial" w:hAnsi="Arial" w:cs="Arial"/>
                <w:b/>
                <w:sz w:val="20"/>
              </w:rPr>
              <w:t>DISTRITO</w:t>
            </w:r>
          </w:p>
        </w:tc>
        <w:tc>
          <w:tcPr>
            <w:tcW w:w="3260" w:type="dxa"/>
            <w:shd w:val="clear" w:color="auto" w:fill="CCC0D9"/>
            <w:vAlign w:val="center"/>
          </w:tcPr>
          <w:p w:rsidR="00862A00" w:rsidRPr="00BD43C9" w:rsidRDefault="00862A00" w:rsidP="006E7225">
            <w:pPr>
              <w:jc w:val="center"/>
              <w:rPr>
                <w:rFonts w:ascii="Arial" w:hAnsi="Arial" w:cs="Arial"/>
                <w:b/>
                <w:sz w:val="20"/>
              </w:rPr>
            </w:pPr>
            <w:r w:rsidRPr="00BD43C9">
              <w:rPr>
                <w:rFonts w:ascii="Arial" w:hAnsi="Arial" w:cs="Arial"/>
                <w:b/>
                <w:sz w:val="20"/>
              </w:rPr>
              <w:t>MUNICIPIO</w:t>
            </w:r>
          </w:p>
        </w:tc>
        <w:tc>
          <w:tcPr>
            <w:tcW w:w="1700" w:type="dxa"/>
            <w:shd w:val="clear" w:color="auto" w:fill="CCC0D9"/>
            <w:vAlign w:val="center"/>
          </w:tcPr>
          <w:p w:rsidR="00862A00" w:rsidRPr="00BD43C9" w:rsidRDefault="00862A00" w:rsidP="006E7225">
            <w:pPr>
              <w:jc w:val="center"/>
              <w:rPr>
                <w:rFonts w:ascii="Arial" w:hAnsi="Arial" w:cs="Arial"/>
                <w:b/>
                <w:sz w:val="20"/>
                <w:lang w:val="pt-BR"/>
              </w:rPr>
            </w:pPr>
            <w:r w:rsidRPr="00BD43C9">
              <w:rPr>
                <w:rFonts w:ascii="Arial" w:hAnsi="Arial" w:cs="Arial"/>
                <w:b/>
                <w:sz w:val="20"/>
                <w:lang w:val="pt-BR"/>
              </w:rPr>
              <w:t xml:space="preserve">IMPORTE DE TOPES DE GASTOS DE CAMPAÑA </w:t>
            </w:r>
          </w:p>
        </w:tc>
      </w:tr>
      <w:tr w:rsidR="00862A00" w:rsidRPr="00BD43C9" w:rsidTr="00862A00">
        <w:trPr>
          <w:jc w:val="center"/>
        </w:trPr>
        <w:tc>
          <w:tcPr>
            <w:tcW w:w="1231" w:type="dxa"/>
            <w:vAlign w:val="center"/>
          </w:tcPr>
          <w:p w:rsidR="00862A00" w:rsidRPr="00BD43C9" w:rsidRDefault="00862A00" w:rsidP="00790FDC">
            <w:pPr>
              <w:spacing w:line="360" w:lineRule="auto"/>
              <w:jc w:val="center"/>
              <w:rPr>
                <w:rFonts w:ascii="Arial" w:hAnsi="Arial" w:cs="Arial"/>
                <w:sz w:val="20"/>
                <w:szCs w:val="22"/>
                <w:lang w:val="pt-BR"/>
              </w:rPr>
            </w:pPr>
            <w:r w:rsidRPr="00BD43C9">
              <w:rPr>
                <w:rFonts w:ascii="Arial" w:hAnsi="Arial" w:cs="Arial"/>
                <w:sz w:val="20"/>
                <w:szCs w:val="22"/>
                <w:lang w:val="pt-BR"/>
              </w:rPr>
              <w:t>1</w:t>
            </w:r>
          </w:p>
        </w:tc>
        <w:tc>
          <w:tcPr>
            <w:tcW w:w="3260" w:type="dxa"/>
            <w:vAlign w:val="center"/>
          </w:tcPr>
          <w:p w:rsidR="00862A00" w:rsidRPr="00BD43C9" w:rsidRDefault="00862A00" w:rsidP="00790FDC">
            <w:pPr>
              <w:jc w:val="both"/>
              <w:rPr>
                <w:rFonts w:ascii="Arial" w:hAnsi="Arial" w:cs="Arial"/>
                <w:sz w:val="20"/>
                <w:szCs w:val="22"/>
              </w:rPr>
            </w:pPr>
            <w:r w:rsidRPr="00BD43C9">
              <w:rPr>
                <w:rFonts w:ascii="Arial" w:hAnsi="Arial" w:cs="Arial"/>
                <w:sz w:val="20"/>
                <w:szCs w:val="22"/>
              </w:rPr>
              <w:t>Colima Norte.</w:t>
            </w:r>
          </w:p>
        </w:tc>
        <w:tc>
          <w:tcPr>
            <w:tcW w:w="1700" w:type="dxa"/>
            <w:vAlign w:val="center"/>
          </w:tcPr>
          <w:p w:rsidR="00862A00" w:rsidRPr="00BD43C9" w:rsidRDefault="00862A00" w:rsidP="00790FDC">
            <w:pPr>
              <w:jc w:val="right"/>
              <w:rPr>
                <w:rFonts w:ascii="Arial" w:hAnsi="Arial" w:cs="Arial"/>
                <w:color w:val="000000"/>
                <w:sz w:val="20"/>
                <w:szCs w:val="22"/>
                <w:lang w:val="es-MX" w:eastAsia="es-MX"/>
              </w:rPr>
            </w:pPr>
            <w:r w:rsidRPr="00BD43C9">
              <w:rPr>
                <w:rFonts w:ascii="Arial" w:hAnsi="Arial" w:cs="Arial"/>
                <w:color w:val="000000"/>
                <w:sz w:val="20"/>
                <w:szCs w:val="22"/>
              </w:rPr>
              <w:t>$692,253.95</w:t>
            </w:r>
          </w:p>
        </w:tc>
      </w:tr>
      <w:tr w:rsidR="00862A00" w:rsidRPr="00BD43C9" w:rsidTr="00862A00">
        <w:trPr>
          <w:jc w:val="center"/>
        </w:trPr>
        <w:tc>
          <w:tcPr>
            <w:tcW w:w="1231" w:type="dxa"/>
            <w:vAlign w:val="center"/>
          </w:tcPr>
          <w:p w:rsidR="00862A00" w:rsidRPr="00BD43C9" w:rsidRDefault="00862A00" w:rsidP="00790FDC">
            <w:pPr>
              <w:spacing w:line="360" w:lineRule="auto"/>
              <w:jc w:val="center"/>
              <w:rPr>
                <w:rFonts w:ascii="Arial" w:hAnsi="Arial" w:cs="Arial"/>
                <w:sz w:val="20"/>
                <w:szCs w:val="22"/>
                <w:lang w:val="pt-BR"/>
              </w:rPr>
            </w:pPr>
            <w:r w:rsidRPr="00BD43C9">
              <w:rPr>
                <w:rFonts w:ascii="Arial" w:hAnsi="Arial" w:cs="Arial"/>
                <w:sz w:val="20"/>
                <w:szCs w:val="22"/>
                <w:lang w:val="pt-BR"/>
              </w:rPr>
              <w:t>2</w:t>
            </w:r>
          </w:p>
        </w:tc>
        <w:tc>
          <w:tcPr>
            <w:tcW w:w="3260" w:type="dxa"/>
            <w:vAlign w:val="center"/>
          </w:tcPr>
          <w:p w:rsidR="00862A00" w:rsidRPr="00BD43C9" w:rsidRDefault="00862A00" w:rsidP="00790FDC">
            <w:pPr>
              <w:jc w:val="both"/>
              <w:rPr>
                <w:rFonts w:ascii="Arial" w:hAnsi="Arial" w:cs="Arial"/>
                <w:sz w:val="20"/>
                <w:szCs w:val="22"/>
              </w:rPr>
            </w:pPr>
            <w:r w:rsidRPr="00BD43C9">
              <w:rPr>
                <w:rFonts w:ascii="Arial" w:hAnsi="Arial" w:cs="Arial"/>
                <w:sz w:val="20"/>
                <w:szCs w:val="22"/>
              </w:rPr>
              <w:t>Colima Centro.</w:t>
            </w:r>
          </w:p>
        </w:tc>
        <w:tc>
          <w:tcPr>
            <w:tcW w:w="1700" w:type="dxa"/>
            <w:vAlign w:val="center"/>
          </w:tcPr>
          <w:p w:rsidR="00862A00" w:rsidRPr="00BD43C9" w:rsidRDefault="00862A00" w:rsidP="00790FDC">
            <w:pPr>
              <w:jc w:val="right"/>
              <w:rPr>
                <w:rFonts w:ascii="Arial" w:hAnsi="Arial" w:cs="Arial"/>
                <w:color w:val="000000"/>
                <w:sz w:val="20"/>
                <w:szCs w:val="22"/>
              </w:rPr>
            </w:pPr>
            <w:r w:rsidRPr="00BD43C9">
              <w:rPr>
                <w:rFonts w:ascii="Arial" w:hAnsi="Arial" w:cs="Arial"/>
                <w:color w:val="000000"/>
                <w:sz w:val="20"/>
                <w:szCs w:val="22"/>
              </w:rPr>
              <w:t>$928,594.45</w:t>
            </w:r>
          </w:p>
        </w:tc>
      </w:tr>
      <w:tr w:rsidR="00862A00" w:rsidRPr="00BD43C9" w:rsidTr="00862A00">
        <w:trPr>
          <w:jc w:val="center"/>
        </w:trPr>
        <w:tc>
          <w:tcPr>
            <w:tcW w:w="1231" w:type="dxa"/>
            <w:vAlign w:val="center"/>
          </w:tcPr>
          <w:p w:rsidR="00862A00" w:rsidRPr="00BD43C9" w:rsidRDefault="00862A00" w:rsidP="00790FDC">
            <w:pPr>
              <w:spacing w:line="360" w:lineRule="auto"/>
              <w:jc w:val="center"/>
              <w:rPr>
                <w:rFonts w:ascii="Arial" w:hAnsi="Arial" w:cs="Arial"/>
                <w:sz w:val="20"/>
                <w:szCs w:val="22"/>
                <w:lang w:val="pt-BR"/>
              </w:rPr>
            </w:pPr>
            <w:r w:rsidRPr="00BD43C9">
              <w:rPr>
                <w:rFonts w:ascii="Arial" w:hAnsi="Arial" w:cs="Arial"/>
                <w:sz w:val="20"/>
                <w:szCs w:val="22"/>
                <w:lang w:val="pt-BR"/>
              </w:rPr>
              <w:t>3</w:t>
            </w:r>
          </w:p>
        </w:tc>
        <w:tc>
          <w:tcPr>
            <w:tcW w:w="3260" w:type="dxa"/>
            <w:vAlign w:val="center"/>
          </w:tcPr>
          <w:p w:rsidR="00862A00" w:rsidRPr="00BD43C9" w:rsidRDefault="00862A00" w:rsidP="00790FDC">
            <w:pPr>
              <w:jc w:val="both"/>
              <w:rPr>
                <w:rFonts w:ascii="Arial" w:hAnsi="Arial" w:cs="Arial"/>
                <w:sz w:val="20"/>
                <w:szCs w:val="22"/>
              </w:rPr>
            </w:pPr>
            <w:r w:rsidRPr="00BD43C9">
              <w:rPr>
                <w:rFonts w:ascii="Arial" w:hAnsi="Arial" w:cs="Arial"/>
                <w:sz w:val="20"/>
                <w:szCs w:val="22"/>
              </w:rPr>
              <w:t>Ixtlahuacán  - Colima Sur.</w:t>
            </w:r>
          </w:p>
        </w:tc>
        <w:tc>
          <w:tcPr>
            <w:tcW w:w="1700" w:type="dxa"/>
            <w:vAlign w:val="center"/>
          </w:tcPr>
          <w:p w:rsidR="00862A00" w:rsidRPr="00BD43C9" w:rsidRDefault="00862A00" w:rsidP="00790FDC">
            <w:pPr>
              <w:jc w:val="right"/>
              <w:rPr>
                <w:rFonts w:ascii="Arial" w:hAnsi="Arial" w:cs="Arial"/>
                <w:color w:val="000000"/>
                <w:sz w:val="20"/>
                <w:szCs w:val="22"/>
              </w:rPr>
            </w:pPr>
            <w:r w:rsidRPr="00BD43C9">
              <w:rPr>
                <w:rFonts w:ascii="Arial" w:hAnsi="Arial" w:cs="Arial"/>
                <w:color w:val="000000"/>
                <w:sz w:val="20"/>
                <w:szCs w:val="22"/>
              </w:rPr>
              <w:t>$769,889.70</w:t>
            </w:r>
          </w:p>
        </w:tc>
      </w:tr>
      <w:tr w:rsidR="00862A00" w:rsidRPr="00BD43C9" w:rsidTr="00862A00">
        <w:trPr>
          <w:jc w:val="center"/>
        </w:trPr>
        <w:tc>
          <w:tcPr>
            <w:tcW w:w="1231" w:type="dxa"/>
            <w:vAlign w:val="center"/>
          </w:tcPr>
          <w:p w:rsidR="00862A00" w:rsidRPr="00BD43C9" w:rsidRDefault="00862A00" w:rsidP="00790FDC">
            <w:pPr>
              <w:spacing w:line="360" w:lineRule="auto"/>
              <w:jc w:val="center"/>
              <w:rPr>
                <w:rFonts w:ascii="Arial" w:hAnsi="Arial" w:cs="Arial"/>
                <w:sz w:val="20"/>
                <w:szCs w:val="22"/>
                <w:lang w:val="pt-BR"/>
              </w:rPr>
            </w:pPr>
            <w:r w:rsidRPr="00BD43C9">
              <w:rPr>
                <w:rFonts w:ascii="Arial" w:hAnsi="Arial" w:cs="Arial"/>
                <w:sz w:val="20"/>
                <w:szCs w:val="22"/>
                <w:lang w:val="pt-BR"/>
              </w:rPr>
              <w:t>4</w:t>
            </w:r>
          </w:p>
        </w:tc>
        <w:tc>
          <w:tcPr>
            <w:tcW w:w="3260" w:type="dxa"/>
            <w:vAlign w:val="center"/>
          </w:tcPr>
          <w:p w:rsidR="00862A00" w:rsidRPr="00BD43C9" w:rsidRDefault="00862A00" w:rsidP="00790FDC">
            <w:pPr>
              <w:jc w:val="both"/>
              <w:rPr>
                <w:rFonts w:ascii="Arial" w:hAnsi="Arial" w:cs="Arial"/>
                <w:sz w:val="20"/>
                <w:szCs w:val="22"/>
              </w:rPr>
            </w:pPr>
            <w:r w:rsidRPr="00BD43C9">
              <w:rPr>
                <w:rFonts w:ascii="Arial" w:hAnsi="Arial" w:cs="Arial"/>
                <w:sz w:val="20"/>
                <w:szCs w:val="22"/>
              </w:rPr>
              <w:t>Comala  - Villa de Álvarez.</w:t>
            </w:r>
          </w:p>
        </w:tc>
        <w:tc>
          <w:tcPr>
            <w:tcW w:w="1700" w:type="dxa"/>
            <w:vAlign w:val="center"/>
          </w:tcPr>
          <w:p w:rsidR="00862A00" w:rsidRPr="00BD43C9" w:rsidRDefault="00862A00" w:rsidP="00790FDC">
            <w:pPr>
              <w:jc w:val="right"/>
              <w:rPr>
                <w:rFonts w:ascii="Arial" w:hAnsi="Arial" w:cs="Arial"/>
                <w:color w:val="000000"/>
                <w:sz w:val="20"/>
                <w:szCs w:val="22"/>
              </w:rPr>
            </w:pPr>
            <w:r w:rsidRPr="00BD43C9">
              <w:rPr>
                <w:rFonts w:ascii="Arial" w:hAnsi="Arial" w:cs="Arial"/>
                <w:color w:val="000000"/>
                <w:sz w:val="20"/>
                <w:szCs w:val="22"/>
              </w:rPr>
              <w:t>$738,458.85</w:t>
            </w:r>
          </w:p>
        </w:tc>
      </w:tr>
      <w:tr w:rsidR="00862A00" w:rsidRPr="00BD43C9" w:rsidTr="00862A00">
        <w:trPr>
          <w:jc w:val="center"/>
        </w:trPr>
        <w:tc>
          <w:tcPr>
            <w:tcW w:w="1231" w:type="dxa"/>
            <w:vAlign w:val="center"/>
          </w:tcPr>
          <w:p w:rsidR="00862A00" w:rsidRPr="00BD43C9" w:rsidRDefault="00862A00" w:rsidP="00790FDC">
            <w:pPr>
              <w:spacing w:line="360" w:lineRule="auto"/>
              <w:jc w:val="center"/>
              <w:rPr>
                <w:rFonts w:ascii="Arial" w:hAnsi="Arial" w:cs="Arial"/>
                <w:sz w:val="20"/>
                <w:szCs w:val="22"/>
                <w:lang w:val="en-US"/>
              </w:rPr>
            </w:pPr>
            <w:r w:rsidRPr="00BD43C9">
              <w:rPr>
                <w:rFonts w:ascii="Arial" w:hAnsi="Arial" w:cs="Arial"/>
                <w:sz w:val="20"/>
                <w:szCs w:val="22"/>
                <w:lang w:val="en-US"/>
              </w:rPr>
              <w:t>5</w:t>
            </w:r>
          </w:p>
        </w:tc>
        <w:tc>
          <w:tcPr>
            <w:tcW w:w="3260" w:type="dxa"/>
            <w:vAlign w:val="center"/>
          </w:tcPr>
          <w:p w:rsidR="00862A00" w:rsidRPr="00BD43C9" w:rsidRDefault="00862A00" w:rsidP="00790FDC">
            <w:pPr>
              <w:jc w:val="both"/>
              <w:rPr>
                <w:rFonts w:ascii="Arial" w:hAnsi="Arial" w:cs="Arial"/>
                <w:sz w:val="20"/>
                <w:szCs w:val="22"/>
              </w:rPr>
            </w:pPr>
            <w:r w:rsidRPr="00BD43C9">
              <w:rPr>
                <w:rFonts w:ascii="Arial" w:hAnsi="Arial" w:cs="Arial"/>
                <w:sz w:val="20"/>
                <w:szCs w:val="22"/>
              </w:rPr>
              <w:t>Coquimatlán – Colima.</w:t>
            </w:r>
          </w:p>
        </w:tc>
        <w:tc>
          <w:tcPr>
            <w:tcW w:w="1700" w:type="dxa"/>
            <w:vAlign w:val="center"/>
          </w:tcPr>
          <w:p w:rsidR="00862A00" w:rsidRPr="00BD43C9" w:rsidRDefault="00862A00" w:rsidP="00790FDC">
            <w:pPr>
              <w:jc w:val="right"/>
              <w:rPr>
                <w:rFonts w:ascii="Arial" w:hAnsi="Arial" w:cs="Arial"/>
                <w:color w:val="000000"/>
                <w:sz w:val="20"/>
                <w:szCs w:val="22"/>
              </w:rPr>
            </w:pPr>
            <w:r w:rsidRPr="00BD43C9">
              <w:rPr>
                <w:rFonts w:ascii="Arial" w:hAnsi="Arial" w:cs="Arial"/>
                <w:color w:val="000000"/>
                <w:sz w:val="20"/>
                <w:szCs w:val="22"/>
              </w:rPr>
              <w:t>$821,654.25</w:t>
            </w:r>
          </w:p>
        </w:tc>
      </w:tr>
      <w:tr w:rsidR="00862A00" w:rsidRPr="00BD43C9" w:rsidTr="00862A00">
        <w:trPr>
          <w:jc w:val="center"/>
        </w:trPr>
        <w:tc>
          <w:tcPr>
            <w:tcW w:w="1231" w:type="dxa"/>
            <w:vAlign w:val="center"/>
          </w:tcPr>
          <w:p w:rsidR="00862A00" w:rsidRPr="00BD43C9" w:rsidRDefault="00862A00" w:rsidP="00790FDC">
            <w:pPr>
              <w:spacing w:line="360" w:lineRule="auto"/>
              <w:jc w:val="center"/>
              <w:rPr>
                <w:rFonts w:ascii="Arial" w:hAnsi="Arial" w:cs="Arial"/>
                <w:sz w:val="20"/>
                <w:szCs w:val="22"/>
              </w:rPr>
            </w:pPr>
            <w:r w:rsidRPr="00BD43C9">
              <w:rPr>
                <w:rFonts w:ascii="Arial" w:hAnsi="Arial" w:cs="Arial"/>
                <w:sz w:val="20"/>
                <w:szCs w:val="22"/>
              </w:rPr>
              <w:t>6</w:t>
            </w:r>
          </w:p>
        </w:tc>
        <w:tc>
          <w:tcPr>
            <w:tcW w:w="3260" w:type="dxa"/>
            <w:vAlign w:val="center"/>
          </w:tcPr>
          <w:p w:rsidR="00862A00" w:rsidRPr="00BD43C9" w:rsidRDefault="00862A00" w:rsidP="00790FDC">
            <w:pPr>
              <w:jc w:val="both"/>
              <w:rPr>
                <w:rFonts w:ascii="Arial" w:hAnsi="Arial" w:cs="Arial"/>
                <w:sz w:val="20"/>
                <w:szCs w:val="22"/>
              </w:rPr>
            </w:pPr>
            <w:r w:rsidRPr="00BD43C9">
              <w:rPr>
                <w:rFonts w:ascii="Arial" w:hAnsi="Arial" w:cs="Arial"/>
                <w:sz w:val="20"/>
                <w:szCs w:val="22"/>
              </w:rPr>
              <w:t>Cuauhtémoc - Villa de Álvarez Noreste.</w:t>
            </w:r>
          </w:p>
        </w:tc>
        <w:tc>
          <w:tcPr>
            <w:tcW w:w="1700" w:type="dxa"/>
            <w:vAlign w:val="center"/>
          </w:tcPr>
          <w:p w:rsidR="00862A00" w:rsidRPr="00BD43C9" w:rsidRDefault="00862A00" w:rsidP="00790FDC">
            <w:pPr>
              <w:jc w:val="right"/>
              <w:rPr>
                <w:rFonts w:ascii="Arial" w:hAnsi="Arial" w:cs="Arial"/>
                <w:color w:val="000000"/>
                <w:sz w:val="20"/>
                <w:szCs w:val="22"/>
              </w:rPr>
            </w:pPr>
            <w:r w:rsidRPr="00BD43C9">
              <w:rPr>
                <w:rFonts w:ascii="Arial" w:hAnsi="Arial" w:cs="Arial"/>
                <w:color w:val="000000"/>
                <w:sz w:val="20"/>
                <w:szCs w:val="22"/>
              </w:rPr>
              <w:t>$719,476.30</w:t>
            </w:r>
          </w:p>
        </w:tc>
      </w:tr>
      <w:tr w:rsidR="00862A00" w:rsidRPr="00BD43C9" w:rsidTr="00862A00">
        <w:trPr>
          <w:jc w:val="center"/>
        </w:trPr>
        <w:tc>
          <w:tcPr>
            <w:tcW w:w="1231" w:type="dxa"/>
            <w:vAlign w:val="center"/>
          </w:tcPr>
          <w:p w:rsidR="00862A00" w:rsidRPr="00BD43C9" w:rsidRDefault="00862A00" w:rsidP="00790FDC">
            <w:pPr>
              <w:spacing w:line="360" w:lineRule="auto"/>
              <w:jc w:val="center"/>
              <w:rPr>
                <w:rFonts w:ascii="Arial" w:hAnsi="Arial" w:cs="Arial"/>
                <w:sz w:val="20"/>
                <w:szCs w:val="22"/>
              </w:rPr>
            </w:pPr>
            <w:r w:rsidRPr="00BD43C9">
              <w:rPr>
                <w:rFonts w:ascii="Arial" w:hAnsi="Arial" w:cs="Arial"/>
                <w:sz w:val="20"/>
                <w:szCs w:val="22"/>
              </w:rPr>
              <w:t>7</w:t>
            </w:r>
          </w:p>
        </w:tc>
        <w:tc>
          <w:tcPr>
            <w:tcW w:w="3260" w:type="dxa"/>
            <w:vAlign w:val="center"/>
          </w:tcPr>
          <w:p w:rsidR="00862A00" w:rsidRPr="00BD43C9" w:rsidRDefault="00862A00" w:rsidP="00790FDC">
            <w:pPr>
              <w:jc w:val="both"/>
              <w:rPr>
                <w:rFonts w:ascii="Arial" w:hAnsi="Arial" w:cs="Arial"/>
                <w:sz w:val="20"/>
                <w:szCs w:val="22"/>
              </w:rPr>
            </w:pPr>
            <w:r w:rsidRPr="00BD43C9">
              <w:rPr>
                <w:rFonts w:ascii="Arial" w:hAnsi="Arial" w:cs="Arial"/>
                <w:sz w:val="20"/>
                <w:szCs w:val="22"/>
              </w:rPr>
              <w:t>Villa de Álvarez Norte.</w:t>
            </w:r>
          </w:p>
        </w:tc>
        <w:tc>
          <w:tcPr>
            <w:tcW w:w="1700" w:type="dxa"/>
            <w:vAlign w:val="center"/>
          </w:tcPr>
          <w:p w:rsidR="00862A00" w:rsidRPr="00BD43C9" w:rsidRDefault="00862A00" w:rsidP="00790FDC">
            <w:pPr>
              <w:jc w:val="right"/>
              <w:rPr>
                <w:rFonts w:ascii="Arial" w:hAnsi="Arial" w:cs="Arial"/>
                <w:color w:val="000000"/>
                <w:sz w:val="20"/>
                <w:szCs w:val="22"/>
              </w:rPr>
            </w:pPr>
            <w:r w:rsidRPr="00BD43C9">
              <w:rPr>
                <w:rFonts w:ascii="Arial" w:hAnsi="Arial" w:cs="Arial"/>
                <w:color w:val="000000"/>
                <w:sz w:val="20"/>
                <w:szCs w:val="22"/>
              </w:rPr>
              <w:t>$771,728.15</w:t>
            </w:r>
          </w:p>
        </w:tc>
      </w:tr>
      <w:tr w:rsidR="00862A00" w:rsidRPr="00BD43C9" w:rsidTr="00862A00">
        <w:trPr>
          <w:jc w:val="center"/>
        </w:trPr>
        <w:tc>
          <w:tcPr>
            <w:tcW w:w="1231" w:type="dxa"/>
            <w:vAlign w:val="center"/>
          </w:tcPr>
          <w:p w:rsidR="00862A00" w:rsidRPr="00BD43C9" w:rsidRDefault="00862A00" w:rsidP="00790FDC">
            <w:pPr>
              <w:spacing w:line="360" w:lineRule="auto"/>
              <w:jc w:val="center"/>
              <w:rPr>
                <w:rFonts w:ascii="Arial" w:hAnsi="Arial" w:cs="Arial"/>
                <w:sz w:val="20"/>
                <w:szCs w:val="22"/>
              </w:rPr>
            </w:pPr>
            <w:r w:rsidRPr="00BD43C9">
              <w:rPr>
                <w:rFonts w:ascii="Arial" w:hAnsi="Arial" w:cs="Arial"/>
                <w:sz w:val="20"/>
                <w:szCs w:val="22"/>
              </w:rPr>
              <w:t>8</w:t>
            </w:r>
          </w:p>
        </w:tc>
        <w:tc>
          <w:tcPr>
            <w:tcW w:w="3260" w:type="dxa"/>
            <w:vAlign w:val="center"/>
          </w:tcPr>
          <w:p w:rsidR="00862A00" w:rsidRPr="00BD43C9" w:rsidRDefault="00862A00" w:rsidP="00790FDC">
            <w:pPr>
              <w:jc w:val="both"/>
              <w:rPr>
                <w:rFonts w:ascii="Arial" w:hAnsi="Arial" w:cs="Arial"/>
                <w:sz w:val="20"/>
                <w:szCs w:val="22"/>
              </w:rPr>
            </w:pPr>
            <w:r w:rsidRPr="00BD43C9">
              <w:rPr>
                <w:rFonts w:ascii="Arial" w:hAnsi="Arial" w:cs="Arial"/>
                <w:sz w:val="20"/>
                <w:szCs w:val="22"/>
              </w:rPr>
              <w:t>Villa de Álvarez Sur.</w:t>
            </w:r>
          </w:p>
        </w:tc>
        <w:tc>
          <w:tcPr>
            <w:tcW w:w="1700" w:type="dxa"/>
            <w:vAlign w:val="center"/>
          </w:tcPr>
          <w:p w:rsidR="00862A00" w:rsidRPr="00BD43C9" w:rsidRDefault="00862A00" w:rsidP="00790FDC">
            <w:pPr>
              <w:jc w:val="right"/>
              <w:rPr>
                <w:rFonts w:ascii="Arial" w:hAnsi="Arial" w:cs="Arial"/>
                <w:color w:val="000000"/>
                <w:sz w:val="20"/>
                <w:szCs w:val="22"/>
              </w:rPr>
            </w:pPr>
            <w:r w:rsidRPr="00BD43C9">
              <w:rPr>
                <w:rFonts w:ascii="Arial" w:hAnsi="Arial" w:cs="Arial"/>
                <w:color w:val="000000"/>
                <w:sz w:val="20"/>
                <w:szCs w:val="22"/>
              </w:rPr>
              <w:t>$706,828.65</w:t>
            </w:r>
          </w:p>
        </w:tc>
      </w:tr>
      <w:tr w:rsidR="00862A00" w:rsidRPr="00BD43C9" w:rsidTr="00862A00">
        <w:trPr>
          <w:jc w:val="center"/>
        </w:trPr>
        <w:tc>
          <w:tcPr>
            <w:tcW w:w="1231" w:type="dxa"/>
            <w:vAlign w:val="center"/>
          </w:tcPr>
          <w:p w:rsidR="00862A00" w:rsidRPr="00BD43C9" w:rsidRDefault="00862A00" w:rsidP="00790FDC">
            <w:pPr>
              <w:spacing w:line="360" w:lineRule="auto"/>
              <w:jc w:val="center"/>
              <w:rPr>
                <w:rFonts w:ascii="Arial" w:hAnsi="Arial" w:cs="Arial"/>
                <w:sz w:val="20"/>
                <w:szCs w:val="22"/>
              </w:rPr>
            </w:pPr>
            <w:r w:rsidRPr="00BD43C9">
              <w:rPr>
                <w:rFonts w:ascii="Arial" w:hAnsi="Arial" w:cs="Arial"/>
                <w:sz w:val="20"/>
                <w:szCs w:val="22"/>
              </w:rPr>
              <w:t>9</w:t>
            </w:r>
          </w:p>
        </w:tc>
        <w:tc>
          <w:tcPr>
            <w:tcW w:w="3260" w:type="dxa"/>
            <w:vAlign w:val="center"/>
          </w:tcPr>
          <w:p w:rsidR="00862A00" w:rsidRPr="00BD43C9" w:rsidRDefault="00862A00" w:rsidP="00790FDC">
            <w:pPr>
              <w:jc w:val="both"/>
              <w:rPr>
                <w:rFonts w:ascii="Arial" w:hAnsi="Arial" w:cs="Arial"/>
                <w:sz w:val="20"/>
                <w:szCs w:val="22"/>
              </w:rPr>
            </w:pPr>
            <w:r w:rsidRPr="00BD43C9">
              <w:rPr>
                <w:rFonts w:ascii="Arial" w:hAnsi="Arial" w:cs="Arial"/>
                <w:sz w:val="20"/>
                <w:szCs w:val="22"/>
              </w:rPr>
              <w:t>Armería – Tecomán.</w:t>
            </w:r>
          </w:p>
        </w:tc>
        <w:tc>
          <w:tcPr>
            <w:tcW w:w="1700" w:type="dxa"/>
            <w:vAlign w:val="center"/>
          </w:tcPr>
          <w:p w:rsidR="00862A00" w:rsidRPr="00BD43C9" w:rsidRDefault="00862A00" w:rsidP="00790FDC">
            <w:pPr>
              <w:jc w:val="right"/>
              <w:rPr>
                <w:rFonts w:ascii="Arial" w:hAnsi="Arial" w:cs="Arial"/>
                <w:color w:val="000000"/>
                <w:sz w:val="20"/>
                <w:szCs w:val="22"/>
              </w:rPr>
            </w:pPr>
            <w:r w:rsidRPr="00BD43C9">
              <w:rPr>
                <w:rFonts w:ascii="Arial" w:hAnsi="Arial" w:cs="Arial"/>
                <w:color w:val="000000"/>
                <w:sz w:val="20"/>
                <w:szCs w:val="22"/>
              </w:rPr>
              <w:t>$605,891.10</w:t>
            </w:r>
          </w:p>
        </w:tc>
      </w:tr>
      <w:tr w:rsidR="00862A00" w:rsidRPr="00BD43C9" w:rsidTr="00862A00">
        <w:trPr>
          <w:jc w:val="center"/>
        </w:trPr>
        <w:tc>
          <w:tcPr>
            <w:tcW w:w="1231" w:type="dxa"/>
            <w:vAlign w:val="center"/>
          </w:tcPr>
          <w:p w:rsidR="00862A00" w:rsidRPr="00BD43C9" w:rsidRDefault="00862A00" w:rsidP="00790FDC">
            <w:pPr>
              <w:spacing w:line="360" w:lineRule="auto"/>
              <w:jc w:val="center"/>
              <w:rPr>
                <w:rFonts w:ascii="Arial" w:hAnsi="Arial" w:cs="Arial"/>
                <w:sz w:val="20"/>
                <w:szCs w:val="22"/>
              </w:rPr>
            </w:pPr>
            <w:r w:rsidRPr="00BD43C9">
              <w:rPr>
                <w:rFonts w:ascii="Arial" w:hAnsi="Arial" w:cs="Arial"/>
                <w:sz w:val="20"/>
                <w:szCs w:val="22"/>
              </w:rPr>
              <w:t>10</w:t>
            </w:r>
          </w:p>
        </w:tc>
        <w:tc>
          <w:tcPr>
            <w:tcW w:w="3260" w:type="dxa"/>
            <w:vAlign w:val="center"/>
          </w:tcPr>
          <w:p w:rsidR="00862A00" w:rsidRPr="00BD43C9" w:rsidRDefault="00862A00" w:rsidP="00790FDC">
            <w:pPr>
              <w:jc w:val="both"/>
              <w:rPr>
                <w:rFonts w:ascii="Arial" w:hAnsi="Arial" w:cs="Arial"/>
                <w:sz w:val="20"/>
                <w:szCs w:val="22"/>
              </w:rPr>
            </w:pPr>
            <w:r w:rsidRPr="00BD43C9">
              <w:rPr>
                <w:rFonts w:ascii="Arial" w:hAnsi="Arial" w:cs="Arial"/>
                <w:sz w:val="20"/>
                <w:szCs w:val="22"/>
              </w:rPr>
              <w:t>Tecomán Norte.</w:t>
            </w:r>
          </w:p>
        </w:tc>
        <w:tc>
          <w:tcPr>
            <w:tcW w:w="1700" w:type="dxa"/>
            <w:vAlign w:val="center"/>
          </w:tcPr>
          <w:p w:rsidR="00862A00" w:rsidRPr="00BD43C9" w:rsidRDefault="00862A00" w:rsidP="00790FDC">
            <w:pPr>
              <w:jc w:val="right"/>
              <w:rPr>
                <w:rFonts w:ascii="Arial" w:hAnsi="Arial" w:cs="Arial"/>
                <w:color w:val="000000"/>
                <w:sz w:val="20"/>
                <w:szCs w:val="22"/>
              </w:rPr>
            </w:pPr>
            <w:r w:rsidRPr="00BD43C9">
              <w:rPr>
                <w:rFonts w:ascii="Arial" w:hAnsi="Arial" w:cs="Arial"/>
                <w:color w:val="000000"/>
                <w:sz w:val="20"/>
                <w:szCs w:val="22"/>
              </w:rPr>
              <w:t>$601,416.80</w:t>
            </w:r>
          </w:p>
        </w:tc>
      </w:tr>
      <w:tr w:rsidR="00862A00" w:rsidRPr="00BD43C9" w:rsidTr="00862A00">
        <w:trPr>
          <w:jc w:val="center"/>
        </w:trPr>
        <w:tc>
          <w:tcPr>
            <w:tcW w:w="1231" w:type="dxa"/>
            <w:vAlign w:val="center"/>
          </w:tcPr>
          <w:p w:rsidR="00862A00" w:rsidRPr="00BD43C9" w:rsidRDefault="00862A00" w:rsidP="00790FDC">
            <w:pPr>
              <w:spacing w:line="360" w:lineRule="auto"/>
              <w:jc w:val="center"/>
              <w:rPr>
                <w:rFonts w:ascii="Arial" w:hAnsi="Arial" w:cs="Arial"/>
                <w:sz w:val="20"/>
                <w:szCs w:val="22"/>
              </w:rPr>
            </w:pPr>
            <w:r w:rsidRPr="00BD43C9">
              <w:rPr>
                <w:rFonts w:ascii="Arial" w:hAnsi="Arial" w:cs="Arial"/>
                <w:sz w:val="20"/>
                <w:szCs w:val="22"/>
              </w:rPr>
              <w:t>11</w:t>
            </w:r>
          </w:p>
        </w:tc>
        <w:tc>
          <w:tcPr>
            <w:tcW w:w="3260" w:type="dxa"/>
            <w:vAlign w:val="center"/>
          </w:tcPr>
          <w:p w:rsidR="00862A00" w:rsidRPr="00BD43C9" w:rsidRDefault="00862A00" w:rsidP="00790FDC">
            <w:pPr>
              <w:jc w:val="both"/>
              <w:rPr>
                <w:rFonts w:ascii="Arial" w:hAnsi="Arial" w:cs="Arial"/>
                <w:sz w:val="20"/>
                <w:szCs w:val="22"/>
              </w:rPr>
            </w:pPr>
            <w:r w:rsidRPr="00BD43C9">
              <w:rPr>
                <w:rFonts w:ascii="Arial" w:hAnsi="Arial" w:cs="Arial"/>
                <w:sz w:val="20"/>
                <w:szCs w:val="22"/>
              </w:rPr>
              <w:t>Manzanillo Suroeste.</w:t>
            </w:r>
          </w:p>
        </w:tc>
        <w:tc>
          <w:tcPr>
            <w:tcW w:w="1700" w:type="dxa"/>
            <w:vAlign w:val="center"/>
          </w:tcPr>
          <w:p w:rsidR="00862A00" w:rsidRPr="00BD43C9" w:rsidRDefault="00862A00" w:rsidP="00790FDC">
            <w:pPr>
              <w:jc w:val="right"/>
              <w:rPr>
                <w:rFonts w:ascii="Arial" w:hAnsi="Arial" w:cs="Arial"/>
                <w:color w:val="000000"/>
                <w:sz w:val="20"/>
                <w:szCs w:val="22"/>
              </w:rPr>
            </w:pPr>
            <w:r w:rsidRPr="00BD43C9">
              <w:rPr>
                <w:rFonts w:ascii="Arial" w:hAnsi="Arial" w:cs="Arial"/>
                <w:color w:val="000000"/>
                <w:sz w:val="20"/>
                <w:szCs w:val="22"/>
              </w:rPr>
              <w:t>$769,778.95</w:t>
            </w:r>
          </w:p>
        </w:tc>
      </w:tr>
      <w:tr w:rsidR="00862A00" w:rsidRPr="00BD43C9" w:rsidTr="00862A00">
        <w:trPr>
          <w:jc w:val="center"/>
        </w:trPr>
        <w:tc>
          <w:tcPr>
            <w:tcW w:w="1231" w:type="dxa"/>
            <w:vAlign w:val="center"/>
          </w:tcPr>
          <w:p w:rsidR="00862A00" w:rsidRPr="00BD43C9" w:rsidRDefault="00862A00" w:rsidP="00790FDC">
            <w:pPr>
              <w:spacing w:line="360" w:lineRule="auto"/>
              <w:jc w:val="center"/>
              <w:rPr>
                <w:rFonts w:ascii="Arial" w:hAnsi="Arial" w:cs="Arial"/>
                <w:sz w:val="20"/>
                <w:szCs w:val="22"/>
              </w:rPr>
            </w:pPr>
            <w:r w:rsidRPr="00BD43C9">
              <w:rPr>
                <w:rFonts w:ascii="Arial" w:hAnsi="Arial" w:cs="Arial"/>
                <w:sz w:val="20"/>
                <w:szCs w:val="22"/>
              </w:rPr>
              <w:t>12</w:t>
            </w:r>
          </w:p>
        </w:tc>
        <w:tc>
          <w:tcPr>
            <w:tcW w:w="3260" w:type="dxa"/>
            <w:vAlign w:val="center"/>
          </w:tcPr>
          <w:p w:rsidR="00862A00" w:rsidRPr="00BD43C9" w:rsidRDefault="00862A00" w:rsidP="00790FDC">
            <w:pPr>
              <w:jc w:val="both"/>
              <w:rPr>
                <w:rFonts w:ascii="Arial" w:hAnsi="Arial" w:cs="Arial"/>
                <w:sz w:val="20"/>
                <w:szCs w:val="22"/>
              </w:rPr>
            </w:pPr>
            <w:r w:rsidRPr="00BD43C9">
              <w:rPr>
                <w:rFonts w:ascii="Arial" w:hAnsi="Arial" w:cs="Arial"/>
                <w:sz w:val="20"/>
                <w:szCs w:val="22"/>
              </w:rPr>
              <w:t>Manzanillo Sureste.</w:t>
            </w:r>
          </w:p>
        </w:tc>
        <w:tc>
          <w:tcPr>
            <w:tcW w:w="1700" w:type="dxa"/>
            <w:vAlign w:val="center"/>
          </w:tcPr>
          <w:p w:rsidR="00862A00" w:rsidRPr="00BD43C9" w:rsidRDefault="00862A00" w:rsidP="00790FDC">
            <w:pPr>
              <w:jc w:val="right"/>
              <w:rPr>
                <w:rFonts w:ascii="Arial" w:hAnsi="Arial" w:cs="Arial"/>
                <w:color w:val="000000"/>
                <w:sz w:val="20"/>
                <w:szCs w:val="22"/>
              </w:rPr>
            </w:pPr>
            <w:r w:rsidRPr="00BD43C9">
              <w:rPr>
                <w:rFonts w:ascii="Arial" w:hAnsi="Arial" w:cs="Arial"/>
                <w:color w:val="000000"/>
                <w:sz w:val="20"/>
                <w:szCs w:val="22"/>
              </w:rPr>
              <w:t>$756,001.65</w:t>
            </w:r>
          </w:p>
        </w:tc>
      </w:tr>
      <w:tr w:rsidR="00862A00" w:rsidRPr="00BD43C9" w:rsidTr="00862A00">
        <w:trPr>
          <w:jc w:val="center"/>
        </w:trPr>
        <w:tc>
          <w:tcPr>
            <w:tcW w:w="1231" w:type="dxa"/>
            <w:vAlign w:val="center"/>
          </w:tcPr>
          <w:p w:rsidR="00862A00" w:rsidRPr="00BD43C9" w:rsidRDefault="00862A00" w:rsidP="00790FDC">
            <w:pPr>
              <w:spacing w:line="360" w:lineRule="auto"/>
              <w:jc w:val="center"/>
              <w:rPr>
                <w:rFonts w:ascii="Arial" w:hAnsi="Arial" w:cs="Arial"/>
                <w:sz w:val="20"/>
                <w:szCs w:val="22"/>
              </w:rPr>
            </w:pPr>
            <w:r w:rsidRPr="00BD43C9">
              <w:rPr>
                <w:rFonts w:ascii="Arial" w:hAnsi="Arial" w:cs="Arial"/>
                <w:sz w:val="20"/>
                <w:szCs w:val="22"/>
              </w:rPr>
              <w:t>13</w:t>
            </w:r>
          </w:p>
        </w:tc>
        <w:tc>
          <w:tcPr>
            <w:tcW w:w="3260" w:type="dxa"/>
            <w:vAlign w:val="center"/>
          </w:tcPr>
          <w:p w:rsidR="00862A00" w:rsidRPr="00BD43C9" w:rsidRDefault="00862A00" w:rsidP="00790FDC">
            <w:pPr>
              <w:jc w:val="both"/>
              <w:rPr>
                <w:rFonts w:ascii="Arial" w:hAnsi="Arial" w:cs="Arial"/>
                <w:sz w:val="20"/>
                <w:szCs w:val="22"/>
              </w:rPr>
            </w:pPr>
            <w:r w:rsidRPr="00BD43C9">
              <w:rPr>
                <w:rFonts w:ascii="Arial" w:hAnsi="Arial" w:cs="Arial"/>
                <w:sz w:val="20"/>
                <w:szCs w:val="22"/>
              </w:rPr>
              <w:t>Manzanillo Centro.</w:t>
            </w:r>
          </w:p>
        </w:tc>
        <w:tc>
          <w:tcPr>
            <w:tcW w:w="1700" w:type="dxa"/>
            <w:vAlign w:val="center"/>
          </w:tcPr>
          <w:p w:rsidR="00862A00" w:rsidRPr="00BD43C9" w:rsidRDefault="00862A00" w:rsidP="00790FDC">
            <w:pPr>
              <w:jc w:val="right"/>
              <w:rPr>
                <w:rFonts w:ascii="Arial" w:hAnsi="Arial" w:cs="Arial"/>
                <w:color w:val="000000"/>
                <w:sz w:val="20"/>
                <w:szCs w:val="22"/>
              </w:rPr>
            </w:pPr>
            <w:r w:rsidRPr="00BD43C9">
              <w:rPr>
                <w:rFonts w:ascii="Arial" w:hAnsi="Arial" w:cs="Arial"/>
                <w:color w:val="000000"/>
                <w:sz w:val="20"/>
                <w:szCs w:val="22"/>
              </w:rPr>
              <w:t>$743,287.55</w:t>
            </w:r>
          </w:p>
        </w:tc>
      </w:tr>
      <w:tr w:rsidR="00862A00" w:rsidRPr="00BD43C9" w:rsidTr="00862A00">
        <w:trPr>
          <w:jc w:val="center"/>
        </w:trPr>
        <w:tc>
          <w:tcPr>
            <w:tcW w:w="1231" w:type="dxa"/>
            <w:vAlign w:val="center"/>
          </w:tcPr>
          <w:p w:rsidR="00862A00" w:rsidRPr="00BD43C9" w:rsidRDefault="00862A00" w:rsidP="00790FDC">
            <w:pPr>
              <w:spacing w:line="360" w:lineRule="auto"/>
              <w:jc w:val="center"/>
              <w:rPr>
                <w:rFonts w:ascii="Arial" w:hAnsi="Arial" w:cs="Arial"/>
                <w:sz w:val="20"/>
                <w:szCs w:val="22"/>
              </w:rPr>
            </w:pPr>
            <w:r w:rsidRPr="00BD43C9">
              <w:rPr>
                <w:rFonts w:ascii="Arial" w:hAnsi="Arial" w:cs="Arial"/>
                <w:sz w:val="20"/>
                <w:szCs w:val="22"/>
              </w:rPr>
              <w:t>14</w:t>
            </w:r>
          </w:p>
        </w:tc>
        <w:tc>
          <w:tcPr>
            <w:tcW w:w="3260" w:type="dxa"/>
            <w:vAlign w:val="center"/>
          </w:tcPr>
          <w:p w:rsidR="00862A00" w:rsidRPr="00BD43C9" w:rsidRDefault="00862A00" w:rsidP="00790FDC">
            <w:pPr>
              <w:jc w:val="both"/>
              <w:rPr>
                <w:rFonts w:ascii="Arial" w:hAnsi="Arial" w:cs="Arial"/>
                <w:sz w:val="20"/>
                <w:szCs w:val="22"/>
              </w:rPr>
            </w:pPr>
            <w:r w:rsidRPr="00BD43C9">
              <w:rPr>
                <w:rFonts w:ascii="Arial" w:hAnsi="Arial" w:cs="Arial"/>
                <w:sz w:val="20"/>
                <w:szCs w:val="22"/>
              </w:rPr>
              <w:t xml:space="preserve">Minatitlán – Manzanillo Norte. </w:t>
            </w:r>
          </w:p>
        </w:tc>
        <w:tc>
          <w:tcPr>
            <w:tcW w:w="1700" w:type="dxa"/>
            <w:vAlign w:val="center"/>
          </w:tcPr>
          <w:p w:rsidR="00862A00" w:rsidRPr="00BD43C9" w:rsidRDefault="00862A00" w:rsidP="00790FDC">
            <w:pPr>
              <w:jc w:val="right"/>
              <w:rPr>
                <w:rFonts w:ascii="Arial" w:hAnsi="Arial" w:cs="Arial"/>
                <w:color w:val="000000"/>
                <w:sz w:val="20"/>
                <w:szCs w:val="22"/>
              </w:rPr>
            </w:pPr>
            <w:r w:rsidRPr="00BD43C9">
              <w:rPr>
                <w:rFonts w:ascii="Arial" w:hAnsi="Arial" w:cs="Arial"/>
                <w:color w:val="000000"/>
                <w:sz w:val="20"/>
                <w:szCs w:val="22"/>
              </w:rPr>
              <w:t>$806,038.50</w:t>
            </w:r>
          </w:p>
        </w:tc>
      </w:tr>
      <w:tr w:rsidR="00862A00" w:rsidRPr="00BD43C9" w:rsidTr="00862A00">
        <w:trPr>
          <w:jc w:val="center"/>
        </w:trPr>
        <w:tc>
          <w:tcPr>
            <w:tcW w:w="1231" w:type="dxa"/>
            <w:vAlign w:val="center"/>
          </w:tcPr>
          <w:p w:rsidR="00862A00" w:rsidRPr="00BD43C9" w:rsidRDefault="00862A00" w:rsidP="00790FDC">
            <w:pPr>
              <w:spacing w:line="360" w:lineRule="auto"/>
              <w:jc w:val="center"/>
              <w:rPr>
                <w:rFonts w:ascii="Arial" w:hAnsi="Arial" w:cs="Arial"/>
                <w:sz w:val="20"/>
                <w:szCs w:val="22"/>
              </w:rPr>
            </w:pPr>
            <w:r w:rsidRPr="00BD43C9">
              <w:rPr>
                <w:rFonts w:ascii="Arial" w:hAnsi="Arial" w:cs="Arial"/>
                <w:sz w:val="20"/>
                <w:szCs w:val="22"/>
              </w:rPr>
              <w:t>15</w:t>
            </w:r>
          </w:p>
        </w:tc>
        <w:tc>
          <w:tcPr>
            <w:tcW w:w="3260" w:type="dxa"/>
            <w:vAlign w:val="center"/>
          </w:tcPr>
          <w:p w:rsidR="00862A00" w:rsidRPr="00BD43C9" w:rsidRDefault="00862A00" w:rsidP="00790FDC">
            <w:pPr>
              <w:jc w:val="both"/>
              <w:rPr>
                <w:rFonts w:ascii="Arial" w:hAnsi="Arial" w:cs="Arial"/>
                <w:sz w:val="20"/>
                <w:szCs w:val="22"/>
              </w:rPr>
            </w:pPr>
            <w:r w:rsidRPr="00BD43C9">
              <w:rPr>
                <w:rFonts w:ascii="Arial" w:hAnsi="Arial" w:cs="Arial"/>
                <w:sz w:val="20"/>
                <w:szCs w:val="22"/>
              </w:rPr>
              <w:t>Tecomán Suroeste.</w:t>
            </w:r>
          </w:p>
        </w:tc>
        <w:tc>
          <w:tcPr>
            <w:tcW w:w="1700" w:type="dxa"/>
            <w:vAlign w:val="center"/>
          </w:tcPr>
          <w:p w:rsidR="00862A00" w:rsidRPr="00BD43C9" w:rsidRDefault="00862A00" w:rsidP="00790FDC">
            <w:pPr>
              <w:jc w:val="right"/>
              <w:rPr>
                <w:rFonts w:ascii="Arial" w:hAnsi="Arial" w:cs="Arial"/>
                <w:color w:val="000000"/>
                <w:sz w:val="20"/>
                <w:szCs w:val="22"/>
              </w:rPr>
            </w:pPr>
            <w:r w:rsidRPr="00BD43C9">
              <w:rPr>
                <w:rFonts w:ascii="Arial" w:hAnsi="Arial" w:cs="Arial"/>
                <w:color w:val="000000"/>
                <w:sz w:val="20"/>
                <w:szCs w:val="22"/>
              </w:rPr>
              <w:t>$583,851.85</w:t>
            </w:r>
          </w:p>
        </w:tc>
      </w:tr>
      <w:tr w:rsidR="00862A00" w:rsidRPr="00BD43C9" w:rsidTr="00862A00">
        <w:trPr>
          <w:jc w:val="center"/>
        </w:trPr>
        <w:tc>
          <w:tcPr>
            <w:tcW w:w="1231" w:type="dxa"/>
            <w:tcBorders>
              <w:bottom w:val="single" w:sz="4" w:space="0" w:color="auto"/>
            </w:tcBorders>
            <w:vAlign w:val="center"/>
          </w:tcPr>
          <w:p w:rsidR="00862A00" w:rsidRPr="00BD43C9" w:rsidRDefault="00862A00" w:rsidP="00790FDC">
            <w:pPr>
              <w:spacing w:line="360" w:lineRule="auto"/>
              <w:jc w:val="center"/>
              <w:rPr>
                <w:rFonts w:ascii="Arial" w:hAnsi="Arial" w:cs="Arial"/>
                <w:sz w:val="20"/>
                <w:szCs w:val="22"/>
              </w:rPr>
            </w:pPr>
            <w:r w:rsidRPr="00BD43C9">
              <w:rPr>
                <w:rFonts w:ascii="Arial" w:hAnsi="Arial" w:cs="Arial"/>
                <w:sz w:val="20"/>
                <w:szCs w:val="22"/>
              </w:rPr>
              <w:t>16</w:t>
            </w:r>
          </w:p>
        </w:tc>
        <w:tc>
          <w:tcPr>
            <w:tcW w:w="3260" w:type="dxa"/>
            <w:tcBorders>
              <w:bottom w:val="single" w:sz="4" w:space="0" w:color="auto"/>
            </w:tcBorders>
            <w:vAlign w:val="center"/>
          </w:tcPr>
          <w:p w:rsidR="00862A00" w:rsidRPr="00BD43C9" w:rsidRDefault="00862A00" w:rsidP="00790FDC">
            <w:pPr>
              <w:jc w:val="both"/>
              <w:rPr>
                <w:rFonts w:ascii="Arial" w:hAnsi="Arial" w:cs="Arial"/>
                <w:sz w:val="20"/>
                <w:szCs w:val="22"/>
              </w:rPr>
            </w:pPr>
            <w:r w:rsidRPr="00BD43C9">
              <w:rPr>
                <w:rFonts w:ascii="Arial" w:hAnsi="Arial" w:cs="Arial"/>
                <w:sz w:val="20"/>
                <w:szCs w:val="22"/>
              </w:rPr>
              <w:t xml:space="preserve">Tecomán Sureste. </w:t>
            </w:r>
          </w:p>
        </w:tc>
        <w:tc>
          <w:tcPr>
            <w:tcW w:w="1700" w:type="dxa"/>
            <w:vAlign w:val="center"/>
          </w:tcPr>
          <w:p w:rsidR="00862A00" w:rsidRPr="00BD43C9" w:rsidRDefault="00862A00" w:rsidP="00790FDC">
            <w:pPr>
              <w:jc w:val="right"/>
              <w:rPr>
                <w:rFonts w:ascii="Arial" w:hAnsi="Arial" w:cs="Arial"/>
                <w:color w:val="000000"/>
                <w:sz w:val="20"/>
                <w:szCs w:val="22"/>
              </w:rPr>
            </w:pPr>
            <w:r w:rsidRPr="00BD43C9">
              <w:rPr>
                <w:rFonts w:ascii="Arial" w:hAnsi="Arial" w:cs="Arial"/>
                <w:color w:val="000000"/>
                <w:sz w:val="20"/>
                <w:szCs w:val="22"/>
              </w:rPr>
              <w:t>$562,897.95</w:t>
            </w:r>
          </w:p>
        </w:tc>
      </w:tr>
      <w:tr w:rsidR="00862A00" w:rsidRPr="00BD43C9" w:rsidTr="00862A00">
        <w:trPr>
          <w:jc w:val="center"/>
        </w:trPr>
        <w:tc>
          <w:tcPr>
            <w:tcW w:w="4491" w:type="dxa"/>
            <w:gridSpan w:val="2"/>
            <w:tcBorders>
              <w:bottom w:val="single" w:sz="4" w:space="0" w:color="auto"/>
            </w:tcBorders>
            <w:shd w:val="clear" w:color="auto" w:fill="auto"/>
            <w:vAlign w:val="center"/>
          </w:tcPr>
          <w:p w:rsidR="00862A00" w:rsidRPr="00BD43C9" w:rsidRDefault="00862A00" w:rsidP="00790FDC">
            <w:pPr>
              <w:spacing w:line="360" w:lineRule="auto"/>
              <w:jc w:val="center"/>
              <w:rPr>
                <w:rFonts w:ascii="Arial" w:hAnsi="Arial" w:cs="Arial"/>
                <w:b/>
                <w:sz w:val="22"/>
                <w:szCs w:val="22"/>
              </w:rPr>
            </w:pPr>
            <w:r w:rsidRPr="00BD43C9">
              <w:rPr>
                <w:rFonts w:ascii="Arial" w:hAnsi="Arial" w:cs="Arial"/>
                <w:b/>
                <w:sz w:val="22"/>
                <w:szCs w:val="22"/>
              </w:rPr>
              <w:t>SUMA</w:t>
            </w:r>
          </w:p>
        </w:tc>
        <w:tc>
          <w:tcPr>
            <w:tcW w:w="1700" w:type="dxa"/>
            <w:shd w:val="clear" w:color="auto" w:fill="auto"/>
            <w:vAlign w:val="center"/>
          </w:tcPr>
          <w:p w:rsidR="00862A00" w:rsidRPr="00BD43C9" w:rsidRDefault="00862A00" w:rsidP="00790FDC">
            <w:pPr>
              <w:jc w:val="right"/>
              <w:rPr>
                <w:rFonts w:ascii="Arial" w:hAnsi="Arial" w:cs="Arial"/>
                <w:b/>
                <w:color w:val="000000"/>
                <w:sz w:val="22"/>
                <w:szCs w:val="22"/>
                <w:lang w:val="es-MX" w:eastAsia="es-MX"/>
              </w:rPr>
            </w:pPr>
            <w:r w:rsidRPr="00BD43C9">
              <w:rPr>
                <w:rFonts w:ascii="Arial" w:hAnsi="Arial" w:cs="Arial"/>
                <w:b/>
                <w:color w:val="000000"/>
                <w:sz w:val="22"/>
                <w:szCs w:val="22"/>
              </w:rPr>
              <w:t>$11’578,048.65</w:t>
            </w:r>
          </w:p>
        </w:tc>
      </w:tr>
    </w:tbl>
    <w:p w:rsidR="002854A8" w:rsidRPr="00BD43C9" w:rsidRDefault="002854A8" w:rsidP="002854A8">
      <w:pPr>
        <w:pStyle w:val="Sinespaciado"/>
        <w:rPr>
          <w:rFonts w:ascii="Arial" w:hAnsi="Arial" w:cs="Arial"/>
          <w:sz w:val="22"/>
          <w:szCs w:val="22"/>
          <w:lang w:val="es-MX"/>
        </w:rPr>
      </w:pPr>
    </w:p>
    <w:p w:rsidR="006E7225" w:rsidRPr="00BD43C9" w:rsidRDefault="006E7225" w:rsidP="000C59E9">
      <w:pPr>
        <w:pStyle w:val="Textoindependiente"/>
        <w:spacing w:after="0" w:line="360" w:lineRule="auto"/>
        <w:jc w:val="both"/>
        <w:rPr>
          <w:rFonts w:ascii="Arial" w:hAnsi="Arial" w:cs="Arial"/>
          <w:bCs/>
          <w:sz w:val="22"/>
          <w:szCs w:val="22"/>
          <w:lang w:val="es-MX"/>
        </w:rPr>
      </w:pPr>
    </w:p>
    <w:p w:rsidR="000C59E9" w:rsidRPr="00BD43C9" w:rsidRDefault="002854A8" w:rsidP="000C59E9">
      <w:pPr>
        <w:pStyle w:val="Textoindependiente"/>
        <w:spacing w:after="0" w:line="360" w:lineRule="auto"/>
        <w:jc w:val="both"/>
        <w:rPr>
          <w:rFonts w:ascii="Arial" w:hAnsi="Arial" w:cs="Arial"/>
          <w:bCs/>
          <w:sz w:val="22"/>
          <w:szCs w:val="22"/>
          <w:lang w:val="es-MX"/>
        </w:rPr>
      </w:pPr>
      <w:r w:rsidRPr="00BD43C9">
        <w:rPr>
          <w:rFonts w:ascii="Arial" w:hAnsi="Arial" w:cs="Arial"/>
          <w:bCs/>
          <w:sz w:val="22"/>
          <w:szCs w:val="22"/>
          <w:lang w:val="es-MX"/>
        </w:rPr>
        <w:t>Por lo que puede observarse en el cuadro que antecede, el entonces Consejo General determinó el monto tope que en cada uno de los D</w:t>
      </w:r>
      <w:r w:rsidR="00862A00" w:rsidRPr="00BD43C9">
        <w:rPr>
          <w:rFonts w:ascii="Arial" w:hAnsi="Arial" w:cs="Arial"/>
          <w:bCs/>
          <w:sz w:val="22"/>
          <w:szCs w:val="22"/>
          <w:lang w:val="es-MX"/>
        </w:rPr>
        <w:t>istritos E</w:t>
      </w:r>
      <w:r w:rsidRPr="00BD43C9">
        <w:rPr>
          <w:rFonts w:ascii="Arial" w:hAnsi="Arial" w:cs="Arial"/>
          <w:bCs/>
          <w:sz w:val="22"/>
          <w:szCs w:val="22"/>
          <w:lang w:val="es-MX"/>
        </w:rPr>
        <w:t>lectorales podían erogar los partidos políticos respectivamente, para la realización de sus campañas de candidaturas a Diputa</w:t>
      </w:r>
      <w:r w:rsidR="00862A00" w:rsidRPr="00BD43C9">
        <w:rPr>
          <w:rFonts w:ascii="Arial" w:hAnsi="Arial" w:cs="Arial"/>
          <w:bCs/>
          <w:sz w:val="22"/>
          <w:szCs w:val="22"/>
          <w:lang w:val="es-MX"/>
        </w:rPr>
        <w:t>ciones Locales de</w:t>
      </w:r>
      <w:r w:rsidRPr="00BD43C9">
        <w:rPr>
          <w:rFonts w:ascii="Arial" w:hAnsi="Arial" w:cs="Arial"/>
          <w:sz w:val="22"/>
          <w:szCs w:val="22"/>
          <w:lang w:val="es-MX"/>
        </w:rPr>
        <w:t xml:space="preserve"> Mayoría Relativa; determinándose en suma una cantidad total de </w:t>
      </w:r>
      <w:r w:rsidRPr="00BD43C9">
        <w:rPr>
          <w:rFonts w:ascii="Arial" w:hAnsi="Arial" w:cs="Arial"/>
          <w:bCs/>
          <w:sz w:val="22"/>
          <w:szCs w:val="22"/>
          <w:lang w:val="es-MX"/>
        </w:rPr>
        <w:t>$11’578,048.65 (Once millones quinientos setenta y ocho mil cuarenta y ocho pesos 65/100 M.N.) como tope de gastos para las campañas de l</w:t>
      </w:r>
      <w:r w:rsidR="000C59E9" w:rsidRPr="00BD43C9">
        <w:rPr>
          <w:rFonts w:ascii="Arial" w:hAnsi="Arial" w:cs="Arial"/>
          <w:bCs/>
          <w:sz w:val="22"/>
          <w:szCs w:val="22"/>
          <w:lang w:val="es-MX"/>
        </w:rPr>
        <w:t>as y l</w:t>
      </w:r>
      <w:r w:rsidRPr="00BD43C9">
        <w:rPr>
          <w:rFonts w:ascii="Arial" w:hAnsi="Arial" w:cs="Arial"/>
          <w:bCs/>
          <w:sz w:val="22"/>
          <w:szCs w:val="22"/>
          <w:lang w:val="es-MX"/>
        </w:rPr>
        <w:t>os dieciséis candidatos a</w:t>
      </w:r>
      <w:r w:rsidR="000C59E9" w:rsidRPr="00BD43C9">
        <w:rPr>
          <w:rFonts w:ascii="Arial" w:hAnsi="Arial" w:cs="Arial"/>
          <w:bCs/>
          <w:sz w:val="22"/>
          <w:szCs w:val="22"/>
          <w:lang w:val="es-MX"/>
        </w:rPr>
        <w:t xml:space="preserve"> Diputados</w:t>
      </w:r>
      <w:r w:rsidRPr="00BD43C9">
        <w:rPr>
          <w:rFonts w:ascii="Arial" w:hAnsi="Arial" w:cs="Arial"/>
          <w:bCs/>
          <w:sz w:val="22"/>
          <w:szCs w:val="22"/>
          <w:lang w:val="es-MX"/>
        </w:rPr>
        <w:t xml:space="preserve"> de Mayoría Relativa, postulados por los Institutos Políticos participantes en el Proceso Electoral Local 2014-2015</w:t>
      </w:r>
      <w:r w:rsidR="000C59E9" w:rsidRPr="00BD43C9">
        <w:rPr>
          <w:rFonts w:ascii="Arial" w:hAnsi="Arial" w:cs="Arial"/>
          <w:bCs/>
          <w:sz w:val="22"/>
          <w:szCs w:val="22"/>
          <w:lang w:val="es-MX"/>
        </w:rPr>
        <w:t>.</w:t>
      </w:r>
    </w:p>
    <w:p w:rsidR="000C59E9" w:rsidRPr="00BD43C9" w:rsidRDefault="000C59E9" w:rsidP="000C59E9">
      <w:pPr>
        <w:pStyle w:val="Textoindependiente"/>
        <w:spacing w:after="0" w:line="360" w:lineRule="auto"/>
        <w:jc w:val="both"/>
        <w:rPr>
          <w:rFonts w:ascii="Arial" w:hAnsi="Arial" w:cs="Arial"/>
          <w:bCs/>
          <w:sz w:val="22"/>
          <w:szCs w:val="22"/>
          <w:lang w:val="es-MX"/>
        </w:rPr>
      </w:pPr>
    </w:p>
    <w:p w:rsidR="002854A8" w:rsidRPr="00BD43C9" w:rsidRDefault="002854A8" w:rsidP="000C59E9">
      <w:pPr>
        <w:pStyle w:val="Textoindependiente"/>
        <w:spacing w:after="0" w:line="360" w:lineRule="auto"/>
        <w:jc w:val="both"/>
        <w:rPr>
          <w:rFonts w:ascii="Arial" w:hAnsi="Arial" w:cs="Arial"/>
          <w:bCs/>
          <w:sz w:val="22"/>
          <w:szCs w:val="22"/>
          <w:lang w:val="es-MX"/>
        </w:rPr>
      </w:pPr>
      <w:r w:rsidRPr="00BD43C9">
        <w:rPr>
          <w:rFonts w:ascii="Arial" w:hAnsi="Arial" w:cs="Arial"/>
          <w:bCs/>
          <w:sz w:val="22"/>
          <w:szCs w:val="22"/>
          <w:lang w:val="es-MX"/>
        </w:rPr>
        <w:lastRenderedPageBreak/>
        <w:t xml:space="preserve">Ahora bien, es del conocimiento público que </w:t>
      </w:r>
      <w:r w:rsidRPr="00BD43C9">
        <w:rPr>
          <w:rFonts w:ascii="Arial" w:hAnsi="Arial" w:cs="Arial"/>
          <w:sz w:val="22"/>
          <w:szCs w:val="22"/>
        </w:rPr>
        <w:t>el día 26 de agosto de 2016, en Sesión Ordinaria el Consejo General del INE emitió el Acuerdo INE/CG607/2016</w:t>
      </w:r>
      <w:r w:rsidR="00862A00" w:rsidRPr="00BD43C9">
        <w:rPr>
          <w:rFonts w:ascii="Arial" w:hAnsi="Arial" w:cs="Arial"/>
          <w:sz w:val="22"/>
          <w:szCs w:val="22"/>
        </w:rPr>
        <w:t>,</w:t>
      </w:r>
      <w:r w:rsidRPr="00BD43C9">
        <w:rPr>
          <w:rFonts w:ascii="Arial" w:hAnsi="Arial" w:cs="Arial"/>
          <w:sz w:val="22"/>
          <w:szCs w:val="22"/>
        </w:rPr>
        <w:t xml:space="preserve"> mediante el cual aprobó la demarcación territorial de los </w:t>
      </w:r>
      <w:r w:rsidR="000C59E9" w:rsidRPr="00BD43C9">
        <w:rPr>
          <w:rFonts w:ascii="Arial" w:hAnsi="Arial" w:cs="Arial"/>
          <w:sz w:val="22"/>
          <w:szCs w:val="22"/>
        </w:rPr>
        <w:t>Distritos Electorales Uninominales</w:t>
      </w:r>
      <w:r w:rsidRPr="00BD43C9">
        <w:rPr>
          <w:rFonts w:ascii="Arial" w:hAnsi="Arial" w:cs="Arial"/>
          <w:sz w:val="22"/>
          <w:szCs w:val="22"/>
        </w:rPr>
        <w:t xml:space="preserve"> locales en que se dividió el estado de Colima; razón </w:t>
      </w:r>
      <w:r w:rsidRPr="00BD43C9">
        <w:rPr>
          <w:rFonts w:ascii="Arial" w:hAnsi="Arial" w:cs="Arial"/>
          <w:bCs/>
          <w:sz w:val="22"/>
          <w:szCs w:val="22"/>
          <w:lang w:val="es-MX"/>
        </w:rPr>
        <w:t xml:space="preserve">por la cual el </w:t>
      </w:r>
      <w:r w:rsidRPr="00BD43C9">
        <w:rPr>
          <w:rFonts w:ascii="Arial" w:hAnsi="Arial" w:cs="Arial"/>
          <w:sz w:val="22"/>
          <w:szCs w:val="22"/>
        </w:rPr>
        <w:t>escenario de la delimitación de la demarcación territorial de cada uno de los dieciséis distritos electorales del estado de Colima, así como de su densidad poblacional y aspectos relacionados, quedaron conformados de distinta manera a los que se tenían en el proceso electoral pasado.</w:t>
      </w:r>
    </w:p>
    <w:p w:rsidR="002854A8" w:rsidRPr="00BD43C9" w:rsidRDefault="002854A8" w:rsidP="002854A8">
      <w:pPr>
        <w:pStyle w:val="Sinespaciado"/>
        <w:rPr>
          <w:rFonts w:ascii="Arial" w:hAnsi="Arial" w:cs="Arial"/>
          <w:sz w:val="22"/>
          <w:szCs w:val="22"/>
        </w:rPr>
      </w:pPr>
    </w:p>
    <w:p w:rsidR="002854A8" w:rsidRPr="00BD43C9" w:rsidRDefault="002854A8" w:rsidP="002854A8">
      <w:pPr>
        <w:pStyle w:val="Sinespaciado"/>
        <w:tabs>
          <w:tab w:val="left" w:pos="567"/>
        </w:tabs>
        <w:spacing w:line="360" w:lineRule="auto"/>
        <w:jc w:val="both"/>
        <w:rPr>
          <w:rFonts w:ascii="Arial" w:hAnsi="Arial" w:cs="Arial"/>
          <w:sz w:val="22"/>
          <w:szCs w:val="22"/>
        </w:rPr>
      </w:pPr>
      <w:r w:rsidRPr="00BD43C9">
        <w:rPr>
          <w:rFonts w:ascii="Arial" w:hAnsi="Arial" w:cs="Arial"/>
          <w:sz w:val="22"/>
          <w:szCs w:val="22"/>
        </w:rPr>
        <w:t>Resulta necesario mencionar, que tal como lo establece el Acuerdo INE/CG607/2016,</w:t>
      </w:r>
      <w:r w:rsidR="00377F20" w:rsidRPr="00BD43C9">
        <w:rPr>
          <w:rFonts w:ascii="Arial" w:hAnsi="Arial" w:cs="Arial"/>
          <w:sz w:val="22"/>
          <w:szCs w:val="22"/>
        </w:rPr>
        <w:t xml:space="preserve"> la actual distritación del E</w:t>
      </w:r>
      <w:r w:rsidRPr="00BD43C9">
        <w:rPr>
          <w:rFonts w:ascii="Arial" w:hAnsi="Arial" w:cs="Arial"/>
          <w:sz w:val="22"/>
          <w:szCs w:val="22"/>
        </w:rPr>
        <w:t xml:space="preserve">stado, se realizó acorde a los principios de interpretación normativa </w:t>
      </w:r>
      <w:r w:rsidRPr="00BD43C9">
        <w:rPr>
          <w:rFonts w:ascii="Arial" w:hAnsi="Arial" w:cs="Arial"/>
          <w:i/>
          <w:sz w:val="22"/>
          <w:szCs w:val="22"/>
        </w:rPr>
        <w:t>pro homine</w:t>
      </w:r>
      <w:r w:rsidRPr="00BD43C9">
        <w:rPr>
          <w:rFonts w:ascii="Arial" w:hAnsi="Arial" w:cs="Arial"/>
          <w:sz w:val="22"/>
          <w:szCs w:val="22"/>
        </w:rPr>
        <w:t xml:space="preserve"> y con su implementación se cumplieron los siguientes objetivos:</w:t>
      </w:r>
    </w:p>
    <w:p w:rsidR="002854A8" w:rsidRPr="00BD43C9" w:rsidRDefault="002854A8" w:rsidP="002854A8">
      <w:pPr>
        <w:pStyle w:val="Sinespaciado"/>
        <w:tabs>
          <w:tab w:val="left" w:pos="567"/>
        </w:tabs>
        <w:spacing w:line="360" w:lineRule="auto"/>
        <w:jc w:val="both"/>
        <w:rPr>
          <w:rFonts w:ascii="Arial" w:hAnsi="Arial" w:cs="Arial"/>
          <w:i/>
          <w:sz w:val="22"/>
          <w:szCs w:val="22"/>
        </w:rPr>
      </w:pPr>
    </w:p>
    <w:p w:rsidR="002854A8" w:rsidRPr="00BD43C9" w:rsidRDefault="002854A8" w:rsidP="00A74FEB">
      <w:pPr>
        <w:pStyle w:val="Sinespaciado"/>
        <w:tabs>
          <w:tab w:val="left" w:pos="567"/>
        </w:tabs>
        <w:ind w:left="426" w:right="709"/>
        <w:jc w:val="both"/>
        <w:rPr>
          <w:rFonts w:ascii="Arial" w:hAnsi="Arial" w:cs="Arial"/>
          <w:i/>
          <w:sz w:val="22"/>
          <w:szCs w:val="20"/>
        </w:rPr>
      </w:pPr>
      <w:r w:rsidRPr="00BD43C9">
        <w:rPr>
          <w:rFonts w:ascii="Arial" w:hAnsi="Arial" w:cs="Arial"/>
          <w:i/>
          <w:sz w:val="22"/>
          <w:szCs w:val="20"/>
        </w:rPr>
        <w:t xml:space="preserve">“a) Que cada voto emitido tenga el mismo valor, por servir siempre para elegir un número similar de representantes; </w:t>
      </w:r>
    </w:p>
    <w:p w:rsidR="002854A8" w:rsidRPr="00BD43C9" w:rsidRDefault="002854A8" w:rsidP="00A74FEB">
      <w:pPr>
        <w:pStyle w:val="Sinespaciado"/>
        <w:tabs>
          <w:tab w:val="left" w:pos="567"/>
        </w:tabs>
        <w:ind w:right="709"/>
        <w:jc w:val="both"/>
        <w:rPr>
          <w:rFonts w:ascii="Arial" w:hAnsi="Arial" w:cs="Arial"/>
          <w:i/>
          <w:sz w:val="22"/>
          <w:szCs w:val="20"/>
        </w:rPr>
      </w:pPr>
    </w:p>
    <w:p w:rsidR="002854A8" w:rsidRPr="00BD43C9" w:rsidRDefault="002854A8" w:rsidP="00A74FEB">
      <w:pPr>
        <w:pStyle w:val="Sinespaciado"/>
        <w:tabs>
          <w:tab w:val="left" w:pos="567"/>
        </w:tabs>
        <w:ind w:left="426" w:right="709"/>
        <w:jc w:val="both"/>
        <w:rPr>
          <w:rFonts w:ascii="Arial" w:hAnsi="Arial" w:cs="Arial"/>
          <w:i/>
          <w:sz w:val="22"/>
          <w:szCs w:val="20"/>
        </w:rPr>
      </w:pPr>
      <w:r w:rsidRPr="00BD43C9">
        <w:rPr>
          <w:rFonts w:ascii="Arial" w:hAnsi="Arial" w:cs="Arial"/>
          <w:i/>
          <w:sz w:val="22"/>
          <w:szCs w:val="20"/>
        </w:rPr>
        <w:t xml:space="preserve">b) Que en la delimitación de los Distritos no prevalezcan motivos políticos que beneficien a un partido en especial; </w:t>
      </w:r>
    </w:p>
    <w:p w:rsidR="002854A8" w:rsidRPr="00BD43C9" w:rsidRDefault="002854A8" w:rsidP="00A74FEB">
      <w:pPr>
        <w:pStyle w:val="Sinespaciado"/>
        <w:tabs>
          <w:tab w:val="left" w:pos="567"/>
        </w:tabs>
        <w:ind w:left="426" w:right="709"/>
        <w:jc w:val="both"/>
        <w:rPr>
          <w:rFonts w:ascii="Arial" w:hAnsi="Arial" w:cs="Arial"/>
          <w:i/>
          <w:sz w:val="22"/>
          <w:szCs w:val="20"/>
        </w:rPr>
      </w:pPr>
    </w:p>
    <w:p w:rsidR="002854A8" w:rsidRPr="00BD43C9" w:rsidRDefault="002854A8" w:rsidP="00A74FEB">
      <w:pPr>
        <w:pStyle w:val="Sinespaciado"/>
        <w:tabs>
          <w:tab w:val="left" w:pos="567"/>
        </w:tabs>
        <w:ind w:left="426" w:right="709"/>
        <w:jc w:val="both"/>
        <w:rPr>
          <w:rFonts w:ascii="Arial" w:hAnsi="Arial" w:cs="Arial"/>
          <w:i/>
          <w:sz w:val="22"/>
          <w:szCs w:val="20"/>
        </w:rPr>
      </w:pPr>
      <w:r w:rsidRPr="00BD43C9">
        <w:rPr>
          <w:rFonts w:ascii="Arial" w:hAnsi="Arial" w:cs="Arial"/>
          <w:i/>
          <w:sz w:val="22"/>
          <w:szCs w:val="20"/>
        </w:rPr>
        <w:t>c) Facilitar a los ciudadanos la emisión del sufragio, de tal forma que les sea asequible el traslado al lugar donde habrán de sufragar y la autoridad no encuentre dificultades para recibir los expedientes de casilla y realizar los cómputos respectivos, y;</w:t>
      </w:r>
    </w:p>
    <w:p w:rsidR="002854A8" w:rsidRPr="00BD43C9" w:rsidRDefault="002854A8" w:rsidP="00A74FEB">
      <w:pPr>
        <w:pStyle w:val="Sinespaciado"/>
        <w:tabs>
          <w:tab w:val="left" w:pos="567"/>
        </w:tabs>
        <w:ind w:left="426" w:right="709"/>
        <w:jc w:val="both"/>
        <w:rPr>
          <w:rFonts w:ascii="Arial" w:hAnsi="Arial" w:cs="Arial"/>
          <w:i/>
          <w:sz w:val="22"/>
          <w:szCs w:val="20"/>
        </w:rPr>
      </w:pPr>
    </w:p>
    <w:p w:rsidR="002854A8" w:rsidRPr="00BD43C9" w:rsidRDefault="002854A8" w:rsidP="00A74FEB">
      <w:pPr>
        <w:pStyle w:val="Sinespaciado"/>
        <w:tabs>
          <w:tab w:val="left" w:pos="567"/>
        </w:tabs>
        <w:ind w:left="426" w:right="709"/>
        <w:jc w:val="both"/>
        <w:rPr>
          <w:rFonts w:ascii="Arial" w:hAnsi="Arial" w:cs="Arial"/>
          <w:sz w:val="20"/>
          <w:szCs w:val="20"/>
        </w:rPr>
      </w:pPr>
      <w:r w:rsidRPr="00BD43C9">
        <w:rPr>
          <w:rFonts w:ascii="Arial" w:hAnsi="Arial" w:cs="Arial"/>
          <w:i/>
          <w:sz w:val="22"/>
          <w:szCs w:val="20"/>
        </w:rPr>
        <w:t>d) La homogeneidad de la población, con lo cual se busca preservar, en la medida de lo posible, la división geográfica preestablecida de barrios, colonias, delegaciones, municipios y la integridad de comunidades rurales e indígenas.”</w:t>
      </w:r>
    </w:p>
    <w:p w:rsidR="002854A8" w:rsidRPr="00BD43C9" w:rsidRDefault="002854A8" w:rsidP="002854A8">
      <w:pPr>
        <w:pStyle w:val="Sinespaciado"/>
        <w:tabs>
          <w:tab w:val="left" w:pos="567"/>
        </w:tabs>
        <w:spacing w:line="360" w:lineRule="auto"/>
        <w:jc w:val="both"/>
        <w:rPr>
          <w:rFonts w:ascii="Arial" w:hAnsi="Arial" w:cs="Arial"/>
          <w:sz w:val="22"/>
          <w:szCs w:val="22"/>
        </w:rPr>
      </w:pPr>
    </w:p>
    <w:p w:rsidR="002854A8" w:rsidRPr="00BD43C9" w:rsidRDefault="002854A8" w:rsidP="002854A8">
      <w:pPr>
        <w:pStyle w:val="Sinespaciado"/>
        <w:tabs>
          <w:tab w:val="left" w:pos="567"/>
        </w:tabs>
        <w:spacing w:line="360" w:lineRule="auto"/>
        <w:jc w:val="both"/>
        <w:rPr>
          <w:rFonts w:ascii="Arial" w:hAnsi="Arial" w:cs="Arial"/>
          <w:i/>
          <w:sz w:val="22"/>
          <w:szCs w:val="22"/>
        </w:rPr>
      </w:pPr>
      <w:r w:rsidRPr="00BD43C9">
        <w:rPr>
          <w:rFonts w:ascii="Arial" w:hAnsi="Arial" w:cs="Arial"/>
          <w:sz w:val="22"/>
          <w:szCs w:val="22"/>
        </w:rPr>
        <w:t xml:space="preserve">Asimismo, el INE propuso que la </w:t>
      </w:r>
      <w:r w:rsidR="00A74FEB" w:rsidRPr="00BD43C9">
        <w:rPr>
          <w:rFonts w:ascii="Arial" w:hAnsi="Arial" w:cs="Arial"/>
          <w:sz w:val="22"/>
          <w:szCs w:val="22"/>
        </w:rPr>
        <w:t>ciudadanía</w:t>
      </w:r>
      <w:r w:rsidRPr="00BD43C9">
        <w:rPr>
          <w:rFonts w:ascii="Arial" w:hAnsi="Arial" w:cs="Arial"/>
          <w:sz w:val="22"/>
          <w:szCs w:val="22"/>
        </w:rPr>
        <w:t xml:space="preserve"> eligiera a sus represe</w:t>
      </w:r>
      <w:r w:rsidR="00A74FEB" w:rsidRPr="00BD43C9">
        <w:rPr>
          <w:rFonts w:ascii="Arial" w:hAnsi="Arial" w:cs="Arial"/>
          <w:sz w:val="22"/>
          <w:szCs w:val="22"/>
        </w:rPr>
        <w:t>ntantes de acuerdo al Distrito E</w:t>
      </w:r>
      <w:r w:rsidRPr="00BD43C9">
        <w:rPr>
          <w:rFonts w:ascii="Arial" w:hAnsi="Arial" w:cs="Arial"/>
          <w:sz w:val="22"/>
          <w:szCs w:val="22"/>
        </w:rPr>
        <w:t>lectoral que le correspondiera en igualdad de circunstancias que otr</w:t>
      </w:r>
      <w:r w:rsidR="00A74FEB" w:rsidRPr="00BD43C9">
        <w:rPr>
          <w:rFonts w:ascii="Arial" w:hAnsi="Arial" w:cs="Arial"/>
          <w:sz w:val="22"/>
          <w:szCs w:val="22"/>
        </w:rPr>
        <w:t>as</w:t>
      </w:r>
      <w:r w:rsidR="000C59E9" w:rsidRPr="00BD43C9">
        <w:rPr>
          <w:rFonts w:ascii="Arial" w:hAnsi="Arial" w:cs="Arial"/>
          <w:sz w:val="22"/>
          <w:szCs w:val="22"/>
        </w:rPr>
        <w:t xml:space="preserve"> y otros</w:t>
      </w:r>
      <w:r w:rsidRPr="00BD43C9">
        <w:rPr>
          <w:rFonts w:ascii="Arial" w:hAnsi="Arial" w:cs="Arial"/>
          <w:sz w:val="22"/>
          <w:szCs w:val="22"/>
        </w:rPr>
        <w:t xml:space="preserve"> electores </w:t>
      </w:r>
      <w:r w:rsidR="00A74FEB" w:rsidRPr="00BD43C9">
        <w:rPr>
          <w:rFonts w:ascii="Arial" w:hAnsi="Arial" w:cs="Arial"/>
          <w:sz w:val="22"/>
          <w:szCs w:val="22"/>
        </w:rPr>
        <w:t>que pertenecen a otro Distrito E</w:t>
      </w:r>
      <w:r w:rsidRPr="00BD43C9">
        <w:rPr>
          <w:rFonts w:ascii="Arial" w:hAnsi="Arial" w:cs="Arial"/>
          <w:sz w:val="22"/>
          <w:szCs w:val="22"/>
        </w:rPr>
        <w:t xml:space="preserve">lectoral, con la finalidad de garantizar sus derechos fundamentales; ello, en términos del artículo 23, numeral 1, inciso a), de la Convención Americana Sobre Derechos Humanos; lo cual, añadió </w:t>
      </w:r>
      <w:r w:rsidRPr="00BD43C9">
        <w:rPr>
          <w:rFonts w:ascii="Arial" w:hAnsi="Arial" w:cs="Arial"/>
          <w:i/>
          <w:sz w:val="22"/>
          <w:szCs w:val="22"/>
        </w:rPr>
        <w:t>“solamente se logra si cada Distrito electoral uninominal en que se elige a un diputado de mayoría relativa cuenta con un número similar de población, y en todo caso se permite una desviación población de ±15%, lo que evidencia la necesidad de que se aplique la distritación que efectuó este órgano electoral en el próximo Proceso Electoral del estado de Colima.”</w:t>
      </w:r>
    </w:p>
    <w:p w:rsidR="002854A8" w:rsidRPr="00BD43C9" w:rsidRDefault="002854A8" w:rsidP="002854A8">
      <w:pPr>
        <w:pStyle w:val="Sinespaciado"/>
        <w:tabs>
          <w:tab w:val="left" w:pos="567"/>
        </w:tabs>
        <w:spacing w:line="360" w:lineRule="auto"/>
        <w:jc w:val="both"/>
        <w:rPr>
          <w:rFonts w:ascii="Arial" w:hAnsi="Arial" w:cs="Arial"/>
          <w:sz w:val="22"/>
          <w:szCs w:val="22"/>
        </w:rPr>
      </w:pPr>
    </w:p>
    <w:p w:rsidR="002854A8" w:rsidRPr="00BD43C9" w:rsidRDefault="002854A8" w:rsidP="002854A8">
      <w:pPr>
        <w:pStyle w:val="Textoindependiente"/>
        <w:spacing w:after="0" w:line="360" w:lineRule="auto"/>
        <w:jc w:val="both"/>
        <w:rPr>
          <w:rFonts w:ascii="Arial" w:hAnsi="Arial" w:cs="Arial"/>
          <w:sz w:val="22"/>
          <w:szCs w:val="22"/>
        </w:rPr>
      </w:pPr>
      <w:r w:rsidRPr="00BD43C9">
        <w:rPr>
          <w:rFonts w:ascii="Arial" w:hAnsi="Arial" w:cs="Arial"/>
          <w:sz w:val="22"/>
          <w:szCs w:val="22"/>
        </w:rPr>
        <w:lastRenderedPageBreak/>
        <w:t>Atendiendo al Anexo 2</w:t>
      </w:r>
      <w:r w:rsidRPr="00BD43C9">
        <w:rPr>
          <w:rStyle w:val="Refdenotaalpie"/>
          <w:rFonts w:ascii="Arial" w:hAnsi="Arial" w:cs="Arial"/>
          <w:sz w:val="22"/>
          <w:szCs w:val="22"/>
        </w:rPr>
        <w:footnoteReference w:id="1"/>
      </w:r>
      <w:r w:rsidRPr="00BD43C9">
        <w:rPr>
          <w:rFonts w:ascii="Arial" w:hAnsi="Arial" w:cs="Arial"/>
          <w:sz w:val="22"/>
          <w:szCs w:val="22"/>
        </w:rPr>
        <w:t xml:space="preserve"> del Acuerdo INE/CG607/2016</w:t>
      </w:r>
      <w:r w:rsidR="00A74FEB" w:rsidRPr="00BD43C9">
        <w:rPr>
          <w:rFonts w:ascii="Arial" w:hAnsi="Arial" w:cs="Arial"/>
          <w:sz w:val="22"/>
          <w:szCs w:val="22"/>
        </w:rPr>
        <w:t xml:space="preserve"> emitido por el Organismo Nacional Electoral</w:t>
      </w:r>
      <w:r w:rsidRPr="00BD43C9">
        <w:rPr>
          <w:rFonts w:ascii="Arial" w:hAnsi="Arial" w:cs="Arial"/>
          <w:sz w:val="22"/>
          <w:szCs w:val="22"/>
        </w:rPr>
        <w:t xml:space="preserve"> a propuesta de la Comisión del Registro Federal de Electores, el Consejo General del INE aprobó mediante el Acuerdo INE/CG195/2015 los criterios y reglas operativas para formular los estudios y proyectos para la división de las entidades federativas en los Distritos </w:t>
      </w:r>
      <w:r w:rsidR="00A74FEB" w:rsidRPr="00BD43C9">
        <w:rPr>
          <w:rFonts w:ascii="Arial" w:hAnsi="Arial" w:cs="Arial"/>
          <w:sz w:val="22"/>
          <w:szCs w:val="22"/>
        </w:rPr>
        <w:t>Electorales Uninominales Locales</w:t>
      </w:r>
      <w:r w:rsidRPr="00BD43C9">
        <w:rPr>
          <w:rFonts w:ascii="Arial" w:hAnsi="Arial" w:cs="Arial"/>
          <w:sz w:val="22"/>
          <w:szCs w:val="22"/>
        </w:rPr>
        <w:t>,  siendo el que nos ocupa, el relativo a los trabajos de la Distritación Electoral del Estado de Colima; estableciéndose como el segundo de los criterios, la utilización de los datos del Censo de Población y Vivienda 2010, incorporados a escala de municipio y sección electoral; censo que dio como resultado un límite ge</w:t>
      </w:r>
      <w:r w:rsidR="00AA55D2" w:rsidRPr="00BD43C9">
        <w:rPr>
          <w:rFonts w:ascii="Arial" w:hAnsi="Arial" w:cs="Arial"/>
          <w:sz w:val="22"/>
          <w:szCs w:val="22"/>
        </w:rPr>
        <w:t>oelectoral del e</w:t>
      </w:r>
      <w:r w:rsidRPr="00BD43C9">
        <w:rPr>
          <w:rFonts w:ascii="Arial" w:hAnsi="Arial" w:cs="Arial"/>
          <w:sz w:val="22"/>
          <w:szCs w:val="22"/>
        </w:rPr>
        <w:t>stado de 650,555 habitantes, conformándose los distritos entre una Media Poblacional Estatal de 40,660 habitantes, teniéndose una desviación poblacional del ±15%, equivalente a 6,099 habitantes, por lo que la población máxima distrital es de 46,759 habitantes y la mínima de 34,561 habitantes.</w:t>
      </w:r>
    </w:p>
    <w:p w:rsidR="002854A8" w:rsidRPr="00BD43C9" w:rsidRDefault="002854A8" w:rsidP="002854A8">
      <w:pPr>
        <w:pStyle w:val="Textoindependiente"/>
        <w:spacing w:after="0" w:line="360" w:lineRule="auto"/>
        <w:jc w:val="both"/>
        <w:rPr>
          <w:rFonts w:ascii="Arial" w:hAnsi="Arial" w:cs="Arial"/>
          <w:sz w:val="22"/>
          <w:szCs w:val="22"/>
        </w:rPr>
      </w:pPr>
    </w:p>
    <w:p w:rsidR="002854A8" w:rsidRPr="00BD43C9" w:rsidRDefault="002854A8" w:rsidP="00A74FEB">
      <w:pPr>
        <w:pStyle w:val="Textoindependiente"/>
        <w:spacing w:after="0"/>
        <w:ind w:right="709"/>
        <w:jc w:val="both"/>
        <w:rPr>
          <w:rFonts w:ascii="Arial" w:hAnsi="Arial" w:cs="Arial"/>
          <w:szCs w:val="22"/>
        </w:rPr>
      </w:pPr>
      <w:r w:rsidRPr="00BD43C9">
        <w:rPr>
          <w:rFonts w:ascii="Arial" w:hAnsi="Arial" w:cs="Arial"/>
          <w:sz w:val="22"/>
          <w:szCs w:val="22"/>
        </w:rPr>
        <w:t xml:space="preserve">Dicho Criterio, derivado del Anexo 2 </w:t>
      </w:r>
      <w:r w:rsidRPr="00BD43C9">
        <w:rPr>
          <w:rFonts w:ascii="Arial" w:hAnsi="Arial" w:cs="Arial"/>
          <w:szCs w:val="22"/>
        </w:rPr>
        <w:t>del instrumento referido, a la letra dice:</w:t>
      </w:r>
    </w:p>
    <w:p w:rsidR="002854A8" w:rsidRPr="00BD43C9" w:rsidRDefault="002854A8" w:rsidP="00A74FEB">
      <w:pPr>
        <w:pStyle w:val="Textoindependiente"/>
        <w:spacing w:after="0"/>
        <w:ind w:right="709"/>
        <w:jc w:val="both"/>
        <w:rPr>
          <w:rFonts w:ascii="Arial" w:hAnsi="Arial" w:cs="Arial"/>
          <w:szCs w:val="22"/>
        </w:rPr>
      </w:pPr>
    </w:p>
    <w:p w:rsidR="002854A8" w:rsidRPr="00BD43C9" w:rsidRDefault="002854A8" w:rsidP="00A74FEB">
      <w:pPr>
        <w:pStyle w:val="Textoindependiente"/>
        <w:spacing w:after="0"/>
        <w:ind w:left="426" w:right="709"/>
        <w:jc w:val="both"/>
        <w:rPr>
          <w:rFonts w:ascii="Arial" w:hAnsi="Arial" w:cs="Arial"/>
          <w:i/>
          <w:sz w:val="22"/>
          <w:szCs w:val="20"/>
        </w:rPr>
      </w:pPr>
      <w:r w:rsidRPr="00BD43C9">
        <w:rPr>
          <w:rFonts w:ascii="Arial" w:hAnsi="Arial" w:cs="Arial"/>
          <w:i/>
          <w:sz w:val="22"/>
          <w:szCs w:val="20"/>
        </w:rPr>
        <w:t>“…</w:t>
      </w:r>
      <w:r w:rsidRPr="00BD43C9">
        <w:rPr>
          <w:rFonts w:ascii="Arial" w:hAnsi="Arial" w:cs="Arial"/>
          <w:b/>
          <w:i/>
          <w:sz w:val="22"/>
          <w:szCs w:val="20"/>
        </w:rPr>
        <w:t>Criterio 2.</w:t>
      </w:r>
      <w:r w:rsidRPr="00BD43C9">
        <w:rPr>
          <w:rFonts w:ascii="Arial" w:hAnsi="Arial" w:cs="Arial"/>
          <w:i/>
          <w:sz w:val="22"/>
          <w:szCs w:val="20"/>
        </w:rPr>
        <w:t xml:space="preserve"> </w:t>
      </w:r>
    </w:p>
    <w:p w:rsidR="002854A8" w:rsidRPr="00BD43C9" w:rsidRDefault="002854A8" w:rsidP="00A74FEB">
      <w:pPr>
        <w:pStyle w:val="Textoindependiente"/>
        <w:spacing w:after="0"/>
        <w:ind w:left="426" w:right="709"/>
        <w:jc w:val="both"/>
        <w:rPr>
          <w:rFonts w:ascii="Arial" w:hAnsi="Arial" w:cs="Arial"/>
          <w:i/>
          <w:sz w:val="22"/>
          <w:szCs w:val="20"/>
        </w:rPr>
      </w:pPr>
      <w:r w:rsidRPr="00BD43C9">
        <w:rPr>
          <w:rFonts w:ascii="Arial" w:hAnsi="Arial" w:cs="Arial"/>
          <w:i/>
          <w:sz w:val="22"/>
          <w:szCs w:val="20"/>
        </w:rPr>
        <w:t xml:space="preserve">Para determinar el número de habitantes que tendrá cada distrito, se utilizarán los resultados del Censo de Población y Vivienda 2010, publicados por el Instituto Nacional de Estadística y Geografía (INEGI) para la entidad federativa en cuestión y se dividirá a la población total de la entidad, entre el número de distritos a conformar. El resultado de este cociente será la población media estatal. </w:t>
      </w:r>
    </w:p>
    <w:p w:rsidR="002854A8" w:rsidRPr="00BD43C9" w:rsidRDefault="002854A8" w:rsidP="00A74FEB">
      <w:pPr>
        <w:pStyle w:val="Textoindependiente"/>
        <w:spacing w:after="0"/>
        <w:ind w:left="426" w:right="709"/>
        <w:jc w:val="both"/>
        <w:rPr>
          <w:rFonts w:ascii="Arial" w:hAnsi="Arial" w:cs="Arial"/>
          <w:i/>
          <w:sz w:val="22"/>
          <w:szCs w:val="20"/>
        </w:rPr>
      </w:pPr>
    </w:p>
    <w:p w:rsidR="00A74FEB" w:rsidRPr="00BD43C9" w:rsidRDefault="002854A8" w:rsidP="00A74FEB">
      <w:pPr>
        <w:pStyle w:val="Textoindependiente"/>
        <w:spacing w:after="0"/>
        <w:ind w:left="426" w:right="709"/>
        <w:jc w:val="both"/>
        <w:rPr>
          <w:rFonts w:ascii="Arial" w:hAnsi="Arial" w:cs="Arial"/>
          <w:b/>
          <w:i/>
          <w:sz w:val="22"/>
          <w:szCs w:val="20"/>
        </w:rPr>
      </w:pPr>
      <w:r w:rsidRPr="00BD43C9">
        <w:rPr>
          <w:rFonts w:ascii="Arial" w:hAnsi="Arial" w:cs="Arial"/>
          <w:b/>
          <w:i/>
          <w:sz w:val="22"/>
          <w:szCs w:val="20"/>
        </w:rPr>
        <w:t>Regla operativa del criterio 2</w:t>
      </w:r>
    </w:p>
    <w:p w:rsidR="002854A8" w:rsidRPr="00BD43C9" w:rsidRDefault="002854A8" w:rsidP="00A74FEB">
      <w:pPr>
        <w:pStyle w:val="Textoindependiente"/>
        <w:spacing w:after="0"/>
        <w:ind w:left="426" w:right="709"/>
        <w:jc w:val="both"/>
        <w:rPr>
          <w:rFonts w:ascii="Arial" w:hAnsi="Arial" w:cs="Arial"/>
          <w:b/>
          <w:i/>
          <w:sz w:val="22"/>
          <w:szCs w:val="20"/>
        </w:rPr>
      </w:pPr>
      <w:r w:rsidRPr="00BD43C9">
        <w:rPr>
          <w:rFonts w:ascii="Arial" w:hAnsi="Arial" w:cs="Arial"/>
          <w:b/>
          <w:i/>
          <w:sz w:val="22"/>
          <w:szCs w:val="20"/>
        </w:rPr>
        <w:t xml:space="preserve"> </w:t>
      </w:r>
    </w:p>
    <w:p w:rsidR="002854A8" w:rsidRPr="00BD43C9" w:rsidRDefault="002854A8" w:rsidP="00A74FEB">
      <w:pPr>
        <w:pStyle w:val="Textoindependiente"/>
        <w:numPr>
          <w:ilvl w:val="0"/>
          <w:numId w:val="43"/>
        </w:numPr>
        <w:spacing w:after="0"/>
        <w:ind w:right="709"/>
        <w:jc w:val="both"/>
        <w:rPr>
          <w:rFonts w:ascii="Arial" w:hAnsi="Arial" w:cs="Arial"/>
          <w:i/>
          <w:sz w:val="22"/>
          <w:szCs w:val="20"/>
        </w:rPr>
      </w:pPr>
      <w:r w:rsidRPr="00BD43C9">
        <w:rPr>
          <w:rFonts w:ascii="Arial" w:hAnsi="Arial" w:cs="Arial"/>
          <w:i/>
          <w:sz w:val="22"/>
          <w:szCs w:val="20"/>
        </w:rPr>
        <w:t xml:space="preserve">La población media estatal se calculará de acuerdo con la siguiente fórmula: </w:t>
      </w:r>
    </w:p>
    <w:p w:rsidR="002854A8" w:rsidRPr="00BD43C9" w:rsidRDefault="002854A8" w:rsidP="00A74FEB">
      <w:pPr>
        <w:pStyle w:val="Textoindependiente"/>
        <w:spacing w:after="0"/>
        <w:ind w:left="786" w:right="709"/>
        <w:jc w:val="both"/>
        <w:rPr>
          <w:rFonts w:ascii="Arial" w:hAnsi="Arial" w:cs="Arial"/>
          <w:b/>
          <w:i/>
          <w:sz w:val="22"/>
          <w:szCs w:val="20"/>
        </w:rPr>
      </w:pPr>
      <w:r w:rsidRPr="00BD43C9">
        <w:rPr>
          <w:rFonts w:ascii="Arial" w:hAnsi="Arial" w:cs="Arial"/>
          <w:i/>
          <w:sz w:val="22"/>
          <w:szCs w:val="20"/>
        </w:rPr>
        <w:t xml:space="preserve">Población Media Estatal </w:t>
      </w:r>
      <w:r w:rsidRPr="00BD43C9">
        <w:rPr>
          <w:rFonts w:ascii="Arial" w:hAnsi="Arial" w:cs="Arial"/>
          <w:b/>
          <w:i/>
          <w:sz w:val="22"/>
          <w:szCs w:val="20"/>
        </w:rPr>
        <w:t xml:space="preserve">=       </w:t>
      </w:r>
      <w:r w:rsidRPr="00BD43C9">
        <w:rPr>
          <w:rFonts w:ascii="Arial" w:hAnsi="Arial" w:cs="Arial"/>
          <w:b/>
          <w:i/>
          <w:sz w:val="22"/>
          <w:szCs w:val="20"/>
          <w:u w:val="single"/>
        </w:rPr>
        <w:t>Población Total Estatal del Censo 2010</w:t>
      </w:r>
    </w:p>
    <w:p w:rsidR="002854A8" w:rsidRPr="00BD43C9" w:rsidRDefault="002854A8" w:rsidP="00A74FEB">
      <w:pPr>
        <w:pStyle w:val="Textoindependiente"/>
        <w:spacing w:after="0"/>
        <w:ind w:left="786" w:right="709"/>
        <w:jc w:val="both"/>
        <w:rPr>
          <w:rFonts w:ascii="Arial" w:hAnsi="Arial" w:cs="Arial"/>
          <w:b/>
          <w:i/>
          <w:sz w:val="22"/>
          <w:szCs w:val="20"/>
        </w:rPr>
      </w:pPr>
      <w:r w:rsidRPr="00BD43C9">
        <w:rPr>
          <w:rFonts w:ascii="Arial" w:hAnsi="Arial" w:cs="Arial"/>
          <w:b/>
          <w:i/>
          <w:sz w:val="22"/>
          <w:szCs w:val="20"/>
        </w:rPr>
        <w:t xml:space="preserve">                                                    Número de distritos a conformar </w:t>
      </w:r>
    </w:p>
    <w:p w:rsidR="00BB216A" w:rsidRPr="00BD43C9" w:rsidRDefault="00BB216A" w:rsidP="00A74FEB">
      <w:pPr>
        <w:pStyle w:val="Textoindependiente"/>
        <w:spacing w:after="0"/>
        <w:ind w:left="786" w:right="709"/>
        <w:jc w:val="both"/>
        <w:rPr>
          <w:rFonts w:ascii="Arial" w:hAnsi="Arial" w:cs="Arial"/>
          <w:b/>
          <w:i/>
          <w:sz w:val="22"/>
          <w:szCs w:val="20"/>
        </w:rPr>
      </w:pPr>
    </w:p>
    <w:p w:rsidR="002854A8" w:rsidRPr="00BD43C9" w:rsidRDefault="002854A8" w:rsidP="00A74FEB">
      <w:pPr>
        <w:pStyle w:val="Textoindependiente"/>
        <w:spacing w:after="0"/>
        <w:ind w:left="426" w:right="709"/>
        <w:jc w:val="both"/>
        <w:rPr>
          <w:rFonts w:ascii="Arial" w:hAnsi="Arial" w:cs="Arial"/>
          <w:i/>
          <w:sz w:val="22"/>
          <w:szCs w:val="20"/>
        </w:rPr>
      </w:pPr>
      <w:r w:rsidRPr="00BD43C9">
        <w:rPr>
          <w:rFonts w:ascii="Arial" w:hAnsi="Arial" w:cs="Arial"/>
          <w:i/>
          <w:sz w:val="22"/>
          <w:szCs w:val="20"/>
        </w:rPr>
        <w:t xml:space="preserve">b. Se procurará que la población de cada distrito electoral sea lo más cercana a la población media estatal. </w:t>
      </w:r>
    </w:p>
    <w:p w:rsidR="00A74FEB" w:rsidRPr="00BD43C9" w:rsidRDefault="00A74FEB" w:rsidP="00A74FEB">
      <w:pPr>
        <w:pStyle w:val="Textoindependiente"/>
        <w:spacing w:after="0"/>
        <w:ind w:left="426" w:right="709"/>
        <w:jc w:val="both"/>
        <w:rPr>
          <w:rFonts w:ascii="Arial" w:hAnsi="Arial" w:cs="Arial"/>
          <w:i/>
          <w:sz w:val="22"/>
          <w:szCs w:val="20"/>
        </w:rPr>
      </w:pPr>
    </w:p>
    <w:p w:rsidR="002854A8" w:rsidRPr="00BD43C9" w:rsidRDefault="002854A8" w:rsidP="00A74FEB">
      <w:pPr>
        <w:pStyle w:val="Textoindependiente"/>
        <w:spacing w:after="0"/>
        <w:ind w:left="426" w:right="709"/>
        <w:jc w:val="both"/>
        <w:rPr>
          <w:rFonts w:ascii="Arial" w:hAnsi="Arial" w:cs="Arial"/>
          <w:i/>
          <w:sz w:val="22"/>
          <w:szCs w:val="20"/>
        </w:rPr>
      </w:pPr>
      <w:r w:rsidRPr="00BD43C9">
        <w:rPr>
          <w:rFonts w:ascii="Arial" w:hAnsi="Arial" w:cs="Arial"/>
          <w:i/>
          <w:sz w:val="22"/>
          <w:szCs w:val="20"/>
        </w:rPr>
        <w:t xml:space="preserve">c. En este procedimiento, la aplicación de los criterios se realizará de acuerdo al orden de su enunciación, procurando la aplicación integral de los mismos. </w:t>
      </w:r>
    </w:p>
    <w:p w:rsidR="00A74FEB" w:rsidRPr="00BD43C9" w:rsidRDefault="00A74FEB" w:rsidP="00A74FEB">
      <w:pPr>
        <w:pStyle w:val="Textoindependiente"/>
        <w:spacing w:after="0"/>
        <w:ind w:left="426" w:right="709"/>
        <w:jc w:val="both"/>
        <w:rPr>
          <w:rFonts w:ascii="Arial" w:hAnsi="Arial" w:cs="Arial"/>
          <w:i/>
          <w:sz w:val="22"/>
          <w:szCs w:val="20"/>
        </w:rPr>
      </w:pPr>
    </w:p>
    <w:p w:rsidR="002854A8" w:rsidRPr="00BD43C9" w:rsidRDefault="002854A8" w:rsidP="00A74FEB">
      <w:pPr>
        <w:pStyle w:val="Textoindependiente"/>
        <w:spacing w:after="0"/>
        <w:ind w:left="426" w:right="709"/>
        <w:jc w:val="both"/>
        <w:rPr>
          <w:rFonts w:ascii="Arial" w:hAnsi="Arial" w:cs="Arial"/>
          <w:i/>
          <w:sz w:val="20"/>
          <w:szCs w:val="20"/>
        </w:rPr>
      </w:pPr>
      <w:r w:rsidRPr="00BD43C9">
        <w:rPr>
          <w:rFonts w:ascii="Arial" w:hAnsi="Arial" w:cs="Arial"/>
          <w:i/>
          <w:sz w:val="22"/>
          <w:szCs w:val="20"/>
        </w:rPr>
        <w:t>d. Se permitirá que la desviación poblacional de cada distrito con respecto a la población media estatal, sea como máximo de ±15%. Cualquier excepción a esta regla deberá ser justificada.”</w:t>
      </w:r>
      <w:r w:rsidRPr="00BD43C9">
        <w:rPr>
          <w:rFonts w:ascii="Arial" w:hAnsi="Arial" w:cs="Arial"/>
          <w:i/>
          <w:sz w:val="20"/>
          <w:szCs w:val="20"/>
        </w:rPr>
        <w:t xml:space="preserve"> </w:t>
      </w:r>
    </w:p>
    <w:p w:rsidR="002854A8" w:rsidRPr="00BD43C9" w:rsidRDefault="002854A8" w:rsidP="002854A8">
      <w:pPr>
        <w:pStyle w:val="Textoindependiente"/>
        <w:spacing w:after="0" w:line="360" w:lineRule="auto"/>
        <w:jc w:val="both"/>
        <w:rPr>
          <w:rFonts w:ascii="Arial" w:hAnsi="Arial" w:cs="Arial"/>
          <w:sz w:val="22"/>
          <w:szCs w:val="22"/>
        </w:rPr>
      </w:pPr>
    </w:p>
    <w:p w:rsidR="002854A8" w:rsidRPr="00BD43C9" w:rsidRDefault="002854A8" w:rsidP="002854A8">
      <w:pPr>
        <w:pStyle w:val="Textoindependiente"/>
        <w:spacing w:line="360" w:lineRule="auto"/>
        <w:jc w:val="both"/>
        <w:rPr>
          <w:rFonts w:ascii="Arial" w:hAnsi="Arial" w:cs="Arial"/>
          <w:sz w:val="22"/>
          <w:szCs w:val="22"/>
        </w:rPr>
      </w:pPr>
      <w:r w:rsidRPr="00BD43C9">
        <w:rPr>
          <w:rFonts w:ascii="Arial" w:hAnsi="Arial" w:cs="Arial"/>
          <w:sz w:val="22"/>
          <w:szCs w:val="22"/>
        </w:rPr>
        <w:lastRenderedPageBreak/>
        <w:t>Una vez expuesto lo anterior, resulta oportuno mencionar nuevamente, que los distritos electorales que actualmente conforman el estado de Colima, son diversos geográfica y poblacionalmente a los que se tenían hasta antes del 26 de agosto de 2016, tal como se muestra en la siguiente tabla:</w:t>
      </w:r>
    </w:p>
    <w:p w:rsidR="002854A8" w:rsidRPr="00BD43C9" w:rsidRDefault="006E7225" w:rsidP="006E7225">
      <w:pPr>
        <w:pStyle w:val="Textoindependiente"/>
        <w:spacing w:after="0"/>
        <w:jc w:val="center"/>
        <w:rPr>
          <w:rFonts w:ascii="Arial" w:hAnsi="Arial" w:cs="Arial"/>
          <w:b/>
          <w:sz w:val="22"/>
          <w:szCs w:val="22"/>
        </w:rPr>
      </w:pPr>
      <w:r w:rsidRPr="00BD43C9">
        <w:rPr>
          <w:rFonts w:ascii="Arial" w:hAnsi="Arial" w:cs="Arial"/>
          <w:b/>
          <w:bCs/>
          <w:sz w:val="22"/>
          <w:szCs w:val="22"/>
          <w:lang w:val="es-MX"/>
        </w:rPr>
        <w:t>Tabla 2</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0"/>
        <w:gridCol w:w="3544"/>
        <w:gridCol w:w="1276"/>
        <w:gridCol w:w="3355"/>
      </w:tblGrid>
      <w:tr w:rsidR="002854A8" w:rsidRPr="00BD43C9" w:rsidTr="00ED30E1">
        <w:trPr>
          <w:trHeight w:val="498"/>
          <w:jc w:val="center"/>
        </w:trPr>
        <w:tc>
          <w:tcPr>
            <w:tcW w:w="4774" w:type="dxa"/>
            <w:gridSpan w:val="2"/>
            <w:shd w:val="clear" w:color="auto" w:fill="CCC0D9"/>
            <w:vAlign w:val="center"/>
          </w:tcPr>
          <w:p w:rsidR="002854A8" w:rsidRPr="00BD43C9" w:rsidRDefault="002854A8" w:rsidP="006E7225">
            <w:pPr>
              <w:jc w:val="center"/>
              <w:rPr>
                <w:rFonts w:ascii="Arial" w:hAnsi="Arial" w:cs="Arial"/>
                <w:b/>
                <w:sz w:val="22"/>
                <w:szCs w:val="22"/>
              </w:rPr>
            </w:pPr>
            <w:r w:rsidRPr="00BD43C9">
              <w:rPr>
                <w:rFonts w:ascii="Arial" w:hAnsi="Arial" w:cs="Arial"/>
                <w:b/>
                <w:sz w:val="22"/>
                <w:szCs w:val="22"/>
              </w:rPr>
              <w:t>ANTERIOR DISTRITACIÓN</w:t>
            </w:r>
          </w:p>
          <w:p w:rsidR="00ED30E1" w:rsidRPr="00BD43C9" w:rsidRDefault="00ED30E1" w:rsidP="006E7225">
            <w:pPr>
              <w:jc w:val="center"/>
              <w:rPr>
                <w:rFonts w:ascii="Arial" w:hAnsi="Arial" w:cs="Arial"/>
                <w:i/>
                <w:sz w:val="20"/>
                <w:szCs w:val="20"/>
              </w:rPr>
            </w:pPr>
            <w:r w:rsidRPr="00BD43C9">
              <w:rPr>
                <w:rFonts w:ascii="Arial" w:hAnsi="Arial" w:cs="Arial"/>
                <w:i/>
                <w:sz w:val="20"/>
                <w:szCs w:val="20"/>
              </w:rPr>
              <w:t>ACUERDO 26</w:t>
            </w:r>
          </w:p>
          <w:p w:rsidR="002854A8" w:rsidRPr="00BD43C9" w:rsidRDefault="00ED30E1" w:rsidP="006E7225">
            <w:pPr>
              <w:jc w:val="center"/>
              <w:rPr>
                <w:rFonts w:ascii="Arial" w:hAnsi="Arial" w:cs="Arial"/>
                <w:i/>
                <w:sz w:val="20"/>
                <w:szCs w:val="20"/>
              </w:rPr>
            </w:pPr>
            <w:r w:rsidRPr="00BD43C9">
              <w:rPr>
                <w:rFonts w:ascii="Arial" w:hAnsi="Arial" w:cs="Arial"/>
                <w:i/>
                <w:sz w:val="20"/>
                <w:szCs w:val="20"/>
              </w:rPr>
              <w:t>DE FECHA 2 DE ABRIL DE 2014, EMITIDO POR EL CONSEJO GENERAL DEL</w:t>
            </w:r>
            <w:r w:rsidR="002854A8" w:rsidRPr="00BD43C9">
              <w:rPr>
                <w:rFonts w:ascii="Arial" w:hAnsi="Arial" w:cs="Arial"/>
                <w:i/>
                <w:sz w:val="20"/>
                <w:szCs w:val="20"/>
              </w:rPr>
              <w:t xml:space="preserve"> I</w:t>
            </w:r>
            <w:r w:rsidRPr="00BD43C9">
              <w:rPr>
                <w:rFonts w:ascii="Arial" w:hAnsi="Arial" w:cs="Arial"/>
                <w:i/>
                <w:sz w:val="20"/>
                <w:szCs w:val="20"/>
              </w:rPr>
              <w:t>EE</w:t>
            </w:r>
          </w:p>
        </w:tc>
        <w:tc>
          <w:tcPr>
            <w:tcW w:w="4631" w:type="dxa"/>
            <w:gridSpan w:val="2"/>
            <w:shd w:val="clear" w:color="auto" w:fill="C4BC96"/>
            <w:vAlign w:val="center"/>
          </w:tcPr>
          <w:p w:rsidR="002854A8" w:rsidRPr="00BD43C9" w:rsidRDefault="002854A8" w:rsidP="006E7225">
            <w:pPr>
              <w:jc w:val="center"/>
              <w:rPr>
                <w:rFonts w:ascii="Arial" w:hAnsi="Arial" w:cs="Arial"/>
                <w:b/>
                <w:sz w:val="22"/>
                <w:szCs w:val="22"/>
                <w:lang w:val="pt-BR"/>
              </w:rPr>
            </w:pPr>
            <w:r w:rsidRPr="00BD43C9">
              <w:rPr>
                <w:rFonts w:ascii="Arial" w:hAnsi="Arial" w:cs="Arial"/>
                <w:b/>
                <w:sz w:val="22"/>
                <w:szCs w:val="22"/>
                <w:lang w:val="pt-BR"/>
              </w:rPr>
              <w:t>ACTUAL DISTRITACIÓN</w:t>
            </w:r>
          </w:p>
          <w:p w:rsidR="00ED30E1" w:rsidRPr="00BD43C9" w:rsidRDefault="002854A8" w:rsidP="006E7225">
            <w:pPr>
              <w:jc w:val="center"/>
              <w:rPr>
                <w:rFonts w:ascii="Arial" w:hAnsi="Arial" w:cs="Arial"/>
                <w:i/>
                <w:sz w:val="20"/>
                <w:szCs w:val="20"/>
                <w:lang w:val="pt-BR"/>
              </w:rPr>
            </w:pPr>
            <w:r w:rsidRPr="00BD43C9">
              <w:rPr>
                <w:rFonts w:ascii="Arial" w:hAnsi="Arial" w:cs="Arial"/>
                <w:i/>
                <w:sz w:val="20"/>
                <w:szCs w:val="20"/>
                <w:lang w:val="pt-BR"/>
              </w:rPr>
              <w:t>ACUERDO INE/CG607/2016</w:t>
            </w:r>
            <w:r w:rsidR="00ED30E1" w:rsidRPr="00BD43C9">
              <w:rPr>
                <w:rFonts w:ascii="Arial" w:hAnsi="Arial" w:cs="Arial"/>
                <w:i/>
                <w:sz w:val="20"/>
                <w:szCs w:val="20"/>
                <w:lang w:val="pt-BR"/>
              </w:rPr>
              <w:t xml:space="preserve"> </w:t>
            </w:r>
          </w:p>
          <w:p w:rsidR="00ED30E1" w:rsidRPr="00BD43C9" w:rsidRDefault="00ED30E1" w:rsidP="006E7225">
            <w:pPr>
              <w:jc w:val="center"/>
              <w:rPr>
                <w:rFonts w:ascii="Arial" w:hAnsi="Arial" w:cs="Arial"/>
                <w:i/>
                <w:sz w:val="20"/>
                <w:szCs w:val="20"/>
                <w:lang w:val="pt-BR"/>
              </w:rPr>
            </w:pPr>
            <w:r w:rsidRPr="00BD43C9">
              <w:rPr>
                <w:rFonts w:ascii="Arial" w:hAnsi="Arial" w:cs="Arial"/>
                <w:i/>
                <w:sz w:val="20"/>
                <w:szCs w:val="20"/>
                <w:lang w:val="pt-BR"/>
              </w:rPr>
              <w:t>DE FECHA</w:t>
            </w:r>
            <w:r w:rsidR="002854A8" w:rsidRPr="00BD43C9">
              <w:rPr>
                <w:rFonts w:ascii="Arial" w:hAnsi="Arial" w:cs="Arial"/>
                <w:i/>
                <w:sz w:val="20"/>
                <w:szCs w:val="20"/>
                <w:lang w:val="pt-BR"/>
              </w:rPr>
              <w:t xml:space="preserve"> 26 DE AGOSTO DE 2016</w:t>
            </w:r>
          </w:p>
          <w:p w:rsidR="002854A8" w:rsidRPr="00BD43C9" w:rsidRDefault="00ED30E1" w:rsidP="006E7225">
            <w:pPr>
              <w:jc w:val="center"/>
              <w:rPr>
                <w:rFonts w:ascii="Arial" w:hAnsi="Arial" w:cs="Arial"/>
                <w:i/>
                <w:sz w:val="20"/>
                <w:szCs w:val="20"/>
                <w:lang w:val="pt-BR"/>
              </w:rPr>
            </w:pPr>
            <w:r w:rsidRPr="00BD43C9">
              <w:rPr>
                <w:rFonts w:ascii="Arial" w:hAnsi="Arial" w:cs="Arial"/>
                <w:i/>
                <w:sz w:val="20"/>
                <w:szCs w:val="20"/>
                <w:lang w:val="pt-BR"/>
              </w:rPr>
              <w:t>EMITIDO POR EL CONSEJO GERNAL DEL INE</w:t>
            </w:r>
          </w:p>
        </w:tc>
      </w:tr>
      <w:tr w:rsidR="002854A8" w:rsidRPr="00BD43C9" w:rsidTr="00ED30E1">
        <w:trPr>
          <w:trHeight w:val="498"/>
          <w:jc w:val="center"/>
        </w:trPr>
        <w:tc>
          <w:tcPr>
            <w:tcW w:w="1230" w:type="dxa"/>
            <w:shd w:val="clear" w:color="auto" w:fill="CCC0D9"/>
            <w:vAlign w:val="center"/>
          </w:tcPr>
          <w:p w:rsidR="002854A8" w:rsidRPr="00BD43C9" w:rsidRDefault="002854A8" w:rsidP="00790FDC">
            <w:pPr>
              <w:jc w:val="center"/>
              <w:rPr>
                <w:rFonts w:ascii="Arial" w:hAnsi="Arial" w:cs="Arial"/>
                <w:b/>
                <w:sz w:val="22"/>
                <w:szCs w:val="22"/>
              </w:rPr>
            </w:pPr>
            <w:r w:rsidRPr="00BD43C9">
              <w:rPr>
                <w:rFonts w:ascii="Arial" w:hAnsi="Arial" w:cs="Arial"/>
                <w:b/>
                <w:sz w:val="22"/>
                <w:szCs w:val="22"/>
              </w:rPr>
              <w:t>DISTRITO</w:t>
            </w:r>
          </w:p>
        </w:tc>
        <w:tc>
          <w:tcPr>
            <w:tcW w:w="3544" w:type="dxa"/>
            <w:shd w:val="clear" w:color="auto" w:fill="CCC0D9"/>
            <w:vAlign w:val="center"/>
          </w:tcPr>
          <w:p w:rsidR="002854A8" w:rsidRPr="00BD43C9" w:rsidRDefault="002854A8" w:rsidP="00790FDC">
            <w:pPr>
              <w:jc w:val="center"/>
              <w:rPr>
                <w:rFonts w:ascii="Arial" w:hAnsi="Arial" w:cs="Arial"/>
                <w:b/>
                <w:sz w:val="22"/>
                <w:szCs w:val="22"/>
              </w:rPr>
            </w:pPr>
            <w:r w:rsidRPr="00BD43C9">
              <w:rPr>
                <w:rFonts w:ascii="Arial" w:hAnsi="Arial" w:cs="Arial"/>
                <w:b/>
                <w:sz w:val="22"/>
                <w:szCs w:val="22"/>
              </w:rPr>
              <w:t>MUNICIPIOS</w:t>
            </w:r>
          </w:p>
        </w:tc>
        <w:tc>
          <w:tcPr>
            <w:tcW w:w="1276" w:type="dxa"/>
            <w:shd w:val="clear" w:color="auto" w:fill="C4BC96"/>
            <w:vAlign w:val="center"/>
          </w:tcPr>
          <w:p w:rsidR="002854A8" w:rsidRPr="00BD43C9" w:rsidRDefault="002854A8" w:rsidP="00790FDC">
            <w:pPr>
              <w:jc w:val="center"/>
              <w:rPr>
                <w:rFonts w:ascii="Arial" w:hAnsi="Arial" w:cs="Arial"/>
                <w:b/>
                <w:sz w:val="22"/>
                <w:szCs w:val="22"/>
                <w:lang w:val="pt-BR"/>
              </w:rPr>
            </w:pPr>
            <w:r w:rsidRPr="00BD43C9">
              <w:rPr>
                <w:rFonts w:ascii="Arial" w:hAnsi="Arial" w:cs="Arial"/>
                <w:b/>
                <w:sz w:val="22"/>
                <w:szCs w:val="22"/>
                <w:lang w:val="pt-BR"/>
              </w:rPr>
              <w:t>DISTRITO</w:t>
            </w:r>
          </w:p>
        </w:tc>
        <w:tc>
          <w:tcPr>
            <w:tcW w:w="3355" w:type="dxa"/>
            <w:shd w:val="clear" w:color="auto" w:fill="C4BC96"/>
            <w:vAlign w:val="center"/>
          </w:tcPr>
          <w:p w:rsidR="002854A8" w:rsidRPr="00BD43C9" w:rsidRDefault="002854A8" w:rsidP="00790FDC">
            <w:pPr>
              <w:jc w:val="center"/>
              <w:rPr>
                <w:rFonts w:ascii="Arial" w:hAnsi="Arial" w:cs="Arial"/>
                <w:b/>
                <w:sz w:val="22"/>
                <w:szCs w:val="22"/>
                <w:lang w:val="pt-BR"/>
              </w:rPr>
            </w:pPr>
            <w:r w:rsidRPr="00BD43C9">
              <w:rPr>
                <w:rFonts w:ascii="Arial" w:hAnsi="Arial" w:cs="Arial"/>
                <w:b/>
                <w:sz w:val="22"/>
                <w:szCs w:val="22"/>
                <w:lang w:val="pt-BR"/>
              </w:rPr>
              <w:t>MUNICIPIOS</w:t>
            </w:r>
          </w:p>
        </w:tc>
      </w:tr>
      <w:tr w:rsidR="002854A8" w:rsidRPr="00BD43C9" w:rsidTr="00ED30E1">
        <w:trPr>
          <w:jc w:val="center"/>
        </w:trPr>
        <w:tc>
          <w:tcPr>
            <w:tcW w:w="1230" w:type="dxa"/>
            <w:vAlign w:val="center"/>
          </w:tcPr>
          <w:p w:rsidR="002854A8" w:rsidRPr="00BD43C9" w:rsidRDefault="002854A8" w:rsidP="00790FDC">
            <w:pPr>
              <w:jc w:val="center"/>
              <w:rPr>
                <w:rFonts w:ascii="Arial" w:hAnsi="Arial" w:cs="Arial"/>
                <w:sz w:val="22"/>
                <w:szCs w:val="22"/>
              </w:rPr>
            </w:pPr>
            <w:r w:rsidRPr="00BD43C9">
              <w:rPr>
                <w:rFonts w:ascii="Arial" w:hAnsi="Arial" w:cs="Arial"/>
                <w:sz w:val="22"/>
                <w:szCs w:val="22"/>
                <w:lang w:val="pt-BR"/>
              </w:rPr>
              <w:t>1</w:t>
            </w:r>
          </w:p>
        </w:tc>
        <w:tc>
          <w:tcPr>
            <w:tcW w:w="3544" w:type="dxa"/>
            <w:vAlign w:val="center"/>
          </w:tcPr>
          <w:p w:rsidR="002854A8" w:rsidRPr="00BD43C9" w:rsidRDefault="00ED30E1" w:rsidP="00ED30E1">
            <w:pPr>
              <w:jc w:val="center"/>
              <w:rPr>
                <w:rFonts w:ascii="Arial" w:hAnsi="Arial" w:cs="Arial"/>
                <w:sz w:val="22"/>
                <w:szCs w:val="22"/>
              </w:rPr>
            </w:pPr>
            <w:r w:rsidRPr="00BD43C9">
              <w:rPr>
                <w:rFonts w:ascii="Arial" w:hAnsi="Arial" w:cs="Arial"/>
                <w:sz w:val="22"/>
                <w:szCs w:val="22"/>
              </w:rPr>
              <w:t>COLIMA NORTE</w:t>
            </w:r>
          </w:p>
        </w:tc>
        <w:tc>
          <w:tcPr>
            <w:tcW w:w="1276" w:type="dxa"/>
            <w:vAlign w:val="center"/>
          </w:tcPr>
          <w:p w:rsidR="002854A8" w:rsidRPr="00BD43C9" w:rsidRDefault="002854A8" w:rsidP="00790FDC">
            <w:pPr>
              <w:jc w:val="center"/>
              <w:rPr>
                <w:rFonts w:ascii="Arial" w:hAnsi="Arial" w:cs="Arial"/>
                <w:sz w:val="22"/>
                <w:szCs w:val="22"/>
              </w:rPr>
            </w:pPr>
            <w:r w:rsidRPr="00BD43C9">
              <w:rPr>
                <w:rFonts w:ascii="Arial" w:hAnsi="Arial" w:cs="Arial"/>
                <w:sz w:val="22"/>
                <w:szCs w:val="22"/>
              </w:rPr>
              <w:t>1</w:t>
            </w:r>
          </w:p>
        </w:tc>
        <w:tc>
          <w:tcPr>
            <w:tcW w:w="3355" w:type="dxa"/>
            <w:vAlign w:val="center"/>
          </w:tcPr>
          <w:p w:rsidR="002854A8" w:rsidRPr="00BD43C9" w:rsidRDefault="002854A8" w:rsidP="00ED30E1">
            <w:pPr>
              <w:jc w:val="center"/>
              <w:rPr>
                <w:rFonts w:ascii="Arial" w:hAnsi="Arial" w:cs="Arial"/>
                <w:sz w:val="22"/>
                <w:szCs w:val="22"/>
              </w:rPr>
            </w:pPr>
            <w:r w:rsidRPr="00BD43C9">
              <w:rPr>
                <w:rFonts w:ascii="Arial" w:hAnsi="Arial" w:cs="Arial"/>
                <w:sz w:val="22"/>
                <w:szCs w:val="22"/>
              </w:rPr>
              <w:t>COLIMA</w:t>
            </w:r>
          </w:p>
        </w:tc>
      </w:tr>
      <w:tr w:rsidR="002854A8" w:rsidRPr="00BD43C9" w:rsidTr="00ED30E1">
        <w:trPr>
          <w:jc w:val="center"/>
        </w:trPr>
        <w:tc>
          <w:tcPr>
            <w:tcW w:w="1230" w:type="dxa"/>
            <w:vAlign w:val="center"/>
          </w:tcPr>
          <w:p w:rsidR="002854A8" w:rsidRPr="00BD43C9" w:rsidRDefault="002854A8" w:rsidP="00790FDC">
            <w:pPr>
              <w:jc w:val="center"/>
              <w:rPr>
                <w:rFonts w:ascii="Arial" w:hAnsi="Arial" w:cs="Arial"/>
                <w:sz w:val="22"/>
                <w:szCs w:val="22"/>
              </w:rPr>
            </w:pPr>
            <w:r w:rsidRPr="00BD43C9">
              <w:rPr>
                <w:rFonts w:ascii="Arial" w:hAnsi="Arial" w:cs="Arial"/>
                <w:sz w:val="22"/>
                <w:szCs w:val="22"/>
                <w:lang w:val="pt-BR"/>
              </w:rPr>
              <w:t>2</w:t>
            </w:r>
          </w:p>
        </w:tc>
        <w:tc>
          <w:tcPr>
            <w:tcW w:w="3544" w:type="dxa"/>
            <w:vAlign w:val="center"/>
          </w:tcPr>
          <w:p w:rsidR="002854A8" w:rsidRPr="00BD43C9" w:rsidRDefault="002854A8" w:rsidP="00ED30E1">
            <w:pPr>
              <w:jc w:val="center"/>
              <w:rPr>
                <w:rFonts w:ascii="Arial" w:hAnsi="Arial" w:cs="Arial"/>
                <w:sz w:val="22"/>
                <w:szCs w:val="22"/>
              </w:rPr>
            </w:pPr>
            <w:r w:rsidRPr="00BD43C9">
              <w:rPr>
                <w:rFonts w:ascii="Arial" w:hAnsi="Arial" w:cs="Arial"/>
                <w:sz w:val="22"/>
                <w:szCs w:val="22"/>
              </w:rPr>
              <w:t>COLIMA CENTRO</w:t>
            </w:r>
          </w:p>
        </w:tc>
        <w:tc>
          <w:tcPr>
            <w:tcW w:w="1276" w:type="dxa"/>
            <w:vAlign w:val="center"/>
          </w:tcPr>
          <w:p w:rsidR="002854A8" w:rsidRPr="00BD43C9" w:rsidRDefault="002854A8" w:rsidP="00790FDC">
            <w:pPr>
              <w:jc w:val="center"/>
              <w:rPr>
                <w:rFonts w:ascii="Arial" w:hAnsi="Arial" w:cs="Arial"/>
                <w:sz w:val="22"/>
                <w:szCs w:val="22"/>
              </w:rPr>
            </w:pPr>
            <w:r w:rsidRPr="00BD43C9">
              <w:rPr>
                <w:rFonts w:ascii="Arial" w:hAnsi="Arial" w:cs="Arial"/>
                <w:sz w:val="22"/>
                <w:szCs w:val="22"/>
              </w:rPr>
              <w:t>2</w:t>
            </w:r>
          </w:p>
        </w:tc>
        <w:tc>
          <w:tcPr>
            <w:tcW w:w="3355" w:type="dxa"/>
            <w:vAlign w:val="center"/>
          </w:tcPr>
          <w:p w:rsidR="002854A8" w:rsidRPr="00BD43C9" w:rsidRDefault="002854A8" w:rsidP="00ED30E1">
            <w:pPr>
              <w:jc w:val="center"/>
              <w:rPr>
                <w:rFonts w:ascii="Arial" w:hAnsi="Arial" w:cs="Arial"/>
                <w:sz w:val="22"/>
                <w:szCs w:val="22"/>
              </w:rPr>
            </w:pPr>
            <w:r w:rsidRPr="00BD43C9">
              <w:rPr>
                <w:rFonts w:ascii="Arial" w:hAnsi="Arial" w:cs="Arial"/>
                <w:sz w:val="22"/>
                <w:szCs w:val="22"/>
              </w:rPr>
              <w:t>COLIMA</w:t>
            </w:r>
          </w:p>
        </w:tc>
      </w:tr>
      <w:tr w:rsidR="002854A8" w:rsidRPr="00BD43C9" w:rsidTr="00ED30E1">
        <w:trPr>
          <w:jc w:val="center"/>
        </w:trPr>
        <w:tc>
          <w:tcPr>
            <w:tcW w:w="1230" w:type="dxa"/>
            <w:vAlign w:val="center"/>
          </w:tcPr>
          <w:p w:rsidR="002854A8" w:rsidRPr="00BD43C9" w:rsidRDefault="002854A8" w:rsidP="00790FDC">
            <w:pPr>
              <w:jc w:val="center"/>
              <w:rPr>
                <w:rFonts w:ascii="Arial" w:hAnsi="Arial" w:cs="Arial"/>
                <w:sz w:val="22"/>
                <w:szCs w:val="22"/>
              </w:rPr>
            </w:pPr>
            <w:r w:rsidRPr="00BD43C9">
              <w:rPr>
                <w:rFonts w:ascii="Arial" w:hAnsi="Arial" w:cs="Arial"/>
                <w:sz w:val="22"/>
                <w:szCs w:val="22"/>
                <w:lang w:val="pt-BR"/>
              </w:rPr>
              <w:t>3</w:t>
            </w:r>
          </w:p>
        </w:tc>
        <w:tc>
          <w:tcPr>
            <w:tcW w:w="3544" w:type="dxa"/>
            <w:vAlign w:val="center"/>
          </w:tcPr>
          <w:p w:rsidR="002854A8" w:rsidRPr="00BD43C9" w:rsidRDefault="002854A8" w:rsidP="00ED30E1">
            <w:pPr>
              <w:jc w:val="center"/>
              <w:rPr>
                <w:rFonts w:ascii="Arial" w:hAnsi="Arial" w:cs="Arial"/>
                <w:sz w:val="22"/>
                <w:szCs w:val="22"/>
              </w:rPr>
            </w:pPr>
            <w:r w:rsidRPr="00BD43C9">
              <w:rPr>
                <w:rFonts w:ascii="Arial" w:hAnsi="Arial" w:cs="Arial"/>
                <w:sz w:val="22"/>
                <w:szCs w:val="22"/>
              </w:rPr>
              <w:t xml:space="preserve">IXTLAHUACÁN  - </w:t>
            </w:r>
            <w:r w:rsidR="00ED30E1" w:rsidRPr="00BD43C9">
              <w:rPr>
                <w:rFonts w:ascii="Arial" w:hAnsi="Arial" w:cs="Arial"/>
                <w:sz w:val="22"/>
                <w:szCs w:val="22"/>
              </w:rPr>
              <w:t>COLIMA SUR</w:t>
            </w:r>
          </w:p>
        </w:tc>
        <w:tc>
          <w:tcPr>
            <w:tcW w:w="1276" w:type="dxa"/>
            <w:vAlign w:val="center"/>
          </w:tcPr>
          <w:p w:rsidR="002854A8" w:rsidRPr="00BD43C9" w:rsidRDefault="002854A8" w:rsidP="00790FDC">
            <w:pPr>
              <w:jc w:val="center"/>
              <w:rPr>
                <w:rFonts w:ascii="Arial" w:hAnsi="Arial" w:cs="Arial"/>
                <w:sz w:val="22"/>
                <w:szCs w:val="22"/>
              </w:rPr>
            </w:pPr>
            <w:r w:rsidRPr="00BD43C9">
              <w:rPr>
                <w:rFonts w:ascii="Arial" w:hAnsi="Arial" w:cs="Arial"/>
                <w:sz w:val="22"/>
                <w:szCs w:val="22"/>
              </w:rPr>
              <w:t>3</w:t>
            </w:r>
          </w:p>
        </w:tc>
        <w:tc>
          <w:tcPr>
            <w:tcW w:w="3355" w:type="dxa"/>
            <w:vAlign w:val="center"/>
          </w:tcPr>
          <w:p w:rsidR="002854A8" w:rsidRPr="00BD43C9" w:rsidRDefault="002854A8" w:rsidP="00ED30E1">
            <w:pPr>
              <w:jc w:val="center"/>
              <w:rPr>
                <w:rFonts w:ascii="Arial" w:hAnsi="Arial" w:cs="Arial"/>
                <w:sz w:val="22"/>
                <w:szCs w:val="22"/>
              </w:rPr>
            </w:pPr>
            <w:r w:rsidRPr="00BD43C9">
              <w:rPr>
                <w:rFonts w:ascii="Arial" w:hAnsi="Arial" w:cs="Arial"/>
                <w:sz w:val="22"/>
                <w:szCs w:val="22"/>
              </w:rPr>
              <w:t>COLIMA</w:t>
            </w:r>
          </w:p>
        </w:tc>
      </w:tr>
      <w:tr w:rsidR="002854A8" w:rsidRPr="00BD43C9" w:rsidTr="00ED30E1">
        <w:trPr>
          <w:jc w:val="center"/>
        </w:trPr>
        <w:tc>
          <w:tcPr>
            <w:tcW w:w="1230" w:type="dxa"/>
            <w:vAlign w:val="center"/>
          </w:tcPr>
          <w:p w:rsidR="002854A8" w:rsidRPr="00BD43C9" w:rsidRDefault="002854A8" w:rsidP="00790FDC">
            <w:pPr>
              <w:jc w:val="center"/>
              <w:rPr>
                <w:rFonts w:ascii="Arial" w:hAnsi="Arial" w:cs="Arial"/>
                <w:sz w:val="22"/>
                <w:szCs w:val="22"/>
              </w:rPr>
            </w:pPr>
            <w:r w:rsidRPr="00BD43C9">
              <w:rPr>
                <w:rFonts w:ascii="Arial" w:hAnsi="Arial" w:cs="Arial"/>
                <w:sz w:val="22"/>
                <w:szCs w:val="22"/>
                <w:lang w:val="pt-BR"/>
              </w:rPr>
              <w:t>4</w:t>
            </w:r>
          </w:p>
        </w:tc>
        <w:tc>
          <w:tcPr>
            <w:tcW w:w="3544" w:type="dxa"/>
            <w:vAlign w:val="center"/>
          </w:tcPr>
          <w:p w:rsidR="002854A8" w:rsidRPr="00BD43C9" w:rsidRDefault="00ED30E1" w:rsidP="00ED30E1">
            <w:pPr>
              <w:jc w:val="center"/>
              <w:rPr>
                <w:rFonts w:ascii="Arial" w:hAnsi="Arial" w:cs="Arial"/>
                <w:sz w:val="22"/>
                <w:szCs w:val="22"/>
              </w:rPr>
            </w:pPr>
            <w:r w:rsidRPr="00BD43C9">
              <w:rPr>
                <w:rFonts w:ascii="Arial" w:hAnsi="Arial" w:cs="Arial"/>
                <w:sz w:val="22"/>
                <w:szCs w:val="22"/>
              </w:rPr>
              <w:t>COMALA  - VILLA DE ÁLVAREZ</w:t>
            </w:r>
          </w:p>
        </w:tc>
        <w:tc>
          <w:tcPr>
            <w:tcW w:w="1276" w:type="dxa"/>
            <w:vAlign w:val="center"/>
          </w:tcPr>
          <w:p w:rsidR="002854A8" w:rsidRPr="00BD43C9" w:rsidRDefault="002854A8" w:rsidP="00790FDC">
            <w:pPr>
              <w:jc w:val="center"/>
              <w:rPr>
                <w:rFonts w:ascii="Arial" w:hAnsi="Arial" w:cs="Arial"/>
                <w:sz w:val="22"/>
                <w:szCs w:val="22"/>
              </w:rPr>
            </w:pPr>
            <w:r w:rsidRPr="00BD43C9">
              <w:rPr>
                <w:rFonts w:ascii="Arial" w:hAnsi="Arial" w:cs="Arial"/>
                <w:sz w:val="22"/>
                <w:szCs w:val="22"/>
              </w:rPr>
              <w:t>4</w:t>
            </w:r>
          </w:p>
        </w:tc>
        <w:tc>
          <w:tcPr>
            <w:tcW w:w="3355" w:type="dxa"/>
            <w:vAlign w:val="center"/>
          </w:tcPr>
          <w:p w:rsidR="002854A8" w:rsidRPr="00BD43C9" w:rsidRDefault="002854A8" w:rsidP="00ED30E1">
            <w:pPr>
              <w:jc w:val="center"/>
              <w:rPr>
                <w:rFonts w:ascii="Arial" w:hAnsi="Arial" w:cs="Arial"/>
                <w:sz w:val="22"/>
                <w:szCs w:val="22"/>
              </w:rPr>
            </w:pPr>
            <w:r w:rsidRPr="00BD43C9">
              <w:rPr>
                <w:rFonts w:ascii="Arial" w:hAnsi="Arial" w:cs="Arial"/>
                <w:sz w:val="22"/>
                <w:szCs w:val="22"/>
              </w:rPr>
              <w:t>COMALA</w:t>
            </w:r>
            <w:r w:rsidR="00ED30E1" w:rsidRPr="00BD43C9">
              <w:rPr>
                <w:rFonts w:ascii="Arial" w:hAnsi="Arial" w:cs="Arial"/>
                <w:sz w:val="22"/>
                <w:szCs w:val="22"/>
              </w:rPr>
              <w:t xml:space="preserve"> - </w:t>
            </w:r>
            <w:r w:rsidRPr="00BD43C9">
              <w:rPr>
                <w:rFonts w:ascii="Arial" w:hAnsi="Arial" w:cs="Arial"/>
                <w:sz w:val="22"/>
                <w:szCs w:val="22"/>
              </w:rPr>
              <w:t>VILLA DE ÁLVAREZ</w:t>
            </w:r>
          </w:p>
        </w:tc>
      </w:tr>
      <w:tr w:rsidR="002854A8" w:rsidRPr="00BD43C9" w:rsidTr="00ED30E1">
        <w:trPr>
          <w:jc w:val="center"/>
        </w:trPr>
        <w:tc>
          <w:tcPr>
            <w:tcW w:w="1230" w:type="dxa"/>
            <w:vAlign w:val="center"/>
          </w:tcPr>
          <w:p w:rsidR="002854A8" w:rsidRPr="00BD43C9" w:rsidRDefault="002854A8" w:rsidP="00790FDC">
            <w:pPr>
              <w:jc w:val="center"/>
              <w:rPr>
                <w:rFonts w:ascii="Arial" w:hAnsi="Arial" w:cs="Arial"/>
                <w:sz w:val="22"/>
                <w:szCs w:val="22"/>
              </w:rPr>
            </w:pPr>
            <w:r w:rsidRPr="00BD43C9">
              <w:rPr>
                <w:rFonts w:ascii="Arial" w:hAnsi="Arial" w:cs="Arial"/>
                <w:sz w:val="22"/>
                <w:szCs w:val="22"/>
                <w:lang w:val="en-US"/>
              </w:rPr>
              <w:t>5</w:t>
            </w:r>
          </w:p>
        </w:tc>
        <w:tc>
          <w:tcPr>
            <w:tcW w:w="3544" w:type="dxa"/>
            <w:vAlign w:val="center"/>
          </w:tcPr>
          <w:p w:rsidR="002854A8" w:rsidRPr="00BD43C9" w:rsidRDefault="00ED30E1" w:rsidP="00ED30E1">
            <w:pPr>
              <w:jc w:val="center"/>
              <w:rPr>
                <w:rFonts w:ascii="Arial" w:hAnsi="Arial" w:cs="Arial"/>
                <w:sz w:val="22"/>
                <w:szCs w:val="22"/>
              </w:rPr>
            </w:pPr>
            <w:r w:rsidRPr="00BD43C9">
              <w:rPr>
                <w:rFonts w:ascii="Arial" w:hAnsi="Arial" w:cs="Arial"/>
                <w:sz w:val="22"/>
                <w:szCs w:val="22"/>
              </w:rPr>
              <w:t>COQUIMATLÁN – COLIMA</w:t>
            </w:r>
          </w:p>
        </w:tc>
        <w:tc>
          <w:tcPr>
            <w:tcW w:w="1276" w:type="dxa"/>
            <w:vAlign w:val="center"/>
          </w:tcPr>
          <w:p w:rsidR="002854A8" w:rsidRPr="00BD43C9" w:rsidRDefault="002854A8" w:rsidP="00790FDC">
            <w:pPr>
              <w:jc w:val="center"/>
              <w:rPr>
                <w:rFonts w:ascii="Arial" w:hAnsi="Arial" w:cs="Arial"/>
                <w:sz w:val="22"/>
                <w:szCs w:val="22"/>
              </w:rPr>
            </w:pPr>
            <w:r w:rsidRPr="00BD43C9">
              <w:rPr>
                <w:rFonts w:ascii="Arial" w:hAnsi="Arial" w:cs="Arial"/>
                <w:sz w:val="22"/>
                <w:szCs w:val="22"/>
              </w:rPr>
              <w:t>5</w:t>
            </w:r>
          </w:p>
        </w:tc>
        <w:tc>
          <w:tcPr>
            <w:tcW w:w="3355" w:type="dxa"/>
            <w:vAlign w:val="center"/>
          </w:tcPr>
          <w:p w:rsidR="002854A8" w:rsidRPr="00BD43C9" w:rsidRDefault="002854A8" w:rsidP="00ED30E1">
            <w:pPr>
              <w:jc w:val="center"/>
              <w:rPr>
                <w:rFonts w:ascii="Arial" w:hAnsi="Arial" w:cs="Arial"/>
                <w:sz w:val="22"/>
                <w:szCs w:val="22"/>
              </w:rPr>
            </w:pPr>
            <w:r w:rsidRPr="00BD43C9">
              <w:rPr>
                <w:rFonts w:ascii="Arial" w:hAnsi="Arial" w:cs="Arial"/>
                <w:sz w:val="22"/>
                <w:szCs w:val="22"/>
              </w:rPr>
              <w:t>COQUIMATLÁN</w:t>
            </w:r>
            <w:r w:rsidR="00ED30E1" w:rsidRPr="00BD43C9">
              <w:rPr>
                <w:rFonts w:ascii="Arial" w:hAnsi="Arial" w:cs="Arial"/>
                <w:sz w:val="22"/>
                <w:szCs w:val="22"/>
              </w:rPr>
              <w:t xml:space="preserve"> - </w:t>
            </w:r>
            <w:r w:rsidRPr="00BD43C9">
              <w:rPr>
                <w:rFonts w:ascii="Arial" w:hAnsi="Arial" w:cs="Arial"/>
                <w:sz w:val="22"/>
                <w:szCs w:val="22"/>
              </w:rPr>
              <w:t>VILLA DE ÁLVAREZ</w:t>
            </w:r>
          </w:p>
        </w:tc>
      </w:tr>
      <w:tr w:rsidR="002854A8" w:rsidRPr="00BD43C9" w:rsidTr="00ED30E1">
        <w:trPr>
          <w:jc w:val="center"/>
        </w:trPr>
        <w:tc>
          <w:tcPr>
            <w:tcW w:w="1230" w:type="dxa"/>
            <w:vAlign w:val="center"/>
          </w:tcPr>
          <w:p w:rsidR="002854A8" w:rsidRPr="00BD43C9" w:rsidRDefault="002854A8" w:rsidP="00790FDC">
            <w:pPr>
              <w:jc w:val="center"/>
              <w:rPr>
                <w:rFonts w:ascii="Arial" w:hAnsi="Arial" w:cs="Arial"/>
                <w:sz w:val="22"/>
                <w:szCs w:val="22"/>
              </w:rPr>
            </w:pPr>
            <w:r w:rsidRPr="00BD43C9">
              <w:rPr>
                <w:rFonts w:ascii="Arial" w:hAnsi="Arial" w:cs="Arial"/>
                <w:sz w:val="22"/>
                <w:szCs w:val="22"/>
              </w:rPr>
              <w:t>6</w:t>
            </w:r>
          </w:p>
        </w:tc>
        <w:tc>
          <w:tcPr>
            <w:tcW w:w="3544" w:type="dxa"/>
            <w:vAlign w:val="center"/>
          </w:tcPr>
          <w:p w:rsidR="002854A8" w:rsidRPr="00BD43C9" w:rsidRDefault="002854A8" w:rsidP="00ED30E1">
            <w:pPr>
              <w:jc w:val="center"/>
              <w:rPr>
                <w:rFonts w:ascii="Arial" w:hAnsi="Arial" w:cs="Arial"/>
                <w:sz w:val="22"/>
                <w:szCs w:val="22"/>
              </w:rPr>
            </w:pPr>
            <w:r w:rsidRPr="00BD43C9">
              <w:rPr>
                <w:rFonts w:ascii="Arial" w:hAnsi="Arial" w:cs="Arial"/>
                <w:sz w:val="22"/>
                <w:szCs w:val="22"/>
              </w:rPr>
              <w:t>CUAUHT</w:t>
            </w:r>
            <w:r w:rsidR="00ED30E1" w:rsidRPr="00BD43C9">
              <w:rPr>
                <w:rFonts w:ascii="Arial" w:hAnsi="Arial" w:cs="Arial"/>
                <w:sz w:val="22"/>
                <w:szCs w:val="22"/>
              </w:rPr>
              <w:t>ÉMOC - VILLA DE ÁLVAREZ NORESTE</w:t>
            </w:r>
          </w:p>
        </w:tc>
        <w:tc>
          <w:tcPr>
            <w:tcW w:w="1276" w:type="dxa"/>
            <w:vAlign w:val="center"/>
          </w:tcPr>
          <w:p w:rsidR="002854A8" w:rsidRPr="00BD43C9" w:rsidRDefault="002854A8" w:rsidP="00790FDC">
            <w:pPr>
              <w:jc w:val="center"/>
              <w:rPr>
                <w:rFonts w:ascii="Arial" w:hAnsi="Arial" w:cs="Arial"/>
                <w:sz w:val="22"/>
                <w:szCs w:val="22"/>
              </w:rPr>
            </w:pPr>
            <w:r w:rsidRPr="00BD43C9">
              <w:rPr>
                <w:rFonts w:ascii="Arial" w:hAnsi="Arial" w:cs="Arial"/>
                <w:sz w:val="22"/>
                <w:szCs w:val="22"/>
              </w:rPr>
              <w:t>6</w:t>
            </w:r>
          </w:p>
        </w:tc>
        <w:tc>
          <w:tcPr>
            <w:tcW w:w="3355" w:type="dxa"/>
            <w:vAlign w:val="center"/>
          </w:tcPr>
          <w:p w:rsidR="002854A8" w:rsidRPr="00BD43C9" w:rsidRDefault="002854A8" w:rsidP="00ED30E1">
            <w:pPr>
              <w:jc w:val="center"/>
              <w:rPr>
                <w:rFonts w:ascii="Arial" w:hAnsi="Arial" w:cs="Arial"/>
                <w:sz w:val="22"/>
                <w:szCs w:val="22"/>
              </w:rPr>
            </w:pPr>
            <w:r w:rsidRPr="00BD43C9">
              <w:rPr>
                <w:rFonts w:ascii="Arial" w:hAnsi="Arial" w:cs="Arial"/>
                <w:sz w:val="22"/>
                <w:szCs w:val="22"/>
              </w:rPr>
              <w:t>COLIMA</w:t>
            </w:r>
            <w:r w:rsidR="00ED30E1" w:rsidRPr="00BD43C9">
              <w:rPr>
                <w:rFonts w:ascii="Arial" w:hAnsi="Arial" w:cs="Arial"/>
                <w:sz w:val="22"/>
                <w:szCs w:val="22"/>
              </w:rPr>
              <w:t xml:space="preserve"> - </w:t>
            </w:r>
            <w:r w:rsidRPr="00BD43C9">
              <w:rPr>
                <w:rFonts w:ascii="Arial" w:hAnsi="Arial" w:cs="Arial"/>
                <w:sz w:val="22"/>
                <w:szCs w:val="22"/>
              </w:rPr>
              <w:t>CUAUHTÉMOC</w:t>
            </w:r>
          </w:p>
        </w:tc>
      </w:tr>
      <w:tr w:rsidR="002854A8" w:rsidRPr="00BD43C9" w:rsidTr="00ED30E1">
        <w:trPr>
          <w:jc w:val="center"/>
        </w:trPr>
        <w:tc>
          <w:tcPr>
            <w:tcW w:w="1230" w:type="dxa"/>
            <w:vAlign w:val="center"/>
          </w:tcPr>
          <w:p w:rsidR="002854A8" w:rsidRPr="00BD43C9" w:rsidRDefault="002854A8" w:rsidP="00790FDC">
            <w:pPr>
              <w:jc w:val="center"/>
              <w:rPr>
                <w:rFonts w:ascii="Arial" w:hAnsi="Arial" w:cs="Arial"/>
                <w:sz w:val="22"/>
                <w:szCs w:val="22"/>
              </w:rPr>
            </w:pPr>
            <w:r w:rsidRPr="00BD43C9">
              <w:rPr>
                <w:rFonts w:ascii="Arial" w:hAnsi="Arial" w:cs="Arial"/>
                <w:sz w:val="22"/>
                <w:szCs w:val="22"/>
              </w:rPr>
              <w:t>7</w:t>
            </w:r>
          </w:p>
        </w:tc>
        <w:tc>
          <w:tcPr>
            <w:tcW w:w="3544" w:type="dxa"/>
            <w:vAlign w:val="center"/>
          </w:tcPr>
          <w:p w:rsidR="002854A8" w:rsidRPr="00BD43C9" w:rsidRDefault="002854A8" w:rsidP="00ED30E1">
            <w:pPr>
              <w:jc w:val="center"/>
              <w:rPr>
                <w:rFonts w:ascii="Arial" w:hAnsi="Arial" w:cs="Arial"/>
                <w:sz w:val="22"/>
                <w:szCs w:val="22"/>
              </w:rPr>
            </w:pPr>
            <w:r w:rsidRPr="00BD43C9">
              <w:rPr>
                <w:rFonts w:ascii="Arial" w:hAnsi="Arial" w:cs="Arial"/>
                <w:sz w:val="22"/>
                <w:szCs w:val="22"/>
              </w:rPr>
              <w:t>V</w:t>
            </w:r>
            <w:r w:rsidR="00ED30E1" w:rsidRPr="00BD43C9">
              <w:rPr>
                <w:rFonts w:ascii="Arial" w:hAnsi="Arial" w:cs="Arial"/>
                <w:sz w:val="22"/>
                <w:szCs w:val="22"/>
              </w:rPr>
              <w:t>ILLA DE ÁLVAREZ NORTE</w:t>
            </w:r>
          </w:p>
        </w:tc>
        <w:tc>
          <w:tcPr>
            <w:tcW w:w="1276" w:type="dxa"/>
            <w:vAlign w:val="center"/>
          </w:tcPr>
          <w:p w:rsidR="002854A8" w:rsidRPr="00BD43C9" w:rsidRDefault="002854A8" w:rsidP="00790FDC">
            <w:pPr>
              <w:jc w:val="center"/>
              <w:rPr>
                <w:rFonts w:ascii="Arial" w:hAnsi="Arial" w:cs="Arial"/>
                <w:sz w:val="22"/>
                <w:szCs w:val="22"/>
              </w:rPr>
            </w:pPr>
            <w:r w:rsidRPr="00BD43C9">
              <w:rPr>
                <w:rFonts w:ascii="Arial" w:hAnsi="Arial" w:cs="Arial"/>
                <w:sz w:val="22"/>
                <w:szCs w:val="22"/>
              </w:rPr>
              <w:t>7</w:t>
            </w:r>
          </w:p>
        </w:tc>
        <w:tc>
          <w:tcPr>
            <w:tcW w:w="3355" w:type="dxa"/>
            <w:vAlign w:val="center"/>
          </w:tcPr>
          <w:p w:rsidR="002854A8" w:rsidRPr="00BD43C9" w:rsidRDefault="002854A8" w:rsidP="00ED30E1">
            <w:pPr>
              <w:jc w:val="center"/>
              <w:rPr>
                <w:rFonts w:ascii="Arial" w:hAnsi="Arial" w:cs="Arial"/>
                <w:sz w:val="22"/>
                <w:szCs w:val="22"/>
              </w:rPr>
            </w:pPr>
            <w:r w:rsidRPr="00BD43C9">
              <w:rPr>
                <w:rFonts w:ascii="Arial" w:hAnsi="Arial" w:cs="Arial"/>
                <w:sz w:val="22"/>
                <w:szCs w:val="22"/>
              </w:rPr>
              <w:t>VILLA DE ÁLVAREZ</w:t>
            </w:r>
          </w:p>
        </w:tc>
      </w:tr>
      <w:tr w:rsidR="002854A8" w:rsidRPr="00BD43C9" w:rsidTr="00ED30E1">
        <w:trPr>
          <w:jc w:val="center"/>
        </w:trPr>
        <w:tc>
          <w:tcPr>
            <w:tcW w:w="1230" w:type="dxa"/>
            <w:vAlign w:val="center"/>
          </w:tcPr>
          <w:p w:rsidR="002854A8" w:rsidRPr="00BD43C9" w:rsidRDefault="002854A8" w:rsidP="00790FDC">
            <w:pPr>
              <w:jc w:val="center"/>
              <w:rPr>
                <w:rFonts w:ascii="Arial" w:hAnsi="Arial" w:cs="Arial"/>
                <w:sz w:val="22"/>
                <w:szCs w:val="22"/>
              </w:rPr>
            </w:pPr>
            <w:r w:rsidRPr="00BD43C9">
              <w:rPr>
                <w:rFonts w:ascii="Arial" w:hAnsi="Arial" w:cs="Arial"/>
                <w:sz w:val="22"/>
                <w:szCs w:val="22"/>
              </w:rPr>
              <w:t>8</w:t>
            </w:r>
          </w:p>
        </w:tc>
        <w:tc>
          <w:tcPr>
            <w:tcW w:w="3544" w:type="dxa"/>
            <w:vAlign w:val="center"/>
          </w:tcPr>
          <w:p w:rsidR="002854A8" w:rsidRPr="00BD43C9" w:rsidRDefault="002854A8" w:rsidP="00ED30E1">
            <w:pPr>
              <w:jc w:val="center"/>
              <w:rPr>
                <w:rFonts w:ascii="Arial" w:hAnsi="Arial" w:cs="Arial"/>
                <w:sz w:val="22"/>
                <w:szCs w:val="22"/>
              </w:rPr>
            </w:pPr>
            <w:r w:rsidRPr="00BD43C9">
              <w:rPr>
                <w:rFonts w:ascii="Arial" w:hAnsi="Arial" w:cs="Arial"/>
                <w:sz w:val="22"/>
                <w:szCs w:val="22"/>
              </w:rPr>
              <w:t>VILLA DE ÁLVAREZ SUR</w:t>
            </w:r>
          </w:p>
        </w:tc>
        <w:tc>
          <w:tcPr>
            <w:tcW w:w="1276" w:type="dxa"/>
            <w:vAlign w:val="center"/>
          </w:tcPr>
          <w:p w:rsidR="002854A8" w:rsidRPr="00BD43C9" w:rsidRDefault="002854A8" w:rsidP="00790FDC">
            <w:pPr>
              <w:jc w:val="center"/>
              <w:rPr>
                <w:rFonts w:ascii="Arial" w:hAnsi="Arial" w:cs="Arial"/>
                <w:sz w:val="22"/>
                <w:szCs w:val="22"/>
              </w:rPr>
            </w:pPr>
            <w:r w:rsidRPr="00BD43C9">
              <w:rPr>
                <w:rFonts w:ascii="Arial" w:hAnsi="Arial" w:cs="Arial"/>
                <w:sz w:val="22"/>
                <w:szCs w:val="22"/>
              </w:rPr>
              <w:t>8</w:t>
            </w:r>
          </w:p>
        </w:tc>
        <w:tc>
          <w:tcPr>
            <w:tcW w:w="3355" w:type="dxa"/>
            <w:vAlign w:val="center"/>
          </w:tcPr>
          <w:p w:rsidR="002854A8" w:rsidRPr="00BD43C9" w:rsidRDefault="002854A8" w:rsidP="00ED30E1">
            <w:pPr>
              <w:jc w:val="center"/>
              <w:rPr>
                <w:rFonts w:ascii="Arial" w:hAnsi="Arial" w:cs="Arial"/>
                <w:sz w:val="22"/>
                <w:szCs w:val="22"/>
              </w:rPr>
            </w:pPr>
            <w:r w:rsidRPr="00BD43C9">
              <w:rPr>
                <w:rFonts w:ascii="Arial" w:hAnsi="Arial" w:cs="Arial"/>
                <w:sz w:val="22"/>
                <w:szCs w:val="22"/>
              </w:rPr>
              <w:t>VILLA DE ÁLVAREZ</w:t>
            </w:r>
          </w:p>
        </w:tc>
      </w:tr>
      <w:tr w:rsidR="002854A8" w:rsidRPr="00BD43C9" w:rsidTr="00ED30E1">
        <w:trPr>
          <w:jc w:val="center"/>
        </w:trPr>
        <w:tc>
          <w:tcPr>
            <w:tcW w:w="1230" w:type="dxa"/>
            <w:vAlign w:val="center"/>
          </w:tcPr>
          <w:p w:rsidR="002854A8" w:rsidRPr="00BD43C9" w:rsidRDefault="002854A8" w:rsidP="00790FDC">
            <w:pPr>
              <w:jc w:val="center"/>
              <w:rPr>
                <w:rFonts w:ascii="Arial" w:hAnsi="Arial" w:cs="Arial"/>
                <w:sz w:val="22"/>
                <w:szCs w:val="22"/>
              </w:rPr>
            </w:pPr>
            <w:r w:rsidRPr="00BD43C9">
              <w:rPr>
                <w:rFonts w:ascii="Arial" w:hAnsi="Arial" w:cs="Arial"/>
                <w:sz w:val="22"/>
                <w:szCs w:val="22"/>
              </w:rPr>
              <w:t>9</w:t>
            </w:r>
          </w:p>
        </w:tc>
        <w:tc>
          <w:tcPr>
            <w:tcW w:w="3544" w:type="dxa"/>
            <w:vAlign w:val="center"/>
          </w:tcPr>
          <w:p w:rsidR="002854A8" w:rsidRPr="00BD43C9" w:rsidRDefault="002854A8" w:rsidP="00ED30E1">
            <w:pPr>
              <w:jc w:val="center"/>
              <w:rPr>
                <w:rFonts w:ascii="Arial" w:hAnsi="Arial" w:cs="Arial"/>
                <w:sz w:val="22"/>
                <w:szCs w:val="22"/>
              </w:rPr>
            </w:pPr>
            <w:r w:rsidRPr="00BD43C9">
              <w:rPr>
                <w:rFonts w:ascii="Arial" w:hAnsi="Arial" w:cs="Arial"/>
                <w:sz w:val="22"/>
                <w:szCs w:val="22"/>
              </w:rPr>
              <w:t>ARMERÍA – TECOMÁN</w:t>
            </w:r>
          </w:p>
        </w:tc>
        <w:tc>
          <w:tcPr>
            <w:tcW w:w="1276" w:type="dxa"/>
            <w:vAlign w:val="center"/>
          </w:tcPr>
          <w:p w:rsidR="002854A8" w:rsidRPr="00BD43C9" w:rsidRDefault="002854A8" w:rsidP="00790FDC">
            <w:pPr>
              <w:jc w:val="center"/>
              <w:rPr>
                <w:rFonts w:ascii="Arial" w:hAnsi="Arial" w:cs="Arial"/>
                <w:sz w:val="22"/>
                <w:szCs w:val="22"/>
              </w:rPr>
            </w:pPr>
            <w:r w:rsidRPr="00BD43C9">
              <w:rPr>
                <w:rFonts w:ascii="Arial" w:hAnsi="Arial" w:cs="Arial"/>
                <w:sz w:val="22"/>
                <w:szCs w:val="22"/>
              </w:rPr>
              <w:t>9</w:t>
            </w:r>
          </w:p>
        </w:tc>
        <w:tc>
          <w:tcPr>
            <w:tcW w:w="3355" w:type="dxa"/>
            <w:vAlign w:val="center"/>
          </w:tcPr>
          <w:p w:rsidR="002854A8" w:rsidRPr="00BD43C9" w:rsidRDefault="002854A8" w:rsidP="00ED30E1">
            <w:pPr>
              <w:jc w:val="center"/>
              <w:rPr>
                <w:rFonts w:ascii="Arial" w:hAnsi="Arial" w:cs="Arial"/>
                <w:sz w:val="22"/>
                <w:szCs w:val="22"/>
              </w:rPr>
            </w:pPr>
            <w:r w:rsidRPr="00BD43C9">
              <w:rPr>
                <w:rFonts w:ascii="Arial" w:hAnsi="Arial" w:cs="Arial"/>
                <w:sz w:val="22"/>
                <w:szCs w:val="22"/>
              </w:rPr>
              <w:t>ARMERÍA</w:t>
            </w:r>
            <w:r w:rsidR="00ED30E1" w:rsidRPr="00BD43C9">
              <w:rPr>
                <w:rFonts w:ascii="Arial" w:hAnsi="Arial" w:cs="Arial"/>
                <w:sz w:val="22"/>
                <w:szCs w:val="22"/>
              </w:rPr>
              <w:t xml:space="preserve"> - </w:t>
            </w:r>
            <w:r w:rsidRPr="00BD43C9">
              <w:rPr>
                <w:rFonts w:ascii="Arial" w:hAnsi="Arial" w:cs="Arial"/>
                <w:sz w:val="22"/>
                <w:szCs w:val="22"/>
              </w:rPr>
              <w:t>MANZANILLO</w:t>
            </w:r>
          </w:p>
        </w:tc>
      </w:tr>
      <w:tr w:rsidR="002854A8" w:rsidRPr="00BD43C9" w:rsidTr="00ED30E1">
        <w:trPr>
          <w:jc w:val="center"/>
        </w:trPr>
        <w:tc>
          <w:tcPr>
            <w:tcW w:w="1230" w:type="dxa"/>
            <w:vAlign w:val="center"/>
          </w:tcPr>
          <w:p w:rsidR="002854A8" w:rsidRPr="00BD43C9" w:rsidRDefault="002854A8" w:rsidP="00790FDC">
            <w:pPr>
              <w:jc w:val="center"/>
              <w:rPr>
                <w:rFonts w:ascii="Arial" w:hAnsi="Arial" w:cs="Arial"/>
                <w:sz w:val="22"/>
                <w:szCs w:val="22"/>
              </w:rPr>
            </w:pPr>
            <w:r w:rsidRPr="00BD43C9">
              <w:rPr>
                <w:rFonts w:ascii="Arial" w:hAnsi="Arial" w:cs="Arial"/>
                <w:sz w:val="22"/>
                <w:szCs w:val="22"/>
              </w:rPr>
              <w:t>10</w:t>
            </w:r>
          </w:p>
        </w:tc>
        <w:tc>
          <w:tcPr>
            <w:tcW w:w="3544" w:type="dxa"/>
            <w:vAlign w:val="center"/>
          </w:tcPr>
          <w:p w:rsidR="002854A8" w:rsidRPr="00BD43C9" w:rsidRDefault="00ED30E1" w:rsidP="00ED30E1">
            <w:pPr>
              <w:jc w:val="center"/>
              <w:rPr>
                <w:rFonts w:ascii="Arial" w:hAnsi="Arial" w:cs="Arial"/>
                <w:sz w:val="22"/>
                <w:szCs w:val="22"/>
              </w:rPr>
            </w:pPr>
            <w:r w:rsidRPr="00BD43C9">
              <w:rPr>
                <w:rFonts w:ascii="Arial" w:hAnsi="Arial" w:cs="Arial"/>
                <w:sz w:val="22"/>
                <w:szCs w:val="22"/>
              </w:rPr>
              <w:t>TECOMÁN NORTE</w:t>
            </w:r>
          </w:p>
        </w:tc>
        <w:tc>
          <w:tcPr>
            <w:tcW w:w="1276" w:type="dxa"/>
            <w:vAlign w:val="center"/>
          </w:tcPr>
          <w:p w:rsidR="002854A8" w:rsidRPr="00BD43C9" w:rsidRDefault="002854A8" w:rsidP="00790FDC">
            <w:pPr>
              <w:jc w:val="center"/>
              <w:rPr>
                <w:rFonts w:ascii="Arial" w:hAnsi="Arial" w:cs="Arial"/>
                <w:sz w:val="22"/>
                <w:szCs w:val="22"/>
              </w:rPr>
            </w:pPr>
            <w:r w:rsidRPr="00BD43C9">
              <w:rPr>
                <w:rFonts w:ascii="Arial" w:hAnsi="Arial" w:cs="Arial"/>
                <w:sz w:val="22"/>
                <w:szCs w:val="22"/>
              </w:rPr>
              <w:t>10</w:t>
            </w:r>
          </w:p>
        </w:tc>
        <w:tc>
          <w:tcPr>
            <w:tcW w:w="3355" w:type="dxa"/>
            <w:vAlign w:val="center"/>
          </w:tcPr>
          <w:p w:rsidR="002854A8" w:rsidRPr="00BD43C9" w:rsidRDefault="002854A8" w:rsidP="00ED30E1">
            <w:pPr>
              <w:jc w:val="center"/>
              <w:rPr>
                <w:rFonts w:ascii="Arial" w:hAnsi="Arial" w:cs="Arial"/>
                <w:sz w:val="22"/>
                <w:szCs w:val="22"/>
              </w:rPr>
            </w:pPr>
            <w:r w:rsidRPr="00BD43C9">
              <w:rPr>
                <w:rFonts w:ascii="Arial" w:hAnsi="Arial" w:cs="Arial"/>
                <w:sz w:val="22"/>
                <w:szCs w:val="22"/>
              </w:rPr>
              <w:t>TECOMÁN</w:t>
            </w:r>
          </w:p>
        </w:tc>
      </w:tr>
      <w:tr w:rsidR="002854A8" w:rsidRPr="00BD43C9" w:rsidTr="00ED30E1">
        <w:trPr>
          <w:jc w:val="center"/>
        </w:trPr>
        <w:tc>
          <w:tcPr>
            <w:tcW w:w="1230" w:type="dxa"/>
            <w:vAlign w:val="center"/>
          </w:tcPr>
          <w:p w:rsidR="002854A8" w:rsidRPr="00BD43C9" w:rsidRDefault="002854A8" w:rsidP="00790FDC">
            <w:pPr>
              <w:jc w:val="center"/>
              <w:rPr>
                <w:rFonts w:ascii="Arial" w:hAnsi="Arial" w:cs="Arial"/>
                <w:sz w:val="22"/>
                <w:szCs w:val="22"/>
              </w:rPr>
            </w:pPr>
            <w:r w:rsidRPr="00BD43C9">
              <w:rPr>
                <w:rFonts w:ascii="Arial" w:hAnsi="Arial" w:cs="Arial"/>
                <w:sz w:val="22"/>
                <w:szCs w:val="22"/>
              </w:rPr>
              <w:t>11</w:t>
            </w:r>
          </w:p>
        </w:tc>
        <w:tc>
          <w:tcPr>
            <w:tcW w:w="3544" w:type="dxa"/>
            <w:vAlign w:val="center"/>
          </w:tcPr>
          <w:p w:rsidR="002854A8" w:rsidRPr="00BD43C9" w:rsidRDefault="002854A8" w:rsidP="00ED30E1">
            <w:pPr>
              <w:jc w:val="center"/>
              <w:rPr>
                <w:rFonts w:ascii="Arial" w:hAnsi="Arial" w:cs="Arial"/>
                <w:sz w:val="22"/>
                <w:szCs w:val="22"/>
              </w:rPr>
            </w:pPr>
            <w:r w:rsidRPr="00BD43C9">
              <w:rPr>
                <w:rFonts w:ascii="Arial" w:hAnsi="Arial" w:cs="Arial"/>
                <w:sz w:val="22"/>
                <w:szCs w:val="22"/>
              </w:rPr>
              <w:t>MANZANILLO SUROESTE</w:t>
            </w:r>
          </w:p>
        </w:tc>
        <w:tc>
          <w:tcPr>
            <w:tcW w:w="1276" w:type="dxa"/>
            <w:vAlign w:val="center"/>
          </w:tcPr>
          <w:p w:rsidR="002854A8" w:rsidRPr="00BD43C9" w:rsidRDefault="002854A8" w:rsidP="00790FDC">
            <w:pPr>
              <w:jc w:val="center"/>
              <w:rPr>
                <w:rFonts w:ascii="Arial" w:hAnsi="Arial" w:cs="Arial"/>
                <w:sz w:val="22"/>
                <w:szCs w:val="22"/>
              </w:rPr>
            </w:pPr>
            <w:r w:rsidRPr="00BD43C9">
              <w:rPr>
                <w:rFonts w:ascii="Arial" w:hAnsi="Arial" w:cs="Arial"/>
                <w:sz w:val="22"/>
                <w:szCs w:val="22"/>
              </w:rPr>
              <w:t>11</w:t>
            </w:r>
          </w:p>
        </w:tc>
        <w:tc>
          <w:tcPr>
            <w:tcW w:w="3355" w:type="dxa"/>
            <w:vAlign w:val="center"/>
          </w:tcPr>
          <w:p w:rsidR="002854A8" w:rsidRPr="00BD43C9" w:rsidRDefault="002854A8" w:rsidP="00ED30E1">
            <w:pPr>
              <w:jc w:val="center"/>
              <w:rPr>
                <w:rFonts w:ascii="Arial" w:hAnsi="Arial" w:cs="Arial"/>
                <w:sz w:val="22"/>
                <w:szCs w:val="22"/>
              </w:rPr>
            </w:pPr>
            <w:r w:rsidRPr="00BD43C9">
              <w:rPr>
                <w:rFonts w:ascii="Arial" w:hAnsi="Arial" w:cs="Arial"/>
                <w:sz w:val="22"/>
                <w:szCs w:val="22"/>
              </w:rPr>
              <w:t>MANZANILLO</w:t>
            </w:r>
          </w:p>
        </w:tc>
      </w:tr>
      <w:tr w:rsidR="002854A8" w:rsidRPr="00BD43C9" w:rsidTr="00ED30E1">
        <w:trPr>
          <w:jc w:val="center"/>
        </w:trPr>
        <w:tc>
          <w:tcPr>
            <w:tcW w:w="1230" w:type="dxa"/>
            <w:vAlign w:val="center"/>
          </w:tcPr>
          <w:p w:rsidR="002854A8" w:rsidRPr="00BD43C9" w:rsidRDefault="002854A8" w:rsidP="00790FDC">
            <w:pPr>
              <w:jc w:val="center"/>
              <w:rPr>
                <w:rFonts w:ascii="Arial" w:hAnsi="Arial" w:cs="Arial"/>
                <w:sz w:val="22"/>
                <w:szCs w:val="22"/>
              </w:rPr>
            </w:pPr>
            <w:r w:rsidRPr="00BD43C9">
              <w:rPr>
                <w:rFonts w:ascii="Arial" w:hAnsi="Arial" w:cs="Arial"/>
                <w:sz w:val="22"/>
                <w:szCs w:val="22"/>
              </w:rPr>
              <w:t>12</w:t>
            </w:r>
          </w:p>
        </w:tc>
        <w:tc>
          <w:tcPr>
            <w:tcW w:w="3544" w:type="dxa"/>
            <w:vAlign w:val="center"/>
          </w:tcPr>
          <w:p w:rsidR="002854A8" w:rsidRPr="00BD43C9" w:rsidRDefault="002854A8" w:rsidP="00ED30E1">
            <w:pPr>
              <w:jc w:val="center"/>
              <w:rPr>
                <w:rFonts w:ascii="Arial" w:hAnsi="Arial" w:cs="Arial"/>
                <w:sz w:val="22"/>
                <w:szCs w:val="22"/>
              </w:rPr>
            </w:pPr>
            <w:r w:rsidRPr="00BD43C9">
              <w:rPr>
                <w:rFonts w:ascii="Arial" w:hAnsi="Arial" w:cs="Arial"/>
                <w:sz w:val="22"/>
                <w:szCs w:val="22"/>
              </w:rPr>
              <w:t>MANZANILLO SURESTE</w:t>
            </w:r>
          </w:p>
        </w:tc>
        <w:tc>
          <w:tcPr>
            <w:tcW w:w="1276" w:type="dxa"/>
            <w:vAlign w:val="center"/>
          </w:tcPr>
          <w:p w:rsidR="002854A8" w:rsidRPr="00BD43C9" w:rsidRDefault="002854A8" w:rsidP="00790FDC">
            <w:pPr>
              <w:jc w:val="center"/>
              <w:rPr>
                <w:rFonts w:ascii="Arial" w:hAnsi="Arial" w:cs="Arial"/>
                <w:sz w:val="22"/>
                <w:szCs w:val="22"/>
              </w:rPr>
            </w:pPr>
            <w:r w:rsidRPr="00BD43C9">
              <w:rPr>
                <w:rFonts w:ascii="Arial" w:hAnsi="Arial" w:cs="Arial"/>
                <w:sz w:val="22"/>
                <w:szCs w:val="22"/>
              </w:rPr>
              <w:t>12</w:t>
            </w:r>
          </w:p>
        </w:tc>
        <w:tc>
          <w:tcPr>
            <w:tcW w:w="3355" w:type="dxa"/>
            <w:vAlign w:val="center"/>
          </w:tcPr>
          <w:p w:rsidR="002854A8" w:rsidRPr="00BD43C9" w:rsidRDefault="002854A8" w:rsidP="00ED30E1">
            <w:pPr>
              <w:jc w:val="center"/>
              <w:rPr>
                <w:rFonts w:ascii="Arial" w:hAnsi="Arial" w:cs="Arial"/>
                <w:sz w:val="22"/>
                <w:szCs w:val="22"/>
              </w:rPr>
            </w:pPr>
            <w:r w:rsidRPr="00BD43C9">
              <w:rPr>
                <w:rFonts w:ascii="Arial" w:hAnsi="Arial" w:cs="Arial"/>
                <w:sz w:val="22"/>
                <w:szCs w:val="22"/>
              </w:rPr>
              <w:t>MANZANILLO</w:t>
            </w:r>
          </w:p>
        </w:tc>
      </w:tr>
      <w:tr w:rsidR="002854A8" w:rsidRPr="00BD43C9" w:rsidTr="00ED30E1">
        <w:trPr>
          <w:jc w:val="center"/>
        </w:trPr>
        <w:tc>
          <w:tcPr>
            <w:tcW w:w="1230" w:type="dxa"/>
            <w:vAlign w:val="center"/>
          </w:tcPr>
          <w:p w:rsidR="002854A8" w:rsidRPr="00BD43C9" w:rsidRDefault="002854A8" w:rsidP="00790FDC">
            <w:pPr>
              <w:jc w:val="center"/>
              <w:rPr>
                <w:rFonts w:ascii="Arial" w:hAnsi="Arial" w:cs="Arial"/>
                <w:sz w:val="22"/>
                <w:szCs w:val="22"/>
              </w:rPr>
            </w:pPr>
            <w:r w:rsidRPr="00BD43C9">
              <w:rPr>
                <w:rFonts w:ascii="Arial" w:hAnsi="Arial" w:cs="Arial"/>
                <w:sz w:val="22"/>
                <w:szCs w:val="22"/>
              </w:rPr>
              <w:t>13</w:t>
            </w:r>
          </w:p>
        </w:tc>
        <w:tc>
          <w:tcPr>
            <w:tcW w:w="3544" w:type="dxa"/>
            <w:vAlign w:val="center"/>
          </w:tcPr>
          <w:p w:rsidR="002854A8" w:rsidRPr="00BD43C9" w:rsidRDefault="00ED30E1" w:rsidP="00ED30E1">
            <w:pPr>
              <w:jc w:val="center"/>
              <w:rPr>
                <w:rFonts w:ascii="Arial" w:hAnsi="Arial" w:cs="Arial"/>
                <w:sz w:val="22"/>
                <w:szCs w:val="22"/>
              </w:rPr>
            </w:pPr>
            <w:r w:rsidRPr="00BD43C9">
              <w:rPr>
                <w:rFonts w:ascii="Arial" w:hAnsi="Arial" w:cs="Arial"/>
                <w:sz w:val="22"/>
                <w:szCs w:val="22"/>
              </w:rPr>
              <w:t>MANZANILLO CENTRO</w:t>
            </w:r>
          </w:p>
        </w:tc>
        <w:tc>
          <w:tcPr>
            <w:tcW w:w="1276" w:type="dxa"/>
            <w:vAlign w:val="center"/>
          </w:tcPr>
          <w:p w:rsidR="002854A8" w:rsidRPr="00BD43C9" w:rsidRDefault="002854A8" w:rsidP="00790FDC">
            <w:pPr>
              <w:jc w:val="center"/>
              <w:rPr>
                <w:rFonts w:ascii="Arial" w:hAnsi="Arial" w:cs="Arial"/>
                <w:sz w:val="22"/>
                <w:szCs w:val="22"/>
              </w:rPr>
            </w:pPr>
            <w:r w:rsidRPr="00BD43C9">
              <w:rPr>
                <w:rFonts w:ascii="Arial" w:hAnsi="Arial" w:cs="Arial"/>
                <w:sz w:val="22"/>
                <w:szCs w:val="22"/>
              </w:rPr>
              <w:t>13</w:t>
            </w:r>
          </w:p>
        </w:tc>
        <w:tc>
          <w:tcPr>
            <w:tcW w:w="3355" w:type="dxa"/>
            <w:vAlign w:val="center"/>
          </w:tcPr>
          <w:p w:rsidR="002854A8" w:rsidRPr="00BD43C9" w:rsidRDefault="002854A8" w:rsidP="00ED30E1">
            <w:pPr>
              <w:jc w:val="center"/>
              <w:rPr>
                <w:rFonts w:ascii="Arial" w:hAnsi="Arial" w:cs="Arial"/>
                <w:sz w:val="22"/>
                <w:szCs w:val="22"/>
              </w:rPr>
            </w:pPr>
            <w:r w:rsidRPr="00BD43C9">
              <w:rPr>
                <w:rFonts w:ascii="Arial" w:hAnsi="Arial" w:cs="Arial"/>
                <w:sz w:val="22"/>
                <w:szCs w:val="22"/>
              </w:rPr>
              <w:t>MANZANILLO</w:t>
            </w:r>
          </w:p>
        </w:tc>
      </w:tr>
      <w:tr w:rsidR="002854A8" w:rsidRPr="00BD43C9" w:rsidTr="00ED30E1">
        <w:trPr>
          <w:jc w:val="center"/>
        </w:trPr>
        <w:tc>
          <w:tcPr>
            <w:tcW w:w="1230" w:type="dxa"/>
            <w:vAlign w:val="center"/>
          </w:tcPr>
          <w:p w:rsidR="002854A8" w:rsidRPr="00BD43C9" w:rsidRDefault="002854A8" w:rsidP="00790FDC">
            <w:pPr>
              <w:jc w:val="center"/>
              <w:rPr>
                <w:rFonts w:ascii="Arial" w:hAnsi="Arial" w:cs="Arial"/>
                <w:sz w:val="22"/>
                <w:szCs w:val="22"/>
              </w:rPr>
            </w:pPr>
            <w:r w:rsidRPr="00BD43C9">
              <w:rPr>
                <w:rFonts w:ascii="Arial" w:hAnsi="Arial" w:cs="Arial"/>
                <w:sz w:val="22"/>
                <w:szCs w:val="22"/>
              </w:rPr>
              <w:t>14</w:t>
            </w:r>
          </w:p>
        </w:tc>
        <w:tc>
          <w:tcPr>
            <w:tcW w:w="3544" w:type="dxa"/>
            <w:vAlign w:val="center"/>
          </w:tcPr>
          <w:p w:rsidR="002854A8" w:rsidRPr="00BD43C9" w:rsidRDefault="00ED30E1" w:rsidP="00ED30E1">
            <w:pPr>
              <w:jc w:val="center"/>
              <w:rPr>
                <w:rFonts w:ascii="Arial" w:hAnsi="Arial" w:cs="Arial"/>
                <w:sz w:val="22"/>
                <w:szCs w:val="22"/>
              </w:rPr>
            </w:pPr>
            <w:r w:rsidRPr="00BD43C9">
              <w:rPr>
                <w:rFonts w:ascii="Arial" w:hAnsi="Arial" w:cs="Arial"/>
                <w:sz w:val="22"/>
                <w:szCs w:val="22"/>
              </w:rPr>
              <w:t>MINATITLÁN – MANZANILLO NORTE</w:t>
            </w:r>
          </w:p>
        </w:tc>
        <w:tc>
          <w:tcPr>
            <w:tcW w:w="1276" w:type="dxa"/>
            <w:vAlign w:val="center"/>
          </w:tcPr>
          <w:p w:rsidR="002854A8" w:rsidRPr="00BD43C9" w:rsidRDefault="002854A8" w:rsidP="00790FDC">
            <w:pPr>
              <w:jc w:val="center"/>
              <w:rPr>
                <w:rFonts w:ascii="Arial" w:hAnsi="Arial" w:cs="Arial"/>
                <w:sz w:val="22"/>
                <w:szCs w:val="22"/>
              </w:rPr>
            </w:pPr>
            <w:r w:rsidRPr="00BD43C9">
              <w:rPr>
                <w:rFonts w:ascii="Arial" w:hAnsi="Arial" w:cs="Arial"/>
                <w:sz w:val="22"/>
                <w:szCs w:val="22"/>
              </w:rPr>
              <w:t>14</w:t>
            </w:r>
          </w:p>
        </w:tc>
        <w:tc>
          <w:tcPr>
            <w:tcW w:w="3355" w:type="dxa"/>
            <w:vAlign w:val="center"/>
          </w:tcPr>
          <w:p w:rsidR="002854A8" w:rsidRPr="00BD43C9" w:rsidRDefault="002854A8" w:rsidP="00ED30E1">
            <w:pPr>
              <w:jc w:val="center"/>
              <w:rPr>
                <w:rFonts w:ascii="Arial" w:hAnsi="Arial" w:cs="Arial"/>
                <w:sz w:val="22"/>
                <w:szCs w:val="22"/>
              </w:rPr>
            </w:pPr>
            <w:r w:rsidRPr="00BD43C9">
              <w:rPr>
                <w:rFonts w:ascii="Arial" w:hAnsi="Arial" w:cs="Arial"/>
                <w:sz w:val="22"/>
                <w:szCs w:val="22"/>
              </w:rPr>
              <w:t>MANZANILLO</w:t>
            </w:r>
            <w:r w:rsidR="00ED30E1" w:rsidRPr="00BD43C9">
              <w:rPr>
                <w:rFonts w:ascii="Arial" w:hAnsi="Arial" w:cs="Arial"/>
                <w:sz w:val="22"/>
                <w:szCs w:val="22"/>
              </w:rPr>
              <w:t xml:space="preserve"> - </w:t>
            </w:r>
            <w:r w:rsidRPr="00BD43C9">
              <w:rPr>
                <w:rFonts w:ascii="Arial" w:hAnsi="Arial" w:cs="Arial"/>
                <w:sz w:val="22"/>
                <w:szCs w:val="22"/>
              </w:rPr>
              <w:t>MINATITLÁN</w:t>
            </w:r>
          </w:p>
        </w:tc>
      </w:tr>
      <w:tr w:rsidR="002854A8" w:rsidRPr="00BD43C9" w:rsidTr="00ED30E1">
        <w:trPr>
          <w:jc w:val="center"/>
        </w:trPr>
        <w:tc>
          <w:tcPr>
            <w:tcW w:w="1230" w:type="dxa"/>
            <w:vAlign w:val="center"/>
          </w:tcPr>
          <w:p w:rsidR="002854A8" w:rsidRPr="00BD43C9" w:rsidRDefault="002854A8" w:rsidP="00790FDC">
            <w:pPr>
              <w:jc w:val="center"/>
              <w:rPr>
                <w:rFonts w:ascii="Arial" w:hAnsi="Arial" w:cs="Arial"/>
                <w:sz w:val="22"/>
                <w:szCs w:val="22"/>
              </w:rPr>
            </w:pPr>
            <w:r w:rsidRPr="00BD43C9">
              <w:rPr>
                <w:rFonts w:ascii="Arial" w:hAnsi="Arial" w:cs="Arial"/>
                <w:sz w:val="22"/>
                <w:szCs w:val="22"/>
              </w:rPr>
              <w:t>15</w:t>
            </w:r>
          </w:p>
        </w:tc>
        <w:tc>
          <w:tcPr>
            <w:tcW w:w="3544" w:type="dxa"/>
            <w:vAlign w:val="center"/>
          </w:tcPr>
          <w:p w:rsidR="002854A8" w:rsidRPr="00BD43C9" w:rsidRDefault="002854A8" w:rsidP="00ED30E1">
            <w:pPr>
              <w:jc w:val="center"/>
              <w:rPr>
                <w:rFonts w:ascii="Arial" w:hAnsi="Arial" w:cs="Arial"/>
                <w:sz w:val="22"/>
                <w:szCs w:val="22"/>
              </w:rPr>
            </w:pPr>
            <w:r w:rsidRPr="00BD43C9">
              <w:rPr>
                <w:rFonts w:ascii="Arial" w:hAnsi="Arial" w:cs="Arial"/>
                <w:sz w:val="22"/>
                <w:szCs w:val="22"/>
              </w:rPr>
              <w:t>TECOMÁN SUROESTE</w:t>
            </w:r>
          </w:p>
        </w:tc>
        <w:tc>
          <w:tcPr>
            <w:tcW w:w="1276" w:type="dxa"/>
            <w:vAlign w:val="center"/>
          </w:tcPr>
          <w:p w:rsidR="002854A8" w:rsidRPr="00BD43C9" w:rsidRDefault="002854A8" w:rsidP="00790FDC">
            <w:pPr>
              <w:jc w:val="center"/>
              <w:rPr>
                <w:rFonts w:ascii="Arial" w:hAnsi="Arial" w:cs="Arial"/>
                <w:sz w:val="22"/>
                <w:szCs w:val="22"/>
              </w:rPr>
            </w:pPr>
            <w:r w:rsidRPr="00BD43C9">
              <w:rPr>
                <w:rFonts w:ascii="Arial" w:hAnsi="Arial" w:cs="Arial"/>
                <w:sz w:val="22"/>
                <w:szCs w:val="22"/>
              </w:rPr>
              <w:t>15</w:t>
            </w:r>
          </w:p>
        </w:tc>
        <w:tc>
          <w:tcPr>
            <w:tcW w:w="3355" w:type="dxa"/>
            <w:vAlign w:val="center"/>
          </w:tcPr>
          <w:p w:rsidR="002854A8" w:rsidRPr="00BD43C9" w:rsidRDefault="002854A8" w:rsidP="00ED30E1">
            <w:pPr>
              <w:jc w:val="center"/>
              <w:rPr>
                <w:rFonts w:ascii="Arial" w:hAnsi="Arial" w:cs="Arial"/>
                <w:sz w:val="22"/>
                <w:szCs w:val="22"/>
              </w:rPr>
            </w:pPr>
            <w:r w:rsidRPr="00BD43C9">
              <w:rPr>
                <w:rFonts w:ascii="Arial" w:hAnsi="Arial" w:cs="Arial"/>
                <w:sz w:val="22"/>
                <w:szCs w:val="22"/>
              </w:rPr>
              <w:t>TECOMÁN</w:t>
            </w:r>
          </w:p>
        </w:tc>
      </w:tr>
      <w:tr w:rsidR="002854A8" w:rsidRPr="00BD43C9" w:rsidTr="00ED30E1">
        <w:trPr>
          <w:jc w:val="center"/>
        </w:trPr>
        <w:tc>
          <w:tcPr>
            <w:tcW w:w="1230" w:type="dxa"/>
            <w:tcBorders>
              <w:bottom w:val="single" w:sz="4" w:space="0" w:color="auto"/>
            </w:tcBorders>
            <w:vAlign w:val="center"/>
          </w:tcPr>
          <w:p w:rsidR="002854A8" w:rsidRPr="00BD43C9" w:rsidRDefault="002854A8" w:rsidP="00790FDC">
            <w:pPr>
              <w:jc w:val="center"/>
              <w:rPr>
                <w:rFonts w:ascii="Arial" w:hAnsi="Arial" w:cs="Arial"/>
                <w:sz w:val="22"/>
                <w:szCs w:val="22"/>
              </w:rPr>
            </w:pPr>
            <w:r w:rsidRPr="00BD43C9">
              <w:rPr>
                <w:rFonts w:ascii="Arial" w:hAnsi="Arial" w:cs="Arial"/>
                <w:sz w:val="22"/>
                <w:szCs w:val="22"/>
              </w:rPr>
              <w:t>16</w:t>
            </w:r>
          </w:p>
        </w:tc>
        <w:tc>
          <w:tcPr>
            <w:tcW w:w="3544" w:type="dxa"/>
            <w:tcBorders>
              <w:bottom w:val="single" w:sz="4" w:space="0" w:color="auto"/>
            </w:tcBorders>
            <w:vAlign w:val="center"/>
          </w:tcPr>
          <w:p w:rsidR="002854A8" w:rsidRPr="00BD43C9" w:rsidRDefault="00ED30E1" w:rsidP="00ED30E1">
            <w:pPr>
              <w:jc w:val="center"/>
              <w:rPr>
                <w:rFonts w:ascii="Arial" w:hAnsi="Arial" w:cs="Arial"/>
                <w:sz w:val="22"/>
                <w:szCs w:val="22"/>
              </w:rPr>
            </w:pPr>
            <w:r w:rsidRPr="00BD43C9">
              <w:rPr>
                <w:rFonts w:ascii="Arial" w:hAnsi="Arial" w:cs="Arial"/>
                <w:sz w:val="22"/>
                <w:szCs w:val="22"/>
              </w:rPr>
              <w:t>TECOMÁN SURESTE</w:t>
            </w:r>
          </w:p>
        </w:tc>
        <w:tc>
          <w:tcPr>
            <w:tcW w:w="1276" w:type="dxa"/>
            <w:vAlign w:val="center"/>
          </w:tcPr>
          <w:p w:rsidR="002854A8" w:rsidRPr="00BD43C9" w:rsidRDefault="002854A8" w:rsidP="00790FDC">
            <w:pPr>
              <w:jc w:val="center"/>
              <w:rPr>
                <w:rFonts w:ascii="Arial" w:hAnsi="Arial" w:cs="Arial"/>
                <w:sz w:val="22"/>
                <w:szCs w:val="22"/>
              </w:rPr>
            </w:pPr>
            <w:r w:rsidRPr="00BD43C9">
              <w:rPr>
                <w:rFonts w:ascii="Arial" w:hAnsi="Arial" w:cs="Arial"/>
                <w:sz w:val="22"/>
                <w:szCs w:val="22"/>
              </w:rPr>
              <w:t>16</w:t>
            </w:r>
          </w:p>
        </w:tc>
        <w:tc>
          <w:tcPr>
            <w:tcW w:w="3355" w:type="dxa"/>
            <w:vAlign w:val="center"/>
          </w:tcPr>
          <w:p w:rsidR="002854A8" w:rsidRPr="00BD43C9" w:rsidRDefault="002854A8" w:rsidP="00ED30E1">
            <w:pPr>
              <w:jc w:val="center"/>
              <w:rPr>
                <w:rFonts w:ascii="Arial" w:hAnsi="Arial" w:cs="Arial"/>
                <w:sz w:val="22"/>
                <w:szCs w:val="22"/>
              </w:rPr>
            </w:pPr>
            <w:r w:rsidRPr="00BD43C9">
              <w:rPr>
                <w:rFonts w:ascii="Arial" w:hAnsi="Arial" w:cs="Arial"/>
                <w:sz w:val="22"/>
                <w:szCs w:val="22"/>
              </w:rPr>
              <w:t>IXTLAHUACÁN</w:t>
            </w:r>
            <w:r w:rsidR="00ED30E1" w:rsidRPr="00BD43C9">
              <w:rPr>
                <w:rFonts w:ascii="Arial" w:hAnsi="Arial" w:cs="Arial"/>
                <w:sz w:val="22"/>
                <w:szCs w:val="22"/>
              </w:rPr>
              <w:t xml:space="preserve"> - </w:t>
            </w:r>
            <w:r w:rsidRPr="00BD43C9">
              <w:rPr>
                <w:rFonts w:ascii="Arial" w:hAnsi="Arial" w:cs="Arial"/>
                <w:sz w:val="22"/>
                <w:szCs w:val="22"/>
              </w:rPr>
              <w:t>TECOMÁN</w:t>
            </w:r>
          </w:p>
        </w:tc>
      </w:tr>
    </w:tbl>
    <w:p w:rsidR="002854A8" w:rsidRPr="00BD43C9" w:rsidRDefault="002854A8" w:rsidP="002854A8">
      <w:pPr>
        <w:pStyle w:val="Sinespaciado"/>
        <w:rPr>
          <w:rFonts w:ascii="Arial" w:hAnsi="Arial" w:cs="Arial"/>
          <w:sz w:val="22"/>
          <w:szCs w:val="22"/>
        </w:rPr>
      </w:pPr>
    </w:p>
    <w:p w:rsidR="006E7225" w:rsidRPr="00BD43C9" w:rsidRDefault="006E7225" w:rsidP="006E7225">
      <w:pPr>
        <w:pStyle w:val="Textoindependiente"/>
        <w:spacing w:after="0" w:line="360" w:lineRule="auto"/>
        <w:jc w:val="both"/>
        <w:rPr>
          <w:rFonts w:ascii="Arial" w:hAnsi="Arial" w:cs="Arial"/>
          <w:bCs/>
          <w:sz w:val="22"/>
          <w:szCs w:val="22"/>
          <w:lang w:val="es-MX"/>
        </w:rPr>
      </w:pPr>
    </w:p>
    <w:p w:rsidR="002854A8" w:rsidRPr="00BD43C9" w:rsidRDefault="00ED30E1" w:rsidP="006E7225">
      <w:pPr>
        <w:pStyle w:val="Textoindependiente"/>
        <w:spacing w:after="0" w:line="360" w:lineRule="auto"/>
        <w:jc w:val="both"/>
        <w:rPr>
          <w:rFonts w:ascii="Arial" w:hAnsi="Arial" w:cs="Arial"/>
          <w:sz w:val="22"/>
          <w:szCs w:val="22"/>
        </w:rPr>
      </w:pPr>
      <w:r w:rsidRPr="00BD43C9">
        <w:rPr>
          <w:rFonts w:ascii="Arial" w:hAnsi="Arial" w:cs="Arial"/>
          <w:bCs/>
          <w:sz w:val="22"/>
          <w:szCs w:val="22"/>
          <w:lang w:val="es-MX"/>
        </w:rPr>
        <w:t xml:space="preserve">En virtud de lo anterior, </w:t>
      </w:r>
      <w:r w:rsidR="002854A8" w:rsidRPr="00BD43C9">
        <w:rPr>
          <w:rFonts w:ascii="Arial" w:hAnsi="Arial" w:cs="Arial"/>
          <w:sz w:val="22"/>
          <w:szCs w:val="22"/>
        </w:rPr>
        <w:t xml:space="preserve">el tope de gastos de campaña aprobado para el Proceso Electoral Local 2014-2015 para cada uno de los Distritos Electorales Uninominales, no podría utilizarse como parámetro para la obtención de los topes de gastos de precampaña </w:t>
      </w:r>
      <w:r w:rsidRPr="00BD43C9">
        <w:rPr>
          <w:rFonts w:ascii="Arial" w:hAnsi="Arial" w:cs="Arial"/>
          <w:sz w:val="22"/>
          <w:szCs w:val="22"/>
        </w:rPr>
        <w:t xml:space="preserve">para cada una de las candidaturas a Diputación Local </w:t>
      </w:r>
      <w:r w:rsidR="002854A8" w:rsidRPr="00BD43C9">
        <w:rPr>
          <w:rFonts w:ascii="Arial" w:hAnsi="Arial" w:cs="Arial"/>
          <w:sz w:val="22"/>
          <w:szCs w:val="22"/>
        </w:rPr>
        <w:t xml:space="preserve">del actual proceso comicial, tal como lo establece el artículo 155 del Código Electoral del Estado, toda vez que en primer lugar los distritos electorales geográfica y poblacionalmente no son los mismos que </w:t>
      </w:r>
      <w:r w:rsidRPr="00BD43C9">
        <w:rPr>
          <w:rFonts w:ascii="Arial" w:hAnsi="Arial" w:cs="Arial"/>
          <w:sz w:val="22"/>
          <w:szCs w:val="22"/>
        </w:rPr>
        <w:t>e</w:t>
      </w:r>
      <w:r w:rsidR="002854A8" w:rsidRPr="00BD43C9">
        <w:rPr>
          <w:rFonts w:ascii="Arial" w:hAnsi="Arial" w:cs="Arial"/>
          <w:sz w:val="22"/>
          <w:szCs w:val="22"/>
        </w:rPr>
        <w:t>l anterior proceso</w:t>
      </w:r>
      <w:r w:rsidR="0036542F" w:rsidRPr="00BD43C9">
        <w:rPr>
          <w:rFonts w:ascii="Arial" w:hAnsi="Arial" w:cs="Arial"/>
          <w:sz w:val="22"/>
          <w:szCs w:val="22"/>
        </w:rPr>
        <w:t xml:space="preserve"> electoral</w:t>
      </w:r>
      <w:r w:rsidR="002854A8" w:rsidRPr="00BD43C9">
        <w:rPr>
          <w:rFonts w:ascii="Arial" w:hAnsi="Arial" w:cs="Arial"/>
          <w:sz w:val="22"/>
          <w:szCs w:val="22"/>
        </w:rPr>
        <w:t>.</w:t>
      </w:r>
    </w:p>
    <w:p w:rsidR="002854A8" w:rsidRPr="00BD43C9" w:rsidRDefault="002854A8" w:rsidP="002854A8">
      <w:pPr>
        <w:pStyle w:val="Sinespaciado"/>
        <w:rPr>
          <w:rFonts w:ascii="Arial" w:hAnsi="Arial" w:cs="Arial"/>
          <w:sz w:val="22"/>
          <w:szCs w:val="22"/>
        </w:rPr>
      </w:pPr>
    </w:p>
    <w:p w:rsidR="002854A8" w:rsidRPr="00BD43C9" w:rsidRDefault="002854A8" w:rsidP="002854A8">
      <w:pPr>
        <w:pStyle w:val="Textoindependiente"/>
        <w:spacing w:line="360" w:lineRule="auto"/>
        <w:jc w:val="both"/>
        <w:rPr>
          <w:rFonts w:ascii="Arial" w:hAnsi="Arial" w:cs="Arial"/>
          <w:sz w:val="22"/>
          <w:szCs w:val="22"/>
        </w:rPr>
      </w:pPr>
      <w:r w:rsidRPr="00BD43C9">
        <w:rPr>
          <w:rFonts w:ascii="Arial" w:hAnsi="Arial" w:cs="Arial"/>
          <w:sz w:val="22"/>
          <w:szCs w:val="22"/>
        </w:rPr>
        <w:lastRenderedPageBreak/>
        <w:t>Es por ello, que se deberá de realizar un ajuste proporcional a los gastos de topes de campaña del</w:t>
      </w:r>
      <w:r w:rsidRPr="00BD43C9">
        <w:rPr>
          <w:rFonts w:ascii="Arial" w:hAnsi="Arial" w:cs="Arial"/>
          <w:sz w:val="22"/>
          <w:szCs w:val="22"/>
          <w:lang w:val="es-MX"/>
        </w:rPr>
        <w:t xml:space="preserve"> Proceso Electoral Local 2014-2015, </w:t>
      </w:r>
      <w:r w:rsidRPr="00BD43C9">
        <w:rPr>
          <w:rFonts w:ascii="Arial" w:hAnsi="Arial" w:cs="Arial"/>
          <w:sz w:val="22"/>
          <w:szCs w:val="22"/>
        </w:rPr>
        <w:t>de tal forma que estos reflejen la cantidad que debería de ser la base correcta de aplicación de la fórmula matemática a emplear; por tal motivo es que se procederá a calcular primeramente los porcentajes proporcionales en términos del total de habitantes por Distrito</w:t>
      </w:r>
      <w:r w:rsidRPr="00BD43C9">
        <w:rPr>
          <w:rStyle w:val="Refdenotaalpie"/>
          <w:rFonts w:ascii="Arial" w:hAnsi="Arial" w:cs="Arial"/>
          <w:sz w:val="22"/>
          <w:szCs w:val="22"/>
        </w:rPr>
        <w:footnoteReference w:id="2"/>
      </w:r>
      <w:r w:rsidRPr="00BD43C9">
        <w:rPr>
          <w:rFonts w:ascii="Arial" w:hAnsi="Arial" w:cs="Arial"/>
          <w:sz w:val="22"/>
          <w:szCs w:val="22"/>
        </w:rPr>
        <w:t xml:space="preserve">, con respecto a la población estatal total, </w:t>
      </w:r>
      <w:r w:rsidRPr="00BD43C9">
        <w:rPr>
          <w:rFonts w:ascii="Arial" w:hAnsi="Arial" w:cs="Arial"/>
          <w:bCs/>
          <w:sz w:val="22"/>
          <w:szCs w:val="22"/>
          <w:lang w:val="es-MX"/>
        </w:rPr>
        <w:t xml:space="preserve">obtenida del </w:t>
      </w:r>
      <w:r w:rsidRPr="00BD43C9">
        <w:rPr>
          <w:rFonts w:ascii="Arial" w:hAnsi="Arial" w:cs="Arial"/>
          <w:sz w:val="22"/>
          <w:szCs w:val="22"/>
        </w:rPr>
        <w:t>Censo de Población y Vivienda 2010, publicados por el Instituto Nacional de Estadística y Geografía (INEGI); siendo los resultados del cálculo, los siguientes:</w:t>
      </w:r>
    </w:p>
    <w:p w:rsidR="002854A8" w:rsidRPr="00BD43C9" w:rsidRDefault="006E7225" w:rsidP="006E7225">
      <w:pPr>
        <w:pStyle w:val="Textoindependiente"/>
        <w:spacing w:after="0"/>
        <w:jc w:val="center"/>
        <w:rPr>
          <w:rFonts w:ascii="Arial" w:hAnsi="Arial" w:cs="Arial"/>
          <w:sz w:val="22"/>
          <w:szCs w:val="22"/>
        </w:rPr>
      </w:pPr>
      <w:r w:rsidRPr="00BD43C9">
        <w:rPr>
          <w:rFonts w:ascii="Arial" w:hAnsi="Arial" w:cs="Arial"/>
          <w:b/>
          <w:bCs/>
          <w:sz w:val="22"/>
          <w:szCs w:val="22"/>
          <w:lang w:val="es-MX"/>
        </w:rPr>
        <w:t>Tabla 3</w:t>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4064"/>
        <w:gridCol w:w="2107"/>
        <w:gridCol w:w="2134"/>
      </w:tblGrid>
      <w:tr w:rsidR="002854A8" w:rsidRPr="00BD43C9" w:rsidTr="006B79C2">
        <w:trPr>
          <w:trHeight w:val="498"/>
          <w:jc w:val="center"/>
        </w:trPr>
        <w:tc>
          <w:tcPr>
            <w:tcW w:w="9582" w:type="dxa"/>
            <w:gridSpan w:val="4"/>
            <w:shd w:val="clear" w:color="auto" w:fill="CCC0D9"/>
            <w:vAlign w:val="center"/>
          </w:tcPr>
          <w:p w:rsidR="002854A8" w:rsidRPr="00BD43C9" w:rsidRDefault="002854A8" w:rsidP="006E7225">
            <w:pPr>
              <w:jc w:val="center"/>
              <w:rPr>
                <w:rFonts w:ascii="Arial" w:hAnsi="Arial" w:cs="Arial"/>
                <w:b/>
                <w:sz w:val="22"/>
                <w:szCs w:val="22"/>
                <w:lang w:val="pt-BR"/>
              </w:rPr>
            </w:pPr>
            <w:r w:rsidRPr="00BD43C9">
              <w:rPr>
                <w:rFonts w:ascii="Arial" w:hAnsi="Arial" w:cs="Arial"/>
                <w:b/>
                <w:sz w:val="22"/>
                <w:szCs w:val="22"/>
                <w:lang w:val="pt-BR"/>
              </w:rPr>
              <w:t>DISTRITACIÓN DEL ESTADO DE COLIMA</w:t>
            </w:r>
          </w:p>
        </w:tc>
      </w:tr>
      <w:tr w:rsidR="002854A8" w:rsidRPr="00BD43C9" w:rsidTr="006B79C2">
        <w:trPr>
          <w:trHeight w:val="498"/>
          <w:jc w:val="center"/>
        </w:trPr>
        <w:tc>
          <w:tcPr>
            <w:tcW w:w="1277" w:type="dxa"/>
            <w:shd w:val="clear" w:color="auto" w:fill="C4BC96"/>
            <w:vAlign w:val="center"/>
          </w:tcPr>
          <w:p w:rsidR="002854A8" w:rsidRPr="00BD43C9" w:rsidRDefault="002854A8" w:rsidP="00790FDC">
            <w:pPr>
              <w:jc w:val="center"/>
              <w:rPr>
                <w:rFonts w:ascii="Arial" w:hAnsi="Arial" w:cs="Arial"/>
                <w:b/>
                <w:sz w:val="22"/>
                <w:szCs w:val="22"/>
                <w:lang w:val="pt-BR"/>
              </w:rPr>
            </w:pPr>
            <w:r w:rsidRPr="00BD43C9">
              <w:rPr>
                <w:rFonts w:ascii="Arial" w:hAnsi="Arial" w:cs="Arial"/>
                <w:b/>
                <w:sz w:val="22"/>
                <w:szCs w:val="22"/>
                <w:lang w:val="pt-BR"/>
              </w:rPr>
              <w:t>DISTRITO</w:t>
            </w:r>
          </w:p>
        </w:tc>
        <w:tc>
          <w:tcPr>
            <w:tcW w:w="4064" w:type="dxa"/>
            <w:shd w:val="clear" w:color="auto" w:fill="C4BC96"/>
            <w:vAlign w:val="center"/>
          </w:tcPr>
          <w:p w:rsidR="002854A8" w:rsidRPr="00BD43C9" w:rsidRDefault="002854A8" w:rsidP="00790FDC">
            <w:pPr>
              <w:jc w:val="center"/>
              <w:rPr>
                <w:rFonts w:ascii="Arial" w:hAnsi="Arial" w:cs="Arial"/>
                <w:b/>
                <w:sz w:val="22"/>
                <w:szCs w:val="22"/>
                <w:lang w:val="pt-BR"/>
              </w:rPr>
            </w:pPr>
            <w:r w:rsidRPr="00BD43C9">
              <w:rPr>
                <w:rFonts w:ascii="Arial" w:hAnsi="Arial" w:cs="Arial"/>
                <w:b/>
                <w:sz w:val="22"/>
                <w:szCs w:val="22"/>
                <w:lang w:val="pt-BR"/>
              </w:rPr>
              <w:t>MUNICIPIOS</w:t>
            </w:r>
          </w:p>
        </w:tc>
        <w:tc>
          <w:tcPr>
            <w:tcW w:w="2107" w:type="dxa"/>
            <w:shd w:val="clear" w:color="auto" w:fill="C4BC96"/>
            <w:vAlign w:val="center"/>
          </w:tcPr>
          <w:p w:rsidR="002854A8" w:rsidRPr="00BD43C9" w:rsidRDefault="002854A8" w:rsidP="00790FDC">
            <w:pPr>
              <w:jc w:val="center"/>
              <w:rPr>
                <w:rFonts w:ascii="Arial" w:hAnsi="Arial" w:cs="Arial"/>
                <w:b/>
                <w:sz w:val="22"/>
                <w:szCs w:val="22"/>
                <w:lang w:val="pt-BR"/>
              </w:rPr>
            </w:pPr>
            <w:r w:rsidRPr="00BD43C9">
              <w:rPr>
                <w:rFonts w:ascii="Arial" w:hAnsi="Arial" w:cs="Arial"/>
                <w:b/>
                <w:sz w:val="22"/>
                <w:szCs w:val="22"/>
                <w:lang w:val="pt-BR"/>
              </w:rPr>
              <w:t>POBLACIÓN</w:t>
            </w:r>
          </w:p>
        </w:tc>
        <w:tc>
          <w:tcPr>
            <w:tcW w:w="2134" w:type="dxa"/>
            <w:shd w:val="clear" w:color="auto" w:fill="C4BC96"/>
            <w:vAlign w:val="center"/>
          </w:tcPr>
          <w:p w:rsidR="002854A8" w:rsidRPr="00BD43C9" w:rsidRDefault="002854A8" w:rsidP="00790FDC">
            <w:pPr>
              <w:jc w:val="center"/>
              <w:rPr>
                <w:rFonts w:ascii="Arial" w:hAnsi="Arial" w:cs="Arial"/>
                <w:b/>
                <w:sz w:val="22"/>
                <w:szCs w:val="22"/>
                <w:lang w:val="pt-BR"/>
              </w:rPr>
            </w:pPr>
            <w:r w:rsidRPr="00BD43C9">
              <w:rPr>
                <w:rFonts w:ascii="Arial" w:hAnsi="Arial" w:cs="Arial"/>
                <w:b/>
                <w:sz w:val="22"/>
                <w:szCs w:val="22"/>
                <w:lang w:val="pt-BR"/>
              </w:rPr>
              <w:t>% DE POBLACIÓN*</w:t>
            </w:r>
          </w:p>
        </w:tc>
      </w:tr>
      <w:tr w:rsidR="002854A8" w:rsidRPr="00BD43C9" w:rsidTr="006B79C2">
        <w:trPr>
          <w:jc w:val="center"/>
        </w:trPr>
        <w:tc>
          <w:tcPr>
            <w:tcW w:w="1277" w:type="dxa"/>
            <w:vAlign w:val="center"/>
          </w:tcPr>
          <w:p w:rsidR="002854A8" w:rsidRPr="00BD43C9" w:rsidRDefault="002854A8" w:rsidP="00790FDC">
            <w:pPr>
              <w:jc w:val="center"/>
              <w:rPr>
                <w:rFonts w:ascii="Arial" w:hAnsi="Arial" w:cs="Arial"/>
                <w:sz w:val="20"/>
                <w:szCs w:val="20"/>
              </w:rPr>
            </w:pPr>
            <w:r w:rsidRPr="00BD43C9">
              <w:rPr>
                <w:rFonts w:ascii="Arial" w:hAnsi="Arial" w:cs="Arial"/>
                <w:sz w:val="20"/>
                <w:szCs w:val="20"/>
              </w:rPr>
              <w:t>1</w:t>
            </w:r>
          </w:p>
        </w:tc>
        <w:tc>
          <w:tcPr>
            <w:tcW w:w="4064" w:type="dxa"/>
            <w:vAlign w:val="center"/>
          </w:tcPr>
          <w:p w:rsidR="002854A8" w:rsidRPr="00BD43C9" w:rsidRDefault="002854A8" w:rsidP="00790FDC">
            <w:pPr>
              <w:jc w:val="both"/>
              <w:rPr>
                <w:rFonts w:ascii="Arial" w:hAnsi="Arial" w:cs="Arial"/>
                <w:sz w:val="20"/>
                <w:szCs w:val="20"/>
              </w:rPr>
            </w:pPr>
            <w:r w:rsidRPr="00BD43C9">
              <w:rPr>
                <w:rFonts w:ascii="Arial" w:hAnsi="Arial" w:cs="Arial"/>
                <w:sz w:val="20"/>
                <w:szCs w:val="20"/>
              </w:rPr>
              <w:t>COLIMA</w:t>
            </w:r>
          </w:p>
        </w:tc>
        <w:tc>
          <w:tcPr>
            <w:tcW w:w="2107" w:type="dxa"/>
            <w:vAlign w:val="center"/>
          </w:tcPr>
          <w:p w:rsidR="002854A8" w:rsidRPr="00BD43C9" w:rsidRDefault="002854A8" w:rsidP="00790FDC">
            <w:pPr>
              <w:jc w:val="right"/>
              <w:rPr>
                <w:rFonts w:ascii="Arial" w:hAnsi="Arial" w:cs="Arial"/>
                <w:color w:val="000000"/>
                <w:sz w:val="20"/>
                <w:szCs w:val="20"/>
              </w:rPr>
            </w:pPr>
            <w:r w:rsidRPr="00BD43C9">
              <w:rPr>
                <w:rFonts w:ascii="Arial" w:hAnsi="Arial" w:cs="Arial"/>
                <w:color w:val="000000"/>
                <w:sz w:val="20"/>
                <w:szCs w:val="20"/>
              </w:rPr>
              <w:t>39,539</w:t>
            </w:r>
          </w:p>
        </w:tc>
        <w:tc>
          <w:tcPr>
            <w:tcW w:w="2134" w:type="dxa"/>
            <w:vAlign w:val="center"/>
          </w:tcPr>
          <w:p w:rsidR="002854A8" w:rsidRPr="00BD43C9" w:rsidRDefault="002854A8" w:rsidP="00790FDC">
            <w:pPr>
              <w:jc w:val="right"/>
              <w:rPr>
                <w:rFonts w:ascii="Arial" w:hAnsi="Arial" w:cs="Arial"/>
                <w:color w:val="000000"/>
                <w:sz w:val="20"/>
                <w:szCs w:val="20"/>
              </w:rPr>
            </w:pPr>
            <w:r w:rsidRPr="00BD43C9">
              <w:rPr>
                <w:rFonts w:ascii="Arial" w:hAnsi="Arial" w:cs="Arial"/>
                <w:color w:val="000000"/>
                <w:sz w:val="20"/>
                <w:szCs w:val="20"/>
              </w:rPr>
              <w:t>6.08</w:t>
            </w:r>
            <w:r w:rsidR="006B79C2" w:rsidRPr="00BD43C9">
              <w:rPr>
                <w:rFonts w:ascii="Arial" w:hAnsi="Arial" w:cs="Arial"/>
                <w:color w:val="000000"/>
                <w:sz w:val="20"/>
                <w:szCs w:val="20"/>
              </w:rPr>
              <w:t>%</w:t>
            </w:r>
          </w:p>
        </w:tc>
      </w:tr>
      <w:tr w:rsidR="002854A8" w:rsidRPr="00BD43C9" w:rsidTr="006B79C2">
        <w:trPr>
          <w:jc w:val="center"/>
        </w:trPr>
        <w:tc>
          <w:tcPr>
            <w:tcW w:w="1277" w:type="dxa"/>
            <w:vAlign w:val="center"/>
          </w:tcPr>
          <w:p w:rsidR="002854A8" w:rsidRPr="00BD43C9" w:rsidRDefault="002854A8" w:rsidP="00790FDC">
            <w:pPr>
              <w:jc w:val="center"/>
              <w:rPr>
                <w:rFonts w:ascii="Arial" w:hAnsi="Arial" w:cs="Arial"/>
                <w:sz w:val="20"/>
                <w:szCs w:val="20"/>
              </w:rPr>
            </w:pPr>
            <w:r w:rsidRPr="00BD43C9">
              <w:rPr>
                <w:rFonts w:ascii="Arial" w:hAnsi="Arial" w:cs="Arial"/>
                <w:sz w:val="20"/>
                <w:szCs w:val="20"/>
              </w:rPr>
              <w:t>2</w:t>
            </w:r>
          </w:p>
        </w:tc>
        <w:tc>
          <w:tcPr>
            <w:tcW w:w="4064" w:type="dxa"/>
            <w:vAlign w:val="center"/>
          </w:tcPr>
          <w:p w:rsidR="002854A8" w:rsidRPr="00BD43C9" w:rsidRDefault="002854A8" w:rsidP="00790FDC">
            <w:pPr>
              <w:jc w:val="both"/>
              <w:rPr>
                <w:rFonts w:ascii="Arial" w:hAnsi="Arial" w:cs="Arial"/>
                <w:sz w:val="20"/>
                <w:szCs w:val="20"/>
              </w:rPr>
            </w:pPr>
            <w:r w:rsidRPr="00BD43C9">
              <w:rPr>
                <w:rFonts w:ascii="Arial" w:hAnsi="Arial" w:cs="Arial"/>
                <w:sz w:val="20"/>
                <w:szCs w:val="20"/>
              </w:rPr>
              <w:t>COLIMA</w:t>
            </w:r>
          </w:p>
        </w:tc>
        <w:tc>
          <w:tcPr>
            <w:tcW w:w="2107" w:type="dxa"/>
            <w:vAlign w:val="center"/>
          </w:tcPr>
          <w:p w:rsidR="002854A8" w:rsidRPr="00BD43C9" w:rsidRDefault="002854A8" w:rsidP="00790FDC">
            <w:pPr>
              <w:jc w:val="right"/>
              <w:rPr>
                <w:rFonts w:ascii="Arial" w:hAnsi="Arial" w:cs="Arial"/>
                <w:color w:val="000000"/>
                <w:sz w:val="20"/>
                <w:szCs w:val="20"/>
              </w:rPr>
            </w:pPr>
            <w:r w:rsidRPr="00BD43C9">
              <w:rPr>
                <w:rFonts w:ascii="Arial" w:hAnsi="Arial" w:cs="Arial"/>
                <w:color w:val="000000"/>
                <w:sz w:val="20"/>
                <w:szCs w:val="20"/>
              </w:rPr>
              <w:t>40,454</w:t>
            </w:r>
          </w:p>
        </w:tc>
        <w:tc>
          <w:tcPr>
            <w:tcW w:w="2134" w:type="dxa"/>
            <w:vAlign w:val="center"/>
          </w:tcPr>
          <w:p w:rsidR="002854A8" w:rsidRPr="00BD43C9" w:rsidRDefault="002854A8" w:rsidP="00790FDC">
            <w:pPr>
              <w:jc w:val="right"/>
              <w:rPr>
                <w:rFonts w:ascii="Arial" w:hAnsi="Arial" w:cs="Arial"/>
                <w:color w:val="000000"/>
                <w:sz w:val="20"/>
                <w:szCs w:val="20"/>
              </w:rPr>
            </w:pPr>
            <w:r w:rsidRPr="00BD43C9">
              <w:rPr>
                <w:rFonts w:ascii="Arial" w:hAnsi="Arial" w:cs="Arial"/>
                <w:color w:val="000000"/>
                <w:sz w:val="20"/>
                <w:szCs w:val="20"/>
              </w:rPr>
              <w:t>6.22</w:t>
            </w:r>
            <w:r w:rsidR="006B79C2" w:rsidRPr="00BD43C9">
              <w:rPr>
                <w:rFonts w:ascii="Arial" w:hAnsi="Arial" w:cs="Arial"/>
                <w:color w:val="000000"/>
                <w:sz w:val="20"/>
                <w:szCs w:val="20"/>
              </w:rPr>
              <w:t>%</w:t>
            </w:r>
          </w:p>
        </w:tc>
      </w:tr>
      <w:tr w:rsidR="002854A8" w:rsidRPr="00BD43C9" w:rsidTr="006B79C2">
        <w:trPr>
          <w:jc w:val="center"/>
        </w:trPr>
        <w:tc>
          <w:tcPr>
            <w:tcW w:w="1277" w:type="dxa"/>
            <w:vAlign w:val="center"/>
          </w:tcPr>
          <w:p w:rsidR="002854A8" w:rsidRPr="00BD43C9" w:rsidRDefault="002854A8" w:rsidP="00790FDC">
            <w:pPr>
              <w:jc w:val="center"/>
              <w:rPr>
                <w:rFonts w:ascii="Arial" w:hAnsi="Arial" w:cs="Arial"/>
                <w:sz w:val="20"/>
                <w:szCs w:val="20"/>
              </w:rPr>
            </w:pPr>
            <w:r w:rsidRPr="00BD43C9">
              <w:rPr>
                <w:rFonts w:ascii="Arial" w:hAnsi="Arial" w:cs="Arial"/>
                <w:sz w:val="20"/>
                <w:szCs w:val="20"/>
              </w:rPr>
              <w:t>3</w:t>
            </w:r>
          </w:p>
        </w:tc>
        <w:tc>
          <w:tcPr>
            <w:tcW w:w="4064" w:type="dxa"/>
            <w:vAlign w:val="center"/>
          </w:tcPr>
          <w:p w:rsidR="002854A8" w:rsidRPr="00BD43C9" w:rsidRDefault="002854A8" w:rsidP="00790FDC">
            <w:pPr>
              <w:jc w:val="both"/>
              <w:rPr>
                <w:rFonts w:ascii="Arial" w:hAnsi="Arial" w:cs="Arial"/>
                <w:sz w:val="20"/>
                <w:szCs w:val="20"/>
              </w:rPr>
            </w:pPr>
            <w:r w:rsidRPr="00BD43C9">
              <w:rPr>
                <w:rFonts w:ascii="Arial" w:hAnsi="Arial" w:cs="Arial"/>
                <w:sz w:val="20"/>
                <w:szCs w:val="20"/>
              </w:rPr>
              <w:t>COLIMA</w:t>
            </w:r>
          </w:p>
        </w:tc>
        <w:tc>
          <w:tcPr>
            <w:tcW w:w="2107" w:type="dxa"/>
            <w:vAlign w:val="center"/>
          </w:tcPr>
          <w:p w:rsidR="002854A8" w:rsidRPr="00BD43C9" w:rsidRDefault="002854A8" w:rsidP="00790FDC">
            <w:pPr>
              <w:jc w:val="right"/>
              <w:rPr>
                <w:rFonts w:ascii="Arial" w:hAnsi="Arial" w:cs="Arial"/>
                <w:color w:val="000000"/>
                <w:sz w:val="20"/>
                <w:szCs w:val="20"/>
              </w:rPr>
            </w:pPr>
            <w:r w:rsidRPr="00BD43C9">
              <w:rPr>
                <w:rFonts w:ascii="Arial" w:hAnsi="Arial" w:cs="Arial"/>
                <w:color w:val="000000"/>
                <w:sz w:val="20"/>
                <w:szCs w:val="20"/>
              </w:rPr>
              <w:t>39,271</w:t>
            </w:r>
          </w:p>
        </w:tc>
        <w:tc>
          <w:tcPr>
            <w:tcW w:w="2134" w:type="dxa"/>
            <w:vAlign w:val="center"/>
          </w:tcPr>
          <w:p w:rsidR="002854A8" w:rsidRPr="00BD43C9" w:rsidRDefault="002854A8" w:rsidP="00790FDC">
            <w:pPr>
              <w:jc w:val="right"/>
              <w:rPr>
                <w:rFonts w:ascii="Arial" w:hAnsi="Arial" w:cs="Arial"/>
                <w:color w:val="000000"/>
                <w:sz w:val="20"/>
                <w:szCs w:val="20"/>
              </w:rPr>
            </w:pPr>
            <w:r w:rsidRPr="00BD43C9">
              <w:rPr>
                <w:rFonts w:ascii="Arial" w:hAnsi="Arial" w:cs="Arial"/>
                <w:color w:val="000000"/>
                <w:sz w:val="20"/>
                <w:szCs w:val="20"/>
              </w:rPr>
              <w:t>6.04</w:t>
            </w:r>
            <w:r w:rsidR="006B79C2" w:rsidRPr="00BD43C9">
              <w:rPr>
                <w:rFonts w:ascii="Arial" w:hAnsi="Arial" w:cs="Arial"/>
                <w:color w:val="000000"/>
                <w:sz w:val="20"/>
                <w:szCs w:val="20"/>
              </w:rPr>
              <w:t>%</w:t>
            </w:r>
          </w:p>
        </w:tc>
      </w:tr>
      <w:tr w:rsidR="002854A8" w:rsidRPr="00BD43C9" w:rsidTr="006B79C2">
        <w:trPr>
          <w:jc w:val="center"/>
        </w:trPr>
        <w:tc>
          <w:tcPr>
            <w:tcW w:w="1277" w:type="dxa"/>
            <w:vAlign w:val="center"/>
          </w:tcPr>
          <w:p w:rsidR="002854A8" w:rsidRPr="00BD43C9" w:rsidRDefault="002854A8" w:rsidP="00790FDC">
            <w:pPr>
              <w:jc w:val="center"/>
              <w:rPr>
                <w:rFonts w:ascii="Arial" w:hAnsi="Arial" w:cs="Arial"/>
                <w:sz w:val="20"/>
                <w:szCs w:val="20"/>
              </w:rPr>
            </w:pPr>
            <w:r w:rsidRPr="00BD43C9">
              <w:rPr>
                <w:rFonts w:ascii="Arial" w:hAnsi="Arial" w:cs="Arial"/>
                <w:sz w:val="20"/>
                <w:szCs w:val="20"/>
              </w:rPr>
              <w:t>4</w:t>
            </w:r>
          </w:p>
        </w:tc>
        <w:tc>
          <w:tcPr>
            <w:tcW w:w="4064" w:type="dxa"/>
            <w:vAlign w:val="center"/>
          </w:tcPr>
          <w:p w:rsidR="002854A8" w:rsidRPr="00BD43C9" w:rsidRDefault="002854A8" w:rsidP="003A24F0">
            <w:pPr>
              <w:jc w:val="both"/>
              <w:rPr>
                <w:rFonts w:ascii="Arial" w:hAnsi="Arial" w:cs="Arial"/>
                <w:sz w:val="20"/>
                <w:szCs w:val="20"/>
              </w:rPr>
            </w:pPr>
            <w:r w:rsidRPr="00BD43C9">
              <w:rPr>
                <w:rFonts w:ascii="Arial" w:hAnsi="Arial" w:cs="Arial"/>
                <w:sz w:val="20"/>
                <w:szCs w:val="20"/>
              </w:rPr>
              <w:t>COMALA</w:t>
            </w:r>
            <w:r w:rsidR="003A24F0" w:rsidRPr="00BD43C9">
              <w:rPr>
                <w:rFonts w:ascii="Arial" w:hAnsi="Arial" w:cs="Arial"/>
                <w:sz w:val="20"/>
                <w:szCs w:val="20"/>
              </w:rPr>
              <w:t xml:space="preserve"> - </w:t>
            </w:r>
            <w:r w:rsidRPr="00BD43C9">
              <w:rPr>
                <w:rFonts w:ascii="Arial" w:hAnsi="Arial" w:cs="Arial"/>
                <w:sz w:val="20"/>
                <w:szCs w:val="20"/>
              </w:rPr>
              <w:t>VILLA DE ÁLVAREZ</w:t>
            </w:r>
          </w:p>
        </w:tc>
        <w:tc>
          <w:tcPr>
            <w:tcW w:w="2107" w:type="dxa"/>
            <w:vAlign w:val="center"/>
          </w:tcPr>
          <w:p w:rsidR="002854A8" w:rsidRPr="00BD43C9" w:rsidRDefault="002854A8" w:rsidP="00790FDC">
            <w:pPr>
              <w:jc w:val="right"/>
              <w:rPr>
                <w:rFonts w:ascii="Arial" w:hAnsi="Arial" w:cs="Arial"/>
                <w:color w:val="000000"/>
                <w:sz w:val="20"/>
                <w:szCs w:val="20"/>
              </w:rPr>
            </w:pPr>
            <w:r w:rsidRPr="00BD43C9">
              <w:rPr>
                <w:rFonts w:ascii="Arial" w:hAnsi="Arial" w:cs="Arial"/>
                <w:color w:val="000000"/>
                <w:sz w:val="20"/>
                <w:szCs w:val="20"/>
              </w:rPr>
              <w:t>39,343</w:t>
            </w:r>
          </w:p>
        </w:tc>
        <w:tc>
          <w:tcPr>
            <w:tcW w:w="2134" w:type="dxa"/>
            <w:vAlign w:val="center"/>
          </w:tcPr>
          <w:p w:rsidR="002854A8" w:rsidRPr="00BD43C9" w:rsidRDefault="002854A8" w:rsidP="00790FDC">
            <w:pPr>
              <w:jc w:val="right"/>
              <w:rPr>
                <w:rFonts w:ascii="Arial" w:hAnsi="Arial" w:cs="Arial"/>
                <w:color w:val="000000"/>
                <w:sz w:val="20"/>
                <w:szCs w:val="20"/>
              </w:rPr>
            </w:pPr>
            <w:r w:rsidRPr="00BD43C9">
              <w:rPr>
                <w:rFonts w:ascii="Arial" w:hAnsi="Arial" w:cs="Arial"/>
                <w:color w:val="000000"/>
                <w:sz w:val="20"/>
                <w:szCs w:val="20"/>
              </w:rPr>
              <w:t>6.05</w:t>
            </w:r>
            <w:r w:rsidR="006B79C2" w:rsidRPr="00BD43C9">
              <w:rPr>
                <w:rFonts w:ascii="Arial" w:hAnsi="Arial" w:cs="Arial"/>
                <w:color w:val="000000"/>
                <w:sz w:val="20"/>
                <w:szCs w:val="20"/>
              </w:rPr>
              <w:t>%</w:t>
            </w:r>
          </w:p>
        </w:tc>
      </w:tr>
      <w:tr w:rsidR="002854A8" w:rsidRPr="00BD43C9" w:rsidTr="006B79C2">
        <w:trPr>
          <w:jc w:val="center"/>
        </w:trPr>
        <w:tc>
          <w:tcPr>
            <w:tcW w:w="1277" w:type="dxa"/>
            <w:vAlign w:val="center"/>
          </w:tcPr>
          <w:p w:rsidR="002854A8" w:rsidRPr="00BD43C9" w:rsidRDefault="002854A8" w:rsidP="00790FDC">
            <w:pPr>
              <w:jc w:val="center"/>
              <w:rPr>
                <w:rFonts w:ascii="Arial" w:hAnsi="Arial" w:cs="Arial"/>
                <w:sz w:val="20"/>
                <w:szCs w:val="20"/>
              </w:rPr>
            </w:pPr>
            <w:r w:rsidRPr="00BD43C9">
              <w:rPr>
                <w:rFonts w:ascii="Arial" w:hAnsi="Arial" w:cs="Arial"/>
                <w:sz w:val="20"/>
                <w:szCs w:val="20"/>
              </w:rPr>
              <w:t>5</w:t>
            </w:r>
          </w:p>
        </w:tc>
        <w:tc>
          <w:tcPr>
            <w:tcW w:w="4064" w:type="dxa"/>
            <w:vAlign w:val="center"/>
          </w:tcPr>
          <w:p w:rsidR="002854A8" w:rsidRPr="00BD43C9" w:rsidRDefault="002854A8" w:rsidP="003A24F0">
            <w:pPr>
              <w:jc w:val="both"/>
              <w:rPr>
                <w:rFonts w:ascii="Arial" w:hAnsi="Arial" w:cs="Arial"/>
                <w:sz w:val="20"/>
                <w:szCs w:val="20"/>
              </w:rPr>
            </w:pPr>
            <w:r w:rsidRPr="00BD43C9">
              <w:rPr>
                <w:rFonts w:ascii="Arial" w:hAnsi="Arial" w:cs="Arial"/>
                <w:sz w:val="20"/>
                <w:szCs w:val="20"/>
              </w:rPr>
              <w:t>COQUIMATLÁN</w:t>
            </w:r>
            <w:r w:rsidR="003A24F0" w:rsidRPr="00BD43C9">
              <w:rPr>
                <w:rFonts w:ascii="Arial" w:hAnsi="Arial" w:cs="Arial"/>
                <w:sz w:val="20"/>
                <w:szCs w:val="20"/>
              </w:rPr>
              <w:t xml:space="preserve"> - </w:t>
            </w:r>
            <w:r w:rsidRPr="00BD43C9">
              <w:rPr>
                <w:rFonts w:ascii="Arial" w:hAnsi="Arial" w:cs="Arial"/>
                <w:sz w:val="20"/>
                <w:szCs w:val="20"/>
              </w:rPr>
              <w:t>VILLA DE ÁLVAREZ</w:t>
            </w:r>
          </w:p>
        </w:tc>
        <w:tc>
          <w:tcPr>
            <w:tcW w:w="2107" w:type="dxa"/>
            <w:vAlign w:val="center"/>
          </w:tcPr>
          <w:p w:rsidR="002854A8" w:rsidRPr="00BD43C9" w:rsidRDefault="002854A8" w:rsidP="00790FDC">
            <w:pPr>
              <w:jc w:val="right"/>
              <w:rPr>
                <w:rFonts w:ascii="Arial" w:hAnsi="Arial" w:cs="Arial"/>
                <w:color w:val="000000"/>
                <w:sz w:val="20"/>
                <w:szCs w:val="20"/>
              </w:rPr>
            </w:pPr>
            <w:r w:rsidRPr="00BD43C9">
              <w:rPr>
                <w:rFonts w:ascii="Arial" w:hAnsi="Arial" w:cs="Arial"/>
                <w:color w:val="000000"/>
                <w:sz w:val="20"/>
                <w:szCs w:val="20"/>
              </w:rPr>
              <w:t>39,607</w:t>
            </w:r>
          </w:p>
        </w:tc>
        <w:tc>
          <w:tcPr>
            <w:tcW w:w="2134" w:type="dxa"/>
            <w:vAlign w:val="center"/>
          </w:tcPr>
          <w:p w:rsidR="002854A8" w:rsidRPr="00BD43C9" w:rsidRDefault="002854A8" w:rsidP="00790FDC">
            <w:pPr>
              <w:jc w:val="right"/>
              <w:rPr>
                <w:rFonts w:ascii="Arial" w:hAnsi="Arial" w:cs="Arial"/>
                <w:color w:val="000000"/>
                <w:sz w:val="20"/>
                <w:szCs w:val="20"/>
              </w:rPr>
            </w:pPr>
            <w:r w:rsidRPr="00BD43C9">
              <w:rPr>
                <w:rFonts w:ascii="Arial" w:hAnsi="Arial" w:cs="Arial"/>
                <w:color w:val="000000"/>
                <w:sz w:val="20"/>
                <w:szCs w:val="20"/>
              </w:rPr>
              <w:t>6.09</w:t>
            </w:r>
            <w:r w:rsidR="006B79C2" w:rsidRPr="00BD43C9">
              <w:rPr>
                <w:rFonts w:ascii="Arial" w:hAnsi="Arial" w:cs="Arial"/>
                <w:color w:val="000000"/>
                <w:sz w:val="20"/>
                <w:szCs w:val="20"/>
              </w:rPr>
              <w:t>%</w:t>
            </w:r>
          </w:p>
        </w:tc>
      </w:tr>
      <w:tr w:rsidR="002854A8" w:rsidRPr="00BD43C9" w:rsidTr="006B79C2">
        <w:trPr>
          <w:jc w:val="center"/>
        </w:trPr>
        <w:tc>
          <w:tcPr>
            <w:tcW w:w="1277" w:type="dxa"/>
            <w:vAlign w:val="center"/>
          </w:tcPr>
          <w:p w:rsidR="002854A8" w:rsidRPr="00BD43C9" w:rsidRDefault="002854A8" w:rsidP="00790FDC">
            <w:pPr>
              <w:jc w:val="center"/>
              <w:rPr>
                <w:rFonts w:ascii="Arial" w:hAnsi="Arial" w:cs="Arial"/>
                <w:sz w:val="20"/>
                <w:szCs w:val="20"/>
              </w:rPr>
            </w:pPr>
            <w:r w:rsidRPr="00BD43C9">
              <w:rPr>
                <w:rFonts w:ascii="Arial" w:hAnsi="Arial" w:cs="Arial"/>
                <w:sz w:val="20"/>
                <w:szCs w:val="20"/>
              </w:rPr>
              <w:t>6</w:t>
            </w:r>
          </w:p>
        </w:tc>
        <w:tc>
          <w:tcPr>
            <w:tcW w:w="4064" w:type="dxa"/>
            <w:vAlign w:val="center"/>
          </w:tcPr>
          <w:p w:rsidR="002854A8" w:rsidRPr="00BD43C9" w:rsidRDefault="002854A8" w:rsidP="003A24F0">
            <w:pPr>
              <w:jc w:val="both"/>
              <w:rPr>
                <w:rFonts w:ascii="Arial" w:hAnsi="Arial" w:cs="Arial"/>
                <w:sz w:val="20"/>
                <w:szCs w:val="20"/>
              </w:rPr>
            </w:pPr>
            <w:r w:rsidRPr="00BD43C9">
              <w:rPr>
                <w:rFonts w:ascii="Arial" w:hAnsi="Arial" w:cs="Arial"/>
                <w:sz w:val="20"/>
                <w:szCs w:val="20"/>
              </w:rPr>
              <w:t>COLIMA</w:t>
            </w:r>
            <w:r w:rsidR="003A24F0" w:rsidRPr="00BD43C9">
              <w:rPr>
                <w:rFonts w:ascii="Arial" w:hAnsi="Arial" w:cs="Arial"/>
                <w:sz w:val="20"/>
                <w:szCs w:val="20"/>
              </w:rPr>
              <w:t xml:space="preserve"> </w:t>
            </w:r>
            <w:r w:rsidR="00C8119A" w:rsidRPr="00BD43C9">
              <w:rPr>
                <w:rFonts w:ascii="Arial" w:hAnsi="Arial" w:cs="Arial"/>
                <w:sz w:val="20"/>
                <w:szCs w:val="20"/>
              </w:rPr>
              <w:t>–</w:t>
            </w:r>
            <w:r w:rsidR="003A24F0" w:rsidRPr="00BD43C9">
              <w:rPr>
                <w:rFonts w:ascii="Arial" w:hAnsi="Arial" w:cs="Arial"/>
                <w:sz w:val="20"/>
                <w:szCs w:val="20"/>
              </w:rPr>
              <w:t xml:space="preserve"> </w:t>
            </w:r>
            <w:r w:rsidRPr="00BD43C9">
              <w:rPr>
                <w:rFonts w:ascii="Arial" w:hAnsi="Arial" w:cs="Arial"/>
                <w:sz w:val="20"/>
                <w:szCs w:val="20"/>
              </w:rPr>
              <w:t>CUAUHTÉMOC</w:t>
            </w:r>
          </w:p>
        </w:tc>
        <w:tc>
          <w:tcPr>
            <w:tcW w:w="2107" w:type="dxa"/>
            <w:vAlign w:val="center"/>
          </w:tcPr>
          <w:p w:rsidR="002854A8" w:rsidRPr="00BD43C9" w:rsidRDefault="002854A8" w:rsidP="00790FDC">
            <w:pPr>
              <w:jc w:val="right"/>
              <w:rPr>
                <w:rFonts w:ascii="Arial" w:hAnsi="Arial" w:cs="Arial"/>
                <w:color w:val="000000"/>
                <w:sz w:val="20"/>
                <w:szCs w:val="20"/>
              </w:rPr>
            </w:pPr>
            <w:r w:rsidRPr="00BD43C9">
              <w:rPr>
                <w:rFonts w:ascii="Arial" w:hAnsi="Arial" w:cs="Arial"/>
                <w:color w:val="000000"/>
                <w:sz w:val="20"/>
                <w:szCs w:val="20"/>
              </w:rPr>
              <w:t>39,127</w:t>
            </w:r>
          </w:p>
        </w:tc>
        <w:tc>
          <w:tcPr>
            <w:tcW w:w="2134" w:type="dxa"/>
            <w:vAlign w:val="center"/>
          </w:tcPr>
          <w:p w:rsidR="002854A8" w:rsidRPr="00BD43C9" w:rsidRDefault="002854A8" w:rsidP="00790FDC">
            <w:pPr>
              <w:jc w:val="right"/>
              <w:rPr>
                <w:rFonts w:ascii="Arial" w:hAnsi="Arial" w:cs="Arial"/>
                <w:color w:val="000000"/>
                <w:sz w:val="20"/>
                <w:szCs w:val="20"/>
              </w:rPr>
            </w:pPr>
            <w:r w:rsidRPr="00BD43C9">
              <w:rPr>
                <w:rFonts w:ascii="Arial" w:hAnsi="Arial" w:cs="Arial"/>
                <w:color w:val="000000"/>
                <w:sz w:val="20"/>
                <w:szCs w:val="20"/>
              </w:rPr>
              <w:t>6.01</w:t>
            </w:r>
            <w:r w:rsidR="006B79C2" w:rsidRPr="00BD43C9">
              <w:rPr>
                <w:rFonts w:ascii="Arial" w:hAnsi="Arial" w:cs="Arial"/>
                <w:color w:val="000000"/>
                <w:sz w:val="20"/>
                <w:szCs w:val="20"/>
              </w:rPr>
              <w:t>%</w:t>
            </w:r>
          </w:p>
        </w:tc>
      </w:tr>
      <w:tr w:rsidR="002854A8" w:rsidRPr="00BD43C9" w:rsidTr="006B79C2">
        <w:trPr>
          <w:jc w:val="center"/>
        </w:trPr>
        <w:tc>
          <w:tcPr>
            <w:tcW w:w="1277" w:type="dxa"/>
            <w:vAlign w:val="center"/>
          </w:tcPr>
          <w:p w:rsidR="002854A8" w:rsidRPr="00BD43C9" w:rsidRDefault="002854A8" w:rsidP="00790FDC">
            <w:pPr>
              <w:jc w:val="center"/>
              <w:rPr>
                <w:rFonts w:ascii="Arial" w:hAnsi="Arial" w:cs="Arial"/>
                <w:sz w:val="20"/>
                <w:szCs w:val="20"/>
              </w:rPr>
            </w:pPr>
            <w:r w:rsidRPr="00BD43C9">
              <w:rPr>
                <w:rFonts w:ascii="Arial" w:hAnsi="Arial" w:cs="Arial"/>
                <w:sz w:val="20"/>
                <w:szCs w:val="20"/>
              </w:rPr>
              <w:t>7</w:t>
            </w:r>
          </w:p>
        </w:tc>
        <w:tc>
          <w:tcPr>
            <w:tcW w:w="4064" w:type="dxa"/>
            <w:vAlign w:val="center"/>
          </w:tcPr>
          <w:p w:rsidR="002854A8" w:rsidRPr="00BD43C9" w:rsidRDefault="002854A8" w:rsidP="00790FDC">
            <w:pPr>
              <w:jc w:val="both"/>
              <w:rPr>
                <w:rFonts w:ascii="Arial" w:hAnsi="Arial" w:cs="Arial"/>
                <w:sz w:val="20"/>
                <w:szCs w:val="20"/>
              </w:rPr>
            </w:pPr>
            <w:r w:rsidRPr="00BD43C9">
              <w:rPr>
                <w:rFonts w:ascii="Arial" w:hAnsi="Arial" w:cs="Arial"/>
                <w:sz w:val="20"/>
                <w:szCs w:val="20"/>
              </w:rPr>
              <w:t>VILLA DE ÁLVAREZ</w:t>
            </w:r>
          </w:p>
        </w:tc>
        <w:tc>
          <w:tcPr>
            <w:tcW w:w="2107" w:type="dxa"/>
            <w:vAlign w:val="center"/>
          </w:tcPr>
          <w:p w:rsidR="002854A8" w:rsidRPr="00BD43C9" w:rsidRDefault="002854A8" w:rsidP="00790FDC">
            <w:pPr>
              <w:jc w:val="right"/>
              <w:rPr>
                <w:rFonts w:ascii="Arial" w:hAnsi="Arial" w:cs="Arial"/>
                <w:color w:val="000000"/>
                <w:sz w:val="20"/>
                <w:szCs w:val="20"/>
              </w:rPr>
            </w:pPr>
            <w:r w:rsidRPr="00BD43C9">
              <w:rPr>
                <w:rFonts w:ascii="Arial" w:hAnsi="Arial" w:cs="Arial"/>
                <w:color w:val="000000"/>
                <w:sz w:val="20"/>
                <w:szCs w:val="20"/>
              </w:rPr>
              <w:t>39,841</w:t>
            </w:r>
          </w:p>
        </w:tc>
        <w:tc>
          <w:tcPr>
            <w:tcW w:w="2134" w:type="dxa"/>
            <w:vAlign w:val="center"/>
          </w:tcPr>
          <w:p w:rsidR="002854A8" w:rsidRPr="00BD43C9" w:rsidRDefault="002854A8" w:rsidP="00790FDC">
            <w:pPr>
              <w:jc w:val="right"/>
              <w:rPr>
                <w:rFonts w:ascii="Arial" w:hAnsi="Arial" w:cs="Arial"/>
                <w:color w:val="000000"/>
                <w:sz w:val="20"/>
                <w:szCs w:val="20"/>
              </w:rPr>
            </w:pPr>
            <w:r w:rsidRPr="00BD43C9">
              <w:rPr>
                <w:rFonts w:ascii="Arial" w:hAnsi="Arial" w:cs="Arial"/>
                <w:color w:val="000000"/>
                <w:sz w:val="20"/>
                <w:szCs w:val="20"/>
              </w:rPr>
              <w:t>6.12</w:t>
            </w:r>
            <w:r w:rsidR="006B79C2" w:rsidRPr="00BD43C9">
              <w:rPr>
                <w:rFonts w:ascii="Arial" w:hAnsi="Arial" w:cs="Arial"/>
                <w:color w:val="000000"/>
                <w:sz w:val="20"/>
                <w:szCs w:val="20"/>
              </w:rPr>
              <w:t>%</w:t>
            </w:r>
          </w:p>
        </w:tc>
      </w:tr>
      <w:tr w:rsidR="002854A8" w:rsidRPr="00BD43C9" w:rsidTr="006B79C2">
        <w:trPr>
          <w:jc w:val="center"/>
        </w:trPr>
        <w:tc>
          <w:tcPr>
            <w:tcW w:w="1277" w:type="dxa"/>
            <w:vAlign w:val="center"/>
          </w:tcPr>
          <w:p w:rsidR="002854A8" w:rsidRPr="00BD43C9" w:rsidRDefault="002854A8" w:rsidP="00790FDC">
            <w:pPr>
              <w:jc w:val="center"/>
              <w:rPr>
                <w:rFonts w:ascii="Arial" w:hAnsi="Arial" w:cs="Arial"/>
                <w:sz w:val="20"/>
                <w:szCs w:val="20"/>
              </w:rPr>
            </w:pPr>
            <w:r w:rsidRPr="00BD43C9">
              <w:rPr>
                <w:rFonts w:ascii="Arial" w:hAnsi="Arial" w:cs="Arial"/>
                <w:sz w:val="20"/>
                <w:szCs w:val="20"/>
              </w:rPr>
              <w:t>8</w:t>
            </w:r>
          </w:p>
        </w:tc>
        <w:tc>
          <w:tcPr>
            <w:tcW w:w="4064" w:type="dxa"/>
            <w:vAlign w:val="center"/>
          </w:tcPr>
          <w:p w:rsidR="002854A8" w:rsidRPr="00BD43C9" w:rsidRDefault="002854A8" w:rsidP="00790FDC">
            <w:pPr>
              <w:jc w:val="both"/>
              <w:rPr>
                <w:rFonts w:ascii="Arial" w:hAnsi="Arial" w:cs="Arial"/>
                <w:sz w:val="20"/>
                <w:szCs w:val="20"/>
              </w:rPr>
            </w:pPr>
            <w:r w:rsidRPr="00BD43C9">
              <w:rPr>
                <w:rFonts w:ascii="Arial" w:hAnsi="Arial" w:cs="Arial"/>
                <w:sz w:val="20"/>
                <w:szCs w:val="20"/>
              </w:rPr>
              <w:t>VILLA DE ÁLVAREZ</w:t>
            </w:r>
          </w:p>
        </w:tc>
        <w:tc>
          <w:tcPr>
            <w:tcW w:w="2107" w:type="dxa"/>
            <w:vAlign w:val="center"/>
          </w:tcPr>
          <w:p w:rsidR="002854A8" w:rsidRPr="00BD43C9" w:rsidRDefault="002854A8" w:rsidP="00790FDC">
            <w:pPr>
              <w:jc w:val="right"/>
              <w:rPr>
                <w:rFonts w:ascii="Arial" w:hAnsi="Arial" w:cs="Arial"/>
                <w:color w:val="000000"/>
                <w:sz w:val="20"/>
                <w:szCs w:val="20"/>
              </w:rPr>
            </w:pPr>
            <w:r w:rsidRPr="00BD43C9">
              <w:rPr>
                <w:rFonts w:ascii="Arial" w:hAnsi="Arial" w:cs="Arial"/>
                <w:color w:val="000000"/>
                <w:sz w:val="20"/>
                <w:szCs w:val="20"/>
              </w:rPr>
              <w:t>39,106</w:t>
            </w:r>
          </w:p>
        </w:tc>
        <w:tc>
          <w:tcPr>
            <w:tcW w:w="2134" w:type="dxa"/>
            <w:vAlign w:val="center"/>
          </w:tcPr>
          <w:p w:rsidR="002854A8" w:rsidRPr="00BD43C9" w:rsidRDefault="002854A8" w:rsidP="00790FDC">
            <w:pPr>
              <w:jc w:val="right"/>
              <w:rPr>
                <w:rFonts w:ascii="Arial" w:hAnsi="Arial" w:cs="Arial"/>
                <w:color w:val="000000"/>
                <w:sz w:val="20"/>
                <w:szCs w:val="20"/>
              </w:rPr>
            </w:pPr>
            <w:r w:rsidRPr="00BD43C9">
              <w:rPr>
                <w:rFonts w:ascii="Arial" w:hAnsi="Arial" w:cs="Arial"/>
                <w:color w:val="000000"/>
                <w:sz w:val="20"/>
                <w:szCs w:val="20"/>
              </w:rPr>
              <w:t>6.01</w:t>
            </w:r>
            <w:r w:rsidR="006B79C2" w:rsidRPr="00BD43C9">
              <w:rPr>
                <w:rFonts w:ascii="Arial" w:hAnsi="Arial" w:cs="Arial"/>
                <w:color w:val="000000"/>
                <w:sz w:val="20"/>
                <w:szCs w:val="20"/>
              </w:rPr>
              <w:t>%</w:t>
            </w:r>
          </w:p>
        </w:tc>
      </w:tr>
      <w:tr w:rsidR="002854A8" w:rsidRPr="00BD43C9" w:rsidTr="006B79C2">
        <w:trPr>
          <w:jc w:val="center"/>
        </w:trPr>
        <w:tc>
          <w:tcPr>
            <w:tcW w:w="1277" w:type="dxa"/>
            <w:vAlign w:val="center"/>
          </w:tcPr>
          <w:p w:rsidR="002854A8" w:rsidRPr="00BD43C9" w:rsidRDefault="002854A8" w:rsidP="00790FDC">
            <w:pPr>
              <w:jc w:val="center"/>
              <w:rPr>
                <w:rFonts w:ascii="Arial" w:hAnsi="Arial" w:cs="Arial"/>
                <w:sz w:val="20"/>
                <w:szCs w:val="20"/>
              </w:rPr>
            </w:pPr>
            <w:r w:rsidRPr="00BD43C9">
              <w:rPr>
                <w:rFonts w:ascii="Arial" w:hAnsi="Arial" w:cs="Arial"/>
                <w:sz w:val="20"/>
                <w:szCs w:val="20"/>
              </w:rPr>
              <w:t>9</w:t>
            </w:r>
          </w:p>
        </w:tc>
        <w:tc>
          <w:tcPr>
            <w:tcW w:w="4064" w:type="dxa"/>
            <w:vAlign w:val="center"/>
          </w:tcPr>
          <w:p w:rsidR="002854A8" w:rsidRPr="00BD43C9" w:rsidRDefault="002854A8" w:rsidP="003A24F0">
            <w:pPr>
              <w:jc w:val="both"/>
              <w:rPr>
                <w:rFonts w:ascii="Arial" w:hAnsi="Arial" w:cs="Arial"/>
                <w:sz w:val="20"/>
                <w:szCs w:val="20"/>
              </w:rPr>
            </w:pPr>
            <w:r w:rsidRPr="00BD43C9">
              <w:rPr>
                <w:rFonts w:ascii="Arial" w:hAnsi="Arial" w:cs="Arial"/>
                <w:sz w:val="20"/>
                <w:szCs w:val="20"/>
              </w:rPr>
              <w:t>ARMERÍA</w:t>
            </w:r>
            <w:r w:rsidR="003A24F0" w:rsidRPr="00BD43C9">
              <w:rPr>
                <w:rFonts w:ascii="Arial" w:hAnsi="Arial" w:cs="Arial"/>
                <w:sz w:val="20"/>
                <w:szCs w:val="20"/>
              </w:rPr>
              <w:t xml:space="preserve"> </w:t>
            </w:r>
            <w:r w:rsidR="00C8119A" w:rsidRPr="00BD43C9">
              <w:rPr>
                <w:rFonts w:ascii="Arial" w:hAnsi="Arial" w:cs="Arial"/>
                <w:sz w:val="20"/>
                <w:szCs w:val="20"/>
              </w:rPr>
              <w:t>–</w:t>
            </w:r>
            <w:r w:rsidR="003A24F0" w:rsidRPr="00BD43C9">
              <w:rPr>
                <w:rFonts w:ascii="Arial" w:hAnsi="Arial" w:cs="Arial"/>
                <w:sz w:val="20"/>
                <w:szCs w:val="20"/>
              </w:rPr>
              <w:t xml:space="preserve"> </w:t>
            </w:r>
            <w:r w:rsidRPr="00BD43C9">
              <w:rPr>
                <w:rFonts w:ascii="Arial" w:hAnsi="Arial" w:cs="Arial"/>
                <w:sz w:val="20"/>
                <w:szCs w:val="20"/>
              </w:rPr>
              <w:t>MANZANILLO</w:t>
            </w:r>
          </w:p>
        </w:tc>
        <w:tc>
          <w:tcPr>
            <w:tcW w:w="2107" w:type="dxa"/>
            <w:vAlign w:val="center"/>
          </w:tcPr>
          <w:p w:rsidR="002854A8" w:rsidRPr="00BD43C9" w:rsidRDefault="002854A8" w:rsidP="00790FDC">
            <w:pPr>
              <w:jc w:val="right"/>
              <w:rPr>
                <w:rFonts w:ascii="Arial" w:hAnsi="Arial" w:cs="Arial"/>
                <w:color w:val="000000"/>
                <w:sz w:val="20"/>
                <w:szCs w:val="20"/>
              </w:rPr>
            </w:pPr>
            <w:r w:rsidRPr="00BD43C9">
              <w:rPr>
                <w:rFonts w:ascii="Arial" w:hAnsi="Arial" w:cs="Arial"/>
                <w:color w:val="000000"/>
                <w:sz w:val="20"/>
                <w:szCs w:val="20"/>
              </w:rPr>
              <w:t>43,974</w:t>
            </w:r>
          </w:p>
        </w:tc>
        <w:tc>
          <w:tcPr>
            <w:tcW w:w="2134" w:type="dxa"/>
            <w:vAlign w:val="center"/>
          </w:tcPr>
          <w:p w:rsidR="002854A8" w:rsidRPr="00BD43C9" w:rsidRDefault="002854A8" w:rsidP="00790FDC">
            <w:pPr>
              <w:jc w:val="right"/>
              <w:rPr>
                <w:rFonts w:ascii="Arial" w:hAnsi="Arial" w:cs="Arial"/>
                <w:color w:val="000000"/>
                <w:sz w:val="20"/>
                <w:szCs w:val="20"/>
              </w:rPr>
            </w:pPr>
            <w:r w:rsidRPr="00BD43C9">
              <w:rPr>
                <w:rFonts w:ascii="Arial" w:hAnsi="Arial" w:cs="Arial"/>
                <w:color w:val="000000"/>
                <w:sz w:val="20"/>
                <w:szCs w:val="20"/>
              </w:rPr>
              <w:t>6.76</w:t>
            </w:r>
            <w:r w:rsidR="006B79C2" w:rsidRPr="00BD43C9">
              <w:rPr>
                <w:rFonts w:ascii="Arial" w:hAnsi="Arial" w:cs="Arial"/>
                <w:color w:val="000000"/>
                <w:sz w:val="20"/>
                <w:szCs w:val="20"/>
              </w:rPr>
              <w:t>%</w:t>
            </w:r>
          </w:p>
        </w:tc>
      </w:tr>
      <w:tr w:rsidR="002854A8" w:rsidRPr="00BD43C9" w:rsidTr="006B79C2">
        <w:trPr>
          <w:jc w:val="center"/>
        </w:trPr>
        <w:tc>
          <w:tcPr>
            <w:tcW w:w="1277" w:type="dxa"/>
            <w:vAlign w:val="center"/>
          </w:tcPr>
          <w:p w:rsidR="002854A8" w:rsidRPr="00BD43C9" w:rsidRDefault="002854A8" w:rsidP="00790FDC">
            <w:pPr>
              <w:jc w:val="center"/>
              <w:rPr>
                <w:rFonts w:ascii="Arial" w:hAnsi="Arial" w:cs="Arial"/>
                <w:sz w:val="20"/>
                <w:szCs w:val="20"/>
              </w:rPr>
            </w:pPr>
            <w:r w:rsidRPr="00BD43C9">
              <w:rPr>
                <w:rFonts w:ascii="Arial" w:hAnsi="Arial" w:cs="Arial"/>
                <w:sz w:val="20"/>
                <w:szCs w:val="20"/>
              </w:rPr>
              <w:t>10</w:t>
            </w:r>
          </w:p>
        </w:tc>
        <w:tc>
          <w:tcPr>
            <w:tcW w:w="4064" w:type="dxa"/>
            <w:vAlign w:val="center"/>
          </w:tcPr>
          <w:p w:rsidR="002854A8" w:rsidRPr="00BD43C9" w:rsidRDefault="002854A8" w:rsidP="00790FDC">
            <w:pPr>
              <w:jc w:val="both"/>
              <w:rPr>
                <w:rFonts w:ascii="Arial" w:hAnsi="Arial" w:cs="Arial"/>
                <w:sz w:val="20"/>
                <w:szCs w:val="20"/>
              </w:rPr>
            </w:pPr>
            <w:r w:rsidRPr="00BD43C9">
              <w:rPr>
                <w:rFonts w:ascii="Arial" w:hAnsi="Arial" w:cs="Arial"/>
                <w:sz w:val="20"/>
                <w:szCs w:val="20"/>
              </w:rPr>
              <w:t>TECOMÁN</w:t>
            </w:r>
          </w:p>
        </w:tc>
        <w:tc>
          <w:tcPr>
            <w:tcW w:w="2107" w:type="dxa"/>
            <w:vAlign w:val="center"/>
          </w:tcPr>
          <w:p w:rsidR="002854A8" w:rsidRPr="00BD43C9" w:rsidRDefault="002854A8" w:rsidP="00790FDC">
            <w:pPr>
              <w:jc w:val="right"/>
              <w:rPr>
                <w:rFonts w:ascii="Arial" w:hAnsi="Arial" w:cs="Arial"/>
                <w:color w:val="000000"/>
                <w:sz w:val="20"/>
                <w:szCs w:val="20"/>
              </w:rPr>
            </w:pPr>
            <w:r w:rsidRPr="00BD43C9">
              <w:rPr>
                <w:rFonts w:ascii="Arial" w:hAnsi="Arial" w:cs="Arial"/>
                <w:color w:val="000000"/>
                <w:sz w:val="20"/>
                <w:szCs w:val="20"/>
              </w:rPr>
              <w:t>44,288</w:t>
            </w:r>
          </w:p>
        </w:tc>
        <w:tc>
          <w:tcPr>
            <w:tcW w:w="2134" w:type="dxa"/>
            <w:vAlign w:val="center"/>
          </w:tcPr>
          <w:p w:rsidR="002854A8" w:rsidRPr="00BD43C9" w:rsidRDefault="002854A8" w:rsidP="00790FDC">
            <w:pPr>
              <w:jc w:val="right"/>
              <w:rPr>
                <w:rFonts w:ascii="Arial" w:hAnsi="Arial" w:cs="Arial"/>
                <w:color w:val="000000"/>
                <w:sz w:val="20"/>
                <w:szCs w:val="20"/>
              </w:rPr>
            </w:pPr>
            <w:r w:rsidRPr="00BD43C9">
              <w:rPr>
                <w:rFonts w:ascii="Arial" w:hAnsi="Arial" w:cs="Arial"/>
                <w:color w:val="000000"/>
                <w:sz w:val="20"/>
                <w:szCs w:val="20"/>
              </w:rPr>
              <w:t>6.81</w:t>
            </w:r>
            <w:r w:rsidR="006B79C2" w:rsidRPr="00BD43C9">
              <w:rPr>
                <w:rFonts w:ascii="Arial" w:hAnsi="Arial" w:cs="Arial"/>
                <w:color w:val="000000"/>
                <w:sz w:val="20"/>
                <w:szCs w:val="20"/>
              </w:rPr>
              <w:t>%</w:t>
            </w:r>
          </w:p>
        </w:tc>
      </w:tr>
      <w:tr w:rsidR="002854A8" w:rsidRPr="00BD43C9" w:rsidTr="006B79C2">
        <w:trPr>
          <w:jc w:val="center"/>
        </w:trPr>
        <w:tc>
          <w:tcPr>
            <w:tcW w:w="1277" w:type="dxa"/>
            <w:vAlign w:val="center"/>
          </w:tcPr>
          <w:p w:rsidR="002854A8" w:rsidRPr="00BD43C9" w:rsidRDefault="002854A8" w:rsidP="00790FDC">
            <w:pPr>
              <w:jc w:val="center"/>
              <w:rPr>
                <w:rFonts w:ascii="Arial" w:hAnsi="Arial" w:cs="Arial"/>
                <w:sz w:val="20"/>
                <w:szCs w:val="20"/>
              </w:rPr>
            </w:pPr>
            <w:r w:rsidRPr="00BD43C9">
              <w:rPr>
                <w:rFonts w:ascii="Arial" w:hAnsi="Arial" w:cs="Arial"/>
                <w:sz w:val="20"/>
                <w:szCs w:val="20"/>
              </w:rPr>
              <w:t>11</w:t>
            </w:r>
          </w:p>
        </w:tc>
        <w:tc>
          <w:tcPr>
            <w:tcW w:w="4064" w:type="dxa"/>
            <w:vAlign w:val="center"/>
          </w:tcPr>
          <w:p w:rsidR="002854A8" w:rsidRPr="00BD43C9" w:rsidRDefault="002854A8" w:rsidP="00790FDC">
            <w:pPr>
              <w:jc w:val="both"/>
              <w:rPr>
                <w:rFonts w:ascii="Arial" w:hAnsi="Arial" w:cs="Arial"/>
                <w:sz w:val="20"/>
                <w:szCs w:val="20"/>
              </w:rPr>
            </w:pPr>
            <w:r w:rsidRPr="00BD43C9">
              <w:rPr>
                <w:rFonts w:ascii="Arial" w:hAnsi="Arial" w:cs="Arial"/>
                <w:sz w:val="20"/>
                <w:szCs w:val="20"/>
              </w:rPr>
              <w:t>MANZANILLO</w:t>
            </w:r>
          </w:p>
        </w:tc>
        <w:tc>
          <w:tcPr>
            <w:tcW w:w="2107" w:type="dxa"/>
            <w:vAlign w:val="center"/>
          </w:tcPr>
          <w:p w:rsidR="002854A8" w:rsidRPr="00BD43C9" w:rsidRDefault="002854A8" w:rsidP="00790FDC">
            <w:pPr>
              <w:jc w:val="right"/>
              <w:rPr>
                <w:rFonts w:ascii="Arial" w:hAnsi="Arial" w:cs="Arial"/>
                <w:color w:val="000000"/>
                <w:sz w:val="20"/>
                <w:szCs w:val="20"/>
              </w:rPr>
            </w:pPr>
            <w:r w:rsidRPr="00BD43C9">
              <w:rPr>
                <w:rFonts w:ascii="Arial" w:hAnsi="Arial" w:cs="Arial"/>
                <w:color w:val="000000"/>
                <w:sz w:val="20"/>
                <w:szCs w:val="20"/>
              </w:rPr>
              <w:t>43,387</w:t>
            </w:r>
          </w:p>
        </w:tc>
        <w:tc>
          <w:tcPr>
            <w:tcW w:w="2134" w:type="dxa"/>
            <w:vAlign w:val="center"/>
          </w:tcPr>
          <w:p w:rsidR="002854A8" w:rsidRPr="00BD43C9" w:rsidRDefault="002854A8" w:rsidP="00790FDC">
            <w:pPr>
              <w:jc w:val="right"/>
              <w:rPr>
                <w:rFonts w:ascii="Arial" w:hAnsi="Arial" w:cs="Arial"/>
                <w:color w:val="000000"/>
                <w:sz w:val="20"/>
                <w:szCs w:val="20"/>
              </w:rPr>
            </w:pPr>
            <w:r w:rsidRPr="00BD43C9">
              <w:rPr>
                <w:rFonts w:ascii="Arial" w:hAnsi="Arial" w:cs="Arial"/>
                <w:color w:val="000000"/>
                <w:sz w:val="20"/>
                <w:szCs w:val="20"/>
              </w:rPr>
              <w:t>6.67</w:t>
            </w:r>
            <w:r w:rsidR="006B79C2" w:rsidRPr="00BD43C9">
              <w:rPr>
                <w:rFonts w:ascii="Arial" w:hAnsi="Arial" w:cs="Arial"/>
                <w:color w:val="000000"/>
                <w:sz w:val="20"/>
                <w:szCs w:val="20"/>
              </w:rPr>
              <w:t>%</w:t>
            </w:r>
          </w:p>
        </w:tc>
      </w:tr>
      <w:tr w:rsidR="002854A8" w:rsidRPr="00BD43C9" w:rsidTr="006B79C2">
        <w:trPr>
          <w:jc w:val="center"/>
        </w:trPr>
        <w:tc>
          <w:tcPr>
            <w:tcW w:w="1277" w:type="dxa"/>
            <w:vAlign w:val="center"/>
          </w:tcPr>
          <w:p w:rsidR="002854A8" w:rsidRPr="00BD43C9" w:rsidRDefault="002854A8" w:rsidP="00790FDC">
            <w:pPr>
              <w:jc w:val="center"/>
              <w:rPr>
                <w:rFonts w:ascii="Arial" w:hAnsi="Arial" w:cs="Arial"/>
                <w:sz w:val="20"/>
                <w:szCs w:val="20"/>
              </w:rPr>
            </w:pPr>
            <w:r w:rsidRPr="00BD43C9">
              <w:rPr>
                <w:rFonts w:ascii="Arial" w:hAnsi="Arial" w:cs="Arial"/>
                <w:sz w:val="20"/>
                <w:szCs w:val="20"/>
              </w:rPr>
              <w:t>12</w:t>
            </w:r>
          </w:p>
        </w:tc>
        <w:tc>
          <w:tcPr>
            <w:tcW w:w="4064" w:type="dxa"/>
            <w:vAlign w:val="center"/>
          </w:tcPr>
          <w:p w:rsidR="002854A8" w:rsidRPr="00BD43C9" w:rsidRDefault="002854A8" w:rsidP="00790FDC">
            <w:pPr>
              <w:jc w:val="both"/>
              <w:rPr>
                <w:rFonts w:ascii="Arial" w:hAnsi="Arial" w:cs="Arial"/>
                <w:sz w:val="20"/>
                <w:szCs w:val="20"/>
              </w:rPr>
            </w:pPr>
            <w:r w:rsidRPr="00BD43C9">
              <w:rPr>
                <w:rFonts w:ascii="Arial" w:hAnsi="Arial" w:cs="Arial"/>
                <w:sz w:val="20"/>
                <w:szCs w:val="20"/>
              </w:rPr>
              <w:t>MANZANILLO</w:t>
            </w:r>
          </w:p>
        </w:tc>
        <w:tc>
          <w:tcPr>
            <w:tcW w:w="2107" w:type="dxa"/>
            <w:vAlign w:val="center"/>
          </w:tcPr>
          <w:p w:rsidR="002854A8" w:rsidRPr="00BD43C9" w:rsidRDefault="002854A8" w:rsidP="00790FDC">
            <w:pPr>
              <w:jc w:val="right"/>
              <w:rPr>
                <w:rFonts w:ascii="Arial" w:hAnsi="Arial" w:cs="Arial"/>
                <w:color w:val="000000"/>
                <w:sz w:val="20"/>
                <w:szCs w:val="20"/>
              </w:rPr>
            </w:pPr>
            <w:r w:rsidRPr="00BD43C9">
              <w:rPr>
                <w:rFonts w:ascii="Arial" w:hAnsi="Arial" w:cs="Arial"/>
                <w:color w:val="000000"/>
                <w:sz w:val="20"/>
                <w:szCs w:val="20"/>
              </w:rPr>
              <w:t>43,224</w:t>
            </w:r>
          </w:p>
        </w:tc>
        <w:tc>
          <w:tcPr>
            <w:tcW w:w="2134" w:type="dxa"/>
            <w:vAlign w:val="center"/>
          </w:tcPr>
          <w:p w:rsidR="002854A8" w:rsidRPr="00BD43C9" w:rsidRDefault="002854A8" w:rsidP="00790FDC">
            <w:pPr>
              <w:jc w:val="right"/>
              <w:rPr>
                <w:rFonts w:ascii="Arial" w:hAnsi="Arial" w:cs="Arial"/>
                <w:color w:val="000000"/>
                <w:sz w:val="20"/>
                <w:szCs w:val="20"/>
              </w:rPr>
            </w:pPr>
            <w:r w:rsidRPr="00BD43C9">
              <w:rPr>
                <w:rFonts w:ascii="Arial" w:hAnsi="Arial" w:cs="Arial"/>
                <w:color w:val="000000"/>
                <w:sz w:val="20"/>
                <w:szCs w:val="20"/>
              </w:rPr>
              <w:t>6.64</w:t>
            </w:r>
            <w:r w:rsidR="006B79C2" w:rsidRPr="00BD43C9">
              <w:rPr>
                <w:rFonts w:ascii="Arial" w:hAnsi="Arial" w:cs="Arial"/>
                <w:color w:val="000000"/>
                <w:sz w:val="20"/>
                <w:szCs w:val="20"/>
              </w:rPr>
              <w:t>%</w:t>
            </w:r>
          </w:p>
        </w:tc>
      </w:tr>
      <w:tr w:rsidR="002854A8" w:rsidRPr="00BD43C9" w:rsidTr="006B79C2">
        <w:trPr>
          <w:jc w:val="center"/>
        </w:trPr>
        <w:tc>
          <w:tcPr>
            <w:tcW w:w="1277" w:type="dxa"/>
            <w:vAlign w:val="center"/>
          </w:tcPr>
          <w:p w:rsidR="002854A8" w:rsidRPr="00BD43C9" w:rsidRDefault="002854A8" w:rsidP="00790FDC">
            <w:pPr>
              <w:jc w:val="center"/>
              <w:rPr>
                <w:rFonts w:ascii="Arial" w:hAnsi="Arial" w:cs="Arial"/>
                <w:sz w:val="20"/>
                <w:szCs w:val="20"/>
              </w:rPr>
            </w:pPr>
            <w:r w:rsidRPr="00BD43C9">
              <w:rPr>
                <w:rFonts w:ascii="Arial" w:hAnsi="Arial" w:cs="Arial"/>
                <w:sz w:val="20"/>
                <w:szCs w:val="20"/>
              </w:rPr>
              <w:t>13</w:t>
            </w:r>
          </w:p>
        </w:tc>
        <w:tc>
          <w:tcPr>
            <w:tcW w:w="4064" w:type="dxa"/>
            <w:vAlign w:val="center"/>
          </w:tcPr>
          <w:p w:rsidR="002854A8" w:rsidRPr="00BD43C9" w:rsidRDefault="002854A8" w:rsidP="00790FDC">
            <w:pPr>
              <w:jc w:val="both"/>
              <w:rPr>
                <w:rFonts w:ascii="Arial" w:hAnsi="Arial" w:cs="Arial"/>
                <w:sz w:val="20"/>
                <w:szCs w:val="20"/>
              </w:rPr>
            </w:pPr>
            <w:r w:rsidRPr="00BD43C9">
              <w:rPr>
                <w:rFonts w:ascii="Arial" w:hAnsi="Arial" w:cs="Arial"/>
                <w:sz w:val="20"/>
                <w:szCs w:val="20"/>
              </w:rPr>
              <w:t>MANZANILLO</w:t>
            </w:r>
          </w:p>
        </w:tc>
        <w:tc>
          <w:tcPr>
            <w:tcW w:w="2107" w:type="dxa"/>
            <w:vAlign w:val="center"/>
          </w:tcPr>
          <w:p w:rsidR="002854A8" w:rsidRPr="00BD43C9" w:rsidRDefault="002854A8" w:rsidP="00790FDC">
            <w:pPr>
              <w:jc w:val="right"/>
              <w:rPr>
                <w:rFonts w:ascii="Arial" w:hAnsi="Arial" w:cs="Arial"/>
                <w:color w:val="000000"/>
                <w:sz w:val="20"/>
                <w:szCs w:val="20"/>
              </w:rPr>
            </w:pPr>
            <w:r w:rsidRPr="00BD43C9">
              <w:rPr>
                <w:rFonts w:ascii="Arial" w:hAnsi="Arial" w:cs="Arial"/>
                <w:color w:val="000000"/>
                <w:sz w:val="20"/>
                <w:szCs w:val="20"/>
              </w:rPr>
              <w:t>39,542</w:t>
            </w:r>
          </w:p>
        </w:tc>
        <w:tc>
          <w:tcPr>
            <w:tcW w:w="2134" w:type="dxa"/>
            <w:vAlign w:val="center"/>
          </w:tcPr>
          <w:p w:rsidR="002854A8" w:rsidRPr="00BD43C9" w:rsidRDefault="002854A8" w:rsidP="00790FDC">
            <w:pPr>
              <w:jc w:val="right"/>
              <w:rPr>
                <w:rFonts w:ascii="Arial" w:hAnsi="Arial" w:cs="Arial"/>
                <w:color w:val="000000"/>
                <w:sz w:val="20"/>
                <w:szCs w:val="20"/>
              </w:rPr>
            </w:pPr>
            <w:r w:rsidRPr="00BD43C9">
              <w:rPr>
                <w:rFonts w:ascii="Arial" w:hAnsi="Arial" w:cs="Arial"/>
                <w:color w:val="000000"/>
                <w:sz w:val="20"/>
                <w:szCs w:val="20"/>
              </w:rPr>
              <w:t>6.08</w:t>
            </w:r>
            <w:r w:rsidR="006B79C2" w:rsidRPr="00BD43C9">
              <w:rPr>
                <w:rFonts w:ascii="Arial" w:hAnsi="Arial" w:cs="Arial"/>
                <w:color w:val="000000"/>
                <w:sz w:val="20"/>
                <w:szCs w:val="20"/>
              </w:rPr>
              <w:t>%</w:t>
            </w:r>
          </w:p>
        </w:tc>
      </w:tr>
      <w:tr w:rsidR="002854A8" w:rsidRPr="00BD43C9" w:rsidTr="006B79C2">
        <w:trPr>
          <w:jc w:val="center"/>
        </w:trPr>
        <w:tc>
          <w:tcPr>
            <w:tcW w:w="1277" w:type="dxa"/>
            <w:vAlign w:val="center"/>
          </w:tcPr>
          <w:p w:rsidR="002854A8" w:rsidRPr="00BD43C9" w:rsidRDefault="002854A8" w:rsidP="00790FDC">
            <w:pPr>
              <w:jc w:val="center"/>
              <w:rPr>
                <w:rFonts w:ascii="Arial" w:hAnsi="Arial" w:cs="Arial"/>
                <w:sz w:val="20"/>
                <w:szCs w:val="20"/>
              </w:rPr>
            </w:pPr>
            <w:r w:rsidRPr="00BD43C9">
              <w:rPr>
                <w:rFonts w:ascii="Arial" w:hAnsi="Arial" w:cs="Arial"/>
                <w:sz w:val="20"/>
                <w:szCs w:val="20"/>
              </w:rPr>
              <w:t>14</w:t>
            </w:r>
          </w:p>
        </w:tc>
        <w:tc>
          <w:tcPr>
            <w:tcW w:w="4064" w:type="dxa"/>
            <w:vAlign w:val="center"/>
          </w:tcPr>
          <w:p w:rsidR="002854A8" w:rsidRPr="00BD43C9" w:rsidRDefault="002854A8" w:rsidP="0007139D">
            <w:pPr>
              <w:jc w:val="both"/>
              <w:rPr>
                <w:rFonts w:ascii="Arial" w:hAnsi="Arial" w:cs="Arial"/>
                <w:sz w:val="20"/>
                <w:szCs w:val="20"/>
              </w:rPr>
            </w:pPr>
            <w:r w:rsidRPr="00BD43C9">
              <w:rPr>
                <w:rFonts w:ascii="Arial" w:hAnsi="Arial" w:cs="Arial"/>
                <w:sz w:val="20"/>
                <w:szCs w:val="20"/>
              </w:rPr>
              <w:t>MANZANILLO</w:t>
            </w:r>
            <w:r w:rsidR="0007139D" w:rsidRPr="00BD43C9">
              <w:rPr>
                <w:rFonts w:ascii="Arial" w:hAnsi="Arial" w:cs="Arial"/>
                <w:sz w:val="20"/>
                <w:szCs w:val="20"/>
              </w:rPr>
              <w:t xml:space="preserve"> </w:t>
            </w:r>
            <w:r w:rsidR="00C8119A" w:rsidRPr="00BD43C9">
              <w:rPr>
                <w:rFonts w:ascii="Arial" w:hAnsi="Arial" w:cs="Arial"/>
                <w:sz w:val="20"/>
                <w:szCs w:val="20"/>
              </w:rPr>
              <w:t>–</w:t>
            </w:r>
            <w:r w:rsidR="0007139D" w:rsidRPr="00BD43C9">
              <w:rPr>
                <w:rFonts w:ascii="Arial" w:hAnsi="Arial" w:cs="Arial"/>
                <w:sz w:val="20"/>
                <w:szCs w:val="20"/>
              </w:rPr>
              <w:t xml:space="preserve"> </w:t>
            </w:r>
            <w:r w:rsidRPr="00BD43C9">
              <w:rPr>
                <w:rFonts w:ascii="Arial" w:hAnsi="Arial" w:cs="Arial"/>
                <w:sz w:val="20"/>
                <w:szCs w:val="20"/>
              </w:rPr>
              <w:t>MINATITLÁN</w:t>
            </w:r>
          </w:p>
        </w:tc>
        <w:tc>
          <w:tcPr>
            <w:tcW w:w="2107" w:type="dxa"/>
            <w:vAlign w:val="center"/>
          </w:tcPr>
          <w:p w:rsidR="002854A8" w:rsidRPr="00BD43C9" w:rsidRDefault="002854A8" w:rsidP="00790FDC">
            <w:pPr>
              <w:jc w:val="right"/>
              <w:rPr>
                <w:rFonts w:ascii="Arial" w:hAnsi="Arial" w:cs="Arial"/>
                <w:color w:val="000000"/>
                <w:sz w:val="20"/>
                <w:szCs w:val="20"/>
              </w:rPr>
            </w:pPr>
            <w:r w:rsidRPr="00BD43C9">
              <w:rPr>
                <w:rFonts w:ascii="Arial" w:hAnsi="Arial" w:cs="Arial"/>
                <w:color w:val="000000"/>
                <w:sz w:val="20"/>
                <w:szCs w:val="20"/>
              </w:rPr>
              <w:t>40,133</w:t>
            </w:r>
          </w:p>
        </w:tc>
        <w:tc>
          <w:tcPr>
            <w:tcW w:w="2134" w:type="dxa"/>
            <w:vAlign w:val="center"/>
          </w:tcPr>
          <w:p w:rsidR="002854A8" w:rsidRPr="00BD43C9" w:rsidRDefault="002854A8" w:rsidP="00790FDC">
            <w:pPr>
              <w:jc w:val="right"/>
              <w:rPr>
                <w:rFonts w:ascii="Arial" w:hAnsi="Arial" w:cs="Arial"/>
                <w:color w:val="000000"/>
                <w:sz w:val="20"/>
                <w:szCs w:val="20"/>
              </w:rPr>
            </w:pPr>
            <w:r w:rsidRPr="00BD43C9">
              <w:rPr>
                <w:rFonts w:ascii="Arial" w:hAnsi="Arial" w:cs="Arial"/>
                <w:color w:val="000000"/>
                <w:sz w:val="20"/>
                <w:szCs w:val="20"/>
              </w:rPr>
              <w:t>6.17</w:t>
            </w:r>
            <w:r w:rsidR="006B79C2" w:rsidRPr="00BD43C9">
              <w:rPr>
                <w:rFonts w:ascii="Arial" w:hAnsi="Arial" w:cs="Arial"/>
                <w:color w:val="000000"/>
                <w:sz w:val="20"/>
                <w:szCs w:val="20"/>
              </w:rPr>
              <w:t>%</w:t>
            </w:r>
          </w:p>
        </w:tc>
      </w:tr>
      <w:tr w:rsidR="002854A8" w:rsidRPr="00BD43C9" w:rsidTr="006B79C2">
        <w:trPr>
          <w:jc w:val="center"/>
        </w:trPr>
        <w:tc>
          <w:tcPr>
            <w:tcW w:w="1277" w:type="dxa"/>
            <w:vAlign w:val="center"/>
          </w:tcPr>
          <w:p w:rsidR="002854A8" w:rsidRPr="00BD43C9" w:rsidRDefault="002854A8" w:rsidP="00790FDC">
            <w:pPr>
              <w:jc w:val="center"/>
              <w:rPr>
                <w:rFonts w:ascii="Arial" w:hAnsi="Arial" w:cs="Arial"/>
                <w:sz w:val="20"/>
                <w:szCs w:val="20"/>
              </w:rPr>
            </w:pPr>
            <w:r w:rsidRPr="00BD43C9">
              <w:rPr>
                <w:rFonts w:ascii="Arial" w:hAnsi="Arial" w:cs="Arial"/>
                <w:sz w:val="20"/>
                <w:szCs w:val="20"/>
              </w:rPr>
              <w:t>15</w:t>
            </w:r>
          </w:p>
        </w:tc>
        <w:tc>
          <w:tcPr>
            <w:tcW w:w="4064" w:type="dxa"/>
            <w:vAlign w:val="center"/>
          </w:tcPr>
          <w:p w:rsidR="002854A8" w:rsidRPr="00BD43C9" w:rsidRDefault="002854A8" w:rsidP="00790FDC">
            <w:pPr>
              <w:jc w:val="both"/>
              <w:rPr>
                <w:rFonts w:ascii="Arial" w:hAnsi="Arial" w:cs="Arial"/>
                <w:sz w:val="20"/>
                <w:szCs w:val="20"/>
              </w:rPr>
            </w:pPr>
            <w:r w:rsidRPr="00BD43C9">
              <w:rPr>
                <w:rFonts w:ascii="Arial" w:hAnsi="Arial" w:cs="Arial"/>
                <w:sz w:val="20"/>
                <w:szCs w:val="20"/>
              </w:rPr>
              <w:t>TECOMÁN</w:t>
            </w:r>
          </w:p>
        </w:tc>
        <w:tc>
          <w:tcPr>
            <w:tcW w:w="2107" w:type="dxa"/>
            <w:vAlign w:val="center"/>
          </w:tcPr>
          <w:p w:rsidR="002854A8" w:rsidRPr="00BD43C9" w:rsidRDefault="002854A8" w:rsidP="00790FDC">
            <w:pPr>
              <w:jc w:val="right"/>
              <w:rPr>
                <w:rFonts w:ascii="Arial" w:hAnsi="Arial" w:cs="Arial"/>
                <w:color w:val="000000"/>
                <w:sz w:val="20"/>
                <w:szCs w:val="20"/>
              </w:rPr>
            </w:pPr>
            <w:r w:rsidRPr="00BD43C9">
              <w:rPr>
                <w:rFonts w:ascii="Arial" w:hAnsi="Arial" w:cs="Arial"/>
                <w:color w:val="000000"/>
                <w:sz w:val="20"/>
                <w:szCs w:val="20"/>
              </w:rPr>
              <w:t>39,787</w:t>
            </w:r>
          </w:p>
        </w:tc>
        <w:tc>
          <w:tcPr>
            <w:tcW w:w="2134" w:type="dxa"/>
            <w:vAlign w:val="center"/>
          </w:tcPr>
          <w:p w:rsidR="002854A8" w:rsidRPr="00BD43C9" w:rsidRDefault="002854A8" w:rsidP="00790FDC">
            <w:pPr>
              <w:jc w:val="right"/>
              <w:rPr>
                <w:rFonts w:ascii="Arial" w:hAnsi="Arial" w:cs="Arial"/>
                <w:color w:val="000000"/>
                <w:sz w:val="20"/>
                <w:szCs w:val="20"/>
              </w:rPr>
            </w:pPr>
            <w:r w:rsidRPr="00BD43C9">
              <w:rPr>
                <w:rFonts w:ascii="Arial" w:hAnsi="Arial" w:cs="Arial"/>
                <w:color w:val="000000"/>
                <w:sz w:val="20"/>
                <w:szCs w:val="20"/>
              </w:rPr>
              <w:t>6.12</w:t>
            </w:r>
            <w:r w:rsidR="006B79C2" w:rsidRPr="00BD43C9">
              <w:rPr>
                <w:rFonts w:ascii="Arial" w:hAnsi="Arial" w:cs="Arial"/>
                <w:color w:val="000000"/>
                <w:sz w:val="20"/>
                <w:szCs w:val="20"/>
              </w:rPr>
              <w:t>%</w:t>
            </w:r>
          </w:p>
        </w:tc>
      </w:tr>
      <w:tr w:rsidR="002854A8" w:rsidRPr="00BD43C9" w:rsidTr="006B79C2">
        <w:trPr>
          <w:jc w:val="center"/>
        </w:trPr>
        <w:tc>
          <w:tcPr>
            <w:tcW w:w="1277" w:type="dxa"/>
            <w:vAlign w:val="center"/>
          </w:tcPr>
          <w:p w:rsidR="002854A8" w:rsidRPr="00BD43C9" w:rsidRDefault="002854A8" w:rsidP="00790FDC">
            <w:pPr>
              <w:jc w:val="center"/>
              <w:rPr>
                <w:rFonts w:ascii="Arial" w:hAnsi="Arial" w:cs="Arial"/>
                <w:sz w:val="20"/>
                <w:szCs w:val="20"/>
              </w:rPr>
            </w:pPr>
            <w:r w:rsidRPr="00BD43C9">
              <w:rPr>
                <w:rFonts w:ascii="Arial" w:hAnsi="Arial" w:cs="Arial"/>
                <w:sz w:val="20"/>
                <w:szCs w:val="20"/>
              </w:rPr>
              <w:t>16</w:t>
            </w:r>
          </w:p>
        </w:tc>
        <w:tc>
          <w:tcPr>
            <w:tcW w:w="4064" w:type="dxa"/>
            <w:vAlign w:val="center"/>
          </w:tcPr>
          <w:p w:rsidR="002854A8" w:rsidRPr="00BD43C9" w:rsidRDefault="002854A8" w:rsidP="003A24F0">
            <w:pPr>
              <w:jc w:val="both"/>
              <w:rPr>
                <w:rFonts w:ascii="Arial" w:hAnsi="Arial" w:cs="Arial"/>
                <w:sz w:val="20"/>
                <w:szCs w:val="20"/>
              </w:rPr>
            </w:pPr>
            <w:r w:rsidRPr="00BD43C9">
              <w:rPr>
                <w:rFonts w:ascii="Arial" w:hAnsi="Arial" w:cs="Arial"/>
                <w:sz w:val="20"/>
                <w:szCs w:val="20"/>
              </w:rPr>
              <w:t>IXTLAHUACÁN</w:t>
            </w:r>
            <w:r w:rsidR="003A24F0" w:rsidRPr="00BD43C9">
              <w:rPr>
                <w:rFonts w:ascii="Arial" w:hAnsi="Arial" w:cs="Arial"/>
                <w:sz w:val="20"/>
                <w:szCs w:val="20"/>
              </w:rPr>
              <w:t xml:space="preserve"> </w:t>
            </w:r>
            <w:r w:rsidR="00C8119A" w:rsidRPr="00BD43C9">
              <w:rPr>
                <w:rFonts w:ascii="Arial" w:hAnsi="Arial" w:cs="Arial"/>
                <w:sz w:val="20"/>
                <w:szCs w:val="20"/>
              </w:rPr>
              <w:t>–</w:t>
            </w:r>
            <w:r w:rsidR="003A24F0" w:rsidRPr="00BD43C9">
              <w:rPr>
                <w:rFonts w:ascii="Arial" w:hAnsi="Arial" w:cs="Arial"/>
                <w:sz w:val="20"/>
                <w:szCs w:val="20"/>
              </w:rPr>
              <w:t xml:space="preserve"> </w:t>
            </w:r>
            <w:r w:rsidRPr="00BD43C9">
              <w:rPr>
                <w:rFonts w:ascii="Arial" w:hAnsi="Arial" w:cs="Arial"/>
                <w:sz w:val="20"/>
                <w:szCs w:val="20"/>
              </w:rPr>
              <w:t>TECOMÁN</w:t>
            </w:r>
          </w:p>
        </w:tc>
        <w:tc>
          <w:tcPr>
            <w:tcW w:w="2107" w:type="dxa"/>
            <w:vAlign w:val="center"/>
          </w:tcPr>
          <w:p w:rsidR="002854A8" w:rsidRPr="00BD43C9" w:rsidRDefault="002854A8" w:rsidP="00790FDC">
            <w:pPr>
              <w:jc w:val="right"/>
              <w:rPr>
                <w:rFonts w:ascii="Arial" w:hAnsi="Arial" w:cs="Arial"/>
                <w:color w:val="000000"/>
                <w:sz w:val="20"/>
                <w:szCs w:val="20"/>
              </w:rPr>
            </w:pPr>
            <w:r w:rsidRPr="00BD43C9">
              <w:rPr>
                <w:rFonts w:ascii="Arial" w:hAnsi="Arial" w:cs="Arial"/>
                <w:color w:val="000000"/>
                <w:sz w:val="20"/>
                <w:szCs w:val="20"/>
              </w:rPr>
              <w:t>39,932</w:t>
            </w:r>
          </w:p>
        </w:tc>
        <w:tc>
          <w:tcPr>
            <w:tcW w:w="2134" w:type="dxa"/>
            <w:vAlign w:val="center"/>
          </w:tcPr>
          <w:p w:rsidR="002854A8" w:rsidRPr="00BD43C9" w:rsidRDefault="002854A8" w:rsidP="00790FDC">
            <w:pPr>
              <w:jc w:val="right"/>
              <w:rPr>
                <w:rFonts w:ascii="Arial" w:hAnsi="Arial" w:cs="Arial"/>
                <w:color w:val="000000"/>
                <w:sz w:val="20"/>
                <w:szCs w:val="20"/>
              </w:rPr>
            </w:pPr>
            <w:r w:rsidRPr="00BD43C9">
              <w:rPr>
                <w:rFonts w:ascii="Arial" w:hAnsi="Arial" w:cs="Arial"/>
                <w:color w:val="000000"/>
                <w:sz w:val="20"/>
                <w:szCs w:val="20"/>
              </w:rPr>
              <w:t>6.14</w:t>
            </w:r>
            <w:r w:rsidR="006B79C2" w:rsidRPr="00BD43C9">
              <w:rPr>
                <w:rFonts w:ascii="Arial" w:hAnsi="Arial" w:cs="Arial"/>
                <w:color w:val="000000"/>
                <w:sz w:val="20"/>
                <w:szCs w:val="20"/>
              </w:rPr>
              <w:t>%</w:t>
            </w:r>
          </w:p>
        </w:tc>
      </w:tr>
      <w:tr w:rsidR="002854A8" w:rsidRPr="00BD43C9" w:rsidTr="006B79C2">
        <w:trPr>
          <w:trHeight w:val="408"/>
          <w:jc w:val="center"/>
        </w:trPr>
        <w:tc>
          <w:tcPr>
            <w:tcW w:w="5341" w:type="dxa"/>
            <w:gridSpan w:val="2"/>
            <w:vAlign w:val="center"/>
          </w:tcPr>
          <w:p w:rsidR="002854A8" w:rsidRPr="00BD43C9" w:rsidRDefault="002854A8" w:rsidP="00790FDC">
            <w:pPr>
              <w:jc w:val="right"/>
              <w:rPr>
                <w:rFonts w:ascii="Arial" w:hAnsi="Arial" w:cs="Arial"/>
                <w:b/>
                <w:sz w:val="22"/>
                <w:szCs w:val="22"/>
              </w:rPr>
            </w:pPr>
            <w:r w:rsidRPr="00BD43C9">
              <w:rPr>
                <w:rFonts w:ascii="Arial" w:hAnsi="Arial" w:cs="Arial"/>
                <w:b/>
                <w:sz w:val="22"/>
                <w:szCs w:val="22"/>
              </w:rPr>
              <w:t>TOTAL</w:t>
            </w:r>
          </w:p>
        </w:tc>
        <w:tc>
          <w:tcPr>
            <w:tcW w:w="2107" w:type="dxa"/>
            <w:vAlign w:val="center"/>
          </w:tcPr>
          <w:p w:rsidR="002854A8" w:rsidRPr="00BD43C9" w:rsidRDefault="002854A8" w:rsidP="00790FDC">
            <w:pPr>
              <w:jc w:val="right"/>
              <w:rPr>
                <w:rFonts w:ascii="Arial" w:hAnsi="Arial" w:cs="Arial"/>
                <w:b/>
                <w:color w:val="000000"/>
                <w:sz w:val="22"/>
                <w:szCs w:val="22"/>
              </w:rPr>
            </w:pPr>
            <w:r w:rsidRPr="00BD43C9">
              <w:rPr>
                <w:rFonts w:ascii="Arial" w:hAnsi="Arial" w:cs="Arial"/>
                <w:b/>
                <w:color w:val="000000"/>
                <w:sz w:val="22"/>
                <w:szCs w:val="22"/>
              </w:rPr>
              <w:t>650,555</w:t>
            </w:r>
          </w:p>
        </w:tc>
        <w:tc>
          <w:tcPr>
            <w:tcW w:w="2134" w:type="dxa"/>
            <w:vAlign w:val="center"/>
          </w:tcPr>
          <w:p w:rsidR="002854A8" w:rsidRPr="00BD43C9" w:rsidRDefault="002854A8" w:rsidP="00790FDC">
            <w:pPr>
              <w:jc w:val="right"/>
              <w:rPr>
                <w:rFonts w:ascii="Arial" w:hAnsi="Arial" w:cs="Arial"/>
                <w:b/>
                <w:color w:val="000000"/>
                <w:sz w:val="22"/>
                <w:szCs w:val="22"/>
              </w:rPr>
            </w:pPr>
            <w:r w:rsidRPr="00BD43C9">
              <w:rPr>
                <w:rFonts w:ascii="Arial" w:hAnsi="Arial" w:cs="Arial"/>
                <w:b/>
                <w:color w:val="000000"/>
                <w:sz w:val="22"/>
                <w:szCs w:val="22"/>
              </w:rPr>
              <w:t>100</w:t>
            </w:r>
            <w:r w:rsidR="006B79C2" w:rsidRPr="00BD43C9">
              <w:rPr>
                <w:rFonts w:ascii="Arial" w:hAnsi="Arial" w:cs="Arial"/>
                <w:b/>
                <w:color w:val="000000"/>
                <w:sz w:val="22"/>
                <w:szCs w:val="22"/>
              </w:rPr>
              <w:t>.00</w:t>
            </w:r>
            <w:r w:rsidRPr="00BD43C9">
              <w:rPr>
                <w:rFonts w:ascii="Arial" w:hAnsi="Arial" w:cs="Arial"/>
                <w:b/>
                <w:color w:val="000000"/>
                <w:sz w:val="22"/>
                <w:szCs w:val="22"/>
              </w:rPr>
              <w:t>%</w:t>
            </w:r>
          </w:p>
        </w:tc>
      </w:tr>
    </w:tbl>
    <w:p w:rsidR="000E38BF" w:rsidRPr="00BD43C9" w:rsidRDefault="000E38BF" w:rsidP="002854A8">
      <w:pPr>
        <w:pStyle w:val="Sinespaciado"/>
        <w:tabs>
          <w:tab w:val="left" w:pos="709"/>
        </w:tabs>
        <w:autoSpaceDN w:val="0"/>
        <w:spacing w:line="360" w:lineRule="auto"/>
        <w:jc w:val="both"/>
        <w:rPr>
          <w:rFonts w:ascii="Arial" w:hAnsi="Arial" w:cs="Arial"/>
          <w:b/>
          <w:i/>
          <w:sz w:val="22"/>
          <w:szCs w:val="22"/>
          <w:lang w:val="es-MX"/>
        </w:rPr>
      </w:pPr>
    </w:p>
    <w:p w:rsidR="002854A8" w:rsidRPr="00BD43C9" w:rsidRDefault="002854A8" w:rsidP="002854A8">
      <w:pPr>
        <w:pStyle w:val="Sinespaciado"/>
        <w:tabs>
          <w:tab w:val="left" w:pos="709"/>
        </w:tabs>
        <w:autoSpaceDN w:val="0"/>
        <w:spacing w:line="360" w:lineRule="auto"/>
        <w:jc w:val="both"/>
        <w:rPr>
          <w:rFonts w:ascii="Arial" w:hAnsi="Arial" w:cs="Arial"/>
          <w:i/>
          <w:sz w:val="22"/>
          <w:szCs w:val="22"/>
        </w:rPr>
      </w:pPr>
      <w:r w:rsidRPr="00BD43C9">
        <w:rPr>
          <w:rFonts w:ascii="Arial" w:hAnsi="Arial" w:cs="Arial"/>
          <w:b/>
          <w:i/>
          <w:sz w:val="22"/>
          <w:szCs w:val="22"/>
          <w:lang w:val="es-MX"/>
        </w:rPr>
        <w:t>*</w:t>
      </w:r>
      <w:r w:rsidRPr="00BD43C9">
        <w:rPr>
          <w:rFonts w:ascii="Arial" w:hAnsi="Arial" w:cs="Arial"/>
          <w:i/>
          <w:sz w:val="22"/>
          <w:szCs w:val="22"/>
        </w:rPr>
        <w:t>El porcentaje de población se expresa en puntos decimales a dos posiciones.</w:t>
      </w:r>
    </w:p>
    <w:p w:rsidR="002854A8" w:rsidRPr="00BD43C9" w:rsidRDefault="002854A8" w:rsidP="002854A8">
      <w:pPr>
        <w:pStyle w:val="Sinespaciado"/>
        <w:tabs>
          <w:tab w:val="left" w:pos="709"/>
        </w:tabs>
        <w:autoSpaceDN w:val="0"/>
        <w:spacing w:line="360" w:lineRule="auto"/>
        <w:jc w:val="both"/>
        <w:rPr>
          <w:rFonts w:ascii="Arial" w:hAnsi="Arial" w:cs="Arial"/>
          <w:sz w:val="22"/>
          <w:szCs w:val="22"/>
        </w:rPr>
      </w:pPr>
    </w:p>
    <w:p w:rsidR="002854A8" w:rsidRPr="00BD43C9" w:rsidRDefault="002854A8" w:rsidP="002854A8">
      <w:pPr>
        <w:pStyle w:val="Textoindependiente"/>
        <w:spacing w:line="360" w:lineRule="auto"/>
        <w:jc w:val="both"/>
        <w:rPr>
          <w:rFonts w:ascii="Arial" w:hAnsi="Arial" w:cs="Arial"/>
          <w:bCs/>
          <w:sz w:val="22"/>
          <w:szCs w:val="22"/>
          <w:lang w:val="es-MX"/>
        </w:rPr>
      </w:pPr>
      <w:r w:rsidRPr="00BD43C9">
        <w:rPr>
          <w:rFonts w:ascii="Arial" w:hAnsi="Arial" w:cs="Arial"/>
          <w:sz w:val="22"/>
          <w:szCs w:val="22"/>
        </w:rPr>
        <w:t xml:space="preserve">Una vez teniendo este dato, es que se realizaría una </w:t>
      </w:r>
      <w:r w:rsidR="009E18A9" w:rsidRPr="00BD43C9">
        <w:rPr>
          <w:rFonts w:ascii="Arial" w:hAnsi="Arial" w:cs="Arial"/>
          <w:sz w:val="22"/>
        </w:rPr>
        <w:t xml:space="preserve">regla de proporcionalidad, </w:t>
      </w:r>
      <w:r w:rsidRPr="00BD43C9">
        <w:rPr>
          <w:rFonts w:ascii="Arial" w:hAnsi="Arial" w:cs="Arial"/>
          <w:sz w:val="22"/>
          <w:szCs w:val="22"/>
        </w:rPr>
        <w:t xml:space="preserve">sobre el monto total que fuere autorizado como tope de gastos de campaña para la elección de Diputaciones de Mayoría Relativa del pasado Proceso Electoral Local 2014-2015, equivalente a </w:t>
      </w:r>
      <w:r w:rsidRPr="00BD43C9">
        <w:rPr>
          <w:rFonts w:ascii="Arial" w:hAnsi="Arial" w:cs="Arial"/>
          <w:bCs/>
          <w:sz w:val="22"/>
          <w:szCs w:val="22"/>
          <w:lang w:val="es-MX"/>
        </w:rPr>
        <w:t xml:space="preserve">$11’578,048.65 (Once millones quinientos setenta y ocho mil cuarenta y ocho pesos 65/100 M.N.) por cada uno de los porcentajes poblacionales actuales de los dieciséis </w:t>
      </w:r>
      <w:r w:rsidR="009E18A9" w:rsidRPr="00BD43C9">
        <w:rPr>
          <w:rFonts w:ascii="Arial" w:hAnsi="Arial" w:cs="Arial"/>
          <w:bCs/>
          <w:sz w:val="22"/>
          <w:szCs w:val="22"/>
          <w:lang w:val="es-MX"/>
        </w:rPr>
        <w:t xml:space="preserve">Distritos </w:t>
      </w:r>
      <w:r w:rsidR="009E18A9" w:rsidRPr="00BD43C9">
        <w:rPr>
          <w:rFonts w:ascii="Arial" w:hAnsi="Arial" w:cs="Arial"/>
          <w:bCs/>
          <w:sz w:val="22"/>
          <w:szCs w:val="22"/>
          <w:lang w:val="es-MX"/>
        </w:rPr>
        <w:lastRenderedPageBreak/>
        <w:t>Electorales</w:t>
      </w:r>
      <w:r w:rsidRPr="00BD43C9">
        <w:rPr>
          <w:rFonts w:ascii="Arial" w:hAnsi="Arial" w:cs="Arial"/>
          <w:bCs/>
          <w:sz w:val="22"/>
          <w:szCs w:val="22"/>
          <w:lang w:val="es-MX"/>
        </w:rPr>
        <w:t xml:space="preserve"> </w:t>
      </w:r>
      <w:r w:rsidR="009E18A9" w:rsidRPr="00BD43C9">
        <w:rPr>
          <w:rFonts w:ascii="Arial" w:hAnsi="Arial" w:cs="Arial"/>
          <w:bCs/>
          <w:sz w:val="22"/>
          <w:szCs w:val="22"/>
          <w:lang w:val="es-MX"/>
        </w:rPr>
        <w:t>Uninominales en la entidad</w:t>
      </w:r>
      <w:r w:rsidRPr="00BD43C9">
        <w:rPr>
          <w:rFonts w:ascii="Arial" w:hAnsi="Arial" w:cs="Arial"/>
          <w:bCs/>
          <w:sz w:val="22"/>
          <w:szCs w:val="22"/>
          <w:lang w:val="es-MX"/>
        </w:rPr>
        <w:t xml:space="preserve">, de tal forma que obtengamos los topes gastos de </w:t>
      </w:r>
      <w:r w:rsidR="00D21AA5" w:rsidRPr="00BD43C9">
        <w:rPr>
          <w:rFonts w:ascii="Arial" w:hAnsi="Arial" w:cs="Arial"/>
          <w:bCs/>
          <w:sz w:val="22"/>
          <w:szCs w:val="22"/>
          <w:lang w:val="es-MX"/>
        </w:rPr>
        <w:t>campaña del anterior proceso, con la actual Distritación Local</w:t>
      </w:r>
      <w:r w:rsidRPr="00BD43C9">
        <w:rPr>
          <w:rFonts w:ascii="Arial" w:hAnsi="Arial" w:cs="Arial"/>
          <w:bCs/>
          <w:sz w:val="22"/>
          <w:szCs w:val="22"/>
          <w:lang w:val="es-MX"/>
        </w:rPr>
        <w:t>.</w:t>
      </w:r>
      <w:r w:rsidR="00D21AA5" w:rsidRPr="00BD43C9">
        <w:rPr>
          <w:rFonts w:ascii="Arial" w:hAnsi="Arial" w:cs="Arial"/>
          <w:bCs/>
          <w:sz w:val="22"/>
          <w:szCs w:val="22"/>
          <w:lang w:val="es-MX"/>
        </w:rPr>
        <w:t>, como a continuación se muestra:</w:t>
      </w:r>
    </w:p>
    <w:p w:rsidR="000E38BF" w:rsidRPr="00BD43C9" w:rsidRDefault="000E38BF" w:rsidP="000E38BF">
      <w:pPr>
        <w:pStyle w:val="Sinespaciado"/>
        <w:tabs>
          <w:tab w:val="left" w:pos="709"/>
        </w:tabs>
        <w:autoSpaceDN w:val="0"/>
        <w:jc w:val="center"/>
        <w:rPr>
          <w:rFonts w:ascii="Arial" w:hAnsi="Arial" w:cs="Arial"/>
          <w:bCs/>
          <w:sz w:val="22"/>
          <w:szCs w:val="22"/>
          <w:lang w:val="es-MX"/>
        </w:rPr>
      </w:pPr>
      <w:r w:rsidRPr="00BD43C9">
        <w:rPr>
          <w:rFonts w:ascii="Arial" w:hAnsi="Arial" w:cs="Arial"/>
          <w:b/>
          <w:sz w:val="22"/>
          <w:szCs w:val="22"/>
          <w:lang w:val="es-MX"/>
        </w:rPr>
        <w:t>Tabla 4</w:t>
      </w: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1"/>
        <w:gridCol w:w="2462"/>
        <w:gridCol w:w="1505"/>
        <w:gridCol w:w="2729"/>
        <w:gridCol w:w="2268"/>
      </w:tblGrid>
      <w:tr w:rsidR="00D21AA5" w:rsidRPr="00BD43C9" w:rsidTr="00695144">
        <w:trPr>
          <w:trHeight w:val="498"/>
          <w:jc w:val="center"/>
        </w:trPr>
        <w:tc>
          <w:tcPr>
            <w:tcW w:w="3243" w:type="dxa"/>
            <w:gridSpan w:val="2"/>
            <w:shd w:val="clear" w:color="auto" w:fill="CCC0D9"/>
            <w:vAlign w:val="center"/>
          </w:tcPr>
          <w:p w:rsidR="00D21AA5" w:rsidRPr="00BD43C9" w:rsidRDefault="00D21AA5" w:rsidP="000E38BF">
            <w:pPr>
              <w:jc w:val="center"/>
              <w:rPr>
                <w:rFonts w:ascii="Arial" w:hAnsi="Arial" w:cs="Arial"/>
                <w:b/>
                <w:sz w:val="22"/>
                <w:szCs w:val="22"/>
              </w:rPr>
            </w:pPr>
            <w:r w:rsidRPr="00BD43C9">
              <w:rPr>
                <w:rFonts w:ascii="Arial" w:hAnsi="Arial" w:cs="Arial"/>
                <w:b/>
                <w:sz w:val="22"/>
                <w:szCs w:val="22"/>
              </w:rPr>
              <w:t>DISTRITO</w:t>
            </w:r>
          </w:p>
        </w:tc>
        <w:tc>
          <w:tcPr>
            <w:tcW w:w="1505" w:type="dxa"/>
            <w:shd w:val="clear" w:color="auto" w:fill="CCC0D9"/>
            <w:vAlign w:val="center"/>
          </w:tcPr>
          <w:p w:rsidR="00D21AA5" w:rsidRPr="00BD43C9" w:rsidRDefault="00D21AA5" w:rsidP="000E38BF">
            <w:pPr>
              <w:jc w:val="center"/>
              <w:rPr>
                <w:rFonts w:ascii="Arial" w:hAnsi="Arial" w:cs="Arial"/>
                <w:b/>
                <w:sz w:val="22"/>
                <w:szCs w:val="22"/>
                <w:lang w:val="pt-BR"/>
              </w:rPr>
            </w:pPr>
            <w:r w:rsidRPr="00BD43C9">
              <w:rPr>
                <w:rFonts w:ascii="Arial" w:hAnsi="Arial" w:cs="Arial"/>
                <w:b/>
                <w:sz w:val="22"/>
                <w:szCs w:val="22"/>
                <w:lang w:val="pt-BR"/>
              </w:rPr>
              <w:t>% DE POBLACIÓN</w:t>
            </w:r>
            <w:r w:rsidR="004C71F4" w:rsidRPr="00BD43C9">
              <w:rPr>
                <w:rFonts w:ascii="Arial" w:hAnsi="Arial" w:cs="Arial"/>
                <w:b/>
                <w:sz w:val="22"/>
                <w:szCs w:val="22"/>
                <w:lang w:val="pt-BR"/>
              </w:rPr>
              <w:t>*</w:t>
            </w:r>
          </w:p>
        </w:tc>
        <w:tc>
          <w:tcPr>
            <w:tcW w:w="2729" w:type="dxa"/>
            <w:shd w:val="clear" w:color="auto" w:fill="CCC0D9"/>
            <w:vAlign w:val="center"/>
          </w:tcPr>
          <w:p w:rsidR="0017591B" w:rsidRPr="00BD43C9" w:rsidRDefault="00695144" w:rsidP="000E38BF">
            <w:pPr>
              <w:jc w:val="center"/>
              <w:rPr>
                <w:rFonts w:ascii="Arial" w:hAnsi="Arial" w:cs="Arial"/>
                <w:b/>
                <w:sz w:val="22"/>
                <w:szCs w:val="22"/>
                <w:lang w:val="pt-BR"/>
              </w:rPr>
            </w:pPr>
            <w:r w:rsidRPr="00BD43C9">
              <w:rPr>
                <w:rFonts w:ascii="Arial" w:hAnsi="Arial" w:cs="Arial"/>
                <w:b/>
                <w:sz w:val="22"/>
                <w:szCs w:val="22"/>
                <w:lang w:val="pt-BR"/>
              </w:rPr>
              <w:t>REGLA DE PROPORCIONALIDAD</w:t>
            </w:r>
          </w:p>
          <w:p w:rsidR="00D21AA5" w:rsidRPr="00BD43C9" w:rsidRDefault="0017591B" w:rsidP="000E38BF">
            <w:pPr>
              <w:jc w:val="center"/>
              <w:rPr>
                <w:rFonts w:ascii="Arial" w:hAnsi="Arial" w:cs="Arial"/>
                <w:b/>
                <w:sz w:val="22"/>
                <w:szCs w:val="22"/>
                <w:lang w:val="pt-BR"/>
              </w:rPr>
            </w:pPr>
            <w:r w:rsidRPr="00BD43C9">
              <w:rPr>
                <w:rFonts w:ascii="Arial" w:hAnsi="Arial" w:cs="Arial"/>
                <w:b/>
                <w:sz w:val="22"/>
                <w:szCs w:val="22"/>
                <w:lang w:val="pt-BR"/>
              </w:rPr>
              <w:t>**</w:t>
            </w:r>
          </w:p>
        </w:tc>
        <w:tc>
          <w:tcPr>
            <w:tcW w:w="2268" w:type="dxa"/>
            <w:shd w:val="clear" w:color="auto" w:fill="CCC0D9"/>
            <w:vAlign w:val="center"/>
          </w:tcPr>
          <w:p w:rsidR="00D21AA5" w:rsidRPr="00BD43C9" w:rsidRDefault="00D21AA5" w:rsidP="000E38BF">
            <w:pPr>
              <w:jc w:val="center"/>
              <w:rPr>
                <w:rFonts w:ascii="Arial" w:hAnsi="Arial" w:cs="Arial"/>
                <w:b/>
                <w:sz w:val="22"/>
                <w:szCs w:val="22"/>
                <w:lang w:val="pt-BR"/>
              </w:rPr>
            </w:pPr>
            <w:r w:rsidRPr="00BD43C9">
              <w:rPr>
                <w:rFonts w:ascii="Arial" w:hAnsi="Arial" w:cs="Arial"/>
                <w:b/>
                <w:sz w:val="22"/>
                <w:szCs w:val="22"/>
                <w:lang w:val="pt-BR"/>
              </w:rPr>
              <w:t>TOPES DE GASTOS</w:t>
            </w:r>
          </w:p>
          <w:p w:rsidR="00695144" w:rsidRPr="00BD43C9" w:rsidRDefault="00D21AA5" w:rsidP="000E38BF">
            <w:pPr>
              <w:jc w:val="center"/>
              <w:rPr>
                <w:rFonts w:ascii="Arial" w:hAnsi="Arial" w:cs="Arial"/>
                <w:b/>
                <w:sz w:val="22"/>
                <w:szCs w:val="22"/>
                <w:lang w:val="pt-BR"/>
              </w:rPr>
            </w:pPr>
            <w:r w:rsidRPr="00BD43C9">
              <w:rPr>
                <w:rFonts w:ascii="Arial" w:hAnsi="Arial" w:cs="Arial"/>
                <w:b/>
                <w:sz w:val="22"/>
                <w:szCs w:val="22"/>
                <w:lang w:val="pt-BR"/>
              </w:rPr>
              <w:t xml:space="preserve">DE CAMPAÑA </w:t>
            </w:r>
          </w:p>
          <w:p w:rsidR="00D21AA5" w:rsidRPr="00BD43C9" w:rsidRDefault="00D21AA5" w:rsidP="000E38BF">
            <w:pPr>
              <w:jc w:val="center"/>
              <w:rPr>
                <w:rFonts w:ascii="Arial" w:hAnsi="Arial" w:cs="Arial"/>
                <w:b/>
                <w:sz w:val="22"/>
                <w:szCs w:val="22"/>
              </w:rPr>
            </w:pPr>
            <w:r w:rsidRPr="00BD43C9">
              <w:rPr>
                <w:rFonts w:ascii="Arial" w:hAnsi="Arial" w:cs="Arial"/>
                <w:b/>
                <w:sz w:val="22"/>
                <w:szCs w:val="22"/>
                <w:lang w:val="pt-BR"/>
              </w:rPr>
              <w:t>2014-2015</w:t>
            </w:r>
          </w:p>
          <w:p w:rsidR="00D21AA5" w:rsidRPr="00BD43C9" w:rsidRDefault="00D21AA5" w:rsidP="000E38BF">
            <w:pPr>
              <w:jc w:val="center"/>
              <w:rPr>
                <w:rFonts w:ascii="Arial" w:hAnsi="Arial" w:cs="Arial"/>
                <w:sz w:val="22"/>
                <w:szCs w:val="22"/>
                <w:lang w:val="es-MX"/>
              </w:rPr>
            </w:pPr>
            <w:r w:rsidRPr="00BD43C9">
              <w:rPr>
                <w:rFonts w:ascii="Arial" w:hAnsi="Arial" w:cs="Arial"/>
                <w:b/>
                <w:sz w:val="22"/>
                <w:szCs w:val="22"/>
                <w:lang w:val="es-MX"/>
              </w:rPr>
              <w:t>CON AJUSTE PROPORCIONAL A LA POBLACION 2017-2018**</w:t>
            </w:r>
          </w:p>
        </w:tc>
      </w:tr>
      <w:tr w:rsidR="0007139D" w:rsidRPr="00BD43C9" w:rsidTr="00695144">
        <w:trPr>
          <w:trHeight w:val="251"/>
          <w:jc w:val="center"/>
        </w:trPr>
        <w:tc>
          <w:tcPr>
            <w:tcW w:w="781" w:type="dxa"/>
            <w:vAlign w:val="center"/>
          </w:tcPr>
          <w:p w:rsidR="0007139D" w:rsidRPr="00BD43C9" w:rsidRDefault="0007139D" w:rsidP="0007139D">
            <w:pPr>
              <w:jc w:val="center"/>
              <w:rPr>
                <w:rFonts w:ascii="Arial" w:hAnsi="Arial" w:cs="Arial"/>
                <w:sz w:val="20"/>
                <w:szCs w:val="20"/>
              </w:rPr>
            </w:pPr>
            <w:r w:rsidRPr="00BD43C9">
              <w:rPr>
                <w:rFonts w:ascii="Arial" w:hAnsi="Arial" w:cs="Arial"/>
                <w:sz w:val="20"/>
                <w:szCs w:val="20"/>
              </w:rPr>
              <w:t>1</w:t>
            </w:r>
          </w:p>
        </w:tc>
        <w:tc>
          <w:tcPr>
            <w:tcW w:w="2462" w:type="dxa"/>
            <w:vAlign w:val="center"/>
          </w:tcPr>
          <w:p w:rsidR="0007139D" w:rsidRPr="00BD43C9" w:rsidRDefault="0007139D" w:rsidP="0007139D">
            <w:pPr>
              <w:jc w:val="center"/>
              <w:rPr>
                <w:rFonts w:ascii="Arial" w:hAnsi="Arial" w:cs="Arial"/>
                <w:sz w:val="20"/>
                <w:szCs w:val="20"/>
              </w:rPr>
            </w:pPr>
            <w:r w:rsidRPr="00BD43C9">
              <w:rPr>
                <w:rFonts w:ascii="Arial" w:hAnsi="Arial" w:cs="Arial"/>
                <w:sz w:val="20"/>
                <w:szCs w:val="20"/>
              </w:rPr>
              <w:t>COLIMA</w:t>
            </w:r>
          </w:p>
        </w:tc>
        <w:tc>
          <w:tcPr>
            <w:tcW w:w="1505" w:type="dxa"/>
            <w:vAlign w:val="center"/>
          </w:tcPr>
          <w:p w:rsidR="0007139D" w:rsidRPr="00BD43C9" w:rsidRDefault="0007139D" w:rsidP="0007139D">
            <w:pPr>
              <w:jc w:val="right"/>
              <w:rPr>
                <w:rFonts w:ascii="Arial" w:hAnsi="Arial" w:cs="Arial"/>
                <w:color w:val="000000"/>
                <w:sz w:val="20"/>
                <w:szCs w:val="20"/>
              </w:rPr>
            </w:pPr>
            <w:r w:rsidRPr="00BD43C9">
              <w:rPr>
                <w:rFonts w:ascii="Arial" w:hAnsi="Arial" w:cs="Arial"/>
                <w:color w:val="000000"/>
                <w:sz w:val="20"/>
                <w:szCs w:val="20"/>
              </w:rPr>
              <w:t>6.08</w:t>
            </w:r>
            <w:r w:rsidR="006B79C2" w:rsidRPr="00BD43C9">
              <w:rPr>
                <w:rFonts w:ascii="Arial" w:hAnsi="Arial" w:cs="Arial"/>
                <w:color w:val="000000"/>
                <w:sz w:val="20"/>
                <w:szCs w:val="20"/>
              </w:rPr>
              <w:t>%</w:t>
            </w:r>
          </w:p>
        </w:tc>
        <w:tc>
          <w:tcPr>
            <w:tcW w:w="2729" w:type="dxa"/>
            <w:vAlign w:val="center"/>
          </w:tcPr>
          <w:p w:rsidR="0007139D" w:rsidRPr="00BD43C9" w:rsidRDefault="0007139D" w:rsidP="0007139D">
            <w:pPr>
              <w:jc w:val="right"/>
              <w:rPr>
                <w:rFonts w:ascii="Arial" w:hAnsi="Arial" w:cs="Arial"/>
                <w:color w:val="000000"/>
                <w:sz w:val="20"/>
                <w:szCs w:val="20"/>
              </w:rPr>
            </w:pPr>
            <w:r w:rsidRPr="00BD43C9">
              <w:rPr>
                <w:rFonts w:ascii="Arial" w:hAnsi="Arial" w:cs="Arial"/>
                <w:sz w:val="20"/>
                <w:szCs w:val="20"/>
              </w:rPr>
              <w:t>(6.08</w:t>
            </w:r>
            <w:r w:rsidRPr="00BD43C9">
              <w:rPr>
                <w:rFonts w:ascii="Arial" w:hAnsi="Arial" w:cs="Arial"/>
                <w:sz w:val="20"/>
                <w:szCs w:val="20"/>
                <w:lang w:val="es-MX"/>
              </w:rPr>
              <w:t xml:space="preserve"> </w:t>
            </w:r>
            <w:r w:rsidRPr="00BD43C9">
              <w:rPr>
                <w:rFonts w:ascii="Arial" w:hAnsi="Arial" w:cs="Arial"/>
                <w:sz w:val="20"/>
                <w:szCs w:val="20"/>
              </w:rPr>
              <w:t>x 11</w:t>
            </w:r>
            <w:r w:rsidRPr="00BD43C9">
              <w:rPr>
                <w:rFonts w:ascii="Arial" w:hAnsi="Arial" w:cs="Arial"/>
                <w:color w:val="000000"/>
                <w:sz w:val="20"/>
                <w:szCs w:val="20"/>
              </w:rPr>
              <w:t>’578,048.65</w:t>
            </w:r>
            <w:r w:rsidRPr="00BD43C9">
              <w:rPr>
                <w:rFonts w:ascii="Arial" w:hAnsi="Arial" w:cs="Arial"/>
                <w:sz w:val="20"/>
                <w:szCs w:val="20"/>
                <w:lang w:val="es-HN" w:eastAsia="es-HN"/>
              </w:rPr>
              <w:t>)</w:t>
            </w:r>
            <w:r w:rsidRPr="00BD43C9">
              <w:rPr>
                <w:rFonts w:ascii="Arial" w:hAnsi="Arial" w:cs="Arial"/>
                <w:sz w:val="20"/>
                <w:szCs w:val="20"/>
              </w:rPr>
              <w:t xml:space="preserve"> / 100</w:t>
            </w:r>
          </w:p>
        </w:tc>
        <w:tc>
          <w:tcPr>
            <w:tcW w:w="2268" w:type="dxa"/>
            <w:vAlign w:val="bottom"/>
          </w:tcPr>
          <w:p w:rsidR="0007139D" w:rsidRPr="00BD43C9" w:rsidRDefault="006B79C2" w:rsidP="0007139D">
            <w:pPr>
              <w:jc w:val="right"/>
              <w:rPr>
                <w:rFonts w:ascii="Arial" w:hAnsi="Arial" w:cs="Arial"/>
                <w:color w:val="000000"/>
                <w:sz w:val="20"/>
                <w:szCs w:val="20"/>
                <w:lang w:val="es-MX" w:eastAsia="es-MX"/>
              </w:rPr>
            </w:pPr>
            <w:r w:rsidRPr="00BD43C9">
              <w:rPr>
                <w:rFonts w:ascii="Arial" w:hAnsi="Arial" w:cs="Arial"/>
                <w:color w:val="000000"/>
                <w:sz w:val="20"/>
                <w:szCs w:val="20"/>
              </w:rPr>
              <w:t>$</w:t>
            </w:r>
            <w:r w:rsidR="0007139D" w:rsidRPr="00BD43C9">
              <w:rPr>
                <w:rFonts w:ascii="Arial" w:hAnsi="Arial" w:cs="Arial"/>
                <w:color w:val="000000"/>
                <w:sz w:val="20"/>
                <w:szCs w:val="20"/>
              </w:rPr>
              <w:t>703</w:t>
            </w:r>
            <w:r w:rsidR="00695144" w:rsidRPr="00BD43C9">
              <w:rPr>
                <w:rFonts w:ascii="Arial" w:hAnsi="Arial" w:cs="Arial"/>
                <w:color w:val="000000"/>
                <w:sz w:val="20"/>
                <w:szCs w:val="20"/>
              </w:rPr>
              <w:t>,</w:t>
            </w:r>
            <w:r w:rsidR="0007139D" w:rsidRPr="00BD43C9">
              <w:rPr>
                <w:rFonts w:ascii="Arial" w:hAnsi="Arial" w:cs="Arial"/>
                <w:color w:val="000000"/>
                <w:sz w:val="20"/>
                <w:szCs w:val="20"/>
              </w:rPr>
              <w:t>682.96</w:t>
            </w:r>
          </w:p>
        </w:tc>
      </w:tr>
      <w:tr w:rsidR="0007139D" w:rsidRPr="00BD43C9" w:rsidTr="00695144">
        <w:trPr>
          <w:jc w:val="center"/>
        </w:trPr>
        <w:tc>
          <w:tcPr>
            <w:tcW w:w="781" w:type="dxa"/>
            <w:vAlign w:val="center"/>
          </w:tcPr>
          <w:p w:rsidR="0007139D" w:rsidRPr="00BD43C9" w:rsidRDefault="0007139D" w:rsidP="0007139D">
            <w:pPr>
              <w:jc w:val="center"/>
              <w:rPr>
                <w:rFonts w:ascii="Arial" w:hAnsi="Arial" w:cs="Arial"/>
                <w:sz w:val="20"/>
                <w:szCs w:val="20"/>
              </w:rPr>
            </w:pPr>
            <w:r w:rsidRPr="00BD43C9">
              <w:rPr>
                <w:rFonts w:ascii="Arial" w:hAnsi="Arial" w:cs="Arial"/>
                <w:sz w:val="20"/>
                <w:szCs w:val="20"/>
              </w:rPr>
              <w:t>2</w:t>
            </w:r>
          </w:p>
        </w:tc>
        <w:tc>
          <w:tcPr>
            <w:tcW w:w="2462" w:type="dxa"/>
            <w:vAlign w:val="center"/>
          </w:tcPr>
          <w:p w:rsidR="0007139D" w:rsidRPr="00BD43C9" w:rsidRDefault="0007139D" w:rsidP="0007139D">
            <w:pPr>
              <w:jc w:val="center"/>
              <w:rPr>
                <w:rFonts w:ascii="Arial" w:hAnsi="Arial" w:cs="Arial"/>
                <w:sz w:val="20"/>
                <w:szCs w:val="20"/>
              </w:rPr>
            </w:pPr>
            <w:r w:rsidRPr="00BD43C9">
              <w:rPr>
                <w:rFonts w:ascii="Arial" w:hAnsi="Arial" w:cs="Arial"/>
                <w:sz w:val="20"/>
                <w:szCs w:val="20"/>
              </w:rPr>
              <w:t>COLIMA</w:t>
            </w:r>
          </w:p>
        </w:tc>
        <w:tc>
          <w:tcPr>
            <w:tcW w:w="1505" w:type="dxa"/>
            <w:vAlign w:val="center"/>
          </w:tcPr>
          <w:p w:rsidR="0007139D" w:rsidRPr="00BD43C9" w:rsidRDefault="0007139D" w:rsidP="0007139D">
            <w:pPr>
              <w:jc w:val="right"/>
              <w:rPr>
                <w:rFonts w:ascii="Arial" w:hAnsi="Arial" w:cs="Arial"/>
                <w:color w:val="000000"/>
                <w:sz w:val="20"/>
                <w:szCs w:val="20"/>
              </w:rPr>
            </w:pPr>
            <w:r w:rsidRPr="00BD43C9">
              <w:rPr>
                <w:rFonts w:ascii="Arial" w:hAnsi="Arial" w:cs="Arial"/>
                <w:color w:val="000000"/>
                <w:sz w:val="20"/>
                <w:szCs w:val="20"/>
              </w:rPr>
              <w:t>6.22</w:t>
            </w:r>
            <w:r w:rsidR="006B79C2" w:rsidRPr="00BD43C9">
              <w:rPr>
                <w:rFonts w:ascii="Arial" w:hAnsi="Arial" w:cs="Arial"/>
                <w:color w:val="000000"/>
                <w:sz w:val="20"/>
                <w:szCs w:val="20"/>
              </w:rPr>
              <w:t>%</w:t>
            </w:r>
          </w:p>
        </w:tc>
        <w:tc>
          <w:tcPr>
            <w:tcW w:w="2729" w:type="dxa"/>
            <w:vAlign w:val="center"/>
          </w:tcPr>
          <w:p w:rsidR="0007139D" w:rsidRPr="00BD43C9" w:rsidRDefault="0007139D" w:rsidP="0007139D">
            <w:pPr>
              <w:jc w:val="right"/>
              <w:rPr>
                <w:rFonts w:ascii="Arial" w:hAnsi="Arial" w:cs="Arial"/>
                <w:color w:val="000000"/>
                <w:sz w:val="20"/>
                <w:szCs w:val="20"/>
              </w:rPr>
            </w:pPr>
            <w:r w:rsidRPr="00BD43C9">
              <w:rPr>
                <w:rFonts w:ascii="Arial" w:hAnsi="Arial" w:cs="Arial"/>
                <w:sz w:val="20"/>
                <w:szCs w:val="20"/>
              </w:rPr>
              <w:t>(6.22</w:t>
            </w:r>
            <w:r w:rsidRPr="00BD43C9">
              <w:rPr>
                <w:rFonts w:ascii="Arial" w:hAnsi="Arial" w:cs="Arial"/>
                <w:sz w:val="20"/>
                <w:szCs w:val="20"/>
                <w:lang w:val="es-MX"/>
              </w:rPr>
              <w:t xml:space="preserve"> </w:t>
            </w:r>
            <w:r w:rsidRPr="00BD43C9">
              <w:rPr>
                <w:rFonts w:ascii="Arial" w:hAnsi="Arial" w:cs="Arial"/>
                <w:sz w:val="20"/>
                <w:szCs w:val="20"/>
              </w:rPr>
              <w:t>x 11</w:t>
            </w:r>
            <w:r w:rsidRPr="00BD43C9">
              <w:rPr>
                <w:rFonts w:ascii="Arial" w:hAnsi="Arial" w:cs="Arial"/>
                <w:color w:val="000000"/>
                <w:sz w:val="20"/>
                <w:szCs w:val="20"/>
              </w:rPr>
              <w:t>’578,048.65</w:t>
            </w:r>
            <w:r w:rsidRPr="00BD43C9">
              <w:rPr>
                <w:rFonts w:ascii="Arial" w:hAnsi="Arial" w:cs="Arial"/>
                <w:sz w:val="20"/>
                <w:szCs w:val="20"/>
                <w:lang w:val="es-HN" w:eastAsia="es-HN"/>
              </w:rPr>
              <w:t>)</w:t>
            </w:r>
            <w:r w:rsidRPr="00BD43C9">
              <w:rPr>
                <w:rFonts w:ascii="Arial" w:hAnsi="Arial" w:cs="Arial"/>
                <w:sz w:val="20"/>
                <w:szCs w:val="20"/>
              </w:rPr>
              <w:t xml:space="preserve"> / 100</w:t>
            </w:r>
          </w:p>
        </w:tc>
        <w:tc>
          <w:tcPr>
            <w:tcW w:w="2268" w:type="dxa"/>
            <w:vAlign w:val="bottom"/>
          </w:tcPr>
          <w:p w:rsidR="0007139D" w:rsidRPr="00BD43C9" w:rsidRDefault="006B79C2" w:rsidP="0007139D">
            <w:pPr>
              <w:jc w:val="right"/>
              <w:rPr>
                <w:rFonts w:ascii="Arial" w:hAnsi="Arial" w:cs="Arial"/>
                <w:color w:val="000000"/>
                <w:sz w:val="20"/>
                <w:szCs w:val="20"/>
              </w:rPr>
            </w:pPr>
            <w:r w:rsidRPr="00BD43C9">
              <w:rPr>
                <w:rFonts w:ascii="Arial" w:hAnsi="Arial" w:cs="Arial"/>
                <w:color w:val="000000"/>
                <w:sz w:val="20"/>
                <w:szCs w:val="20"/>
              </w:rPr>
              <w:t>$</w:t>
            </w:r>
            <w:r w:rsidR="0007139D" w:rsidRPr="00BD43C9">
              <w:rPr>
                <w:rFonts w:ascii="Arial" w:hAnsi="Arial" w:cs="Arial"/>
                <w:color w:val="000000"/>
                <w:sz w:val="20"/>
                <w:szCs w:val="20"/>
              </w:rPr>
              <w:t>719</w:t>
            </w:r>
            <w:r w:rsidR="00695144" w:rsidRPr="00BD43C9">
              <w:rPr>
                <w:rFonts w:ascii="Arial" w:hAnsi="Arial" w:cs="Arial"/>
                <w:color w:val="000000"/>
                <w:sz w:val="20"/>
                <w:szCs w:val="20"/>
              </w:rPr>
              <w:t>,</w:t>
            </w:r>
            <w:r w:rsidR="0007139D" w:rsidRPr="00BD43C9">
              <w:rPr>
                <w:rFonts w:ascii="Arial" w:hAnsi="Arial" w:cs="Arial"/>
                <w:color w:val="000000"/>
                <w:sz w:val="20"/>
                <w:szCs w:val="20"/>
              </w:rPr>
              <w:t>967.38</w:t>
            </w:r>
          </w:p>
        </w:tc>
      </w:tr>
      <w:tr w:rsidR="0007139D" w:rsidRPr="00BD43C9" w:rsidTr="00695144">
        <w:trPr>
          <w:jc w:val="center"/>
        </w:trPr>
        <w:tc>
          <w:tcPr>
            <w:tcW w:w="781" w:type="dxa"/>
            <w:vAlign w:val="center"/>
          </w:tcPr>
          <w:p w:rsidR="0007139D" w:rsidRPr="00BD43C9" w:rsidRDefault="0007139D" w:rsidP="0007139D">
            <w:pPr>
              <w:jc w:val="center"/>
              <w:rPr>
                <w:rFonts w:ascii="Arial" w:hAnsi="Arial" w:cs="Arial"/>
                <w:sz w:val="20"/>
                <w:szCs w:val="20"/>
              </w:rPr>
            </w:pPr>
            <w:r w:rsidRPr="00BD43C9">
              <w:rPr>
                <w:rFonts w:ascii="Arial" w:hAnsi="Arial" w:cs="Arial"/>
                <w:sz w:val="20"/>
                <w:szCs w:val="20"/>
              </w:rPr>
              <w:t>3</w:t>
            </w:r>
          </w:p>
        </w:tc>
        <w:tc>
          <w:tcPr>
            <w:tcW w:w="2462" w:type="dxa"/>
            <w:vAlign w:val="center"/>
          </w:tcPr>
          <w:p w:rsidR="0007139D" w:rsidRPr="00BD43C9" w:rsidRDefault="0007139D" w:rsidP="0007139D">
            <w:pPr>
              <w:jc w:val="center"/>
              <w:rPr>
                <w:rFonts w:ascii="Arial" w:hAnsi="Arial" w:cs="Arial"/>
                <w:sz w:val="20"/>
                <w:szCs w:val="20"/>
              </w:rPr>
            </w:pPr>
            <w:r w:rsidRPr="00BD43C9">
              <w:rPr>
                <w:rFonts w:ascii="Arial" w:hAnsi="Arial" w:cs="Arial"/>
                <w:sz w:val="20"/>
                <w:szCs w:val="20"/>
              </w:rPr>
              <w:t>COLIMA</w:t>
            </w:r>
          </w:p>
        </w:tc>
        <w:tc>
          <w:tcPr>
            <w:tcW w:w="1505" w:type="dxa"/>
            <w:vAlign w:val="center"/>
          </w:tcPr>
          <w:p w:rsidR="0007139D" w:rsidRPr="00BD43C9" w:rsidRDefault="0007139D" w:rsidP="0007139D">
            <w:pPr>
              <w:jc w:val="right"/>
              <w:rPr>
                <w:rFonts w:ascii="Arial" w:hAnsi="Arial" w:cs="Arial"/>
                <w:color w:val="000000"/>
                <w:sz w:val="20"/>
                <w:szCs w:val="20"/>
              </w:rPr>
            </w:pPr>
            <w:r w:rsidRPr="00BD43C9">
              <w:rPr>
                <w:rFonts w:ascii="Arial" w:hAnsi="Arial" w:cs="Arial"/>
                <w:color w:val="000000"/>
                <w:sz w:val="20"/>
                <w:szCs w:val="20"/>
              </w:rPr>
              <w:t>6.04</w:t>
            </w:r>
            <w:r w:rsidR="006B79C2" w:rsidRPr="00BD43C9">
              <w:rPr>
                <w:rFonts w:ascii="Arial" w:hAnsi="Arial" w:cs="Arial"/>
                <w:color w:val="000000"/>
                <w:sz w:val="20"/>
                <w:szCs w:val="20"/>
              </w:rPr>
              <w:t>%</w:t>
            </w:r>
          </w:p>
        </w:tc>
        <w:tc>
          <w:tcPr>
            <w:tcW w:w="2729" w:type="dxa"/>
            <w:vAlign w:val="center"/>
          </w:tcPr>
          <w:p w:rsidR="0007139D" w:rsidRPr="00BD43C9" w:rsidRDefault="0007139D" w:rsidP="0007139D">
            <w:pPr>
              <w:jc w:val="right"/>
              <w:rPr>
                <w:rFonts w:ascii="Arial" w:hAnsi="Arial" w:cs="Arial"/>
                <w:color w:val="000000"/>
                <w:sz w:val="20"/>
                <w:szCs w:val="20"/>
              </w:rPr>
            </w:pPr>
            <w:r w:rsidRPr="00BD43C9">
              <w:rPr>
                <w:rFonts w:ascii="Arial" w:hAnsi="Arial" w:cs="Arial"/>
                <w:sz w:val="20"/>
                <w:szCs w:val="20"/>
              </w:rPr>
              <w:t>(6.04</w:t>
            </w:r>
            <w:r w:rsidRPr="00BD43C9">
              <w:rPr>
                <w:rFonts w:ascii="Arial" w:hAnsi="Arial" w:cs="Arial"/>
                <w:sz w:val="20"/>
                <w:szCs w:val="20"/>
                <w:lang w:val="es-MX"/>
              </w:rPr>
              <w:t xml:space="preserve"> </w:t>
            </w:r>
            <w:r w:rsidRPr="00BD43C9">
              <w:rPr>
                <w:rFonts w:ascii="Arial" w:hAnsi="Arial" w:cs="Arial"/>
                <w:sz w:val="20"/>
                <w:szCs w:val="20"/>
              </w:rPr>
              <w:t>x 11</w:t>
            </w:r>
            <w:r w:rsidRPr="00BD43C9">
              <w:rPr>
                <w:rFonts w:ascii="Arial" w:hAnsi="Arial" w:cs="Arial"/>
                <w:color w:val="000000"/>
                <w:sz w:val="20"/>
                <w:szCs w:val="20"/>
              </w:rPr>
              <w:t>’578,048.65</w:t>
            </w:r>
            <w:r w:rsidRPr="00BD43C9">
              <w:rPr>
                <w:rFonts w:ascii="Arial" w:hAnsi="Arial" w:cs="Arial"/>
                <w:sz w:val="20"/>
                <w:szCs w:val="20"/>
                <w:lang w:val="es-HN" w:eastAsia="es-HN"/>
              </w:rPr>
              <w:t>)</w:t>
            </w:r>
            <w:r w:rsidRPr="00BD43C9">
              <w:rPr>
                <w:rFonts w:ascii="Arial" w:hAnsi="Arial" w:cs="Arial"/>
                <w:sz w:val="20"/>
                <w:szCs w:val="20"/>
              </w:rPr>
              <w:t xml:space="preserve"> / 100</w:t>
            </w:r>
          </w:p>
        </w:tc>
        <w:tc>
          <w:tcPr>
            <w:tcW w:w="2268" w:type="dxa"/>
            <w:vAlign w:val="bottom"/>
          </w:tcPr>
          <w:p w:rsidR="0007139D" w:rsidRPr="00BD43C9" w:rsidRDefault="006B79C2" w:rsidP="0007139D">
            <w:pPr>
              <w:jc w:val="right"/>
              <w:rPr>
                <w:rFonts w:ascii="Arial" w:hAnsi="Arial" w:cs="Arial"/>
                <w:color w:val="000000"/>
                <w:sz w:val="20"/>
                <w:szCs w:val="20"/>
              </w:rPr>
            </w:pPr>
            <w:r w:rsidRPr="00BD43C9">
              <w:rPr>
                <w:rFonts w:ascii="Arial" w:hAnsi="Arial" w:cs="Arial"/>
                <w:color w:val="000000"/>
                <w:sz w:val="20"/>
                <w:szCs w:val="20"/>
              </w:rPr>
              <w:t>$</w:t>
            </w:r>
            <w:r w:rsidR="0007139D" w:rsidRPr="00BD43C9">
              <w:rPr>
                <w:rFonts w:ascii="Arial" w:hAnsi="Arial" w:cs="Arial"/>
                <w:color w:val="000000"/>
                <w:sz w:val="20"/>
                <w:szCs w:val="20"/>
              </w:rPr>
              <w:t>698</w:t>
            </w:r>
            <w:r w:rsidR="00695144" w:rsidRPr="00BD43C9">
              <w:rPr>
                <w:rFonts w:ascii="Arial" w:hAnsi="Arial" w:cs="Arial"/>
                <w:color w:val="000000"/>
                <w:sz w:val="20"/>
                <w:szCs w:val="20"/>
              </w:rPr>
              <w:t>,</w:t>
            </w:r>
            <w:r w:rsidR="0007139D" w:rsidRPr="00BD43C9">
              <w:rPr>
                <w:rFonts w:ascii="Arial" w:hAnsi="Arial" w:cs="Arial"/>
                <w:color w:val="000000"/>
                <w:sz w:val="20"/>
                <w:szCs w:val="20"/>
              </w:rPr>
              <w:t>913.31</w:t>
            </w:r>
          </w:p>
        </w:tc>
      </w:tr>
      <w:tr w:rsidR="0007139D" w:rsidRPr="00BD43C9" w:rsidTr="00695144">
        <w:trPr>
          <w:jc w:val="center"/>
        </w:trPr>
        <w:tc>
          <w:tcPr>
            <w:tcW w:w="781" w:type="dxa"/>
            <w:vAlign w:val="center"/>
          </w:tcPr>
          <w:p w:rsidR="0007139D" w:rsidRPr="00BD43C9" w:rsidRDefault="0007139D" w:rsidP="0007139D">
            <w:pPr>
              <w:jc w:val="center"/>
              <w:rPr>
                <w:rFonts w:ascii="Arial" w:hAnsi="Arial" w:cs="Arial"/>
                <w:sz w:val="20"/>
                <w:szCs w:val="20"/>
              </w:rPr>
            </w:pPr>
            <w:r w:rsidRPr="00BD43C9">
              <w:rPr>
                <w:rFonts w:ascii="Arial" w:hAnsi="Arial" w:cs="Arial"/>
                <w:sz w:val="20"/>
                <w:szCs w:val="20"/>
              </w:rPr>
              <w:t>4</w:t>
            </w:r>
          </w:p>
        </w:tc>
        <w:tc>
          <w:tcPr>
            <w:tcW w:w="2462" w:type="dxa"/>
            <w:vAlign w:val="center"/>
          </w:tcPr>
          <w:p w:rsidR="0007139D" w:rsidRPr="00BD43C9" w:rsidRDefault="0007139D" w:rsidP="0007139D">
            <w:pPr>
              <w:jc w:val="center"/>
              <w:rPr>
                <w:rFonts w:ascii="Arial" w:hAnsi="Arial" w:cs="Arial"/>
                <w:sz w:val="20"/>
                <w:szCs w:val="20"/>
              </w:rPr>
            </w:pPr>
            <w:r w:rsidRPr="00BD43C9">
              <w:rPr>
                <w:rFonts w:ascii="Arial" w:hAnsi="Arial" w:cs="Arial"/>
                <w:sz w:val="20"/>
                <w:szCs w:val="20"/>
              </w:rPr>
              <w:t>COMALA - VILLA DE ÁLVAREZ</w:t>
            </w:r>
          </w:p>
        </w:tc>
        <w:tc>
          <w:tcPr>
            <w:tcW w:w="1505" w:type="dxa"/>
            <w:vAlign w:val="center"/>
          </w:tcPr>
          <w:p w:rsidR="0007139D" w:rsidRPr="00BD43C9" w:rsidRDefault="0007139D" w:rsidP="0007139D">
            <w:pPr>
              <w:jc w:val="right"/>
              <w:rPr>
                <w:rFonts w:ascii="Arial" w:hAnsi="Arial" w:cs="Arial"/>
                <w:color w:val="000000"/>
                <w:sz w:val="20"/>
                <w:szCs w:val="20"/>
              </w:rPr>
            </w:pPr>
            <w:r w:rsidRPr="00BD43C9">
              <w:rPr>
                <w:rFonts w:ascii="Arial" w:hAnsi="Arial" w:cs="Arial"/>
                <w:color w:val="000000"/>
                <w:sz w:val="20"/>
                <w:szCs w:val="20"/>
              </w:rPr>
              <w:t>6.05</w:t>
            </w:r>
            <w:r w:rsidR="006B79C2" w:rsidRPr="00BD43C9">
              <w:rPr>
                <w:rFonts w:ascii="Arial" w:hAnsi="Arial" w:cs="Arial"/>
                <w:color w:val="000000"/>
                <w:sz w:val="20"/>
                <w:szCs w:val="20"/>
              </w:rPr>
              <w:t>%</w:t>
            </w:r>
          </w:p>
        </w:tc>
        <w:tc>
          <w:tcPr>
            <w:tcW w:w="2729" w:type="dxa"/>
            <w:vAlign w:val="center"/>
          </w:tcPr>
          <w:p w:rsidR="0007139D" w:rsidRPr="00BD43C9" w:rsidRDefault="0007139D" w:rsidP="0007139D">
            <w:pPr>
              <w:jc w:val="right"/>
              <w:rPr>
                <w:rFonts w:ascii="Arial" w:hAnsi="Arial" w:cs="Arial"/>
                <w:color w:val="000000"/>
                <w:sz w:val="20"/>
                <w:szCs w:val="20"/>
              </w:rPr>
            </w:pPr>
            <w:r w:rsidRPr="00BD43C9">
              <w:rPr>
                <w:rFonts w:ascii="Arial" w:hAnsi="Arial" w:cs="Arial"/>
                <w:sz w:val="20"/>
                <w:szCs w:val="20"/>
              </w:rPr>
              <w:t>(6.05</w:t>
            </w:r>
            <w:r w:rsidRPr="00BD43C9">
              <w:rPr>
                <w:rFonts w:ascii="Arial" w:hAnsi="Arial" w:cs="Arial"/>
                <w:sz w:val="20"/>
                <w:szCs w:val="20"/>
                <w:lang w:val="es-MX"/>
              </w:rPr>
              <w:t xml:space="preserve"> </w:t>
            </w:r>
            <w:r w:rsidRPr="00BD43C9">
              <w:rPr>
                <w:rFonts w:ascii="Arial" w:hAnsi="Arial" w:cs="Arial"/>
                <w:sz w:val="20"/>
                <w:szCs w:val="20"/>
              </w:rPr>
              <w:t>x 11</w:t>
            </w:r>
            <w:r w:rsidRPr="00BD43C9">
              <w:rPr>
                <w:rFonts w:ascii="Arial" w:hAnsi="Arial" w:cs="Arial"/>
                <w:color w:val="000000"/>
                <w:sz w:val="20"/>
                <w:szCs w:val="20"/>
              </w:rPr>
              <w:t>’578,048.65</w:t>
            </w:r>
            <w:r w:rsidRPr="00BD43C9">
              <w:rPr>
                <w:rFonts w:ascii="Arial" w:hAnsi="Arial" w:cs="Arial"/>
                <w:sz w:val="20"/>
                <w:szCs w:val="20"/>
                <w:lang w:val="es-HN" w:eastAsia="es-HN"/>
              </w:rPr>
              <w:t>)</w:t>
            </w:r>
            <w:r w:rsidRPr="00BD43C9">
              <w:rPr>
                <w:rFonts w:ascii="Arial" w:hAnsi="Arial" w:cs="Arial"/>
                <w:sz w:val="20"/>
                <w:szCs w:val="20"/>
              </w:rPr>
              <w:t xml:space="preserve"> / 100</w:t>
            </w:r>
          </w:p>
        </w:tc>
        <w:tc>
          <w:tcPr>
            <w:tcW w:w="2268" w:type="dxa"/>
            <w:vAlign w:val="bottom"/>
          </w:tcPr>
          <w:p w:rsidR="0007139D" w:rsidRPr="00BD43C9" w:rsidRDefault="006B79C2" w:rsidP="0007139D">
            <w:pPr>
              <w:jc w:val="right"/>
              <w:rPr>
                <w:rFonts w:ascii="Arial" w:hAnsi="Arial" w:cs="Arial"/>
                <w:color w:val="000000"/>
                <w:sz w:val="20"/>
                <w:szCs w:val="20"/>
              </w:rPr>
            </w:pPr>
            <w:r w:rsidRPr="00BD43C9">
              <w:rPr>
                <w:rFonts w:ascii="Arial" w:hAnsi="Arial" w:cs="Arial"/>
                <w:color w:val="000000"/>
                <w:sz w:val="20"/>
                <w:szCs w:val="20"/>
              </w:rPr>
              <w:t>$</w:t>
            </w:r>
            <w:r w:rsidR="0007139D" w:rsidRPr="00BD43C9">
              <w:rPr>
                <w:rFonts w:ascii="Arial" w:hAnsi="Arial" w:cs="Arial"/>
                <w:color w:val="000000"/>
                <w:sz w:val="20"/>
                <w:szCs w:val="20"/>
              </w:rPr>
              <w:t>700</w:t>
            </w:r>
            <w:r w:rsidR="00695144" w:rsidRPr="00BD43C9">
              <w:rPr>
                <w:rFonts w:ascii="Arial" w:hAnsi="Arial" w:cs="Arial"/>
                <w:color w:val="000000"/>
                <w:sz w:val="20"/>
                <w:szCs w:val="20"/>
              </w:rPr>
              <w:t>,</w:t>
            </w:r>
            <w:r w:rsidR="0007139D" w:rsidRPr="00BD43C9">
              <w:rPr>
                <w:rFonts w:ascii="Arial" w:hAnsi="Arial" w:cs="Arial"/>
                <w:color w:val="000000"/>
                <w:sz w:val="20"/>
                <w:szCs w:val="20"/>
              </w:rPr>
              <w:t>194.71</w:t>
            </w:r>
          </w:p>
        </w:tc>
      </w:tr>
      <w:tr w:rsidR="0007139D" w:rsidRPr="00BD43C9" w:rsidTr="00695144">
        <w:trPr>
          <w:jc w:val="center"/>
        </w:trPr>
        <w:tc>
          <w:tcPr>
            <w:tcW w:w="781" w:type="dxa"/>
            <w:vAlign w:val="center"/>
          </w:tcPr>
          <w:p w:rsidR="0007139D" w:rsidRPr="00BD43C9" w:rsidRDefault="0007139D" w:rsidP="0007139D">
            <w:pPr>
              <w:jc w:val="center"/>
              <w:rPr>
                <w:rFonts w:ascii="Arial" w:hAnsi="Arial" w:cs="Arial"/>
                <w:sz w:val="20"/>
                <w:szCs w:val="20"/>
              </w:rPr>
            </w:pPr>
            <w:r w:rsidRPr="00BD43C9">
              <w:rPr>
                <w:rFonts w:ascii="Arial" w:hAnsi="Arial" w:cs="Arial"/>
                <w:sz w:val="20"/>
                <w:szCs w:val="20"/>
              </w:rPr>
              <w:t>5</w:t>
            </w:r>
          </w:p>
        </w:tc>
        <w:tc>
          <w:tcPr>
            <w:tcW w:w="2462" w:type="dxa"/>
            <w:vAlign w:val="center"/>
          </w:tcPr>
          <w:p w:rsidR="0007139D" w:rsidRPr="00BD43C9" w:rsidRDefault="0007139D" w:rsidP="0007139D">
            <w:pPr>
              <w:jc w:val="center"/>
              <w:rPr>
                <w:rFonts w:ascii="Arial" w:hAnsi="Arial" w:cs="Arial"/>
                <w:sz w:val="20"/>
                <w:szCs w:val="20"/>
              </w:rPr>
            </w:pPr>
            <w:r w:rsidRPr="00BD43C9">
              <w:rPr>
                <w:rFonts w:ascii="Arial" w:hAnsi="Arial" w:cs="Arial"/>
                <w:sz w:val="20"/>
                <w:szCs w:val="20"/>
              </w:rPr>
              <w:t>COQUIMATLÁN - VILLA DE ÁLVAREZ</w:t>
            </w:r>
          </w:p>
        </w:tc>
        <w:tc>
          <w:tcPr>
            <w:tcW w:w="1505" w:type="dxa"/>
            <w:vAlign w:val="center"/>
          </w:tcPr>
          <w:p w:rsidR="0007139D" w:rsidRPr="00BD43C9" w:rsidRDefault="0007139D" w:rsidP="0007139D">
            <w:pPr>
              <w:jc w:val="right"/>
              <w:rPr>
                <w:rFonts w:ascii="Arial" w:hAnsi="Arial" w:cs="Arial"/>
                <w:color w:val="000000"/>
                <w:sz w:val="20"/>
                <w:szCs w:val="20"/>
              </w:rPr>
            </w:pPr>
            <w:r w:rsidRPr="00BD43C9">
              <w:rPr>
                <w:rFonts w:ascii="Arial" w:hAnsi="Arial" w:cs="Arial"/>
                <w:color w:val="000000"/>
                <w:sz w:val="20"/>
                <w:szCs w:val="20"/>
              </w:rPr>
              <w:t>6.09</w:t>
            </w:r>
            <w:r w:rsidR="006B79C2" w:rsidRPr="00BD43C9">
              <w:rPr>
                <w:rFonts w:ascii="Arial" w:hAnsi="Arial" w:cs="Arial"/>
                <w:color w:val="000000"/>
                <w:sz w:val="20"/>
                <w:szCs w:val="20"/>
              </w:rPr>
              <w:t>%</w:t>
            </w:r>
          </w:p>
        </w:tc>
        <w:tc>
          <w:tcPr>
            <w:tcW w:w="2729" w:type="dxa"/>
            <w:vAlign w:val="center"/>
          </w:tcPr>
          <w:p w:rsidR="0007139D" w:rsidRPr="00BD43C9" w:rsidRDefault="0007139D" w:rsidP="0007139D">
            <w:pPr>
              <w:jc w:val="right"/>
              <w:rPr>
                <w:rFonts w:ascii="Arial" w:hAnsi="Arial" w:cs="Arial"/>
                <w:color w:val="000000"/>
                <w:sz w:val="20"/>
                <w:szCs w:val="20"/>
              </w:rPr>
            </w:pPr>
            <w:r w:rsidRPr="00BD43C9">
              <w:rPr>
                <w:rFonts w:ascii="Arial" w:hAnsi="Arial" w:cs="Arial"/>
                <w:sz w:val="20"/>
                <w:szCs w:val="20"/>
              </w:rPr>
              <w:t>(6.09</w:t>
            </w:r>
            <w:r w:rsidRPr="00BD43C9">
              <w:rPr>
                <w:rFonts w:ascii="Arial" w:hAnsi="Arial" w:cs="Arial"/>
                <w:sz w:val="20"/>
                <w:szCs w:val="20"/>
                <w:lang w:val="es-MX"/>
              </w:rPr>
              <w:t xml:space="preserve"> </w:t>
            </w:r>
            <w:r w:rsidRPr="00BD43C9">
              <w:rPr>
                <w:rFonts w:ascii="Arial" w:hAnsi="Arial" w:cs="Arial"/>
                <w:sz w:val="20"/>
                <w:szCs w:val="20"/>
              </w:rPr>
              <w:t>x 11</w:t>
            </w:r>
            <w:r w:rsidRPr="00BD43C9">
              <w:rPr>
                <w:rFonts w:ascii="Arial" w:hAnsi="Arial" w:cs="Arial"/>
                <w:color w:val="000000"/>
                <w:sz w:val="20"/>
                <w:szCs w:val="20"/>
              </w:rPr>
              <w:t>’578,048.65</w:t>
            </w:r>
            <w:r w:rsidRPr="00BD43C9">
              <w:rPr>
                <w:rFonts w:ascii="Arial" w:hAnsi="Arial" w:cs="Arial"/>
                <w:sz w:val="20"/>
                <w:szCs w:val="20"/>
                <w:lang w:val="es-HN" w:eastAsia="es-HN"/>
              </w:rPr>
              <w:t>)</w:t>
            </w:r>
            <w:r w:rsidRPr="00BD43C9">
              <w:rPr>
                <w:rFonts w:ascii="Arial" w:hAnsi="Arial" w:cs="Arial"/>
                <w:sz w:val="20"/>
                <w:szCs w:val="20"/>
              </w:rPr>
              <w:t xml:space="preserve"> / 100</w:t>
            </w:r>
          </w:p>
        </w:tc>
        <w:tc>
          <w:tcPr>
            <w:tcW w:w="2268" w:type="dxa"/>
            <w:vAlign w:val="bottom"/>
          </w:tcPr>
          <w:p w:rsidR="0007139D" w:rsidRPr="00BD43C9" w:rsidRDefault="006B79C2" w:rsidP="0007139D">
            <w:pPr>
              <w:jc w:val="right"/>
              <w:rPr>
                <w:rFonts w:ascii="Arial" w:hAnsi="Arial" w:cs="Arial"/>
                <w:color w:val="000000"/>
                <w:sz w:val="20"/>
                <w:szCs w:val="20"/>
              </w:rPr>
            </w:pPr>
            <w:r w:rsidRPr="00BD43C9">
              <w:rPr>
                <w:rFonts w:ascii="Arial" w:hAnsi="Arial" w:cs="Arial"/>
                <w:color w:val="000000"/>
                <w:sz w:val="20"/>
                <w:szCs w:val="20"/>
              </w:rPr>
              <w:t>$</w:t>
            </w:r>
            <w:r w:rsidR="0007139D" w:rsidRPr="00BD43C9">
              <w:rPr>
                <w:rFonts w:ascii="Arial" w:hAnsi="Arial" w:cs="Arial"/>
                <w:color w:val="000000"/>
                <w:sz w:val="20"/>
                <w:szCs w:val="20"/>
              </w:rPr>
              <w:t>704</w:t>
            </w:r>
            <w:r w:rsidR="00695144" w:rsidRPr="00BD43C9">
              <w:rPr>
                <w:rFonts w:ascii="Arial" w:hAnsi="Arial" w:cs="Arial"/>
                <w:color w:val="000000"/>
                <w:sz w:val="20"/>
                <w:szCs w:val="20"/>
              </w:rPr>
              <w:t>,</w:t>
            </w:r>
            <w:r w:rsidR="0007139D" w:rsidRPr="00BD43C9">
              <w:rPr>
                <w:rFonts w:ascii="Arial" w:hAnsi="Arial" w:cs="Arial"/>
                <w:color w:val="000000"/>
                <w:sz w:val="20"/>
                <w:szCs w:val="20"/>
              </w:rPr>
              <w:t>893.16</w:t>
            </w:r>
          </w:p>
        </w:tc>
      </w:tr>
      <w:tr w:rsidR="0007139D" w:rsidRPr="00BD43C9" w:rsidTr="00695144">
        <w:trPr>
          <w:jc w:val="center"/>
        </w:trPr>
        <w:tc>
          <w:tcPr>
            <w:tcW w:w="781" w:type="dxa"/>
            <w:vAlign w:val="center"/>
          </w:tcPr>
          <w:p w:rsidR="0007139D" w:rsidRPr="00BD43C9" w:rsidRDefault="0007139D" w:rsidP="0007139D">
            <w:pPr>
              <w:jc w:val="center"/>
              <w:rPr>
                <w:rFonts w:ascii="Arial" w:hAnsi="Arial" w:cs="Arial"/>
                <w:sz w:val="20"/>
                <w:szCs w:val="20"/>
              </w:rPr>
            </w:pPr>
            <w:r w:rsidRPr="00BD43C9">
              <w:rPr>
                <w:rFonts w:ascii="Arial" w:hAnsi="Arial" w:cs="Arial"/>
                <w:sz w:val="20"/>
                <w:szCs w:val="20"/>
              </w:rPr>
              <w:t>6</w:t>
            </w:r>
          </w:p>
        </w:tc>
        <w:tc>
          <w:tcPr>
            <w:tcW w:w="2462" w:type="dxa"/>
            <w:vAlign w:val="center"/>
          </w:tcPr>
          <w:p w:rsidR="0007139D" w:rsidRPr="00BD43C9" w:rsidRDefault="0007139D" w:rsidP="0007139D">
            <w:pPr>
              <w:jc w:val="center"/>
              <w:rPr>
                <w:rFonts w:ascii="Arial" w:hAnsi="Arial" w:cs="Arial"/>
                <w:sz w:val="20"/>
                <w:szCs w:val="20"/>
              </w:rPr>
            </w:pPr>
            <w:r w:rsidRPr="00BD43C9">
              <w:rPr>
                <w:rFonts w:ascii="Arial" w:hAnsi="Arial" w:cs="Arial"/>
                <w:sz w:val="20"/>
                <w:szCs w:val="20"/>
              </w:rPr>
              <w:t xml:space="preserve">COLIMA </w:t>
            </w:r>
            <w:r w:rsidR="00AA55D2" w:rsidRPr="00BD43C9">
              <w:rPr>
                <w:rFonts w:ascii="Arial" w:hAnsi="Arial" w:cs="Arial"/>
                <w:sz w:val="20"/>
                <w:szCs w:val="20"/>
              </w:rPr>
              <w:t>–</w:t>
            </w:r>
            <w:r w:rsidRPr="00BD43C9">
              <w:rPr>
                <w:rFonts w:ascii="Arial" w:hAnsi="Arial" w:cs="Arial"/>
                <w:sz w:val="20"/>
                <w:szCs w:val="20"/>
              </w:rPr>
              <w:t xml:space="preserve"> CUAUHTÉMOC</w:t>
            </w:r>
          </w:p>
        </w:tc>
        <w:tc>
          <w:tcPr>
            <w:tcW w:w="1505" w:type="dxa"/>
            <w:vAlign w:val="center"/>
          </w:tcPr>
          <w:p w:rsidR="0007139D" w:rsidRPr="00BD43C9" w:rsidRDefault="0007139D" w:rsidP="0007139D">
            <w:pPr>
              <w:jc w:val="right"/>
              <w:rPr>
                <w:rFonts w:ascii="Arial" w:hAnsi="Arial" w:cs="Arial"/>
                <w:color w:val="000000"/>
                <w:sz w:val="20"/>
                <w:szCs w:val="20"/>
              </w:rPr>
            </w:pPr>
            <w:r w:rsidRPr="00BD43C9">
              <w:rPr>
                <w:rFonts w:ascii="Arial" w:hAnsi="Arial" w:cs="Arial"/>
                <w:color w:val="000000"/>
                <w:sz w:val="20"/>
                <w:szCs w:val="20"/>
              </w:rPr>
              <w:t>6.01</w:t>
            </w:r>
            <w:r w:rsidR="006B79C2" w:rsidRPr="00BD43C9">
              <w:rPr>
                <w:rFonts w:ascii="Arial" w:hAnsi="Arial" w:cs="Arial"/>
                <w:color w:val="000000"/>
                <w:sz w:val="20"/>
                <w:szCs w:val="20"/>
              </w:rPr>
              <w:t>%</w:t>
            </w:r>
          </w:p>
        </w:tc>
        <w:tc>
          <w:tcPr>
            <w:tcW w:w="2729" w:type="dxa"/>
            <w:vAlign w:val="center"/>
          </w:tcPr>
          <w:p w:rsidR="0007139D" w:rsidRPr="00BD43C9" w:rsidRDefault="0007139D" w:rsidP="0007139D">
            <w:pPr>
              <w:jc w:val="right"/>
              <w:rPr>
                <w:rFonts w:ascii="Arial" w:hAnsi="Arial" w:cs="Arial"/>
                <w:color w:val="000000"/>
                <w:sz w:val="20"/>
                <w:szCs w:val="20"/>
              </w:rPr>
            </w:pPr>
            <w:r w:rsidRPr="00BD43C9">
              <w:rPr>
                <w:rFonts w:ascii="Arial" w:hAnsi="Arial" w:cs="Arial"/>
                <w:sz w:val="20"/>
                <w:szCs w:val="20"/>
              </w:rPr>
              <w:t>(6.01</w:t>
            </w:r>
            <w:r w:rsidRPr="00BD43C9">
              <w:rPr>
                <w:rFonts w:ascii="Arial" w:hAnsi="Arial" w:cs="Arial"/>
                <w:sz w:val="20"/>
                <w:szCs w:val="20"/>
                <w:lang w:val="es-MX"/>
              </w:rPr>
              <w:t xml:space="preserve"> </w:t>
            </w:r>
            <w:r w:rsidRPr="00BD43C9">
              <w:rPr>
                <w:rFonts w:ascii="Arial" w:hAnsi="Arial" w:cs="Arial"/>
                <w:sz w:val="20"/>
                <w:szCs w:val="20"/>
              </w:rPr>
              <w:t>x 11</w:t>
            </w:r>
            <w:r w:rsidRPr="00BD43C9">
              <w:rPr>
                <w:rFonts w:ascii="Arial" w:hAnsi="Arial" w:cs="Arial"/>
                <w:color w:val="000000"/>
                <w:sz w:val="20"/>
                <w:szCs w:val="20"/>
              </w:rPr>
              <w:t>’578,048.65</w:t>
            </w:r>
            <w:r w:rsidRPr="00BD43C9">
              <w:rPr>
                <w:rFonts w:ascii="Arial" w:hAnsi="Arial" w:cs="Arial"/>
                <w:sz w:val="20"/>
                <w:szCs w:val="20"/>
                <w:lang w:val="es-HN" w:eastAsia="es-HN"/>
              </w:rPr>
              <w:t>)</w:t>
            </w:r>
            <w:r w:rsidRPr="00BD43C9">
              <w:rPr>
                <w:rFonts w:ascii="Arial" w:hAnsi="Arial" w:cs="Arial"/>
                <w:sz w:val="20"/>
                <w:szCs w:val="20"/>
              </w:rPr>
              <w:t xml:space="preserve"> / 100</w:t>
            </w:r>
          </w:p>
        </w:tc>
        <w:tc>
          <w:tcPr>
            <w:tcW w:w="2268" w:type="dxa"/>
            <w:vAlign w:val="bottom"/>
          </w:tcPr>
          <w:p w:rsidR="0007139D" w:rsidRPr="00BD43C9" w:rsidRDefault="006B79C2" w:rsidP="0007139D">
            <w:pPr>
              <w:jc w:val="right"/>
              <w:rPr>
                <w:rFonts w:ascii="Arial" w:hAnsi="Arial" w:cs="Arial"/>
                <w:color w:val="000000"/>
                <w:sz w:val="20"/>
                <w:szCs w:val="20"/>
              </w:rPr>
            </w:pPr>
            <w:r w:rsidRPr="00BD43C9">
              <w:rPr>
                <w:rFonts w:ascii="Arial" w:hAnsi="Arial" w:cs="Arial"/>
                <w:color w:val="000000"/>
                <w:sz w:val="20"/>
                <w:szCs w:val="20"/>
              </w:rPr>
              <w:t>$</w:t>
            </w:r>
            <w:r w:rsidR="0007139D" w:rsidRPr="00BD43C9">
              <w:rPr>
                <w:rFonts w:ascii="Arial" w:hAnsi="Arial" w:cs="Arial"/>
                <w:color w:val="000000"/>
                <w:sz w:val="20"/>
                <w:szCs w:val="20"/>
              </w:rPr>
              <w:t>696</w:t>
            </w:r>
            <w:r w:rsidR="00695144" w:rsidRPr="00BD43C9">
              <w:rPr>
                <w:rFonts w:ascii="Arial" w:hAnsi="Arial" w:cs="Arial"/>
                <w:color w:val="000000"/>
                <w:sz w:val="20"/>
                <w:szCs w:val="20"/>
              </w:rPr>
              <w:t>,</w:t>
            </w:r>
            <w:r w:rsidR="0007139D" w:rsidRPr="00BD43C9">
              <w:rPr>
                <w:rFonts w:ascii="Arial" w:hAnsi="Arial" w:cs="Arial"/>
                <w:color w:val="000000"/>
                <w:sz w:val="20"/>
                <w:szCs w:val="20"/>
              </w:rPr>
              <w:t>350.52</w:t>
            </w:r>
          </w:p>
        </w:tc>
      </w:tr>
      <w:tr w:rsidR="0007139D" w:rsidRPr="00BD43C9" w:rsidTr="00695144">
        <w:trPr>
          <w:jc w:val="center"/>
        </w:trPr>
        <w:tc>
          <w:tcPr>
            <w:tcW w:w="781" w:type="dxa"/>
            <w:vAlign w:val="center"/>
          </w:tcPr>
          <w:p w:rsidR="0007139D" w:rsidRPr="00BD43C9" w:rsidRDefault="0007139D" w:rsidP="0007139D">
            <w:pPr>
              <w:jc w:val="center"/>
              <w:rPr>
                <w:rFonts w:ascii="Arial" w:hAnsi="Arial" w:cs="Arial"/>
                <w:sz w:val="20"/>
                <w:szCs w:val="20"/>
              </w:rPr>
            </w:pPr>
            <w:r w:rsidRPr="00BD43C9">
              <w:rPr>
                <w:rFonts w:ascii="Arial" w:hAnsi="Arial" w:cs="Arial"/>
                <w:sz w:val="20"/>
                <w:szCs w:val="20"/>
              </w:rPr>
              <w:t>7</w:t>
            </w:r>
          </w:p>
        </w:tc>
        <w:tc>
          <w:tcPr>
            <w:tcW w:w="2462" w:type="dxa"/>
            <w:vAlign w:val="center"/>
          </w:tcPr>
          <w:p w:rsidR="0007139D" w:rsidRPr="00BD43C9" w:rsidRDefault="0007139D" w:rsidP="0007139D">
            <w:pPr>
              <w:jc w:val="center"/>
              <w:rPr>
                <w:rFonts w:ascii="Arial" w:hAnsi="Arial" w:cs="Arial"/>
                <w:sz w:val="20"/>
                <w:szCs w:val="20"/>
              </w:rPr>
            </w:pPr>
            <w:r w:rsidRPr="00BD43C9">
              <w:rPr>
                <w:rFonts w:ascii="Arial" w:hAnsi="Arial" w:cs="Arial"/>
                <w:sz w:val="20"/>
                <w:szCs w:val="20"/>
              </w:rPr>
              <w:t>VILLA DE ÁLVAREZ</w:t>
            </w:r>
          </w:p>
        </w:tc>
        <w:tc>
          <w:tcPr>
            <w:tcW w:w="1505" w:type="dxa"/>
            <w:vAlign w:val="center"/>
          </w:tcPr>
          <w:p w:rsidR="0007139D" w:rsidRPr="00BD43C9" w:rsidRDefault="0007139D" w:rsidP="0007139D">
            <w:pPr>
              <w:jc w:val="right"/>
              <w:rPr>
                <w:rFonts w:ascii="Arial" w:hAnsi="Arial" w:cs="Arial"/>
                <w:color w:val="000000"/>
                <w:sz w:val="20"/>
                <w:szCs w:val="20"/>
              </w:rPr>
            </w:pPr>
            <w:r w:rsidRPr="00BD43C9">
              <w:rPr>
                <w:rFonts w:ascii="Arial" w:hAnsi="Arial" w:cs="Arial"/>
                <w:color w:val="000000"/>
                <w:sz w:val="20"/>
                <w:szCs w:val="20"/>
              </w:rPr>
              <w:t>6.12</w:t>
            </w:r>
            <w:r w:rsidR="006B79C2" w:rsidRPr="00BD43C9">
              <w:rPr>
                <w:rFonts w:ascii="Arial" w:hAnsi="Arial" w:cs="Arial"/>
                <w:color w:val="000000"/>
                <w:sz w:val="20"/>
                <w:szCs w:val="20"/>
              </w:rPr>
              <w:t>%</w:t>
            </w:r>
          </w:p>
        </w:tc>
        <w:tc>
          <w:tcPr>
            <w:tcW w:w="2729" w:type="dxa"/>
            <w:vAlign w:val="center"/>
          </w:tcPr>
          <w:p w:rsidR="0007139D" w:rsidRPr="00BD43C9" w:rsidRDefault="0007139D" w:rsidP="0007139D">
            <w:pPr>
              <w:jc w:val="right"/>
              <w:rPr>
                <w:rFonts w:ascii="Arial" w:hAnsi="Arial" w:cs="Arial"/>
                <w:color w:val="000000"/>
                <w:sz w:val="20"/>
                <w:szCs w:val="20"/>
              </w:rPr>
            </w:pPr>
            <w:r w:rsidRPr="00BD43C9">
              <w:rPr>
                <w:rFonts w:ascii="Arial" w:hAnsi="Arial" w:cs="Arial"/>
                <w:sz w:val="20"/>
                <w:szCs w:val="20"/>
              </w:rPr>
              <w:t>(6.12</w:t>
            </w:r>
            <w:r w:rsidRPr="00BD43C9">
              <w:rPr>
                <w:rFonts w:ascii="Arial" w:hAnsi="Arial" w:cs="Arial"/>
                <w:sz w:val="20"/>
                <w:szCs w:val="20"/>
                <w:lang w:val="es-MX"/>
              </w:rPr>
              <w:t xml:space="preserve"> </w:t>
            </w:r>
            <w:r w:rsidRPr="00BD43C9">
              <w:rPr>
                <w:rFonts w:ascii="Arial" w:hAnsi="Arial" w:cs="Arial"/>
                <w:sz w:val="20"/>
                <w:szCs w:val="20"/>
              </w:rPr>
              <w:t>x 11</w:t>
            </w:r>
            <w:r w:rsidRPr="00BD43C9">
              <w:rPr>
                <w:rFonts w:ascii="Arial" w:hAnsi="Arial" w:cs="Arial"/>
                <w:color w:val="000000"/>
                <w:sz w:val="20"/>
                <w:szCs w:val="20"/>
              </w:rPr>
              <w:t>’578,048.65</w:t>
            </w:r>
            <w:r w:rsidRPr="00BD43C9">
              <w:rPr>
                <w:rFonts w:ascii="Arial" w:hAnsi="Arial" w:cs="Arial"/>
                <w:sz w:val="20"/>
                <w:szCs w:val="20"/>
                <w:lang w:val="es-HN" w:eastAsia="es-HN"/>
              </w:rPr>
              <w:t>)</w:t>
            </w:r>
            <w:r w:rsidRPr="00BD43C9">
              <w:rPr>
                <w:rFonts w:ascii="Arial" w:hAnsi="Arial" w:cs="Arial"/>
                <w:sz w:val="20"/>
                <w:szCs w:val="20"/>
              </w:rPr>
              <w:t xml:space="preserve"> / 100</w:t>
            </w:r>
          </w:p>
        </w:tc>
        <w:tc>
          <w:tcPr>
            <w:tcW w:w="2268" w:type="dxa"/>
            <w:vAlign w:val="bottom"/>
          </w:tcPr>
          <w:p w:rsidR="0007139D" w:rsidRPr="00BD43C9" w:rsidRDefault="006B79C2" w:rsidP="0007139D">
            <w:pPr>
              <w:jc w:val="right"/>
              <w:rPr>
                <w:rFonts w:ascii="Arial" w:hAnsi="Arial" w:cs="Arial"/>
                <w:color w:val="000000"/>
                <w:sz w:val="20"/>
                <w:szCs w:val="20"/>
              </w:rPr>
            </w:pPr>
            <w:r w:rsidRPr="00BD43C9">
              <w:rPr>
                <w:rFonts w:ascii="Arial" w:hAnsi="Arial" w:cs="Arial"/>
                <w:color w:val="000000"/>
                <w:sz w:val="20"/>
                <w:szCs w:val="20"/>
              </w:rPr>
              <w:t>$</w:t>
            </w:r>
            <w:r w:rsidR="0007139D" w:rsidRPr="00BD43C9">
              <w:rPr>
                <w:rFonts w:ascii="Arial" w:hAnsi="Arial" w:cs="Arial"/>
                <w:color w:val="000000"/>
                <w:sz w:val="20"/>
                <w:szCs w:val="20"/>
              </w:rPr>
              <w:t>709</w:t>
            </w:r>
            <w:r w:rsidR="00695144" w:rsidRPr="00BD43C9">
              <w:rPr>
                <w:rFonts w:ascii="Arial" w:hAnsi="Arial" w:cs="Arial"/>
                <w:color w:val="000000"/>
                <w:sz w:val="20"/>
                <w:szCs w:val="20"/>
              </w:rPr>
              <w:t>,</w:t>
            </w:r>
            <w:r w:rsidR="0007139D" w:rsidRPr="00BD43C9">
              <w:rPr>
                <w:rFonts w:ascii="Arial" w:hAnsi="Arial" w:cs="Arial"/>
                <w:color w:val="000000"/>
                <w:sz w:val="20"/>
                <w:szCs w:val="20"/>
              </w:rPr>
              <w:t>057.71</w:t>
            </w:r>
          </w:p>
        </w:tc>
      </w:tr>
      <w:tr w:rsidR="0007139D" w:rsidRPr="00BD43C9" w:rsidTr="00695144">
        <w:trPr>
          <w:jc w:val="center"/>
        </w:trPr>
        <w:tc>
          <w:tcPr>
            <w:tcW w:w="781" w:type="dxa"/>
            <w:vAlign w:val="center"/>
          </w:tcPr>
          <w:p w:rsidR="0007139D" w:rsidRPr="00BD43C9" w:rsidRDefault="0007139D" w:rsidP="0007139D">
            <w:pPr>
              <w:jc w:val="center"/>
              <w:rPr>
                <w:rFonts w:ascii="Arial" w:hAnsi="Arial" w:cs="Arial"/>
                <w:sz w:val="20"/>
                <w:szCs w:val="20"/>
              </w:rPr>
            </w:pPr>
            <w:r w:rsidRPr="00BD43C9">
              <w:rPr>
                <w:rFonts w:ascii="Arial" w:hAnsi="Arial" w:cs="Arial"/>
                <w:sz w:val="20"/>
                <w:szCs w:val="20"/>
              </w:rPr>
              <w:t>8</w:t>
            </w:r>
          </w:p>
        </w:tc>
        <w:tc>
          <w:tcPr>
            <w:tcW w:w="2462" w:type="dxa"/>
            <w:vAlign w:val="center"/>
          </w:tcPr>
          <w:p w:rsidR="0007139D" w:rsidRPr="00BD43C9" w:rsidRDefault="0007139D" w:rsidP="0007139D">
            <w:pPr>
              <w:jc w:val="center"/>
              <w:rPr>
                <w:rFonts w:ascii="Arial" w:hAnsi="Arial" w:cs="Arial"/>
                <w:sz w:val="20"/>
                <w:szCs w:val="20"/>
              </w:rPr>
            </w:pPr>
            <w:r w:rsidRPr="00BD43C9">
              <w:rPr>
                <w:rFonts w:ascii="Arial" w:hAnsi="Arial" w:cs="Arial"/>
                <w:sz w:val="20"/>
                <w:szCs w:val="20"/>
              </w:rPr>
              <w:t>VILLA DE ÁLVAREZ</w:t>
            </w:r>
          </w:p>
        </w:tc>
        <w:tc>
          <w:tcPr>
            <w:tcW w:w="1505" w:type="dxa"/>
            <w:vAlign w:val="center"/>
          </w:tcPr>
          <w:p w:rsidR="0007139D" w:rsidRPr="00BD43C9" w:rsidRDefault="0007139D" w:rsidP="0007139D">
            <w:pPr>
              <w:jc w:val="right"/>
              <w:rPr>
                <w:rFonts w:ascii="Arial" w:hAnsi="Arial" w:cs="Arial"/>
                <w:color w:val="000000"/>
                <w:sz w:val="20"/>
                <w:szCs w:val="20"/>
              </w:rPr>
            </w:pPr>
            <w:r w:rsidRPr="00BD43C9">
              <w:rPr>
                <w:rFonts w:ascii="Arial" w:hAnsi="Arial" w:cs="Arial"/>
                <w:color w:val="000000"/>
                <w:sz w:val="20"/>
                <w:szCs w:val="20"/>
              </w:rPr>
              <w:t>6.01</w:t>
            </w:r>
            <w:r w:rsidR="006B79C2" w:rsidRPr="00BD43C9">
              <w:rPr>
                <w:rFonts w:ascii="Arial" w:hAnsi="Arial" w:cs="Arial"/>
                <w:color w:val="000000"/>
                <w:sz w:val="20"/>
                <w:szCs w:val="20"/>
              </w:rPr>
              <w:t>%</w:t>
            </w:r>
          </w:p>
        </w:tc>
        <w:tc>
          <w:tcPr>
            <w:tcW w:w="2729" w:type="dxa"/>
            <w:vAlign w:val="center"/>
          </w:tcPr>
          <w:p w:rsidR="0007139D" w:rsidRPr="00BD43C9" w:rsidRDefault="0007139D" w:rsidP="0007139D">
            <w:pPr>
              <w:jc w:val="right"/>
              <w:rPr>
                <w:rFonts w:ascii="Arial" w:hAnsi="Arial" w:cs="Arial"/>
                <w:color w:val="000000"/>
                <w:sz w:val="20"/>
                <w:szCs w:val="20"/>
              </w:rPr>
            </w:pPr>
            <w:r w:rsidRPr="00BD43C9">
              <w:rPr>
                <w:rFonts w:ascii="Arial" w:hAnsi="Arial" w:cs="Arial"/>
                <w:sz w:val="20"/>
                <w:szCs w:val="20"/>
              </w:rPr>
              <w:t>(6.01</w:t>
            </w:r>
            <w:r w:rsidRPr="00BD43C9">
              <w:rPr>
                <w:rFonts w:ascii="Arial" w:hAnsi="Arial" w:cs="Arial"/>
                <w:sz w:val="20"/>
                <w:szCs w:val="20"/>
                <w:lang w:val="es-MX"/>
              </w:rPr>
              <w:t xml:space="preserve"> </w:t>
            </w:r>
            <w:r w:rsidRPr="00BD43C9">
              <w:rPr>
                <w:rFonts w:ascii="Arial" w:hAnsi="Arial" w:cs="Arial"/>
                <w:sz w:val="20"/>
                <w:szCs w:val="20"/>
              </w:rPr>
              <w:t>x 11</w:t>
            </w:r>
            <w:r w:rsidRPr="00BD43C9">
              <w:rPr>
                <w:rFonts w:ascii="Arial" w:hAnsi="Arial" w:cs="Arial"/>
                <w:color w:val="000000"/>
                <w:sz w:val="20"/>
                <w:szCs w:val="20"/>
              </w:rPr>
              <w:t>’578,048.65</w:t>
            </w:r>
            <w:r w:rsidRPr="00BD43C9">
              <w:rPr>
                <w:rFonts w:ascii="Arial" w:hAnsi="Arial" w:cs="Arial"/>
                <w:sz w:val="20"/>
                <w:szCs w:val="20"/>
                <w:lang w:val="es-HN" w:eastAsia="es-HN"/>
              </w:rPr>
              <w:t>)</w:t>
            </w:r>
            <w:r w:rsidRPr="00BD43C9">
              <w:rPr>
                <w:rFonts w:ascii="Arial" w:hAnsi="Arial" w:cs="Arial"/>
                <w:sz w:val="20"/>
                <w:szCs w:val="20"/>
              </w:rPr>
              <w:t xml:space="preserve"> / 100</w:t>
            </w:r>
          </w:p>
        </w:tc>
        <w:tc>
          <w:tcPr>
            <w:tcW w:w="2268" w:type="dxa"/>
            <w:vAlign w:val="bottom"/>
          </w:tcPr>
          <w:p w:rsidR="0007139D" w:rsidRPr="00BD43C9" w:rsidRDefault="006B79C2" w:rsidP="0007139D">
            <w:pPr>
              <w:jc w:val="right"/>
              <w:rPr>
                <w:rFonts w:ascii="Arial" w:hAnsi="Arial" w:cs="Arial"/>
                <w:color w:val="000000"/>
                <w:sz w:val="20"/>
                <w:szCs w:val="20"/>
              </w:rPr>
            </w:pPr>
            <w:r w:rsidRPr="00BD43C9">
              <w:rPr>
                <w:rFonts w:ascii="Arial" w:hAnsi="Arial" w:cs="Arial"/>
                <w:color w:val="000000"/>
                <w:sz w:val="20"/>
                <w:szCs w:val="20"/>
              </w:rPr>
              <w:t>$</w:t>
            </w:r>
            <w:r w:rsidR="0007139D" w:rsidRPr="00BD43C9">
              <w:rPr>
                <w:rFonts w:ascii="Arial" w:hAnsi="Arial" w:cs="Arial"/>
                <w:color w:val="000000"/>
                <w:sz w:val="20"/>
                <w:szCs w:val="20"/>
              </w:rPr>
              <w:t>695</w:t>
            </w:r>
            <w:r w:rsidR="00695144" w:rsidRPr="00BD43C9">
              <w:rPr>
                <w:rFonts w:ascii="Arial" w:hAnsi="Arial" w:cs="Arial"/>
                <w:color w:val="000000"/>
                <w:sz w:val="20"/>
                <w:szCs w:val="20"/>
              </w:rPr>
              <w:t>,</w:t>
            </w:r>
            <w:r w:rsidR="0007139D" w:rsidRPr="00BD43C9">
              <w:rPr>
                <w:rFonts w:ascii="Arial" w:hAnsi="Arial" w:cs="Arial"/>
                <w:color w:val="000000"/>
                <w:sz w:val="20"/>
                <w:szCs w:val="20"/>
              </w:rPr>
              <w:t>976.77</w:t>
            </w:r>
          </w:p>
        </w:tc>
      </w:tr>
      <w:tr w:rsidR="0007139D" w:rsidRPr="00BD43C9" w:rsidTr="00695144">
        <w:trPr>
          <w:jc w:val="center"/>
        </w:trPr>
        <w:tc>
          <w:tcPr>
            <w:tcW w:w="781" w:type="dxa"/>
            <w:vAlign w:val="center"/>
          </w:tcPr>
          <w:p w:rsidR="0007139D" w:rsidRPr="00BD43C9" w:rsidRDefault="0007139D" w:rsidP="0007139D">
            <w:pPr>
              <w:jc w:val="center"/>
              <w:rPr>
                <w:rFonts w:ascii="Arial" w:hAnsi="Arial" w:cs="Arial"/>
                <w:sz w:val="20"/>
                <w:szCs w:val="20"/>
              </w:rPr>
            </w:pPr>
            <w:r w:rsidRPr="00BD43C9">
              <w:rPr>
                <w:rFonts w:ascii="Arial" w:hAnsi="Arial" w:cs="Arial"/>
                <w:sz w:val="20"/>
                <w:szCs w:val="20"/>
              </w:rPr>
              <w:t>9</w:t>
            </w:r>
          </w:p>
        </w:tc>
        <w:tc>
          <w:tcPr>
            <w:tcW w:w="2462" w:type="dxa"/>
            <w:vAlign w:val="center"/>
          </w:tcPr>
          <w:p w:rsidR="0007139D" w:rsidRPr="00BD43C9" w:rsidRDefault="0007139D" w:rsidP="00695144">
            <w:pPr>
              <w:jc w:val="center"/>
              <w:rPr>
                <w:rFonts w:ascii="Arial" w:hAnsi="Arial" w:cs="Arial"/>
                <w:sz w:val="20"/>
                <w:szCs w:val="20"/>
              </w:rPr>
            </w:pPr>
            <w:r w:rsidRPr="00BD43C9">
              <w:rPr>
                <w:rFonts w:ascii="Arial" w:hAnsi="Arial" w:cs="Arial"/>
                <w:sz w:val="20"/>
                <w:szCs w:val="20"/>
              </w:rPr>
              <w:t>ARMERÍA</w:t>
            </w:r>
            <w:r w:rsidR="00695144" w:rsidRPr="00BD43C9">
              <w:rPr>
                <w:rFonts w:ascii="Arial" w:hAnsi="Arial" w:cs="Arial"/>
                <w:sz w:val="20"/>
                <w:szCs w:val="20"/>
              </w:rPr>
              <w:t xml:space="preserve"> </w:t>
            </w:r>
            <w:r w:rsidR="00AA55D2" w:rsidRPr="00BD43C9">
              <w:rPr>
                <w:rFonts w:ascii="Arial" w:hAnsi="Arial" w:cs="Arial"/>
                <w:sz w:val="20"/>
                <w:szCs w:val="20"/>
              </w:rPr>
              <w:t>–</w:t>
            </w:r>
            <w:r w:rsidR="00695144" w:rsidRPr="00BD43C9">
              <w:rPr>
                <w:rFonts w:ascii="Arial" w:hAnsi="Arial" w:cs="Arial"/>
                <w:sz w:val="20"/>
                <w:szCs w:val="20"/>
              </w:rPr>
              <w:t xml:space="preserve"> </w:t>
            </w:r>
            <w:r w:rsidRPr="00BD43C9">
              <w:rPr>
                <w:rFonts w:ascii="Arial" w:hAnsi="Arial" w:cs="Arial"/>
                <w:sz w:val="20"/>
                <w:szCs w:val="20"/>
              </w:rPr>
              <w:t>MANZANILLO</w:t>
            </w:r>
          </w:p>
        </w:tc>
        <w:tc>
          <w:tcPr>
            <w:tcW w:w="1505" w:type="dxa"/>
            <w:vAlign w:val="center"/>
          </w:tcPr>
          <w:p w:rsidR="0007139D" w:rsidRPr="00BD43C9" w:rsidRDefault="0007139D" w:rsidP="0007139D">
            <w:pPr>
              <w:jc w:val="right"/>
              <w:rPr>
                <w:rFonts w:ascii="Arial" w:hAnsi="Arial" w:cs="Arial"/>
                <w:color w:val="000000"/>
                <w:sz w:val="20"/>
                <w:szCs w:val="20"/>
              </w:rPr>
            </w:pPr>
            <w:r w:rsidRPr="00BD43C9">
              <w:rPr>
                <w:rFonts w:ascii="Arial" w:hAnsi="Arial" w:cs="Arial"/>
                <w:color w:val="000000"/>
                <w:sz w:val="20"/>
                <w:szCs w:val="20"/>
              </w:rPr>
              <w:t>6.76</w:t>
            </w:r>
            <w:r w:rsidR="006B79C2" w:rsidRPr="00BD43C9">
              <w:rPr>
                <w:rFonts w:ascii="Arial" w:hAnsi="Arial" w:cs="Arial"/>
                <w:color w:val="000000"/>
                <w:sz w:val="20"/>
                <w:szCs w:val="20"/>
              </w:rPr>
              <w:t>%</w:t>
            </w:r>
          </w:p>
        </w:tc>
        <w:tc>
          <w:tcPr>
            <w:tcW w:w="2729" w:type="dxa"/>
            <w:vAlign w:val="center"/>
          </w:tcPr>
          <w:p w:rsidR="0007139D" w:rsidRPr="00BD43C9" w:rsidRDefault="0007139D" w:rsidP="0007139D">
            <w:pPr>
              <w:jc w:val="right"/>
              <w:rPr>
                <w:rFonts w:ascii="Arial" w:hAnsi="Arial" w:cs="Arial"/>
                <w:color w:val="000000"/>
                <w:sz w:val="20"/>
                <w:szCs w:val="20"/>
              </w:rPr>
            </w:pPr>
            <w:r w:rsidRPr="00BD43C9">
              <w:rPr>
                <w:rFonts w:ascii="Arial" w:hAnsi="Arial" w:cs="Arial"/>
                <w:sz w:val="20"/>
                <w:szCs w:val="20"/>
              </w:rPr>
              <w:t>(6.76</w:t>
            </w:r>
            <w:r w:rsidRPr="00BD43C9">
              <w:rPr>
                <w:rFonts w:ascii="Arial" w:hAnsi="Arial" w:cs="Arial"/>
                <w:sz w:val="20"/>
                <w:szCs w:val="20"/>
                <w:lang w:val="es-MX"/>
              </w:rPr>
              <w:t xml:space="preserve"> </w:t>
            </w:r>
            <w:r w:rsidRPr="00BD43C9">
              <w:rPr>
                <w:rFonts w:ascii="Arial" w:hAnsi="Arial" w:cs="Arial"/>
                <w:sz w:val="20"/>
                <w:szCs w:val="20"/>
              </w:rPr>
              <w:t>x 11</w:t>
            </w:r>
            <w:r w:rsidRPr="00BD43C9">
              <w:rPr>
                <w:rFonts w:ascii="Arial" w:hAnsi="Arial" w:cs="Arial"/>
                <w:color w:val="000000"/>
                <w:sz w:val="20"/>
                <w:szCs w:val="20"/>
              </w:rPr>
              <w:t>’578,048.65</w:t>
            </w:r>
            <w:r w:rsidRPr="00BD43C9">
              <w:rPr>
                <w:rFonts w:ascii="Arial" w:hAnsi="Arial" w:cs="Arial"/>
                <w:sz w:val="20"/>
                <w:szCs w:val="20"/>
                <w:lang w:val="es-HN" w:eastAsia="es-HN"/>
              </w:rPr>
              <w:t>)</w:t>
            </w:r>
            <w:r w:rsidRPr="00BD43C9">
              <w:rPr>
                <w:rFonts w:ascii="Arial" w:hAnsi="Arial" w:cs="Arial"/>
                <w:sz w:val="20"/>
                <w:szCs w:val="20"/>
              </w:rPr>
              <w:t xml:space="preserve"> / 100</w:t>
            </w:r>
          </w:p>
        </w:tc>
        <w:tc>
          <w:tcPr>
            <w:tcW w:w="2268" w:type="dxa"/>
            <w:vAlign w:val="bottom"/>
          </w:tcPr>
          <w:p w:rsidR="0007139D" w:rsidRPr="00BD43C9" w:rsidRDefault="006B79C2" w:rsidP="0007139D">
            <w:pPr>
              <w:jc w:val="right"/>
              <w:rPr>
                <w:rFonts w:ascii="Arial" w:hAnsi="Arial" w:cs="Arial"/>
                <w:color w:val="000000"/>
                <w:sz w:val="20"/>
                <w:szCs w:val="20"/>
              </w:rPr>
            </w:pPr>
            <w:r w:rsidRPr="00BD43C9">
              <w:rPr>
                <w:rFonts w:ascii="Arial" w:hAnsi="Arial" w:cs="Arial"/>
                <w:color w:val="000000"/>
                <w:sz w:val="20"/>
                <w:szCs w:val="20"/>
              </w:rPr>
              <w:t>$</w:t>
            </w:r>
            <w:r w:rsidR="0007139D" w:rsidRPr="00BD43C9">
              <w:rPr>
                <w:rFonts w:ascii="Arial" w:hAnsi="Arial" w:cs="Arial"/>
                <w:color w:val="000000"/>
                <w:sz w:val="20"/>
                <w:szCs w:val="20"/>
              </w:rPr>
              <w:t>782</w:t>
            </w:r>
            <w:r w:rsidR="00695144" w:rsidRPr="00BD43C9">
              <w:rPr>
                <w:rFonts w:ascii="Arial" w:hAnsi="Arial" w:cs="Arial"/>
                <w:color w:val="000000"/>
                <w:sz w:val="20"/>
                <w:szCs w:val="20"/>
              </w:rPr>
              <w:t>,</w:t>
            </w:r>
            <w:r w:rsidR="0007139D" w:rsidRPr="00BD43C9">
              <w:rPr>
                <w:rFonts w:ascii="Arial" w:hAnsi="Arial" w:cs="Arial"/>
                <w:color w:val="000000"/>
                <w:sz w:val="20"/>
                <w:szCs w:val="20"/>
              </w:rPr>
              <w:t>613.48</w:t>
            </w:r>
          </w:p>
        </w:tc>
      </w:tr>
      <w:tr w:rsidR="0007139D" w:rsidRPr="00BD43C9" w:rsidTr="00695144">
        <w:trPr>
          <w:jc w:val="center"/>
        </w:trPr>
        <w:tc>
          <w:tcPr>
            <w:tcW w:w="781" w:type="dxa"/>
            <w:vAlign w:val="center"/>
          </w:tcPr>
          <w:p w:rsidR="0007139D" w:rsidRPr="00BD43C9" w:rsidRDefault="0007139D" w:rsidP="0007139D">
            <w:pPr>
              <w:jc w:val="center"/>
              <w:rPr>
                <w:rFonts w:ascii="Arial" w:hAnsi="Arial" w:cs="Arial"/>
                <w:sz w:val="20"/>
                <w:szCs w:val="20"/>
              </w:rPr>
            </w:pPr>
            <w:r w:rsidRPr="00BD43C9">
              <w:rPr>
                <w:rFonts w:ascii="Arial" w:hAnsi="Arial" w:cs="Arial"/>
                <w:sz w:val="20"/>
                <w:szCs w:val="20"/>
              </w:rPr>
              <w:t>10</w:t>
            </w:r>
          </w:p>
        </w:tc>
        <w:tc>
          <w:tcPr>
            <w:tcW w:w="2462" w:type="dxa"/>
            <w:vAlign w:val="center"/>
          </w:tcPr>
          <w:p w:rsidR="0007139D" w:rsidRPr="00BD43C9" w:rsidRDefault="0007139D" w:rsidP="0007139D">
            <w:pPr>
              <w:jc w:val="center"/>
              <w:rPr>
                <w:rFonts w:ascii="Arial" w:hAnsi="Arial" w:cs="Arial"/>
                <w:sz w:val="20"/>
                <w:szCs w:val="20"/>
              </w:rPr>
            </w:pPr>
            <w:r w:rsidRPr="00BD43C9">
              <w:rPr>
                <w:rFonts w:ascii="Arial" w:hAnsi="Arial" w:cs="Arial"/>
                <w:sz w:val="20"/>
                <w:szCs w:val="20"/>
              </w:rPr>
              <w:t>TECOMÁN</w:t>
            </w:r>
          </w:p>
        </w:tc>
        <w:tc>
          <w:tcPr>
            <w:tcW w:w="1505" w:type="dxa"/>
            <w:vAlign w:val="center"/>
          </w:tcPr>
          <w:p w:rsidR="0007139D" w:rsidRPr="00BD43C9" w:rsidRDefault="0007139D" w:rsidP="0007139D">
            <w:pPr>
              <w:jc w:val="right"/>
              <w:rPr>
                <w:rFonts w:ascii="Arial" w:hAnsi="Arial" w:cs="Arial"/>
                <w:color w:val="000000"/>
                <w:sz w:val="20"/>
                <w:szCs w:val="20"/>
              </w:rPr>
            </w:pPr>
            <w:r w:rsidRPr="00BD43C9">
              <w:rPr>
                <w:rFonts w:ascii="Arial" w:hAnsi="Arial" w:cs="Arial"/>
                <w:color w:val="000000"/>
                <w:sz w:val="20"/>
                <w:szCs w:val="20"/>
              </w:rPr>
              <w:t>6.81</w:t>
            </w:r>
            <w:r w:rsidR="006B79C2" w:rsidRPr="00BD43C9">
              <w:rPr>
                <w:rFonts w:ascii="Arial" w:hAnsi="Arial" w:cs="Arial"/>
                <w:color w:val="000000"/>
                <w:sz w:val="20"/>
                <w:szCs w:val="20"/>
              </w:rPr>
              <w:t>%</w:t>
            </w:r>
          </w:p>
        </w:tc>
        <w:tc>
          <w:tcPr>
            <w:tcW w:w="2729" w:type="dxa"/>
            <w:vAlign w:val="center"/>
          </w:tcPr>
          <w:p w:rsidR="0007139D" w:rsidRPr="00BD43C9" w:rsidRDefault="0007139D" w:rsidP="0007139D">
            <w:pPr>
              <w:jc w:val="right"/>
              <w:rPr>
                <w:rFonts w:ascii="Arial" w:hAnsi="Arial" w:cs="Arial"/>
                <w:color w:val="000000"/>
                <w:sz w:val="20"/>
                <w:szCs w:val="20"/>
              </w:rPr>
            </w:pPr>
            <w:r w:rsidRPr="00BD43C9">
              <w:rPr>
                <w:rFonts w:ascii="Arial" w:hAnsi="Arial" w:cs="Arial"/>
                <w:sz w:val="20"/>
                <w:szCs w:val="20"/>
              </w:rPr>
              <w:t>(6.81</w:t>
            </w:r>
            <w:r w:rsidRPr="00BD43C9">
              <w:rPr>
                <w:rFonts w:ascii="Arial" w:hAnsi="Arial" w:cs="Arial"/>
                <w:sz w:val="20"/>
                <w:szCs w:val="20"/>
                <w:lang w:val="es-MX"/>
              </w:rPr>
              <w:t xml:space="preserve"> </w:t>
            </w:r>
            <w:r w:rsidRPr="00BD43C9">
              <w:rPr>
                <w:rFonts w:ascii="Arial" w:hAnsi="Arial" w:cs="Arial"/>
                <w:sz w:val="20"/>
                <w:szCs w:val="20"/>
              </w:rPr>
              <w:t>x 11</w:t>
            </w:r>
            <w:r w:rsidRPr="00BD43C9">
              <w:rPr>
                <w:rFonts w:ascii="Arial" w:hAnsi="Arial" w:cs="Arial"/>
                <w:color w:val="000000"/>
                <w:sz w:val="20"/>
                <w:szCs w:val="20"/>
              </w:rPr>
              <w:t>’578,048.65</w:t>
            </w:r>
            <w:r w:rsidRPr="00BD43C9">
              <w:rPr>
                <w:rFonts w:ascii="Arial" w:hAnsi="Arial" w:cs="Arial"/>
                <w:sz w:val="20"/>
                <w:szCs w:val="20"/>
                <w:lang w:val="es-HN" w:eastAsia="es-HN"/>
              </w:rPr>
              <w:t>)</w:t>
            </w:r>
            <w:r w:rsidRPr="00BD43C9">
              <w:rPr>
                <w:rFonts w:ascii="Arial" w:hAnsi="Arial" w:cs="Arial"/>
                <w:sz w:val="20"/>
                <w:szCs w:val="20"/>
              </w:rPr>
              <w:t xml:space="preserve"> / 100</w:t>
            </w:r>
          </w:p>
        </w:tc>
        <w:tc>
          <w:tcPr>
            <w:tcW w:w="2268" w:type="dxa"/>
            <w:vAlign w:val="bottom"/>
          </w:tcPr>
          <w:p w:rsidR="0007139D" w:rsidRPr="00BD43C9" w:rsidRDefault="006B79C2" w:rsidP="0007139D">
            <w:pPr>
              <w:jc w:val="right"/>
              <w:rPr>
                <w:rFonts w:ascii="Arial" w:hAnsi="Arial" w:cs="Arial"/>
                <w:color w:val="000000"/>
                <w:sz w:val="20"/>
                <w:szCs w:val="20"/>
              </w:rPr>
            </w:pPr>
            <w:r w:rsidRPr="00BD43C9">
              <w:rPr>
                <w:rFonts w:ascii="Arial" w:hAnsi="Arial" w:cs="Arial"/>
                <w:color w:val="000000"/>
                <w:sz w:val="20"/>
                <w:szCs w:val="20"/>
              </w:rPr>
              <w:t>$</w:t>
            </w:r>
            <w:r w:rsidR="0007139D" w:rsidRPr="00BD43C9">
              <w:rPr>
                <w:rFonts w:ascii="Arial" w:hAnsi="Arial" w:cs="Arial"/>
                <w:color w:val="000000"/>
                <w:sz w:val="20"/>
                <w:szCs w:val="20"/>
              </w:rPr>
              <w:t>788</w:t>
            </w:r>
            <w:r w:rsidR="00695144" w:rsidRPr="00BD43C9">
              <w:rPr>
                <w:rFonts w:ascii="Arial" w:hAnsi="Arial" w:cs="Arial"/>
                <w:color w:val="000000"/>
                <w:sz w:val="20"/>
                <w:szCs w:val="20"/>
              </w:rPr>
              <w:t>,</w:t>
            </w:r>
            <w:r w:rsidR="0007139D" w:rsidRPr="00BD43C9">
              <w:rPr>
                <w:rFonts w:ascii="Arial" w:hAnsi="Arial" w:cs="Arial"/>
                <w:color w:val="000000"/>
                <w:sz w:val="20"/>
                <w:szCs w:val="20"/>
              </w:rPr>
              <w:t>201.79</w:t>
            </w:r>
          </w:p>
        </w:tc>
      </w:tr>
      <w:tr w:rsidR="0007139D" w:rsidRPr="00BD43C9" w:rsidTr="00695144">
        <w:trPr>
          <w:jc w:val="center"/>
        </w:trPr>
        <w:tc>
          <w:tcPr>
            <w:tcW w:w="781" w:type="dxa"/>
            <w:vAlign w:val="center"/>
          </w:tcPr>
          <w:p w:rsidR="0007139D" w:rsidRPr="00BD43C9" w:rsidRDefault="0007139D" w:rsidP="0007139D">
            <w:pPr>
              <w:jc w:val="center"/>
              <w:rPr>
                <w:rFonts w:ascii="Arial" w:hAnsi="Arial" w:cs="Arial"/>
                <w:sz w:val="20"/>
                <w:szCs w:val="20"/>
              </w:rPr>
            </w:pPr>
            <w:r w:rsidRPr="00BD43C9">
              <w:rPr>
                <w:rFonts w:ascii="Arial" w:hAnsi="Arial" w:cs="Arial"/>
                <w:sz w:val="20"/>
                <w:szCs w:val="20"/>
              </w:rPr>
              <w:t>11</w:t>
            </w:r>
          </w:p>
        </w:tc>
        <w:tc>
          <w:tcPr>
            <w:tcW w:w="2462" w:type="dxa"/>
            <w:vAlign w:val="center"/>
          </w:tcPr>
          <w:p w:rsidR="0007139D" w:rsidRPr="00BD43C9" w:rsidRDefault="0007139D" w:rsidP="0007139D">
            <w:pPr>
              <w:jc w:val="center"/>
              <w:rPr>
                <w:rFonts w:ascii="Arial" w:hAnsi="Arial" w:cs="Arial"/>
                <w:sz w:val="20"/>
                <w:szCs w:val="20"/>
              </w:rPr>
            </w:pPr>
            <w:r w:rsidRPr="00BD43C9">
              <w:rPr>
                <w:rFonts w:ascii="Arial" w:hAnsi="Arial" w:cs="Arial"/>
                <w:sz w:val="20"/>
                <w:szCs w:val="20"/>
              </w:rPr>
              <w:t>MANZANILLO</w:t>
            </w:r>
          </w:p>
        </w:tc>
        <w:tc>
          <w:tcPr>
            <w:tcW w:w="1505" w:type="dxa"/>
            <w:vAlign w:val="center"/>
          </w:tcPr>
          <w:p w:rsidR="0007139D" w:rsidRPr="00BD43C9" w:rsidRDefault="0007139D" w:rsidP="0007139D">
            <w:pPr>
              <w:jc w:val="right"/>
              <w:rPr>
                <w:rFonts w:ascii="Arial" w:hAnsi="Arial" w:cs="Arial"/>
                <w:color w:val="000000"/>
                <w:sz w:val="20"/>
                <w:szCs w:val="20"/>
              </w:rPr>
            </w:pPr>
            <w:r w:rsidRPr="00BD43C9">
              <w:rPr>
                <w:rFonts w:ascii="Arial" w:hAnsi="Arial" w:cs="Arial"/>
                <w:color w:val="000000"/>
                <w:sz w:val="20"/>
                <w:szCs w:val="20"/>
              </w:rPr>
              <w:t>6.67</w:t>
            </w:r>
            <w:r w:rsidR="006B79C2" w:rsidRPr="00BD43C9">
              <w:rPr>
                <w:rFonts w:ascii="Arial" w:hAnsi="Arial" w:cs="Arial"/>
                <w:color w:val="000000"/>
                <w:sz w:val="20"/>
                <w:szCs w:val="20"/>
              </w:rPr>
              <w:t>%</w:t>
            </w:r>
          </w:p>
        </w:tc>
        <w:tc>
          <w:tcPr>
            <w:tcW w:w="2729" w:type="dxa"/>
            <w:vAlign w:val="center"/>
          </w:tcPr>
          <w:p w:rsidR="0007139D" w:rsidRPr="00BD43C9" w:rsidRDefault="0007139D" w:rsidP="0007139D">
            <w:pPr>
              <w:jc w:val="right"/>
              <w:rPr>
                <w:rFonts w:ascii="Arial" w:hAnsi="Arial" w:cs="Arial"/>
                <w:color w:val="000000"/>
                <w:sz w:val="20"/>
                <w:szCs w:val="20"/>
              </w:rPr>
            </w:pPr>
            <w:r w:rsidRPr="00BD43C9">
              <w:rPr>
                <w:rFonts w:ascii="Arial" w:hAnsi="Arial" w:cs="Arial"/>
                <w:sz w:val="20"/>
                <w:szCs w:val="20"/>
              </w:rPr>
              <w:t>(6.67</w:t>
            </w:r>
            <w:r w:rsidRPr="00BD43C9">
              <w:rPr>
                <w:rFonts w:ascii="Arial" w:hAnsi="Arial" w:cs="Arial"/>
                <w:sz w:val="20"/>
                <w:szCs w:val="20"/>
                <w:lang w:val="es-MX"/>
              </w:rPr>
              <w:t xml:space="preserve"> </w:t>
            </w:r>
            <w:r w:rsidRPr="00BD43C9">
              <w:rPr>
                <w:rFonts w:ascii="Arial" w:hAnsi="Arial" w:cs="Arial"/>
                <w:sz w:val="20"/>
                <w:szCs w:val="20"/>
              </w:rPr>
              <w:t>x 11</w:t>
            </w:r>
            <w:r w:rsidRPr="00BD43C9">
              <w:rPr>
                <w:rFonts w:ascii="Arial" w:hAnsi="Arial" w:cs="Arial"/>
                <w:color w:val="000000"/>
                <w:sz w:val="20"/>
                <w:szCs w:val="20"/>
              </w:rPr>
              <w:t>’578,048.65</w:t>
            </w:r>
            <w:r w:rsidRPr="00BD43C9">
              <w:rPr>
                <w:rFonts w:ascii="Arial" w:hAnsi="Arial" w:cs="Arial"/>
                <w:sz w:val="20"/>
                <w:szCs w:val="20"/>
                <w:lang w:val="es-HN" w:eastAsia="es-HN"/>
              </w:rPr>
              <w:t>)</w:t>
            </w:r>
            <w:r w:rsidRPr="00BD43C9">
              <w:rPr>
                <w:rFonts w:ascii="Arial" w:hAnsi="Arial" w:cs="Arial"/>
                <w:sz w:val="20"/>
                <w:szCs w:val="20"/>
              </w:rPr>
              <w:t xml:space="preserve"> / 100</w:t>
            </w:r>
          </w:p>
        </w:tc>
        <w:tc>
          <w:tcPr>
            <w:tcW w:w="2268" w:type="dxa"/>
            <w:vAlign w:val="bottom"/>
          </w:tcPr>
          <w:p w:rsidR="0007139D" w:rsidRPr="00BD43C9" w:rsidRDefault="006B79C2" w:rsidP="0007139D">
            <w:pPr>
              <w:jc w:val="right"/>
              <w:rPr>
                <w:rFonts w:ascii="Arial" w:hAnsi="Arial" w:cs="Arial"/>
                <w:color w:val="000000"/>
                <w:sz w:val="20"/>
                <w:szCs w:val="20"/>
              </w:rPr>
            </w:pPr>
            <w:r w:rsidRPr="00BD43C9">
              <w:rPr>
                <w:rFonts w:ascii="Arial" w:hAnsi="Arial" w:cs="Arial"/>
                <w:color w:val="000000"/>
                <w:sz w:val="20"/>
                <w:szCs w:val="20"/>
              </w:rPr>
              <w:t>$</w:t>
            </w:r>
            <w:r w:rsidR="0007139D" w:rsidRPr="00BD43C9">
              <w:rPr>
                <w:rFonts w:ascii="Arial" w:hAnsi="Arial" w:cs="Arial"/>
                <w:color w:val="000000"/>
                <w:sz w:val="20"/>
                <w:szCs w:val="20"/>
              </w:rPr>
              <w:t>772</w:t>
            </w:r>
            <w:r w:rsidR="00695144" w:rsidRPr="00BD43C9">
              <w:rPr>
                <w:rFonts w:ascii="Arial" w:hAnsi="Arial" w:cs="Arial"/>
                <w:color w:val="000000"/>
                <w:sz w:val="20"/>
                <w:szCs w:val="20"/>
              </w:rPr>
              <w:t>,</w:t>
            </w:r>
            <w:r w:rsidR="0007139D" w:rsidRPr="00BD43C9">
              <w:rPr>
                <w:rFonts w:ascii="Arial" w:hAnsi="Arial" w:cs="Arial"/>
                <w:color w:val="000000"/>
                <w:sz w:val="20"/>
                <w:szCs w:val="20"/>
              </w:rPr>
              <w:t>166.53</w:t>
            </w:r>
          </w:p>
        </w:tc>
      </w:tr>
      <w:tr w:rsidR="0007139D" w:rsidRPr="00BD43C9" w:rsidTr="00695144">
        <w:trPr>
          <w:jc w:val="center"/>
        </w:trPr>
        <w:tc>
          <w:tcPr>
            <w:tcW w:w="781" w:type="dxa"/>
            <w:vAlign w:val="center"/>
          </w:tcPr>
          <w:p w:rsidR="0007139D" w:rsidRPr="00BD43C9" w:rsidRDefault="0007139D" w:rsidP="0007139D">
            <w:pPr>
              <w:jc w:val="center"/>
              <w:rPr>
                <w:rFonts w:ascii="Arial" w:hAnsi="Arial" w:cs="Arial"/>
                <w:sz w:val="20"/>
                <w:szCs w:val="20"/>
              </w:rPr>
            </w:pPr>
            <w:r w:rsidRPr="00BD43C9">
              <w:rPr>
                <w:rFonts w:ascii="Arial" w:hAnsi="Arial" w:cs="Arial"/>
                <w:sz w:val="20"/>
                <w:szCs w:val="20"/>
              </w:rPr>
              <w:t>12</w:t>
            </w:r>
          </w:p>
        </w:tc>
        <w:tc>
          <w:tcPr>
            <w:tcW w:w="2462" w:type="dxa"/>
            <w:vAlign w:val="center"/>
          </w:tcPr>
          <w:p w:rsidR="0007139D" w:rsidRPr="00BD43C9" w:rsidRDefault="0007139D" w:rsidP="0007139D">
            <w:pPr>
              <w:jc w:val="center"/>
              <w:rPr>
                <w:rFonts w:ascii="Arial" w:hAnsi="Arial" w:cs="Arial"/>
                <w:sz w:val="20"/>
                <w:szCs w:val="20"/>
              </w:rPr>
            </w:pPr>
            <w:r w:rsidRPr="00BD43C9">
              <w:rPr>
                <w:rFonts w:ascii="Arial" w:hAnsi="Arial" w:cs="Arial"/>
                <w:sz w:val="20"/>
                <w:szCs w:val="20"/>
              </w:rPr>
              <w:t>MANZANILLO</w:t>
            </w:r>
          </w:p>
        </w:tc>
        <w:tc>
          <w:tcPr>
            <w:tcW w:w="1505" w:type="dxa"/>
            <w:vAlign w:val="center"/>
          </w:tcPr>
          <w:p w:rsidR="0007139D" w:rsidRPr="00BD43C9" w:rsidRDefault="0007139D" w:rsidP="0007139D">
            <w:pPr>
              <w:jc w:val="right"/>
              <w:rPr>
                <w:rFonts w:ascii="Arial" w:hAnsi="Arial" w:cs="Arial"/>
                <w:color w:val="000000"/>
                <w:sz w:val="20"/>
                <w:szCs w:val="20"/>
              </w:rPr>
            </w:pPr>
            <w:r w:rsidRPr="00BD43C9">
              <w:rPr>
                <w:rFonts w:ascii="Arial" w:hAnsi="Arial" w:cs="Arial"/>
                <w:color w:val="000000"/>
                <w:sz w:val="20"/>
                <w:szCs w:val="20"/>
              </w:rPr>
              <w:t>6.64</w:t>
            </w:r>
            <w:r w:rsidR="006B79C2" w:rsidRPr="00BD43C9">
              <w:rPr>
                <w:rFonts w:ascii="Arial" w:hAnsi="Arial" w:cs="Arial"/>
                <w:color w:val="000000"/>
                <w:sz w:val="20"/>
                <w:szCs w:val="20"/>
              </w:rPr>
              <w:t>%</w:t>
            </w:r>
          </w:p>
        </w:tc>
        <w:tc>
          <w:tcPr>
            <w:tcW w:w="2729" w:type="dxa"/>
            <w:vAlign w:val="center"/>
          </w:tcPr>
          <w:p w:rsidR="0007139D" w:rsidRPr="00BD43C9" w:rsidRDefault="0007139D" w:rsidP="0007139D">
            <w:pPr>
              <w:jc w:val="right"/>
              <w:rPr>
                <w:rFonts w:ascii="Arial" w:hAnsi="Arial" w:cs="Arial"/>
                <w:color w:val="000000"/>
                <w:sz w:val="20"/>
                <w:szCs w:val="20"/>
              </w:rPr>
            </w:pPr>
            <w:r w:rsidRPr="00BD43C9">
              <w:rPr>
                <w:rFonts w:ascii="Arial" w:hAnsi="Arial" w:cs="Arial"/>
                <w:sz w:val="20"/>
                <w:szCs w:val="20"/>
              </w:rPr>
              <w:t>(6.64</w:t>
            </w:r>
            <w:r w:rsidRPr="00BD43C9">
              <w:rPr>
                <w:rFonts w:ascii="Arial" w:hAnsi="Arial" w:cs="Arial"/>
                <w:sz w:val="20"/>
                <w:szCs w:val="20"/>
                <w:lang w:val="es-MX"/>
              </w:rPr>
              <w:t xml:space="preserve"> </w:t>
            </w:r>
            <w:r w:rsidRPr="00BD43C9">
              <w:rPr>
                <w:rFonts w:ascii="Arial" w:hAnsi="Arial" w:cs="Arial"/>
                <w:sz w:val="20"/>
                <w:szCs w:val="20"/>
              </w:rPr>
              <w:t>x 11</w:t>
            </w:r>
            <w:r w:rsidRPr="00BD43C9">
              <w:rPr>
                <w:rFonts w:ascii="Arial" w:hAnsi="Arial" w:cs="Arial"/>
                <w:color w:val="000000"/>
                <w:sz w:val="20"/>
                <w:szCs w:val="20"/>
              </w:rPr>
              <w:t>’578,048.65</w:t>
            </w:r>
            <w:r w:rsidRPr="00BD43C9">
              <w:rPr>
                <w:rFonts w:ascii="Arial" w:hAnsi="Arial" w:cs="Arial"/>
                <w:sz w:val="20"/>
                <w:szCs w:val="20"/>
                <w:lang w:val="es-HN" w:eastAsia="es-HN"/>
              </w:rPr>
              <w:t>)</w:t>
            </w:r>
            <w:r w:rsidRPr="00BD43C9">
              <w:rPr>
                <w:rFonts w:ascii="Arial" w:hAnsi="Arial" w:cs="Arial"/>
                <w:sz w:val="20"/>
                <w:szCs w:val="20"/>
              </w:rPr>
              <w:t xml:space="preserve"> / 100</w:t>
            </w:r>
          </w:p>
        </w:tc>
        <w:tc>
          <w:tcPr>
            <w:tcW w:w="2268" w:type="dxa"/>
            <w:vAlign w:val="bottom"/>
          </w:tcPr>
          <w:p w:rsidR="0007139D" w:rsidRPr="00BD43C9" w:rsidRDefault="006B79C2" w:rsidP="0007139D">
            <w:pPr>
              <w:jc w:val="right"/>
              <w:rPr>
                <w:rFonts w:ascii="Arial" w:hAnsi="Arial" w:cs="Arial"/>
                <w:color w:val="000000"/>
                <w:sz w:val="20"/>
                <w:szCs w:val="20"/>
              </w:rPr>
            </w:pPr>
            <w:r w:rsidRPr="00BD43C9">
              <w:rPr>
                <w:rFonts w:ascii="Arial" w:hAnsi="Arial" w:cs="Arial"/>
                <w:color w:val="000000"/>
                <w:sz w:val="20"/>
                <w:szCs w:val="20"/>
              </w:rPr>
              <w:t>$</w:t>
            </w:r>
            <w:r w:rsidR="0007139D" w:rsidRPr="00BD43C9">
              <w:rPr>
                <w:rFonts w:ascii="Arial" w:hAnsi="Arial" w:cs="Arial"/>
                <w:color w:val="000000"/>
                <w:sz w:val="20"/>
                <w:szCs w:val="20"/>
              </w:rPr>
              <w:t>769</w:t>
            </w:r>
            <w:r w:rsidR="00695144" w:rsidRPr="00BD43C9">
              <w:rPr>
                <w:rFonts w:ascii="Arial" w:hAnsi="Arial" w:cs="Arial"/>
                <w:color w:val="000000"/>
                <w:sz w:val="20"/>
                <w:szCs w:val="20"/>
              </w:rPr>
              <w:t>,</w:t>
            </w:r>
            <w:r w:rsidR="0007139D" w:rsidRPr="00BD43C9">
              <w:rPr>
                <w:rFonts w:ascii="Arial" w:hAnsi="Arial" w:cs="Arial"/>
                <w:color w:val="000000"/>
                <w:sz w:val="20"/>
                <w:szCs w:val="20"/>
              </w:rPr>
              <w:t>265.59</w:t>
            </w:r>
          </w:p>
        </w:tc>
      </w:tr>
      <w:tr w:rsidR="0007139D" w:rsidRPr="00BD43C9" w:rsidTr="00695144">
        <w:trPr>
          <w:jc w:val="center"/>
        </w:trPr>
        <w:tc>
          <w:tcPr>
            <w:tcW w:w="781" w:type="dxa"/>
            <w:vAlign w:val="center"/>
          </w:tcPr>
          <w:p w:rsidR="0007139D" w:rsidRPr="00BD43C9" w:rsidRDefault="0007139D" w:rsidP="0007139D">
            <w:pPr>
              <w:jc w:val="center"/>
              <w:rPr>
                <w:rFonts w:ascii="Arial" w:hAnsi="Arial" w:cs="Arial"/>
                <w:sz w:val="20"/>
                <w:szCs w:val="20"/>
              </w:rPr>
            </w:pPr>
            <w:r w:rsidRPr="00BD43C9">
              <w:rPr>
                <w:rFonts w:ascii="Arial" w:hAnsi="Arial" w:cs="Arial"/>
                <w:sz w:val="20"/>
                <w:szCs w:val="20"/>
              </w:rPr>
              <w:t>13</w:t>
            </w:r>
          </w:p>
        </w:tc>
        <w:tc>
          <w:tcPr>
            <w:tcW w:w="2462" w:type="dxa"/>
            <w:vAlign w:val="center"/>
          </w:tcPr>
          <w:p w:rsidR="0007139D" w:rsidRPr="00BD43C9" w:rsidRDefault="0007139D" w:rsidP="0007139D">
            <w:pPr>
              <w:jc w:val="center"/>
              <w:rPr>
                <w:rFonts w:ascii="Arial" w:hAnsi="Arial" w:cs="Arial"/>
                <w:sz w:val="20"/>
                <w:szCs w:val="20"/>
              </w:rPr>
            </w:pPr>
            <w:r w:rsidRPr="00BD43C9">
              <w:rPr>
                <w:rFonts w:ascii="Arial" w:hAnsi="Arial" w:cs="Arial"/>
                <w:sz w:val="20"/>
                <w:szCs w:val="20"/>
              </w:rPr>
              <w:t>MANZANILLO</w:t>
            </w:r>
          </w:p>
        </w:tc>
        <w:tc>
          <w:tcPr>
            <w:tcW w:w="1505" w:type="dxa"/>
            <w:vAlign w:val="center"/>
          </w:tcPr>
          <w:p w:rsidR="0007139D" w:rsidRPr="00BD43C9" w:rsidRDefault="0007139D" w:rsidP="0007139D">
            <w:pPr>
              <w:jc w:val="right"/>
              <w:rPr>
                <w:rFonts w:ascii="Arial" w:hAnsi="Arial" w:cs="Arial"/>
                <w:color w:val="000000"/>
                <w:sz w:val="20"/>
                <w:szCs w:val="20"/>
              </w:rPr>
            </w:pPr>
            <w:r w:rsidRPr="00BD43C9">
              <w:rPr>
                <w:rFonts w:ascii="Arial" w:hAnsi="Arial" w:cs="Arial"/>
                <w:color w:val="000000"/>
                <w:sz w:val="20"/>
                <w:szCs w:val="20"/>
              </w:rPr>
              <w:t>6.08</w:t>
            </w:r>
            <w:r w:rsidR="006B79C2" w:rsidRPr="00BD43C9">
              <w:rPr>
                <w:rFonts w:ascii="Arial" w:hAnsi="Arial" w:cs="Arial"/>
                <w:color w:val="000000"/>
                <w:sz w:val="20"/>
                <w:szCs w:val="20"/>
              </w:rPr>
              <w:t>%</w:t>
            </w:r>
          </w:p>
        </w:tc>
        <w:tc>
          <w:tcPr>
            <w:tcW w:w="2729" w:type="dxa"/>
            <w:vAlign w:val="center"/>
          </w:tcPr>
          <w:p w:rsidR="0007139D" w:rsidRPr="00BD43C9" w:rsidRDefault="0007139D" w:rsidP="0007139D">
            <w:pPr>
              <w:jc w:val="right"/>
              <w:rPr>
                <w:rFonts w:ascii="Arial" w:hAnsi="Arial" w:cs="Arial"/>
                <w:color w:val="000000"/>
                <w:sz w:val="20"/>
                <w:szCs w:val="20"/>
              </w:rPr>
            </w:pPr>
            <w:r w:rsidRPr="00BD43C9">
              <w:rPr>
                <w:rFonts w:ascii="Arial" w:hAnsi="Arial" w:cs="Arial"/>
                <w:sz w:val="20"/>
                <w:szCs w:val="20"/>
              </w:rPr>
              <w:t>(6.08</w:t>
            </w:r>
            <w:r w:rsidRPr="00BD43C9">
              <w:rPr>
                <w:rFonts w:ascii="Arial" w:hAnsi="Arial" w:cs="Arial"/>
                <w:sz w:val="20"/>
                <w:szCs w:val="20"/>
                <w:lang w:val="es-MX"/>
              </w:rPr>
              <w:t xml:space="preserve"> </w:t>
            </w:r>
            <w:r w:rsidRPr="00BD43C9">
              <w:rPr>
                <w:rFonts w:ascii="Arial" w:hAnsi="Arial" w:cs="Arial"/>
                <w:sz w:val="20"/>
                <w:szCs w:val="20"/>
              </w:rPr>
              <w:t>x 11</w:t>
            </w:r>
            <w:r w:rsidRPr="00BD43C9">
              <w:rPr>
                <w:rFonts w:ascii="Arial" w:hAnsi="Arial" w:cs="Arial"/>
                <w:color w:val="000000"/>
                <w:sz w:val="20"/>
                <w:szCs w:val="20"/>
              </w:rPr>
              <w:t>’578,048.65</w:t>
            </w:r>
            <w:r w:rsidRPr="00BD43C9">
              <w:rPr>
                <w:rFonts w:ascii="Arial" w:hAnsi="Arial" w:cs="Arial"/>
                <w:sz w:val="20"/>
                <w:szCs w:val="20"/>
                <w:lang w:val="es-HN" w:eastAsia="es-HN"/>
              </w:rPr>
              <w:t>)</w:t>
            </w:r>
            <w:r w:rsidRPr="00BD43C9">
              <w:rPr>
                <w:rFonts w:ascii="Arial" w:hAnsi="Arial" w:cs="Arial"/>
                <w:sz w:val="20"/>
                <w:szCs w:val="20"/>
              </w:rPr>
              <w:t xml:space="preserve"> / 100</w:t>
            </w:r>
          </w:p>
        </w:tc>
        <w:tc>
          <w:tcPr>
            <w:tcW w:w="2268" w:type="dxa"/>
            <w:vAlign w:val="bottom"/>
          </w:tcPr>
          <w:p w:rsidR="0007139D" w:rsidRPr="00BD43C9" w:rsidRDefault="006B79C2" w:rsidP="0007139D">
            <w:pPr>
              <w:jc w:val="right"/>
              <w:rPr>
                <w:rFonts w:ascii="Arial" w:hAnsi="Arial" w:cs="Arial"/>
                <w:color w:val="000000"/>
                <w:sz w:val="20"/>
                <w:szCs w:val="20"/>
              </w:rPr>
            </w:pPr>
            <w:r w:rsidRPr="00BD43C9">
              <w:rPr>
                <w:rFonts w:ascii="Arial" w:hAnsi="Arial" w:cs="Arial"/>
                <w:color w:val="000000"/>
                <w:sz w:val="20"/>
                <w:szCs w:val="20"/>
              </w:rPr>
              <w:t>$</w:t>
            </w:r>
            <w:r w:rsidR="0007139D" w:rsidRPr="00BD43C9">
              <w:rPr>
                <w:rFonts w:ascii="Arial" w:hAnsi="Arial" w:cs="Arial"/>
                <w:color w:val="000000"/>
                <w:sz w:val="20"/>
                <w:szCs w:val="20"/>
              </w:rPr>
              <w:t>703</w:t>
            </w:r>
            <w:r w:rsidR="00695144" w:rsidRPr="00BD43C9">
              <w:rPr>
                <w:rFonts w:ascii="Arial" w:hAnsi="Arial" w:cs="Arial"/>
                <w:color w:val="000000"/>
                <w:sz w:val="20"/>
                <w:szCs w:val="20"/>
              </w:rPr>
              <w:t>,</w:t>
            </w:r>
            <w:r w:rsidR="0007139D" w:rsidRPr="00BD43C9">
              <w:rPr>
                <w:rFonts w:ascii="Arial" w:hAnsi="Arial" w:cs="Arial"/>
                <w:color w:val="000000"/>
                <w:sz w:val="20"/>
                <w:szCs w:val="20"/>
              </w:rPr>
              <w:t>736.35</w:t>
            </w:r>
          </w:p>
        </w:tc>
      </w:tr>
      <w:tr w:rsidR="0007139D" w:rsidRPr="00BD43C9" w:rsidTr="00695144">
        <w:trPr>
          <w:jc w:val="center"/>
        </w:trPr>
        <w:tc>
          <w:tcPr>
            <w:tcW w:w="781" w:type="dxa"/>
            <w:vAlign w:val="center"/>
          </w:tcPr>
          <w:p w:rsidR="0007139D" w:rsidRPr="00BD43C9" w:rsidRDefault="0007139D" w:rsidP="0007139D">
            <w:pPr>
              <w:jc w:val="center"/>
              <w:rPr>
                <w:rFonts w:ascii="Arial" w:hAnsi="Arial" w:cs="Arial"/>
                <w:sz w:val="20"/>
                <w:szCs w:val="20"/>
              </w:rPr>
            </w:pPr>
            <w:r w:rsidRPr="00BD43C9">
              <w:rPr>
                <w:rFonts w:ascii="Arial" w:hAnsi="Arial" w:cs="Arial"/>
                <w:sz w:val="20"/>
                <w:szCs w:val="20"/>
              </w:rPr>
              <w:t>14</w:t>
            </w:r>
          </w:p>
        </w:tc>
        <w:tc>
          <w:tcPr>
            <w:tcW w:w="2462" w:type="dxa"/>
            <w:vAlign w:val="center"/>
          </w:tcPr>
          <w:p w:rsidR="0007139D" w:rsidRPr="00BD43C9" w:rsidRDefault="0007139D" w:rsidP="00695144">
            <w:pPr>
              <w:jc w:val="center"/>
              <w:rPr>
                <w:rFonts w:ascii="Arial" w:hAnsi="Arial" w:cs="Arial"/>
                <w:sz w:val="20"/>
                <w:szCs w:val="20"/>
              </w:rPr>
            </w:pPr>
            <w:r w:rsidRPr="00BD43C9">
              <w:rPr>
                <w:rFonts w:ascii="Arial" w:hAnsi="Arial" w:cs="Arial"/>
                <w:sz w:val="20"/>
                <w:szCs w:val="20"/>
              </w:rPr>
              <w:t>MANZANILLO</w:t>
            </w:r>
            <w:r w:rsidR="00695144" w:rsidRPr="00BD43C9">
              <w:rPr>
                <w:rFonts w:ascii="Arial" w:hAnsi="Arial" w:cs="Arial"/>
                <w:sz w:val="20"/>
                <w:szCs w:val="20"/>
              </w:rPr>
              <w:t xml:space="preserve"> </w:t>
            </w:r>
            <w:r w:rsidR="00AA55D2" w:rsidRPr="00BD43C9">
              <w:rPr>
                <w:rFonts w:ascii="Arial" w:hAnsi="Arial" w:cs="Arial"/>
                <w:sz w:val="20"/>
                <w:szCs w:val="20"/>
              </w:rPr>
              <w:t>–</w:t>
            </w:r>
            <w:r w:rsidRPr="00BD43C9">
              <w:rPr>
                <w:rFonts w:ascii="Arial" w:hAnsi="Arial" w:cs="Arial"/>
                <w:sz w:val="20"/>
                <w:szCs w:val="20"/>
              </w:rPr>
              <w:t>MINATITLÁN</w:t>
            </w:r>
          </w:p>
        </w:tc>
        <w:tc>
          <w:tcPr>
            <w:tcW w:w="1505" w:type="dxa"/>
            <w:vAlign w:val="center"/>
          </w:tcPr>
          <w:p w:rsidR="0007139D" w:rsidRPr="00BD43C9" w:rsidRDefault="0007139D" w:rsidP="0007139D">
            <w:pPr>
              <w:jc w:val="right"/>
              <w:rPr>
                <w:rFonts w:ascii="Arial" w:hAnsi="Arial" w:cs="Arial"/>
                <w:color w:val="000000"/>
                <w:sz w:val="20"/>
                <w:szCs w:val="20"/>
              </w:rPr>
            </w:pPr>
            <w:r w:rsidRPr="00BD43C9">
              <w:rPr>
                <w:rFonts w:ascii="Arial" w:hAnsi="Arial" w:cs="Arial"/>
                <w:color w:val="000000"/>
                <w:sz w:val="20"/>
                <w:szCs w:val="20"/>
              </w:rPr>
              <w:t>6.17</w:t>
            </w:r>
            <w:r w:rsidR="006B79C2" w:rsidRPr="00BD43C9">
              <w:rPr>
                <w:rFonts w:ascii="Arial" w:hAnsi="Arial" w:cs="Arial"/>
                <w:color w:val="000000"/>
                <w:sz w:val="20"/>
                <w:szCs w:val="20"/>
              </w:rPr>
              <w:t>%</w:t>
            </w:r>
          </w:p>
        </w:tc>
        <w:tc>
          <w:tcPr>
            <w:tcW w:w="2729" w:type="dxa"/>
            <w:vAlign w:val="center"/>
          </w:tcPr>
          <w:p w:rsidR="0007139D" w:rsidRPr="00BD43C9" w:rsidRDefault="0007139D" w:rsidP="0007139D">
            <w:pPr>
              <w:jc w:val="right"/>
              <w:rPr>
                <w:rFonts w:ascii="Arial" w:hAnsi="Arial" w:cs="Arial"/>
                <w:color w:val="000000"/>
                <w:sz w:val="20"/>
                <w:szCs w:val="20"/>
              </w:rPr>
            </w:pPr>
            <w:r w:rsidRPr="00BD43C9">
              <w:rPr>
                <w:rFonts w:ascii="Arial" w:hAnsi="Arial" w:cs="Arial"/>
                <w:sz w:val="20"/>
                <w:szCs w:val="20"/>
              </w:rPr>
              <w:t>(6.17</w:t>
            </w:r>
            <w:r w:rsidRPr="00BD43C9">
              <w:rPr>
                <w:rFonts w:ascii="Arial" w:hAnsi="Arial" w:cs="Arial"/>
                <w:sz w:val="20"/>
                <w:szCs w:val="20"/>
                <w:lang w:val="es-MX"/>
              </w:rPr>
              <w:t xml:space="preserve"> </w:t>
            </w:r>
            <w:r w:rsidRPr="00BD43C9">
              <w:rPr>
                <w:rFonts w:ascii="Arial" w:hAnsi="Arial" w:cs="Arial"/>
                <w:sz w:val="20"/>
                <w:szCs w:val="20"/>
              </w:rPr>
              <w:t>x 11</w:t>
            </w:r>
            <w:r w:rsidRPr="00BD43C9">
              <w:rPr>
                <w:rFonts w:ascii="Arial" w:hAnsi="Arial" w:cs="Arial"/>
                <w:color w:val="000000"/>
                <w:sz w:val="20"/>
                <w:szCs w:val="20"/>
              </w:rPr>
              <w:t>’578,048.65</w:t>
            </w:r>
            <w:r w:rsidRPr="00BD43C9">
              <w:rPr>
                <w:rFonts w:ascii="Arial" w:hAnsi="Arial" w:cs="Arial"/>
                <w:sz w:val="20"/>
                <w:szCs w:val="20"/>
                <w:lang w:val="es-HN" w:eastAsia="es-HN"/>
              </w:rPr>
              <w:t>)</w:t>
            </w:r>
            <w:r w:rsidRPr="00BD43C9">
              <w:rPr>
                <w:rFonts w:ascii="Arial" w:hAnsi="Arial" w:cs="Arial"/>
                <w:sz w:val="20"/>
                <w:szCs w:val="20"/>
              </w:rPr>
              <w:t xml:space="preserve"> / 100</w:t>
            </w:r>
          </w:p>
        </w:tc>
        <w:tc>
          <w:tcPr>
            <w:tcW w:w="2268" w:type="dxa"/>
            <w:vAlign w:val="bottom"/>
          </w:tcPr>
          <w:p w:rsidR="0007139D" w:rsidRPr="00BD43C9" w:rsidRDefault="006B79C2" w:rsidP="0007139D">
            <w:pPr>
              <w:jc w:val="right"/>
              <w:rPr>
                <w:rFonts w:ascii="Arial" w:hAnsi="Arial" w:cs="Arial"/>
                <w:color w:val="000000"/>
                <w:sz w:val="20"/>
                <w:szCs w:val="20"/>
              </w:rPr>
            </w:pPr>
            <w:r w:rsidRPr="00BD43C9">
              <w:rPr>
                <w:rFonts w:ascii="Arial" w:hAnsi="Arial" w:cs="Arial"/>
                <w:color w:val="000000"/>
                <w:sz w:val="20"/>
                <w:szCs w:val="20"/>
              </w:rPr>
              <w:t>$</w:t>
            </w:r>
            <w:r w:rsidR="0007139D" w:rsidRPr="00BD43C9">
              <w:rPr>
                <w:rFonts w:ascii="Arial" w:hAnsi="Arial" w:cs="Arial"/>
                <w:color w:val="000000"/>
                <w:sz w:val="20"/>
                <w:szCs w:val="20"/>
              </w:rPr>
              <w:t>714</w:t>
            </w:r>
            <w:r w:rsidR="00695144" w:rsidRPr="00BD43C9">
              <w:rPr>
                <w:rFonts w:ascii="Arial" w:hAnsi="Arial" w:cs="Arial"/>
                <w:color w:val="000000"/>
                <w:sz w:val="20"/>
                <w:szCs w:val="20"/>
              </w:rPr>
              <w:t>,</w:t>
            </w:r>
            <w:r w:rsidR="0007139D" w:rsidRPr="00BD43C9">
              <w:rPr>
                <w:rFonts w:ascii="Arial" w:hAnsi="Arial" w:cs="Arial"/>
                <w:color w:val="000000"/>
                <w:sz w:val="20"/>
                <w:szCs w:val="20"/>
              </w:rPr>
              <w:t>254.48</w:t>
            </w:r>
          </w:p>
        </w:tc>
      </w:tr>
      <w:tr w:rsidR="0007139D" w:rsidRPr="00BD43C9" w:rsidTr="00695144">
        <w:trPr>
          <w:jc w:val="center"/>
        </w:trPr>
        <w:tc>
          <w:tcPr>
            <w:tcW w:w="781" w:type="dxa"/>
            <w:vAlign w:val="center"/>
          </w:tcPr>
          <w:p w:rsidR="0007139D" w:rsidRPr="00BD43C9" w:rsidRDefault="0007139D" w:rsidP="0007139D">
            <w:pPr>
              <w:jc w:val="center"/>
              <w:rPr>
                <w:rFonts w:ascii="Arial" w:hAnsi="Arial" w:cs="Arial"/>
                <w:sz w:val="20"/>
                <w:szCs w:val="20"/>
              </w:rPr>
            </w:pPr>
            <w:r w:rsidRPr="00BD43C9">
              <w:rPr>
                <w:rFonts w:ascii="Arial" w:hAnsi="Arial" w:cs="Arial"/>
                <w:sz w:val="20"/>
                <w:szCs w:val="20"/>
              </w:rPr>
              <w:t>15</w:t>
            </w:r>
          </w:p>
        </w:tc>
        <w:tc>
          <w:tcPr>
            <w:tcW w:w="2462" w:type="dxa"/>
            <w:vAlign w:val="center"/>
          </w:tcPr>
          <w:p w:rsidR="0007139D" w:rsidRPr="00BD43C9" w:rsidRDefault="0007139D" w:rsidP="0007139D">
            <w:pPr>
              <w:jc w:val="center"/>
              <w:rPr>
                <w:rFonts w:ascii="Arial" w:hAnsi="Arial" w:cs="Arial"/>
                <w:sz w:val="20"/>
                <w:szCs w:val="20"/>
              </w:rPr>
            </w:pPr>
            <w:r w:rsidRPr="00BD43C9">
              <w:rPr>
                <w:rFonts w:ascii="Arial" w:hAnsi="Arial" w:cs="Arial"/>
                <w:sz w:val="20"/>
                <w:szCs w:val="20"/>
              </w:rPr>
              <w:t>TECOMÁN</w:t>
            </w:r>
          </w:p>
        </w:tc>
        <w:tc>
          <w:tcPr>
            <w:tcW w:w="1505" w:type="dxa"/>
            <w:vAlign w:val="center"/>
          </w:tcPr>
          <w:p w:rsidR="0007139D" w:rsidRPr="00BD43C9" w:rsidRDefault="0007139D" w:rsidP="0007139D">
            <w:pPr>
              <w:jc w:val="right"/>
              <w:rPr>
                <w:rFonts w:ascii="Arial" w:hAnsi="Arial" w:cs="Arial"/>
                <w:color w:val="000000"/>
                <w:sz w:val="20"/>
                <w:szCs w:val="20"/>
              </w:rPr>
            </w:pPr>
            <w:r w:rsidRPr="00BD43C9">
              <w:rPr>
                <w:rFonts w:ascii="Arial" w:hAnsi="Arial" w:cs="Arial"/>
                <w:color w:val="000000"/>
                <w:sz w:val="20"/>
                <w:szCs w:val="20"/>
              </w:rPr>
              <w:t>6.12</w:t>
            </w:r>
            <w:r w:rsidR="006B79C2" w:rsidRPr="00BD43C9">
              <w:rPr>
                <w:rFonts w:ascii="Arial" w:hAnsi="Arial" w:cs="Arial"/>
                <w:color w:val="000000"/>
                <w:sz w:val="20"/>
                <w:szCs w:val="20"/>
              </w:rPr>
              <w:t>%</w:t>
            </w:r>
          </w:p>
        </w:tc>
        <w:tc>
          <w:tcPr>
            <w:tcW w:w="2729" w:type="dxa"/>
            <w:vAlign w:val="center"/>
          </w:tcPr>
          <w:p w:rsidR="0007139D" w:rsidRPr="00BD43C9" w:rsidRDefault="0007139D" w:rsidP="0007139D">
            <w:pPr>
              <w:jc w:val="right"/>
              <w:rPr>
                <w:rFonts w:ascii="Arial" w:hAnsi="Arial" w:cs="Arial"/>
                <w:color w:val="000000"/>
                <w:sz w:val="20"/>
                <w:szCs w:val="20"/>
              </w:rPr>
            </w:pPr>
            <w:r w:rsidRPr="00BD43C9">
              <w:rPr>
                <w:rFonts w:ascii="Arial" w:hAnsi="Arial" w:cs="Arial"/>
                <w:sz w:val="20"/>
                <w:szCs w:val="20"/>
              </w:rPr>
              <w:t>(6.12</w:t>
            </w:r>
            <w:r w:rsidRPr="00BD43C9">
              <w:rPr>
                <w:rFonts w:ascii="Arial" w:hAnsi="Arial" w:cs="Arial"/>
                <w:sz w:val="20"/>
                <w:szCs w:val="20"/>
                <w:lang w:val="es-MX"/>
              </w:rPr>
              <w:t xml:space="preserve"> </w:t>
            </w:r>
            <w:r w:rsidRPr="00BD43C9">
              <w:rPr>
                <w:rFonts w:ascii="Arial" w:hAnsi="Arial" w:cs="Arial"/>
                <w:sz w:val="20"/>
                <w:szCs w:val="20"/>
              </w:rPr>
              <w:t>x 11</w:t>
            </w:r>
            <w:r w:rsidRPr="00BD43C9">
              <w:rPr>
                <w:rFonts w:ascii="Arial" w:hAnsi="Arial" w:cs="Arial"/>
                <w:color w:val="000000"/>
                <w:sz w:val="20"/>
                <w:szCs w:val="20"/>
              </w:rPr>
              <w:t>’578,048.65</w:t>
            </w:r>
            <w:r w:rsidRPr="00BD43C9">
              <w:rPr>
                <w:rFonts w:ascii="Arial" w:hAnsi="Arial" w:cs="Arial"/>
                <w:sz w:val="20"/>
                <w:szCs w:val="20"/>
                <w:lang w:val="es-HN" w:eastAsia="es-HN"/>
              </w:rPr>
              <w:t>)</w:t>
            </w:r>
            <w:r w:rsidRPr="00BD43C9">
              <w:rPr>
                <w:rFonts w:ascii="Arial" w:hAnsi="Arial" w:cs="Arial"/>
                <w:sz w:val="20"/>
                <w:szCs w:val="20"/>
              </w:rPr>
              <w:t xml:space="preserve"> / 100</w:t>
            </w:r>
          </w:p>
        </w:tc>
        <w:tc>
          <w:tcPr>
            <w:tcW w:w="2268" w:type="dxa"/>
            <w:vAlign w:val="bottom"/>
          </w:tcPr>
          <w:p w:rsidR="0007139D" w:rsidRPr="00BD43C9" w:rsidRDefault="006B79C2" w:rsidP="0007139D">
            <w:pPr>
              <w:jc w:val="right"/>
              <w:rPr>
                <w:rFonts w:ascii="Arial" w:hAnsi="Arial" w:cs="Arial"/>
                <w:color w:val="000000"/>
                <w:sz w:val="20"/>
                <w:szCs w:val="20"/>
              </w:rPr>
            </w:pPr>
            <w:r w:rsidRPr="00BD43C9">
              <w:rPr>
                <w:rFonts w:ascii="Arial" w:hAnsi="Arial" w:cs="Arial"/>
                <w:color w:val="000000"/>
                <w:sz w:val="20"/>
                <w:szCs w:val="20"/>
              </w:rPr>
              <w:t>$</w:t>
            </w:r>
            <w:r w:rsidR="0007139D" w:rsidRPr="00BD43C9">
              <w:rPr>
                <w:rFonts w:ascii="Arial" w:hAnsi="Arial" w:cs="Arial"/>
                <w:color w:val="000000"/>
                <w:sz w:val="20"/>
                <w:szCs w:val="20"/>
              </w:rPr>
              <w:t>708</w:t>
            </w:r>
            <w:r w:rsidR="00695144" w:rsidRPr="00BD43C9">
              <w:rPr>
                <w:rFonts w:ascii="Arial" w:hAnsi="Arial" w:cs="Arial"/>
                <w:color w:val="000000"/>
                <w:sz w:val="20"/>
                <w:szCs w:val="20"/>
              </w:rPr>
              <w:t>,</w:t>
            </w:r>
            <w:r w:rsidR="0007139D" w:rsidRPr="00BD43C9">
              <w:rPr>
                <w:rFonts w:ascii="Arial" w:hAnsi="Arial" w:cs="Arial"/>
                <w:color w:val="000000"/>
                <w:sz w:val="20"/>
                <w:szCs w:val="20"/>
              </w:rPr>
              <w:t>096.66</w:t>
            </w:r>
          </w:p>
        </w:tc>
      </w:tr>
      <w:tr w:rsidR="0007139D" w:rsidRPr="00BD43C9" w:rsidTr="00695144">
        <w:trPr>
          <w:jc w:val="center"/>
        </w:trPr>
        <w:tc>
          <w:tcPr>
            <w:tcW w:w="781" w:type="dxa"/>
            <w:vAlign w:val="center"/>
          </w:tcPr>
          <w:p w:rsidR="0007139D" w:rsidRPr="00BD43C9" w:rsidRDefault="0007139D" w:rsidP="0007139D">
            <w:pPr>
              <w:jc w:val="center"/>
              <w:rPr>
                <w:rFonts w:ascii="Arial" w:hAnsi="Arial" w:cs="Arial"/>
                <w:sz w:val="20"/>
                <w:szCs w:val="20"/>
              </w:rPr>
            </w:pPr>
            <w:r w:rsidRPr="00BD43C9">
              <w:rPr>
                <w:rFonts w:ascii="Arial" w:hAnsi="Arial" w:cs="Arial"/>
                <w:sz w:val="20"/>
                <w:szCs w:val="20"/>
              </w:rPr>
              <w:t>16</w:t>
            </w:r>
          </w:p>
        </w:tc>
        <w:tc>
          <w:tcPr>
            <w:tcW w:w="2462" w:type="dxa"/>
            <w:vAlign w:val="center"/>
          </w:tcPr>
          <w:p w:rsidR="0007139D" w:rsidRPr="00BD43C9" w:rsidRDefault="0007139D" w:rsidP="00695144">
            <w:pPr>
              <w:jc w:val="center"/>
              <w:rPr>
                <w:rFonts w:ascii="Arial" w:hAnsi="Arial" w:cs="Arial"/>
                <w:sz w:val="20"/>
                <w:szCs w:val="20"/>
              </w:rPr>
            </w:pPr>
            <w:r w:rsidRPr="00BD43C9">
              <w:rPr>
                <w:rFonts w:ascii="Arial" w:hAnsi="Arial" w:cs="Arial"/>
                <w:sz w:val="20"/>
                <w:szCs w:val="20"/>
              </w:rPr>
              <w:t>IXTLAHUACÁN</w:t>
            </w:r>
            <w:r w:rsidR="00695144" w:rsidRPr="00BD43C9">
              <w:rPr>
                <w:rFonts w:ascii="Arial" w:hAnsi="Arial" w:cs="Arial"/>
                <w:sz w:val="20"/>
                <w:szCs w:val="20"/>
              </w:rPr>
              <w:t xml:space="preserve"> </w:t>
            </w:r>
            <w:r w:rsidR="00AA55D2" w:rsidRPr="00BD43C9">
              <w:rPr>
                <w:rFonts w:ascii="Arial" w:hAnsi="Arial" w:cs="Arial"/>
                <w:sz w:val="20"/>
                <w:szCs w:val="20"/>
              </w:rPr>
              <w:t>–</w:t>
            </w:r>
            <w:r w:rsidRPr="00BD43C9">
              <w:rPr>
                <w:rFonts w:ascii="Arial" w:hAnsi="Arial" w:cs="Arial"/>
                <w:sz w:val="20"/>
                <w:szCs w:val="20"/>
              </w:rPr>
              <w:t>TECOMÁN</w:t>
            </w:r>
          </w:p>
        </w:tc>
        <w:tc>
          <w:tcPr>
            <w:tcW w:w="1505" w:type="dxa"/>
            <w:vAlign w:val="center"/>
          </w:tcPr>
          <w:p w:rsidR="0007139D" w:rsidRPr="00BD43C9" w:rsidRDefault="0007139D" w:rsidP="0007139D">
            <w:pPr>
              <w:jc w:val="right"/>
              <w:rPr>
                <w:rFonts w:ascii="Arial" w:hAnsi="Arial" w:cs="Arial"/>
                <w:color w:val="000000"/>
                <w:sz w:val="20"/>
                <w:szCs w:val="20"/>
              </w:rPr>
            </w:pPr>
            <w:r w:rsidRPr="00BD43C9">
              <w:rPr>
                <w:rFonts w:ascii="Arial" w:hAnsi="Arial" w:cs="Arial"/>
                <w:color w:val="000000"/>
                <w:sz w:val="20"/>
                <w:szCs w:val="20"/>
              </w:rPr>
              <w:t>6.14</w:t>
            </w:r>
            <w:r w:rsidR="006B79C2" w:rsidRPr="00BD43C9">
              <w:rPr>
                <w:rFonts w:ascii="Arial" w:hAnsi="Arial" w:cs="Arial"/>
                <w:color w:val="000000"/>
                <w:sz w:val="20"/>
                <w:szCs w:val="20"/>
              </w:rPr>
              <w:t>%</w:t>
            </w:r>
          </w:p>
        </w:tc>
        <w:tc>
          <w:tcPr>
            <w:tcW w:w="2729" w:type="dxa"/>
            <w:vAlign w:val="center"/>
          </w:tcPr>
          <w:p w:rsidR="0007139D" w:rsidRPr="00BD43C9" w:rsidRDefault="0007139D" w:rsidP="0007139D">
            <w:pPr>
              <w:jc w:val="right"/>
              <w:rPr>
                <w:rFonts w:ascii="Arial" w:hAnsi="Arial" w:cs="Arial"/>
                <w:color w:val="000000"/>
                <w:sz w:val="20"/>
                <w:szCs w:val="20"/>
              </w:rPr>
            </w:pPr>
            <w:r w:rsidRPr="00BD43C9">
              <w:rPr>
                <w:rFonts w:ascii="Arial" w:hAnsi="Arial" w:cs="Arial"/>
                <w:sz w:val="20"/>
                <w:szCs w:val="20"/>
              </w:rPr>
              <w:t>(6.14</w:t>
            </w:r>
            <w:r w:rsidRPr="00BD43C9">
              <w:rPr>
                <w:rFonts w:ascii="Arial" w:hAnsi="Arial" w:cs="Arial"/>
                <w:sz w:val="20"/>
                <w:szCs w:val="20"/>
                <w:lang w:val="es-MX"/>
              </w:rPr>
              <w:t xml:space="preserve"> </w:t>
            </w:r>
            <w:r w:rsidRPr="00BD43C9">
              <w:rPr>
                <w:rFonts w:ascii="Arial" w:hAnsi="Arial" w:cs="Arial"/>
                <w:sz w:val="20"/>
                <w:szCs w:val="20"/>
              </w:rPr>
              <w:t>x 11</w:t>
            </w:r>
            <w:r w:rsidRPr="00BD43C9">
              <w:rPr>
                <w:rFonts w:ascii="Arial" w:hAnsi="Arial" w:cs="Arial"/>
                <w:color w:val="000000"/>
                <w:sz w:val="20"/>
                <w:szCs w:val="20"/>
              </w:rPr>
              <w:t>’578,048.65</w:t>
            </w:r>
            <w:r w:rsidRPr="00BD43C9">
              <w:rPr>
                <w:rFonts w:ascii="Arial" w:hAnsi="Arial" w:cs="Arial"/>
                <w:sz w:val="20"/>
                <w:szCs w:val="20"/>
                <w:lang w:val="es-HN" w:eastAsia="es-HN"/>
              </w:rPr>
              <w:t>)</w:t>
            </w:r>
            <w:r w:rsidRPr="00BD43C9">
              <w:rPr>
                <w:rFonts w:ascii="Arial" w:hAnsi="Arial" w:cs="Arial"/>
                <w:sz w:val="20"/>
                <w:szCs w:val="20"/>
              </w:rPr>
              <w:t xml:space="preserve"> / 100</w:t>
            </w:r>
          </w:p>
        </w:tc>
        <w:tc>
          <w:tcPr>
            <w:tcW w:w="2268" w:type="dxa"/>
            <w:vAlign w:val="bottom"/>
          </w:tcPr>
          <w:p w:rsidR="0007139D" w:rsidRPr="00BD43C9" w:rsidRDefault="006B79C2" w:rsidP="0007139D">
            <w:pPr>
              <w:jc w:val="right"/>
              <w:rPr>
                <w:rFonts w:ascii="Arial" w:hAnsi="Arial" w:cs="Arial"/>
                <w:color w:val="000000"/>
                <w:sz w:val="20"/>
                <w:szCs w:val="20"/>
              </w:rPr>
            </w:pPr>
            <w:r w:rsidRPr="00BD43C9">
              <w:rPr>
                <w:rFonts w:ascii="Arial" w:hAnsi="Arial" w:cs="Arial"/>
                <w:color w:val="000000"/>
                <w:sz w:val="20"/>
                <w:szCs w:val="20"/>
              </w:rPr>
              <w:t>$</w:t>
            </w:r>
            <w:r w:rsidR="0007139D" w:rsidRPr="00BD43C9">
              <w:rPr>
                <w:rFonts w:ascii="Arial" w:hAnsi="Arial" w:cs="Arial"/>
                <w:color w:val="000000"/>
                <w:sz w:val="20"/>
                <w:szCs w:val="20"/>
              </w:rPr>
              <w:t>710</w:t>
            </w:r>
            <w:r w:rsidR="00695144" w:rsidRPr="00BD43C9">
              <w:rPr>
                <w:rFonts w:ascii="Arial" w:hAnsi="Arial" w:cs="Arial"/>
                <w:color w:val="000000"/>
                <w:sz w:val="20"/>
                <w:szCs w:val="20"/>
              </w:rPr>
              <w:t>,</w:t>
            </w:r>
            <w:r w:rsidR="0007139D" w:rsidRPr="00BD43C9">
              <w:rPr>
                <w:rFonts w:ascii="Arial" w:hAnsi="Arial" w:cs="Arial"/>
                <w:color w:val="000000"/>
                <w:sz w:val="20"/>
                <w:szCs w:val="20"/>
              </w:rPr>
              <w:t>677.25</w:t>
            </w:r>
          </w:p>
        </w:tc>
      </w:tr>
      <w:tr w:rsidR="00D21AA5" w:rsidRPr="00BD43C9" w:rsidTr="006B79C2">
        <w:trPr>
          <w:trHeight w:val="316"/>
          <w:jc w:val="center"/>
        </w:trPr>
        <w:tc>
          <w:tcPr>
            <w:tcW w:w="781" w:type="dxa"/>
            <w:tcBorders>
              <w:bottom w:val="single" w:sz="4" w:space="0" w:color="auto"/>
            </w:tcBorders>
            <w:vAlign w:val="center"/>
          </w:tcPr>
          <w:p w:rsidR="00D21AA5" w:rsidRPr="00BD43C9" w:rsidRDefault="00D21AA5" w:rsidP="00394934">
            <w:pPr>
              <w:jc w:val="center"/>
              <w:rPr>
                <w:rFonts w:ascii="Arial" w:hAnsi="Arial" w:cs="Arial"/>
                <w:sz w:val="20"/>
                <w:szCs w:val="20"/>
              </w:rPr>
            </w:pPr>
          </w:p>
        </w:tc>
        <w:tc>
          <w:tcPr>
            <w:tcW w:w="2462" w:type="dxa"/>
            <w:tcBorders>
              <w:bottom w:val="single" w:sz="4" w:space="0" w:color="auto"/>
            </w:tcBorders>
            <w:vAlign w:val="center"/>
          </w:tcPr>
          <w:p w:rsidR="00D21AA5" w:rsidRPr="00BD43C9" w:rsidRDefault="00D21AA5" w:rsidP="0007139D">
            <w:pPr>
              <w:jc w:val="center"/>
              <w:rPr>
                <w:rFonts w:ascii="Arial" w:hAnsi="Arial" w:cs="Arial"/>
                <w:b/>
                <w:sz w:val="20"/>
                <w:szCs w:val="20"/>
              </w:rPr>
            </w:pPr>
            <w:r w:rsidRPr="00BD43C9">
              <w:rPr>
                <w:rFonts w:ascii="Arial" w:hAnsi="Arial" w:cs="Arial"/>
                <w:b/>
                <w:sz w:val="20"/>
                <w:szCs w:val="20"/>
              </w:rPr>
              <w:t>TOTAL</w:t>
            </w:r>
          </w:p>
        </w:tc>
        <w:tc>
          <w:tcPr>
            <w:tcW w:w="1505" w:type="dxa"/>
            <w:vAlign w:val="center"/>
          </w:tcPr>
          <w:p w:rsidR="00D21AA5" w:rsidRPr="00BD43C9" w:rsidRDefault="00D21AA5" w:rsidP="00394934">
            <w:pPr>
              <w:jc w:val="right"/>
              <w:rPr>
                <w:rFonts w:ascii="Arial" w:hAnsi="Arial" w:cs="Arial"/>
                <w:b/>
                <w:color w:val="000000"/>
                <w:sz w:val="20"/>
                <w:szCs w:val="20"/>
              </w:rPr>
            </w:pPr>
            <w:r w:rsidRPr="00BD43C9">
              <w:rPr>
                <w:rFonts w:ascii="Arial" w:hAnsi="Arial" w:cs="Arial"/>
                <w:b/>
                <w:color w:val="000000"/>
                <w:sz w:val="20"/>
                <w:szCs w:val="20"/>
              </w:rPr>
              <w:t>100.00%</w:t>
            </w:r>
          </w:p>
        </w:tc>
        <w:tc>
          <w:tcPr>
            <w:tcW w:w="2729" w:type="dxa"/>
            <w:vAlign w:val="center"/>
          </w:tcPr>
          <w:p w:rsidR="00D21AA5" w:rsidRPr="00BD43C9" w:rsidRDefault="00695144" w:rsidP="00695144">
            <w:pPr>
              <w:jc w:val="center"/>
              <w:rPr>
                <w:rFonts w:ascii="Arial" w:hAnsi="Arial" w:cs="Arial"/>
                <w:b/>
                <w:bCs/>
                <w:sz w:val="20"/>
                <w:szCs w:val="20"/>
                <w:lang w:val="es-MX"/>
              </w:rPr>
            </w:pPr>
            <w:r w:rsidRPr="00BD43C9">
              <w:rPr>
                <w:rFonts w:ascii="Arial" w:hAnsi="Arial" w:cs="Arial"/>
                <w:b/>
                <w:bCs/>
                <w:sz w:val="20"/>
                <w:szCs w:val="20"/>
                <w:lang w:val="es-MX"/>
              </w:rPr>
              <w:t>-----------------</w:t>
            </w:r>
          </w:p>
        </w:tc>
        <w:tc>
          <w:tcPr>
            <w:tcW w:w="2268" w:type="dxa"/>
            <w:vAlign w:val="center"/>
          </w:tcPr>
          <w:p w:rsidR="00D21AA5" w:rsidRPr="00BD43C9" w:rsidRDefault="00D21AA5" w:rsidP="00394934">
            <w:pPr>
              <w:jc w:val="right"/>
              <w:rPr>
                <w:rFonts w:ascii="Arial" w:hAnsi="Arial" w:cs="Arial"/>
                <w:b/>
                <w:color w:val="000000"/>
                <w:sz w:val="20"/>
                <w:szCs w:val="20"/>
              </w:rPr>
            </w:pPr>
            <w:r w:rsidRPr="00BD43C9">
              <w:rPr>
                <w:rFonts w:ascii="Arial" w:hAnsi="Arial" w:cs="Arial"/>
                <w:b/>
                <w:bCs/>
                <w:sz w:val="20"/>
                <w:szCs w:val="20"/>
                <w:lang w:val="es-MX"/>
              </w:rPr>
              <w:t>$11’578,048.65</w:t>
            </w:r>
          </w:p>
        </w:tc>
      </w:tr>
    </w:tbl>
    <w:p w:rsidR="000E38BF" w:rsidRPr="00BD43C9" w:rsidRDefault="000E38BF" w:rsidP="000E38BF">
      <w:pPr>
        <w:pStyle w:val="Sinespaciado"/>
        <w:tabs>
          <w:tab w:val="left" w:pos="709"/>
        </w:tabs>
        <w:autoSpaceDN w:val="0"/>
        <w:spacing w:line="360" w:lineRule="auto"/>
        <w:jc w:val="both"/>
        <w:rPr>
          <w:rFonts w:ascii="Arial" w:hAnsi="Arial" w:cs="Arial"/>
          <w:b/>
          <w:i/>
          <w:sz w:val="22"/>
          <w:szCs w:val="22"/>
          <w:lang w:val="es-MX"/>
        </w:rPr>
      </w:pPr>
    </w:p>
    <w:p w:rsidR="004C71F4" w:rsidRPr="00BD43C9" w:rsidRDefault="004C71F4" w:rsidP="000E38BF">
      <w:pPr>
        <w:pStyle w:val="Sinespaciado"/>
        <w:tabs>
          <w:tab w:val="left" w:pos="709"/>
        </w:tabs>
        <w:autoSpaceDN w:val="0"/>
        <w:spacing w:line="360" w:lineRule="auto"/>
        <w:jc w:val="both"/>
        <w:rPr>
          <w:rFonts w:ascii="Arial" w:hAnsi="Arial" w:cs="Arial"/>
          <w:b/>
          <w:i/>
          <w:sz w:val="22"/>
          <w:szCs w:val="22"/>
        </w:rPr>
      </w:pPr>
      <w:r w:rsidRPr="00BD43C9">
        <w:rPr>
          <w:rFonts w:ascii="Arial" w:hAnsi="Arial" w:cs="Arial"/>
          <w:b/>
          <w:i/>
          <w:sz w:val="22"/>
          <w:szCs w:val="22"/>
          <w:lang w:val="es-MX"/>
        </w:rPr>
        <w:t>*</w:t>
      </w:r>
      <w:r w:rsidRPr="00BD43C9">
        <w:rPr>
          <w:rFonts w:ascii="Arial" w:hAnsi="Arial" w:cs="Arial"/>
          <w:i/>
          <w:sz w:val="22"/>
          <w:szCs w:val="22"/>
        </w:rPr>
        <w:t xml:space="preserve"> El porcentaje de población se expresa en puntos decimales a dos posiciones.</w:t>
      </w:r>
    </w:p>
    <w:p w:rsidR="000E38BF" w:rsidRPr="00BD43C9" w:rsidRDefault="000E38BF" w:rsidP="004C71F4">
      <w:pPr>
        <w:pStyle w:val="Sinespaciado"/>
        <w:jc w:val="both"/>
        <w:rPr>
          <w:rFonts w:ascii="Arial" w:hAnsi="Arial" w:cs="Arial"/>
          <w:b/>
          <w:i/>
          <w:sz w:val="22"/>
          <w:szCs w:val="22"/>
          <w:lang w:val="es-MX"/>
        </w:rPr>
      </w:pPr>
    </w:p>
    <w:p w:rsidR="004C71F4" w:rsidRPr="00BD43C9" w:rsidRDefault="004C71F4" w:rsidP="004C71F4">
      <w:pPr>
        <w:pStyle w:val="Sinespaciado"/>
        <w:jc w:val="both"/>
        <w:rPr>
          <w:rFonts w:ascii="Arial" w:hAnsi="Arial" w:cs="Arial"/>
          <w:i/>
          <w:sz w:val="22"/>
          <w:szCs w:val="22"/>
          <w:lang w:val="es-MX"/>
        </w:rPr>
      </w:pPr>
      <w:r w:rsidRPr="00BD43C9">
        <w:rPr>
          <w:rFonts w:ascii="Arial" w:hAnsi="Arial" w:cs="Arial"/>
          <w:b/>
          <w:i/>
          <w:sz w:val="22"/>
          <w:szCs w:val="22"/>
          <w:lang w:val="es-MX"/>
        </w:rPr>
        <w:t>**</w:t>
      </w:r>
      <w:r w:rsidRPr="00BD43C9">
        <w:rPr>
          <w:rFonts w:ascii="Arial" w:hAnsi="Arial" w:cs="Arial"/>
          <w:i/>
          <w:sz w:val="22"/>
          <w:szCs w:val="22"/>
          <w:lang w:val="es-MX"/>
        </w:rPr>
        <w:t>Regla de Proporcionalidad. Es igual al porcentaje de población de cada uno de los actuales distritos electorales locales uninominales multiplicado por el total del Tope de gastos de campaña de la elección de diputaciones de mayoría relativa del Proceso Electoral Local 2014-2015 y dividido entre 100 por ciento</w:t>
      </w:r>
      <w:r w:rsidR="0017591B" w:rsidRPr="00BD43C9">
        <w:rPr>
          <w:rFonts w:ascii="Arial" w:hAnsi="Arial" w:cs="Arial"/>
          <w:i/>
          <w:sz w:val="22"/>
          <w:szCs w:val="22"/>
          <w:lang w:val="es-MX"/>
        </w:rPr>
        <w:t xml:space="preserve"> de la</w:t>
      </w:r>
      <w:r w:rsidRPr="00BD43C9">
        <w:rPr>
          <w:rFonts w:ascii="Arial" w:hAnsi="Arial" w:cs="Arial"/>
          <w:i/>
          <w:sz w:val="22"/>
          <w:szCs w:val="22"/>
          <w:lang w:val="es-MX"/>
        </w:rPr>
        <w:t xml:space="preserve"> población.</w:t>
      </w:r>
    </w:p>
    <w:p w:rsidR="00D21AA5" w:rsidRPr="00BD43C9" w:rsidRDefault="00D21AA5" w:rsidP="002854A8">
      <w:pPr>
        <w:pStyle w:val="Textoindependiente"/>
        <w:spacing w:line="360" w:lineRule="auto"/>
        <w:jc w:val="both"/>
        <w:rPr>
          <w:rFonts w:ascii="Arial" w:hAnsi="Arial" w:cs="Arial"/>
          <w:bCs/>
          <w:sz w:val="22"/>
          <w:szCs w:val="22"/>
          <w:lang w:val="es-MX"/>
        </w:rPr>
      </w:pPr>
    </w:p>
    <w:p w:rsidR="002854A8" w:rsidRPr="00BD43C9" w:rsidRDefault="002854A8" w:rsidP="002854A8">
      <w:pPr>
        <w:pStyle w:val="Textoindependiente"/>
        <w:spacing w:after="0" w:line="360" w:lineRule="auto"/>
        <w:jc w:val="both"/>
        <w:rPr>
          <w:rFonts w:ascii="Arial" w:hAnsi="Arial" w:cs="Arial"/>
          <w:bCs/>
          <w:sz w:val="22"/>
          <w:szCs w:val="22"/>
          <w:lang w:val="es-MX"/>
        </w:rPr>
      </w:pPr>
      <w:r w:rsidRPr="00BD43C9">
        <w:rPr>
          <w:rFonts w:ascii="Arial" w:hAnsi="Arial" w:cs="Arial"/>
          <w:bCs/>
          <w:sz w:val="22"/>
          <w:szCs w:val="22"/>
          <w:lang w:val="es-MX"/>
        </w:rPr>
        <w:t xml:space="preserve">Una vez obtenidos éstos, se procedería entonces a efectuar el cálculo del 30% (treinta por ciento) de cada uno de los Distritos </w:t>
      </w:r>
      <w:r w:rsidR="00D21AA5" w:rsidRPr="00BD43C9">
        <w:rPr>
          <w:rFonts w:ascii="Arial" w:hAnsi="Arial" w:cs="Arial"/>
          <w:bCs/>
          <w:sz w:val="22"/>
          <w:szCs w:val="22"/>
          <w:lang w:val="es-MX"/>
        </w:rPr>
        <w:t>Electorales Uninominales en la entidad</w:t>
      </w:r>
      <w:r w:rsidR="006203AC" w:rsidRPr="00BD43C9">
        <w:rPr>
          <w:rFonts w:ascii="Arial" w:hAnsi="Arial" w:cs="Arial"/>
          <w:bCs/>
          <w:sz w:val="22"/>
          <w:szCs w:val="22"/>
          <w:lang w:val="es-MX"/>
        </w:rPr>
        <w:t>, tal como lo establece el Artículo 155 del Código de la materia</w:t>
      </w:r>
      <w:r w:rsidRPr="00BD43C9">
        <w:rPr>
          <w:rFonts w:ascii="Arial" w:hAnsi="Arial" w:cs="Arial"/>
          <w:bCs/>
          <w:sz w:val="22"/>
          <w:szCs w:val="22"/>
          <w:lang w:val="es-MX"/>
        </w:rPr>
        <w:t>. Quedando el cálculo, de la siguiente forma:</w:t>
      </w:r>
    </w:p>
    <w:p w:rsidR="000E38BF" w:rsidRDefault="000E38BF" w:rsidP="002854A8">
      <w:pPr>
        <w:pStyle w:val="Textoindependiente"/>
        <w:spacing w:after="0" w:line="360" w:lineRule="auto"/>
        <w:jc w:val="both"/>
        <w:rPr>
          <w:rFonts w:ascii="Arial" w:hAnsi="Arial" w:cs="Arial"/>
          <w:bCs/>
          <w:sz w:val="22"/>
          <w:szCs w:val="22"/>
          <w:lang w:val="es-MX"/>
        </w:rPr>
      </w:pPr>
    </w:p>
    <w:p w:rsidR="00A92D2C" w:rsidRDefault="00A92D2C" w:rsidP="002854A8">
      <w:pPr>
        <w:pStyle w:val="Textoindependiente"/>
        <w:spacing w:after="0" w:line="360" w:lineRule="auto"/>
        <w:jc w:val="both"/>
        <w:rPr>
          <w:rFonts w:ascii="Arial" w:hAnsi="Arial" w:cs="Arial"/>
          <w:bCs/>
          <w:sz w:val="22"/>
          <w:szCs w:val="22"/>
          <w:lang w:val="es-MX"/>
        </w:rPr>
      </w:pPr>
    </w:p>
    <w:p w:rsidR="00A92D2C" w:rsidRPr="00BD43C9" w:rsidRDefault="00A92D2C" w:rsidP="002854A8">
      <w:pPr>
        <w:pStyle w:val="Textoindependiente"/>
        <w:spacing w:after="0" w:line="360" w:lineRule="auto"/>
        <w:jc w:val="both"/>
        <w:rPr>
          <w:rFonts w:ascii="Arial" w:hAnsi="Arial" w:cs="Arial"/>
          <w:bCs/>
          <w:sz w:val="22"/>
          <w:szCs w:val="22"/>
          <w:lang w:val="es-MX"/>
        </w:rPr>
      </w:pPr>
    </w:p>
    <w:p w:rsidR="000E38BF" w:rsidRPr="00BD43C9" w:rsidRDefault="000E38BF" w:rsidP="000E38BF">
      <w:pPr>
        <w:pStyle w:val="Textoindependiente"/>
        <w:spacing w:after="0"/>
        <w:jc w:val="center"/>
        <w:rPr>
          <w:rFonts w:ascii="Arial" w:hAnsi="Arial" w:cs="Arial"/>
          <w:bCs/>
          <w:sz w:val="22"/>
          <w:szCs w:val="22"/>
          <w:lang w:val="es-MX"/>
        </w:rPr>
      </w:pPr>
      <w:r w:rsidRPr="00BD43C9">
        <w:rPr>
          <w:rFonts w:ascii="Arial" w:hAnsi="Arial" w:cs="Arial"/>
          <w:b/>
          <w:bCs/>
          <w:sz w:val="22"/>
          <w:szCs w:val="22"/>
          <w:lang w:val="es-MX"/>
        </w:rPr>
        <w:t>Tabla 5</w:t>
      </w: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1"/>
        <w:gridCol w:w="2462"/>
        <w:gridCol w:w="1701"/>
        <w:gridCol w:w="2533"/>
        <w:gridCol w:w="2268"/>
      </w:tblGrid>
      <w:tr w:rsidR="00394934" w:rsidRPr="00BD43C9" w:rsidTr="004C71F4">
        <w:trPr>
          <w:trHeight w:val="498"/>
          <w:jc w:val="center"/>
        </w:trPr>
        <w:tc>
          <w:tcPr>
            <w:tcW w:w="3243" w:type="dxa"/>
            <w:gridSpan w:val="2"/>
            <w:shd w:val="clear" w:color="auto" w:fill="CCC0D9"/>
            <w:vAlign w:val="center"/>
          </w:tcPr>
          <w:p w:rsidR="00394934" w:rsidRPr="00BD43C9" w:rsidRDefault="00394934" w:rsidP="000E38BF">
            <w:pPr>
              <w:jc w:val="center"/>
              <w:rPr>
                <w:rFonts w:ascii="Arial" w:hAnsi="Arial" w:cs="Arial"/>
                <w:b/>
                <w:sz w:val="22"/>
                <w:szCs w:val="22"/>
              </w:rPr>
            </w:pPr>
            <w:r w:rsidRPr="00BD43C9">
              <w:rPr>
                <w:rFonts w:ascii="Arial" w:hAnsi="Arial" w:cs="Arial"/>
                <w:b/>
                <w:sz w:val="22"/>
                <w:szCs w:val="22"/>
              </w:rPr>
              <w:t>DISTRITO</w:t>
            </w:r>
          </w:p>
        </w:tc>
        <w:tc>
          <w:tcPr>
            <w:tcW w:w="1701" w:type="dxa"/>
            <w:shd w:val="clear" w:color="auto" w:fill="CCC0D9"/>
            <w:vAlign w:val="center"/>
          </w:tcPr>
          <w:p w:rsidR="0017591B" w:rsidRPr="00BD43C9" w:rsidRDefault="0017591B" w:rsidP="000E38BF">
            <w:pPr>
              <w:jc w:val="center"/>
              <w:rPr>
                <w:rFonts w:ascii="Arial" w:hAnsi="Arial" w:cs="Arial"/>
                <w:b/>
                <w:sz w:val="22"/>
                <w:szCs w:val="22"/>
                <w:lang w:val="pt-BR"/>
              </w:rPr>
            </w:pPr>
            <w:r w:rsidRPr="00BD43C9">
              <w:rPr>
                <w:rFonts w:ascii="Arial" w:hAnsi="Arial" w:cs="Arial"/>
                <w:b/>
                <w:sz w:val="22"/>
                <w:szCs w:val="22"/>
                <w:lang w:val="pt-BR"/>
              </w:rPr>
              <w:t>TOPES DE GASTOS</w:t>
            </w:r>
          </w:p>
          <w:p w:rsidR="0017591B" w:rsidRPr="00BD43C9" w:rsidRDefault="0017591B" w:rsidP="000E38BF">
            <w:pPr>
              <w:jc w:val="center"/>
              <w:rPr>
                <w:rFonts w:ascii="Arial" w:hAnsi="Arial" w:cs="Arial"/>
                <w:b/>
                <w:sz w:val="22"/>
                <w:szCs w:val="22"/>
                <w:lang w:val="pt-BR"/>
              </w:rPr>
            </w:pPr>
            <w:r w:rsidRPr="00BD43C9">
              <w:rPr>
                <w:rFonts w:ascii="Arial" w:hAnsi="Arial" w:cs="Arial"/>
                <w:b/>
                <w:sz w:val="22"/>
                <w:szCs w:val="22"/>
                <w:lang w:val="pt-BR"/>
              </w:rPr>
              <w:t xml:space="preserve">DE CAMPAÑA </w:t>
            </w:r>
          </w:p>
          <w:p w:rsidR="0017591B" w:rsidRPr="00BD43C9" w:rsidRDefault="0017591B" w:rsidP="000E38BF">
            <w:pPr>
              <w:jc w:val="center"/>
              <w:rPr>
                <w:rFonts w:ascii="Arial" w:hAnsi="Arial" w:cs="Arial"/>
                <w:b/>
                <w:sz w:val="22"/>
                <w:szCs w:val="22"/>
              </w:rPr>
            </w:pPr>
            <w:r w:rsidRPr="00BD43C9">
              <w:rPr>
                <w:rFonts w:ascii="Arial" w:hAnsi="Arial" w:cs="Arial"/>
                <w:b/>
                <w:sz w:val="22"/>
                <w:szCs w:val="22"/>
                <w:lang w:val="pt-BR"/>
              </w:rPr>
              <w:t>2014-2015</w:t>
            </w:r>
          </w:p>
          <w:p w:rsidR="0017591B" w:rsidRPr="00BD43C9" w:rsidRDefault="00AA55D2" w:rsidP="000E38BF">
            <w:pPr>
              <w:jc w:val="center"/>
              <w:rPr>
                <w:rFonts w:ascii="Arial" w:hAnsi="Arial" w:cs="Arial"/>
                <w:b/>
                <w:sz w:val="22"/>
                <w:szCs w:val="22"/>
                <w:lang w:val="es-MX"/>
              </w:rPr>
            </w:pPr>
            <w:r w:rsidRPr="00BD43C9">
              <w:rPr>
                <w:rFonts w:ascii="Arial" w:hAnsi="Arial" w:cs="Arial"/>
                <w:b/>
                <w:sz w:val="22"/>
                <w:szCs w:val="22"/>
                <w:lang w:val="es-MX"/>
              </w:rPr>
              <w:t>CON AJUSTE PROPORCION</w:t>
            </w:r>
            <w:r w:rsidR="0017591B" w:rsidRPr="00BD43C9">
              <w:rPr>
                <w:rFonts w:ascii="Arial" w:hAnsi="Arial" w:cs="Arial"/>
                <w:b/>
                <w:sz w:val="22"/>
                <w:szCs w:val="22"/>
                <w:lang w:val="es-MX"/>
              </w:rPr>
              <w:t>A LA POBLACION 2017-2018</w:t>
            </w:r>
          </w:p>
          <w:p w:rsidR="00394934" w:rsidRPr="00BD43C9" w:rsidRDefault="0017591B" w:rsidP="000E38BF">
            <w:pPr>
              <w:jc w:val="center"/>
              <w:rPr>
                <w:rFonts w:ascii="Arial" w:hAnsi="Arial" w:cs="Arial"/>
                <w:sz w:val="22"/>
                <w:szCs w:val="22"/>
                <w:lang w:val="pt-BR"/>
              </w:rPr>
            </w:pPr>
            <w:r w:rsidRPr="00BD43C9">
              <w:rPr>
                <w:rFonts w:ascii="Arial" w:hAnsi="Arial" w:cs="Arial"/>
                <w:b/>
                <w:sz w:val="22"/>
                <w:szCs w:val="22"/>
                <w:lang w:val="es-MX"/>
              </w:rPr>
              <w:t>*</w:t>
            </w:r>
          </w:p>
        </w:tc>
        <w:tc>
          <w:tcPr>
            <w:tcW w:w="2533" w:type="dxa"/>
            <w:shd w:val="clear" w:color="auto" w:fill="CCC0D9"/>
            <w:vAlign w:val="center"/>
          </w:tcPr>
          <w:p w:rsidR="00394934" w:rsidRPr="00BD43C9" w:rsidRDefault="0017591B" w:rsidP="000E38BF">
            <w:pPr>
              <w:jc w:val="center"/>
              <w:rPr>
                <w:rFonts w:ascii="Arial" w:hAnsi="Arial" w:cs="Arial"/>
                <w:sz w:val="22"/>
                <w:szCs w:val="22"/>
                <w:lang w:val="es-MX"/>
              </w:rPr>
            </w:pPr>
            <w:r w:rsidRPr="00BD43C9">
              <w:rPr>
                <w:rFonts w:ascii="Arial" w:hAnsi="Arial" w:cs="Arial"/>
                <w:b/>
                <w:sz w:val="22"/>
                <w:szCs w:val="22"/>
                <w:lang w:val="pt-BR"/>
              </w:rPr>
              <w:t>REGLA DE PROPORCIONALIDAD**</w:t>
            </w:r>
          </w:p>
        </w:tc>
        <w:tc>
          <w:tcPr>
            <w:tcW w:w="2268" w:type="dxa"/>
            <w:shd w:val="clear" w:color="auto" w:fill="CCC0D9"/>
            <w:vAlign w:val="center"/>
          </w:tcPr>
          <w:p w:rsidR="0017591B" w:rsidRPr="00BD43C9" w:rsidRDefault="004C71F4" w:rsidP="000E38BF">
            <w:pPr>
              <w:jc w:val="center"/>
              <w:rPr>
                <w:rFonts w:ascii="Arial" w:hAnsi="Arial" w:cs="Arial"/>
                <w:b/>
                <w:sz w:val="22"/>
                <w:szCs w:val="22"/>
                <w:lang w:val="es-MX"/>
              </w:rPr>
            </w:pPr>
            <w:r w:rsidRPr="00BD43C9">
              <w:rPr>
                <w:rFonts w:ascii="Arial" w:hAnsi="Arial" w:cs="Arial"/>
                <w:b/>
                <w:sz w:val="22"/>
                <w:szCs w:val="22"/>
                <w:lang w:val="es-MX"/>
              </w:rPr>
              <w:t>TOPES DE GASTOS DE PRECAMPAÑA</w:t>
            </w:r>
            <w:r w:rsidR="005530B9" w:rsidRPr="00BD43C9">
              <w:rPr>
                <w:rFonts w:ascii="Arial" w:hAnsi="Arial" w:cs="Arial"/>
                <w:b/>
                <w:sz w:val="22"/>
                <w:szCs w:val="22"/>
                <w:lang w:val="es-MX"/>
              </w:rPr>
              <w:t xml:space="preserve"> DE DIPUTACIONES DE MAYORÍA RELATIVA DEL PROCESO</w:t>
            </w:r>
            <w:r w:rsidRPr="00BD43C9">
              <w:rPr>
                <w:rFonts w:ascii="Arial" w:hAnsi="Arial" w:cs="Arial"/>
                <w:b/>
                <w:sz w:val="22"/>
                <w:szCs w:val="22"/>
                <w:lang w:val="es-MX"/>
              </w:rPr>
              <w:t xml:space="preserve"> ELECTORAL LOCAL 2017-2018</w:t>
            </w:r>
          </w:p>
          <w:p w:rsidR="00394934" w:rsidRPr="00BD43C9" w:rsidRDefault="004C71F4" w:rsidP="000E38BF">
            <w:pPr>
              <w:jc w:val="center"/>
              <w:rPr>
                <w:rFonts w:ascii="Arial" w:hAnsi="Arial" w:cs="Arial"/>
                <w:b/>
                <w:sz w:val="22"/>
                <w:szCs w:val="22"/>
                <w:lang w:val="es-MX"/>
              </w:rPr>
            </w:pPr>
            <w:r w:rsidRPr="00BD43C9">
              <w:rPr>
                <w:rFonts w:ascii="Arial" w:hAnsi="Arial" w:cs="Arial"/>
                <w:b/>
                <w:sz w:val="22"/>
                <w:szCs w:val="22"/>
                <w:lang w:val="es-MX"/>
              </w:rPr>
              <w:t>***</w:t>
            </w:r>
          </w:p>
        </w:tc>
      </w:tr>
      <w:tr w:rsidR="00394934" w:rsidRPr="00BD43C9" w:rsidTr="004C71F4">
        <w:trPr>
          <w:trHeight w:val="251"/>
          <w:jc w:val="center"/>
        </w:trPr>
        <w:tc>
          <w:tcPr>
            <w:tcW w:w="781" w:type="dxa"/>
            <w:vAlign w:val="center"/>
          </w:tcPr>
          <w:p w:rsidR="00394934" w:rsidRPr="00BD43C9" w:rsidRDefault="00394934" w:rsidP="00394934">
            <w:pPr>
              <w:jc w:val="center"/>
              <w:rPr>
                <w:rFonts w:ascii="Arial" w:hAnsi="Arial" w:cs="Arial"/>
                <w:sz w:val="20"/>
                <w:szCs w:val="20"/>
              </w:rPr>
            </w:pPr>
            <w:r w:rsidRPr="00BD43C9">
              <w:rPr>
                <w:rFonts w:ascii="Arial" w:hAnsi="Arial" w:cs="Arial"/>
                <w:sz w:val="20"/>
                <w:szCs w:val="20"/>
              </w:rPr>
              <w:t>1</w:t>
            </w:r>
          </w:p>
        </w:tc>
        <w:tc>
          <w:tcPr>
            <w:tcW w:w="2462" w:type="dxa"/>
            <w:vAlign w:val="center"/>
          </w:tcPr>
          <w:p w:rsidR="00394934" w:rsidRPr="00BD43C9" w:rsidRDefault="00394934" w:rsidP="00394934">
            <w:pPr>
              <w:jc w:val="center"/>
              <w:rPr>
                <w:rFonts w:ascii="Arial" w:hAnsi="Arial" w:cs="Arial"/>
                <w:sz w:val="20"/>
                <w:szCs w:val="20"/>
              </w:rPr>
            </w:pPr>
            <w:r w:rsidRPr="00BD43C9">
              <w:rPr>
                <w:rFonts w:ascii="Arial" w:hAnsi="Arial" w:cs="Arial"/>
                <w:sz w:val="20"/>
                <w:szCs w:val="20"/>
              </w:rPr>
              <w:t>COLIMA</w:t>
            </w:r>
          </w:p>
        </w:tc>
        <w:tc>
          <w:tcPr>
            <w:tcW w:w="1701" w:type="dxa"/>
            <w:vAlign w:val="center"/>
          </w:tcPr>
          <w:p w:rsidR="00394934" w:rsidRPr="00BD43C9" w:rsidRDefault="005530B9" w:rsidP="00394934">
            <w:pPr>
              <w:jc w:val="right"/>
              <w:rPr>
                <w:rFonts w:ascii="Arial" w:hAnsi="Arial" w:cs="Arial"/>
                <w:color w:val="000000"/>
                <w:sz w:val="20"/>
                <w:szCs w:val="20"/>
                <w:lang w:val="es-MX" w:eastAsia="es-MX"/>
              </w:rPr>
            </w:pPr>
            <w:r w:rsidRPr="00BD43C9">
              <w:rPr>
                <w:rFonts w:ascii="Arial" w:hAnsi="Arial" w:cs="Arial"/>
                <w:color w:val="000000"/>
                <w:sz w:val="20"/>
                <w:szCs w:val="20"/>
              </w:rPr>
              <w:t>$</w:t>
            </w:r>
            <w:r w:rsidR="00394934" w:rsidRPr="00BD43C9">
              <w:rPr>
                <w:rFonts w:ascii="Arial" w:hAnsi="Arial" w:cs="Arial"/>
                <w:color w:val="000000"/>
                <w:sz w:val="20"/>
                <w:szCs w:val="20"/>
              </w:rPr>
              <w:t>703,682.96</w:t>
            </w:r>
          </w:p>
        </w:tc>
        <w:tc>
          <w:tcPr>
            <w:tcW w:w="2533" w:type="dxa"/>
            <w:vAlign w:val="center"/>
          </w:tcPr>
          <w:p w:rsidR="00394934" w:rsidRPr="00BD43C9" w:rsidRDefault="00394934" w:rsidP="00394934">
            <w:pPr>
              <w:jc w:val="right"/>
              <w:rPr>
                <w:rFonts w:ascii="Arial" w:hAnsi="Arial" w:cs="Arial"/>
                <w:color w:val="000000"/>
                <w:sz w:val="20"/>
                <w:szCs w:val="20"/>
              </w:rPr>
            </w:pPr>
            <w:r w:rsidRPr="00BD43C9">
              <w:rPr>
                <w:rFonts w:ascii="Arial" w:hAnsi="Arial" w:cs="Arial"/>
                <w:sz w:val="20"/>
                <w:szCs w:val="20"/>
              </w:rPr>
              <w:t>(30</w:t>
            </w:r>
            <w:r w:rsidRPr="00BD43C9">
              <w:rPr>
                <w:rFonts w:ascii="Arial" w:hAnsi="Arial" w:cs="Arial"/>
                <w:sz w:val="20"/>
                <w:szCs w:val="20"/>
                <w:lang w:val="es-MX"/>
              </w:rPr>
              <w:t xml:space="preserve"> </w:t>
            </w:r>
            <w:r w:rsidRPr="00BD43C9">
              <w:rPr>
                <w:rFonts w:ascii="Arial" w:hAnsi="Arial" w:cs="Arial"/>
                <w:sz w:val="20"/>
                <w:szCs w:val="20"/>
              </w:rPr>
              <w:t xml:space="preserve">x </w:t>
            </w:r>
            <w:r w:rsidRPr="00BD43C9">
              <w:rPr>
                <w:rFonts w:ascii="Arial" w:hAnsi="Arial" w:cs="Arial"/>
                <w:color w:val="000000"/>
                <w:sz w:val="20"/>
                <w:szCs w:val="20"/>
              </w:rPr>
              <w:t>703,682.96</w:t>
            </w:r>
            <w:r w:rsidRPr="00BD43C9">
              <w:rPr>
                <w:rFonts w:ascii="Arial" w:hAnsi="Arial" w:cs="Arial"/>
                <w:sz w:val="20"/>
                <w:szCs w:val="20"/>
                <w:lang w:val="es-HN" w:eastAsia="es-HN"/>
              </w:rPr>
              <w:t>)</w:t>
            </w:r>
            <w:r w:rsidRPr="00BD43C9">
              <w:rPr>
                <w:rFonts w:ascii="Arial" w:hAnsi="Arial" w:cs="Arial"/>
                <w:sz w:val="20"/>
                <w:szCs w:val="20"/>
              </w:rPr>
              <w:t xml:space="preserve"> / 100</w:t>
            </w:r>
          </w:p>
        </w:tc>
        <w:tc>
          <w:tcPr>
            <w:tcW w:w="2268" w:type="dxa"/>
            <w:vAlign w:val="center"/>
          </w:tcPr>
          <w:p w:rsidR="00394934" w:rsidRPr="00BD43C9" w:rsidRDefault="005530B9" w:rsidP="00394934">
            <w:pPr>
              <w:jc w:val="right"/>
              <w:rPr>
                <w:rFonts w:ascii="Arial" w:hAnsi="Arial" w:cs="Arial"/>
                <w:color w:val="000000"/>
                <w:sz w:val="20"/>
                <w:szCs w:val="20"/>
                <w:lang w:val="es-MX" w:eastAsia="es-MX"/>
              </w:rPr>
            </w:pPr>
            <w:r w:rsidRPr="00BD43C9">
              <w:rPr>
                <w:rFonts w:ascii="Arial" w:hAnsi="Arial" w:cs="Arial"/>
                <w:color w:val="000000"/>
                <w:sz w:val="20"/>
                <w:szCs w:val="20"/>
              </w:rPr>
              <w:t>$</w:t>
            </w:r>
            <w:r w:rsidR="00394934" w:rsidRPr="00BD43C9">
              <w:rPr>
                <w:rFonts w:ascii="Arial" w:hAnsi="Arial" w:cs="Arial"/>
                <w:color w:val="000000"/>
                <w:sz w:val="20"/>
                <w:szCs w:val="20"/>
              </w:rPr>
              <w:t>211</w:t>
            </w:r>
            <w:r w:rsidR="004C71F4" w:rsidRPr="00BD43C9">
              <w:rPr>
                <w:rFonts w:ascii="Arial" w:hAnsi="Arial" w:cs="Arial"/>
                <w:color w:val="000000"/>
                <w:sz w:val="20"/>
                <w:szCs w:val="20"/>
              </w:rPr>
              <w:t>,</w:t>
            </w:r>
            <w:r w:rsidR="00394934" w:rsidRPr="00BD43C9">
              <w:rPr>
                <w:rFonts w:ascii="Arial" w:hAnsi="Arial" w:cs="Arial"/>
                <w:color w:val="000000"/>
                <w:sz w:val="20"/>
                <w:szCs w:val="20"/>
              </w:rPr>
              <w:t>104.89</w:t>
            </w:r>
          </w:p>
        </w:tc>
      </w:tr>
      <w:tr w:rsidR="00394934" w:rsidRPr="00BD43C9" w:rsidTr="004C71F4">
        <w:trPr>
          <w:jc w:val="center"/>
        </w:trPr>
        <w:tc>
          <w:tcPr>
            <w:tcW w:w="781" w:type="dxa"/>
            <w:vAlign w:val="center"/>
          </w:tcPr>
          <w:p w:rsidR="00394934" w:rsidRPr="00BD43C9" w:rsidRDefault="00394934" w:rsidP="00394934">
            <w:pPr>
              <w:jc w:val="center"/>
              <w:rPr>
                <w:rFonts w:ascii="Arial" w:hAnsi="Arial" w:cs="Arial"/>
                <w:sz w:val="20"/>
                <w:szCs w:val="20"/>
              </w:rPr>
            </w:pPr>
            <w:r w:rsidRPr="00BD43C9">
              <w:rPr>
                <w:rFonts w:ascii="Arial" w:hAnsi="Arial" w:cs="Arial"/>
                <w:sz w:val="20"/>
                <w:szCs w:val="20"/>
              </w:rPr>
              <w:t>2</w:t>
            </w:r>
          </w:p>
        </w:tc>
        <w:tc>
          <w:tcPr>
            <w:tcW w:w="2462" w:type="dxa"/>
            <w:vAlign w:val="center"/>
          </w:tcPr>
          <w:p w:rsidR="00394934" w:rsidRPr="00BD43C9" w:rsidRDefault="00394934" w:rsidP="00394934">
            <w:pPr>
              <w:jc w:val="center"/>
              <w:rPr>
                <w:rFonts w:ascii="Arial" w:hAnsi="Arial" w:cs="Arial"/>
                <w:sz w:val="20"/>
                <w:szCs w:val="20"/>
              </w:rPr>
            </w:pPr>
            <w:r w:rsidRPr="00BD43C9">
              <w:rPr>
                <w:rFonts w:ascii="Arial" w:hAnsi="Arial" w:cs="Arial"/>
                <w:sz w:val="20"/>
                <w:szCs w:val="20"/>
              </w:rPr>
              <w:t>COLIMA</w:t>
            </w:r>
          </w:p>
        </w:tc>
        <w:tc>
          <w:tcPr>
            <w:tcW w:w="1701" w:type="dxa"/>
            <w:vAlign w:val="center"/>
          </w:tcPr>
          <w:p w:rsidR="00394934" w:rsidRPr="00BD43C9" w:rsidRDefault="005530B9" w:rsidP="00394934">
            <w:pPr>
              <w:jc w:val="right"/>
              <w:rPr>
                <w:rFonts w:ascii="Arial" w:hAnsi="Arial" w:cs="Arial"/>
                <w:color w:val="000000"/>
                <w:sz w:val="20"/>
                <w:szCs w:val="20"/>
              </w:rPr>
            </w:pPr>
            <w:r w:rsidRPr="00BD43C9">
              <w:rPr>
                <w:rFonts w:ascii="Arial" w:hAnsi="Arial" w:cs="Arial"/>
                <w:color w:val="000000"/>
                <w:sz w:val="20"/>
                <w:szCs w:val="20"/>
              </w:rPr>
              <w:t>$</w:t>
            </w:r>
            <w:r w:rsidR="00394934" w:rsidRPr="00BD43C9">
              <w:rPr>
                <w:rFonts w:ascii="Arial" w:hAnsi="Arial" w:cs="Arial"/>
                <w:color w:val="000000"/>
                <w:sz w:val="20"/>
                <w:szCs w:val="20"/>
              </w:rPr>
              <w:t>719,967.38</w:t>
            </w:r>
          </w:p>
        </w:tc>
        <w:tc>
          <w:tcPr>
            <w:tcW w:w="2533" w:type="dxa"/>
            <w:vAlign w:val="center"/>
          </w:tcPr>
          <w:p w:rsidR="00394934" w:rsidRPr="00BD43C9" w:rsidRDefault="00394934" w:rsidP="00394934">
            <w:pPr>
              <w:jc w:val="right"/>
              <w:rPr>
                <w:rFonts w:ascii="Arial" w:hAnsi="Arial" w:cs="Arial"/>
                <w:color w:val="000000"/>
                <w:sz w:val="20"/>
                <w:szCs w:val="20"/>
              </w:rPr>
            </w:pPr>
            <w:r w:rsidRPr="00BD43C9">
              <w:rPr>
                <w:rFonts w:ascii="Arial" w:hAnsi="Arial" w:cs="Arial"/>
                <w:sz w:val="20"/>
                <w:szCs w:val="20"/>
              </w:rPr>
              <w:t>(30</w:t>
            </w:r>
            <w:r w:rsidRPr="00BD43C9">
              <w:rPr>
                <w:rFonts w:ascii="Arial" w:hAnsi="Arial" w:cs="Arial"/>
                <w:sz w:val="20"/>
                <w:szCs w:val="20"/>
                <w:lang w:val="es-MX"/>
              </w:rPr>
              <w:t xml:space="preserve"> </w:t>
            </w:r>
            <w:r w:rsidRPr="00BD43C9">
              <w:rPr>
                <w:rFonts w:ascii="Arial" w:hAnsi="Arial" w:cs="Arial"/>
                <w:sz w:val="20"/>
                <w:szCs w:val="20"/>
              </w:rPr>
              <w:t xml:space="preserve">x </w:t>
            </w:r>
            <w:r w:rsidRPr="00BD43C9">
              <w:rPr>
                <w:rFonts w:ascii="Arial" w:hAnsi="Arial" w:cs="Arial"/>
                <w:color w:val="000000"/>
                <w:sz w:val="20"/>
                <w:szCs w:val="20"/>
              </w:rPr>
              <w:t>719,967.38</w:t>
            </w:r>
            <w:r w:rsidRPr="00BD43C9">
              <w:rPr>
                <w:rFonts w:ascii="Arial" w:hAnsi="Arial" w:cs="Arial"/>
                <w:sz w:val="20"/>
                <w:szCs w:val="20"/>
                <w:lang w:val="es-HN" w:eastAsia="es-HN"/>
              </w:rPr>
              <w:t>)</w:t>
            </w:r>
            <w:r w:rsidRPr="00BD43C9">
              <w:rPr>
                <w:rFonts w:ascii="Arial" w:hAnsi="Arial" w:cs="Arial"/>
                <w:sz w:val="20"/>
                <w:szCs w:val="20"/>
              </w:rPr>
              <w:t xml:space="preserve"> / 100</w:t>
            </w:r>
          </w:p>
        </w:tc>
        <w:tc>
          <w:tcPr>
            <w:tcW w:w="2268" w:type="dxa"/>
            <w:vAlign w:val="center"/>
          </w:tcPr>
          <w:p w:rsidR="00394934" w:rsidRPr="00BD43C9" w:rsidRDefault="005530B9" w:rsidP="00394934">
            <w:pPr>
              <w:jc w:val="right"/>
              <w:rPr>
                <w:rFonts w:ascii="Arial" w:hAnsi="Arial" w:cs="Arial"/>
                <w:color w:val="000000"/>
                <w:sz w:val="20"/>
                <w:szCs w:val="20"/>
              </w:rPr>
            </w:pPr>
            <w:r w:rsidRPr="00BD43C9">
              <w:rPr>
                <w:rFonts w:ascii="Arial" w:hAnsi="Arial" w:cs="Arial"/>
                <w:color w:val="000000"/>
                <w:sz w:val="20"/>
                <w:szCs w:val="20"/>
              </w:rPr>
              <w:t>$</w:t>
            </w:r>
            <w:r w:rsidR="00394934" w:rsidRPr="00BD43C9">
              <w:rPr>
                <w:rFonts w:ascii="Arial" w:hAnsi="Arial" w:cs="Arial"/>
                <w:color w:val="000000"/>
                <w:sz w:val="20"/>
                <w:szCs w:val="20"/>
              </w:rPr>
              <w:t>215</w:t>
            </w:r>
            <w:r w:rsidR="004C71F4" w:rsidRPr="00BD43C9">
              <w:rPr>
                <w:rFonts w:ascii="Arial" w:hAnsi="Arial" w:cs="Arial"/>
                <w:color w:val="000000"/>
                <w:sz w:val="20"/>
                <w:szCs w:val="20"/>
              </w:rPr>
              <w:t>,</w:t>
            </w:r>
            <w:r w:rsidR="00394934" w:rsidRPr="00BD43C9">
              <w:rPr>
                <w:rFonts w:ascii="Arial" w:hAnsi="Arial" w:cs="Arial"/>
                <w:color w:val="000000"/>
                <w:sz w:val="20"/>
                <w:szCs w:val="20"/>
              </w:rPr>
              <w:t>990.21</w:t>
            </w:r>
          </w:p>
        </w:tc>
      </w:tr>
      <w:tr w:rsidR="00394934" w:rsidRPr="00BD43C9" w:rsidTr="004C71F4">
        <w:trPr>
          <w:jc w:val="center"/>
        </w:trPr>
        <w:tc>
          <w:tcPr>
            <w:tcW w:w="781" w:type="dxa"/>
            <w:vAlign w:val="center"/>
          </w:tcPr>
          <w:p w:rsidR="00394934" w:rsidRPr="00BD43C9" w:rsidRDefault="00394934" w:rsidP="00394934">
            <w:pPr>
              <w:jc w:val="center"/>
              <w:rPr>
                <w:rFonts w:ascii="Arial" w:hAnsi="Arial" w:cs="Arial"/>
                <w:sz w:val="20"/>
                <w:szCs w:val="20"/>
              </w:rPr>
            </w:pPr>
            <w:r w:rsidRPr="00BD43C9">
              <w:rPr>
                <w:rFonts w:ascii="Arial" w:hAnsi="Arial" w:cs="Arial"/>
                <w:sz w:val="20"/>
                <w:szCs w:val="20"/>
              </w:rPr>
              <w:t>3</w:t>
            </w:r>
          </w:p>
        </w:tc>
        <w:tc>
          <w:tcPr>
            <w:tcW w:w="2462" w:type="dxa"/>
            <w:vAlign w:val="center"/>
          </w:tcPr>
          <w:p w:rsidR="00394934" w:rsidRPr="00BD43C9" w:rsidRDefault="00394934" w:rsidP="00394934">
            <w:pPr>
              <w:jc w:val="center"/>
              <w:rPr>
                <w:rFonts w:ascii="Arial" w:hAnsi="Arial" w:cs="Arial"/>
                <w:sz w:val="20"/>
                <w:szCs w:val="20"/>
              </w:rPr>
            </w:pPr>
            <w:r w:rsidRPr="00BD43C9">
              <w:rPr>
                <w:rFonts w:ascii="Arial" w:hAnsi="Arial" w:cs="Arial"/>
                <w:sz w:val="20"/>
                <w:szCs w:val="20"/>
              </w:rPr>
              <w:t>COLIMA</w:t>
            </w:r>
          </w:p>
        </w:tc>
        <w:tc>
          <w:tcPr>
            <w:tcW w:w="1701" w:type="dxa"/>
            <w:vAlign w:val="center"/>
          </w:tcPr>
          <w:p w:rsidR="00394934" w:rsidRPr="00BD43C9" w:rsidRDefault="005530B9" w:rsidP="00394934">
            <w:pPr>
              <w:jc w:val="right"/>
              <w:rPr>
                <w:rFonts w:ascii="Arial" w:hAnsi="Arial" w:cs="Arial"/>
                <w:color w:val="000000"/>
                <w:sz w:val="20"/>
                <w:szCs w:val="20"/>
              </w:rPr>
            </w:pPr>
            <w:r w:rsidRPr="00BD43C9">
              <w:rPr>
                <w:rFonts w:ascii="Arial" w:hAnsi="Arial" w:cs="Arial"/>
                <w:color w:val="000000"/>
                <w:sz w:val="20"/>
                <w:szCs w:val="20"/>
              </w:rPr>
              <w:t>$</w:t>
            </w:r>
            <w:r w:rsidR="00394934" w:rsidRPr="00BD43C9">
              <w:rPr>
                <w:rFonts w:ascii="Arial" w:hAnsi="Arial" w:cs="Arial"/>
                <w:color w:val="000000"/>
                <w:sz w:val="20"/>
                <w:szCs w:val="20"/>
              </w:rPr>
              <w:t>698,913.31</w:t>
            </w:r>
          </w:p>
        </w:tc>
        <w:tc>
          <w:tcPr>
            <w:tcW w:w="2533" w:type="dxa"/>
            <w:vAlign w:val="center"/>
          </w:tcPr>
          <w:p w:rsidR="00394934" w:rsidRPr="00BD43C9" w:rsidRDefault="00394934" w:rsidP="00394934">
            <w:pPr>
              <w:jc w:val="right"/>
              <w:rPr>
                <w:rFonts w:ascii="Arial" w:hAnsi="Arial" w:cs="Arial"/>
                <w:color w:val="000000"/>
                <w:sz w:val="20"/>
                <w:szCs w:val="20"/>
              </w:rPr>
            </w:pPr>
            <w:r w:rsidRPr="00BD43C9">
              <w:rPr>
                <w:rFonts w:ascii="Arial" w:hAnsi="Arial" w:cs="Arial"/>
                <w:sz w:val="20"/>
                <w:szCs w:val="20"/>
              </w:rPr>
              <w:t>(30</w:t>
            </w:r>
            <w:r w:rsidRPr="00BD43C9">
              <w:rPr>
                <w:rFonts w:ascii="Arial" w:hAnsi="Arial" w:cs="Arial"/>
                <w:sz w:val="20"/>
                <w:szCs w:val="20"/>
                <w:lang w:val="es-MX"/>
              </w:rPr>
              <w:t xml:space="preserve"> </w:t>
            </w:r>
            <w:r w:rsidRPr="00BD43C9">
              <w:rPr>
                <w:rFonts w:ascii="Arial" w:hAnsi="Arial" w:cs="Arial"/>
                <w:sz w:val="20"/>
                <w:szCs w:val="20"/>
              </w:rPr>
              <w:t xml:space="preserve">x </w:t>
            </w:r>
            <w:r w:rsidRPr="00BD43C9">
              <w:rPr>
                <w:rFonts w:ascii="Arial" w:hAnsi="Arial" w:cs="Arial"/>
                <w:color w:val="000000"/>
                <w:sz w:val="20"/>
                <w:szCs w:val="20"/>
              </w:rPr>
              <w:t>698,913.31</w:t>
            </w:r>
            <w:r w:rsidRPr="00BD43C9">
              <w:rPr>
                <w:rFonts w:ascii="Arial" w:hAnsi="Arial" w:cs="Arial"/>
                <w:sz w:val="20"/>
                <w:szCs w:val="20"/>
                <w:lang w:val="es-HN" w:eastAsia="es-HN"/>
              </w:rPr>
              <w:t>)</w:t>
            </w:r>
            <w:r w:rsidRPr="00BD43C9">
              <w:rPr>
                <w:rFonts w:ascii="Arial" w:hAnsi="Arial" w:cs="Arial"/>
                <w:sz w:val="20"/>
                <w:szCs w:val="20"/>
              </w:rPr>
              <w:t xml:space="preserve"> / 100</w:t>
            </w:r>
          </w:p>
        </w:tc>
        <w:tc>
          <w:tcPr>
            <w:tcW w:w="2268" w:type="dxa"/>
            <w:vAlign w:val="center"/>
          </w:tcPr>
          <w:p w:rsidR="00394934" w:rsidRPr="00BD43C9" w:rsidRDefault="005530B9" w:rsidP="00394934">
            <w:pPr>
              <w:jc w:val="right"/>
              <w:rPr>
                <w:rFonts w:ascii="Arial" w:hAnsi="Arial" w:cs="Arial"/>
                <w:color w:val="000000"/>
                <w:sz w:val="20"/>
                <w:szCs w:val="20"/>
              </w:rPr>
            </w:pPr>
            <w:r w:rsidRPr="00BD43C9">
              <w:rPr>
                <w:rFonts w:ascii="Arial" w:hAnsi="Arial" w:cs="Arial"/>
                <w:color w:val="000000"/>
                <w:sz w:val="20"/>
                <w:szCs w:val="20"/>
              </w:rPr>
              <w:t>$</w:t>
            </w:r>
            <w:r w:rsidR="00394934" w:rsidRPr="00BD43C9">
              <w:rPr>
                <w:rFonts w:ascii="Arial" w:hAnsi="Arial" w:cs="Arial"/>
                <w:color w:val="000000"/>
                <w:sz w:val="20"/>
                <w:szCs w:val="20"/>
              </w:rPr>
              <w:t>209</w:t>
            </w:r>
            <w:r w:rsidR="004C71F4" w:rsidRPr="00BD43C9">
              <w:rPr>
                <w:rFonts w:ascii="Arial" w:hAnsi="Arial" w:cs="Arial"/>
                <w:color w:val="000000"/>
                <w:sz w:val="20"/>
                <w:szCs w:val="20"/>
              </w:rPr>
              <w:t>,</w:t>
            </w:r>
            <w:r w:rsidR="00394934" w:rsidRPr="00BD43C9">
              <w:rPr>
                <w:rFonts w:ascii="Arial" w:hAnsi="Arial" w:cs="Arial"/>
                <w:color w:val="000000"/>
                <w:sz w:val="20"/>
                <w:szCs w:val="20"/>
              </w:rPr>
              <w:t>673.99</w:t>
            </w:r>
          </w:p>
        </w:tc>
      </w:tr>
      <w:tr w:rsidR="00394934" w:rsidRPr="00BD43C9" w:rsidTr="004C71F4">
        <w:trPr>
          <w:jc w:val="center"/>
        </w:trPr>
        <w:tc>
          <w:tcPr>
            <w:tcW w:w="781" w:type="dxa"/>
            <w:vAlign w:val="center"/>
          </w:tcPr>
          <w:p w:rsidR="00394934" w:rsidRPr="00BD43C9" w:rsidRDefault="00394934" w:rsidP="00394934">
            <w:pPr>
              <w:jc w:val="center"/>
              <w:rPr>
                <w:rFonts w:ascii="Arial" w:hAnsi="Arial" w:cs="Arial"/>
                <w:sz w:val="20"/>
                <w:szCs w:val="20"/>
              </w:rPr>
            </w:pPr>
            <w:r w:rsidRPr="00BD43C9">
              <w:rPr>
                <w:rFonts w:ascii="Arial" w:hAnsi="Arial" w:cs="Arial"/>
                <w:sz w:val="20"/>
                <w:szCs w:val="20"/>
              </w:rPr>
              <w:t>4</w:t>
            </w:r>
          </w:p>
        </w:tc>
        <w:tc>
          <w:tcPr>
            <w:tcW w:w="2462" w:type="dxa"/>
            <w:vAlign w:val="center"/>
          </w:tcPr>
          <w:p w:rsidR="00394934" w:rsidRPr="00BD43C9" w:rsidRDefault="00394934" w:rsidP="00394934">
            <w:pPr>
              <w:jc w:val="center"/>
              <w:rPr>
                <w:rFonts w:ascii="Arial" w:hAnsi="Arial" w:cs="Arial"/>
                <w:sz w:val="20"/>
                <w:szCs w:val="20"/>
              </w:rPr>
            </w:pPr>
            <w:r w:rsidRPr="00BD43C9">
              <w:rPr>
                <w:rFonts w:ascii="Arial" w:hAnsi="Arial" w:cs="Arial"/>
                <w:sz w:val="20"/>
                <w:szCs w:val="20"/>
              </w:rPr>
              <w:t>COMALA - VILLA DE ÁLVAREZ</w:t>
            </w:r>
          </w:p>
        </w:tc>
        <w:tc>
          <w:tcPr>
            <w:tcW w:w="1701" w:type="dxa"/>
            <w:vAlign w:val="center"/>
          </w:tcPr>
          <w:p w:rsidR="00394934" w:rsidRPr="00BD43C9" w:rsidRDefault="005530B9" w:rsidP="00394934">
            <w:pPr>
              <w:jc w:val="right"/>
              <w:rPr>
                <w:rFonts w:ascii="Arial" w:hAnsi="Arial" w:cs="Arial"/>
                <w:color w:val="000000"/>
                <w:sz w:val="20"/>
                <w:szCs w:val="20"/>
              </w:rPr>
            </w:pPr>
            <w:r w:rsidRPr="00BD43C9">
              <w:rPr>
                <w:rFonts w:ascii="Arial" w:hAnsi="Arial" w:cs="Arial"/>
                <w:color w:val="000000"/>
                <w:sz w:val="20"/>
                <w:szCs w:val="20"/>
              </w:rPr>
              <w:t>$</w:t>
            </w:r>
            <w:r w:rsidR="00394934" w:rsidRPr="00BD43C9">
              <w:rPr>
                <w:rFonts w:ascii="Arial" w:hAnsi="Arial" w:cs="Arial"/>
                <w:color w:val="000000"/>
                <w:sz w:val="20"/>
                <w:szCs w:val="20"/>
              </w:rPr>
              <w:t>700,194.71</w:t>
            </w:r>
          </w:p>
        </w:tc>
        <w:tc>
          <w:tcPr>
            <w:tcW w:w="2533" w:type="dxa"/>
            <w:vAlign w:val="center"/>
          </w:tcPr>
          <w:p w:rsidR="00394934" w:rsidRPr="00BD43C9" w:rsidRDefault="00394934" w:rsidP="00394934">
            <w:pPr>
              <w:jc w:val="right"/>
              <w:rPr>
                <w:rFonts w:ascii="Arial" w:hAnsi="Arial" w:cs="Arial"/>
                <w:color w:val="000000"/>
                <w:sz w:val="20"/>
                <w:szCs w:val="20"/>
              </w:rPr>
            </w:pPr>
            <w:r w:rsidRPr="00BD43C9">
              <w:rPr>
                <w:rFonts w:ascii="Arial" w:hAnsi="Arial" w:cs="Arial"/>
                <w:sz w:val="20"/>
                <w:szCs w:val="20"/>
              </w:rPr>
              <w:t>(30</w:t>
            </w:r>
            <w:r w:rsidRPr="00BD43C9">
              <w:rPr>
                <w:rFonts w:ascii="Arial" w:hAnsi="Arial" w:cs="Arial"/>
                <w:sz w:val="20"/>
                <w:szCs w:val="20"/>
                <w:lang w:val="es-MX"/>
              </w:rPr>
              <w:t xml:space="preserve"> </w:t>
            </w:r>
            <w:r w:rsidRPr="00BD43C9">
              <w:rPr>
                <w:rFonts w:ascii="Arial" w:hAnsi="Arial" w:cs="Arial"/>
                <w:sz w:val="20"/>
                <w:szCs w:val="20"/>
              </w:rPr>
              <w:t xml:space="preserve">x </w:t>
            </w:r>
            <w:r w:rsidRPr="00BD43C9">
              <w:rPr>
                <w:rFonts w:ascii="Arial" w:hAnsi="Arial" w:cs="Arial"/>
                <w:color w:val="000000"/>
                <w:sz w:val="20"/>
                <w:szCs w:val="20"/>
              </w:rPr>
              <w:t>700,194.71</w:t>
            </w:r>
            <w:r w:rsidRPr="00BD43C9">
              <w:rPr>
                <w:rFonts w:ascii="Arial" w:hAnsi="Arial" w:cs="Arial"/>
                <w:sz w:val="20"/>
                <w:szCs w:val="20"/>
                <w:lang w:val="es-HN" w:eastAsia="es-HN"/>
              </w:rPr>
              <w:t>)</w:t>
            </w:r>
            <w:r w:rsidRPr="00BD43C9">
              <w:rPr>
                <w:rFonts w:ascii="Arial" w:hAnsi="Arial" w:cs="Arial"/>
                <w:sz w:val="20"/>
                <w:szCs w:val="20"/>
              </w:rPr>
              <w:t xml:space="preserve"> / 100</w:t>
            </w:r>
          </w:p>
        </w:tc>
        <w:tc>
          <w:tcPr>
            <w:tcW w:w="2268" w:type="dxa"/>
            <w:vAlign w:val="center"/>
          </w:tcPr>
          <w:p w:rsidR="00394934" w:rsidRPr="00BD43C9" w:rsidRDefault="005530B9" w:rsidP="00394934">
            <w:pPr>
              <w:jc w:val="right"/>
              <w:rPr>
                <w:rFonts w:ascii="Arial" w:hAnsi="Arial" w:cs="Arial"/>
                <w:color w:val="000000"/>
                <w:sz w:val="20"/>
                <w:szCs w:val="20"/>
              </w:rPr>
            </w:pPr>
            <w:r w:rsidRPr="00BD43C9">
              <w:rPr>
                <w:rFonts w:ascii="Arial" w:hAnsi="Arial" w:cs="Arial"/>
                <w:color w:val="000000"/>
                <w:sz w:val="20"/>
                <w:szCs w:val="20"/>
              </w:rPr>
              <w:t>$</w:t>
            </w:r>
            <w:r w:rsidR="00394934" w:rsidRPr="00BD43C9">
              <w:rPr>
                <w:rFonts w:ascii="Arial" w:hAnsi="Arial" w:cs="Arial"/>
                <w:color w:val="000000"/>
                <w:sz w:val="20"/>
                <w:szCs w:val="20"/>
              </w:rPr>
              <w:t>210</w:t>
            </w:r>
            <w:r w:rsidR="004C71F4" w:rsidRPr="00BD43C9">
              <w:rPr>
                <w:rFonts w:ascii="Arial" w:hAnsi="Arial" w:cs="Arial"/>
                <w:color w:val="000000"/>
                <w:sz w:val="20"/>
                <w:szCs w:val="20"/>
              </w:rPr>
              <w:t>,</w:t>
            </w:r>
            <w:r w:rsidR="00394934" w:rsidRPr="00BD43C9">
              <w:rPr>
                <w:rFonts w:ascii="Arial" w:hAnsi="Arial" w:cs="Arial"/>
                <w:color w:val="000000"/>
                <w:sz w:val="20"/>
                <w:szCs w:val="20"/>
              </w:rPr>
              <w:t>058.41</w:t>
            </w:r>
          </w:p>
        </w:tc>
      </w:tr>
      <w:tr w:rsidR="00394934" w:rsidRPr="00BD43C9" w:rsidTr="004C71F4">
        <w:trPr>
          <w:jc w:val="center"/>
        </w:trPr>
        <w:tc>
          <w:tcPr>
            <w:tcW w:w="781" w:type="dxa"/>
            <w:vAlign w:val="center"/>
          </w:tcPr>
          <w:p w:rsidR="00394934" w:rsidRPr="00BD43C9" w:rsidRDefault="00394934" w:rsidP="00394934">
            <w:pPr>
              <w:jc w:val="center"/>
              <w:rPr>
                <w:rFonts w:ascii="Arial" w:hAnsi="Arial" w:cs="Arial"/>
                <w:sz w:val="20"/>
                <w:szCs w:val="20"/>
              </w:rPr>
            </w:pPr>
            <w:r w:rsidRPr="00BD43C9">
              <w:rPr>
                <w:rFonts w:ascii="Arial" w:hAnsi="Arial" w:cs="Arial"/>
                <w:sz w:val="20"/>
                <w:szCs w:val="20"/>
              </w:rPr>
              <w:t>5</w:t>
            </w:r>
          </w:p>
        </w:tc>
        <w:tc>
          <w:tcPr>
            <w:tcW w:w="2462" w:type="dxa"/>
            <w:vAlign w:val="center"/>
          </w:tcPr>
          <w:p w:rsidR="00394934" w:rsidRPr="00BD43C9" w:rsidRDefault="00394934" w:rsidP="00394934">
            <w:pPr>
              <w:jc w:val="center"/>
              <w:rPr>
                <w:rFonts w:ascii="Arial" w:hAnsi="Arial" w:cs="Arial"/>
                <w:sz w:val="20"/>
                <w:szCs w:val="20"/>
              </w:rPr>
            </w:pPr>
            <w:r w:rsidRPr="00BD43C9">
              <w:rPr>
                <w:rFonts w:ascii="Arial" w:hAnsi="Arial" w:cs="Arial"/>
                <w:sz w:val="20"/>
                <w:szCs w:val="20"/>
              </w:rPr>
              <w:t>COQUIMATLÁN - VILLA DE ÁLVAREZ</w:t>
            </w:r>
          </w:p>
        </w:tc>
        <w:tc>
          <w:tcPr>
            <w:tcW w:w="1701" w:type="dxa"/>
            <w:vAlign w:val="center"/>
          </w:tcPr>
          <w:p w:rsidR="00394934" w:rsidRPr="00BD43C9" w:rsidRDefault="005530B9" w:rsidP="00394934">
            <w:pPr>
              <w:jc w:val="right"/>
              <w:rPr>
                <w:rFonts w:ascii="Arial" w:hAnsi="Arial" w:cs="Arial"/>
                <w:color w:val="000000"/>
                <w:sz w:val="20"/>
                <w:szCs w:val="20"/>
              </w:rPr>
            </w:pPr>
            <w:r w:rsidRPr="00BD43C9">
              <w:rPr>
                <w:rFonts w:ascii="Arial" w:hAnsi="Arial" w:cs="Arial"/>
                <w:color w:val="000000"/>
                <w:sz w:val="20"/>
                <w:szCs w:val="20"/>
              </w:rPr>
              <w:t>$</w:t>
            </w:r>
            <w:r w:rsidR="00394934" w:rsidRPr="00BD43C9">
              <w:rPr>
                <w:rFonts w:ascii="Arial" w:hAnsi="Arial" w:cs="Arial"/>
                <w:color w:val="000000"/>
                <w:sz w:val="20"/>
                <w:szCs w:val="20"/>
              </w:rPr>
              <w:t>704,893.16</w:t>
            </w:r>
          </w:p>
        </w:tc>
        <w:tc>
          <w:tcPr>
            <w:tcW w:w="2533" w:type="dxa"/>
            <w:vAlign w:val="center"/>
          </w:tcPr>
          <w:p w:rsidR="00394934" w:rsidRPr="00BD43C9" w:rsidRDefault="00394934" w:rsidP="00394934">
            <w:pPr>
              <w:jc w:val="right"/>
              <w:rPr>
                <w:rFonts w:ascii="Arial" w:hAnsi="Arial" w:cs="Arial"/>
                <w:color w:val="000000"/>
                <w:sz w:val="20"/>
                <w:szCs w:val="20"/>
              </w:rPr>
            </w:pPr>
            <w:r w:rsidRPr="00BD43C9">
              <w:rPr>
                <w:rFonts w:ascii="Arial" w:hAnsi="Arial" w:cs="Arial"/>
                <w:sz w:val="20"/>
                <w:szCs w:val="20"/>
              </w:rPr>
              <w:t>(30</w:t>
            </w:r>
            <w:r w:rsidRPr="00BD43C9">
              <w:rPr>
                <w:rFonts w:ascii="Arial" w:hAnsi="Arial" w:cs="Arial"/>
                <w:sz w:val="20"/>
                <w:szCs w:val="20"/>
                <w:lang w:val="es-MX"/>
              </w:rPr>
              <w:t xml:space="preserve"> </w:t>
            </w:r>
            <w:r w:rsidRPr="00BD43C9">
              <w:rPr>
                <w:rFonts w:ascii="Arial" w:hAnsi="Arial" w:cs="Arial"/>
                <w:sz w:val="20"/>
                <w:szCs w:val="20"/>
              </w:rPr>
              <w:t xml:space="preserve">x </w:t>
            </w:r>
            <w:r w:rsidRPr="00BD43C9">
              <w:rPr>
                <w:rFonts w:ascii="Arial" w:hAnsi="Arial" w:cs="Arial"/>
                <w:color w:val="000000"/>
                <w:sz w:val="20"/>
                <w:szCs w:val="20"/>
              </w:rPr>
              <w:t>704,893.16</w:t>
            </w:r>
            <w:r w:rsidRPr="00BD43C9">
              <w:rPr>
                <w:rFonts w:ascii="Arial" w:hAnsi="Arial" w:cs="Arial"/>
                <w:sz w:val="20"/>
                <w:szCs w:val="20"/>
                <w:lang w:val="es-HN" w:eastAsia="es-HN"/>
              </w:rPr>
              <w:t>)</w:t>
            </w:r>
            <w:r w:rsidRPr="00BD43C9">
              <w:rPr>
                <w:rFonts w:ascii="Arial" w:hAnsi="Arial" w:cs="Arial"/>
                <w:sz w:val="20"/>
                <w:szCs w:val="20"/>
              </w:rPr>
              <w:t xml:space="preserve"> / 100</w:t>
            </w:r>
          </w:p>
        </w:tc>
        <w:tc>
          <w:tcPr>
            <w:tcW w:w="2268" w:type="dxa"/>
            <w:vAlign w:val="center"/>
          </w:tcPr>
          <w:p w:rsidR="00394934" w:rsidRPr="00BD43C9" w:rsidRDefault="005530B9" w:rsidP="00394934">
            <w:pPr>
              <w:jc w:val="right"/>
              <w:rPr>
                <w:rFonts w:ascii="Arial" w:hAnsi="Arial" w:cs="Arial"/>
                <w:color w:val="000000"/>
                <w:sz w:val="20"/>
                <w:szCs w:val="20"/>
              </w:rPr>
            </w:pPr>
            <w:r w:rsidRPr="00BD43C9">
              <w:rPr>
                <w:rFonts w:ascii="Arial" w:hAnsi="Arial" w:cs="Arial"/>
                <w:color w:val="000000"/>
                <w:sz w:val="20"/>
                <w:szCs w:val="20"/>
              </w:rPr>
              <w:t>$</w:t>
            </w:r>
            <w:r w:rsidR="00394934" w:rsidRPr="00BD43C9">
              <w:rPr>
                <w:rFonts w:ascii="Arial" w:hAnsi="Arial" w:cs="Arial"/>
                <w:color w:val="000000"/>
                <w:sz w:val="20"/>
                <w:szCs w:val="20"/>
              </w:rPr>
              <w:t>211</w:t>
            </w:r>
            <w:r w:rsidR="004C71F4" w:rsidRPr="00BD43C9">
              <w:rPr>
                <w:rFonts w:ascii="Arial" w:hAnsi="Arial" w:cs="Arial"/>
                <w:color w:val="000000"/>
                <w:sz w:val="20"/>
                <w:szCs w:val="20"/>
              </w:rPr>
              <w:t>,</w:t>
            </w:r>
            <w:r w:rsidR="00394934" w:rsidRPr="00BD43C9">
              <w:rPr>
                <w:rFonts w:ascii="Arial" w:hAnsi="Arial" w:cs="Arial"/>
                <w:color w:val="000000"/>
                <w:sz w:val="20"/>
                <w:szCs w:val="20"/>
              </w:rPr>
              <w:t>467.95</w:t>
            </w:r>
          </w:p>
        </w:tc>
      </w:tr>
      <w:tr w:rsidR="00394934" w:rsidRPr="00BD43C9" w:rsidTr="004C71F4">
        <w:trPr>
          <w:jc w:val="center"/>
        </w:trPr>
        <w:tc>
          <w:tcPr>
            <w:tcW w:w="781" w:type="dxa"/>
            <w:vAlign w:val="center"/>
          </w:tcPr>
          <w:p w:rsidR="00394934" w:rsidRPr="00BD43C9" w:rsidRDefault="00394934" w:rsidP="00394934">
            <w:pPr>
              <w:jc w:val="center"/>
              <w:rPr>
                <w:rFonts w:ascii="Arial" w:hAnsi="Arial" w:cs="Arial"/>
                <w:sz w:val="20"/>
                <w:szCs w:val="20"/>
              </w:rPr>
            </w:pPr>
            <w:r w:rsidRPr="00BD43C9">
              <w:rPr>
                <w:rFonts w:ascii="Arial" w:hAnsi="Arial" w:cs="Arial"/>
                <w:sz w:val="20"/>
                <w:szCs w:val="20"/>
              </w:rPr>
              <w:t>6</w:t>
            </w:r>
          </w:p>
        </w:tc>
        <w:tc>
          <w:tcPr>
            <w:tcW w:w="2462" w:type="dxa"/>
            <w:vAlign w:val="center"/>
          </w:tcPr>
          <w:p w:rsidR="00394934" w:rsidRPr="00BD43C9" w:rsidRDefault="00394934" w:rsidP="00394934">
            <w:pPr>
              <w:jc w:val="center"/>
              <w:rPr>
                <w:rFonts w:ascii="Arial" w:hAnsi="Arial" w:cs="Arial"/>
                <w:sz w:val="20"/>
                <w:szCs w:val="20"/>
              </w:rPr>
            </w:pPr>
            <w:r w:rsidRPr="00BD43C9">
              <w:rPr>
                <w:rFonts w:ascii="Arial" w:hAnsi="Arial" w:cs="Arial"/>
                <w:sz w:val="20"/>
                <w:szCs w:val="20"/>
              </w:rPr>
              <w:t xml:space="preserve">COLIMA </w:t>
            </w:r>
            <w:r w:rsidR="00C85E5E" w:rsidRPr="00BD43C9">
              <w:rPr>
                <w:rFonts w:ascii="Arial" w:hAnsi="Arial" w:cs="Arial"/>
                <w:sz w:val="20"/>
                <w:szCs w:val="20"/>
              </w:rPr>
              <w:t>–</w:t>
            </w:r>
            <w:r w:rsidRPr="00BD43C9">
              <w:rPr>
                <w:rFonts w:ascii="Arial" w:hAnsi="Arial" w:cs="Arial"/>
                <w:sz w:val="20"/>
                <w:szCs w:val="20"/>
              </w:rPr>
              <w:t xml:space="preserve"> CUAUHTÉMOC</w:t>
            </w:r>
          </w:p>
        </w:tc>
        <w:tc>
          <w:tcPr>
            <w:tcW w:w="1701" w:type="dxa"/>
            <w:vAlign w:val="center"/>
          </w:tcPr>
          <w:p w:rsidR="00394934" w:rsidRPr="00BD43C9" w:rsidRDefault="005530B9" w:rsidP="00394934">
            <w:pPr>
              <w:jc w:val="right"/>
              <w:rPr>
                <w:rFonts w:ascii="Arial" w:hAnsi="Arial" w:cs="Arial"/>
                <w:color w:val="000000"/>
                <w:sz w:val="20"/>
                <w:szCs w:val="20"/>
              </w:rPr>
            </w:pPr>
            <w:r w:rsidRPr="00BD43C9">
              <w:rPr>
                <w:rFonts w:ascii="Arial" w:hAnsi="Arial" w:cs="Arial"/>
                <w:color w:val="000000"/>
                <w:sz w:val="20"/>
                <w:szCs w:val="20"/>
              </w:rPr>
              <w:t>$</w:t>
            </w:r>
            <w:r w:rsidR="00394934" w:rsidRPr="00BD43C9">
              <w:rPr>
                <w:rFonts w:ascii="Arial" w:hAnsi="Arial" w:cs="Arial"/>
                <w:color w:val="000000"/>
                <w:sz w:val="20"/>
                <w:szCs w:val="20"/>
              </w:rPr>
              <w:t>696,350.52</w:t>
            </w:r>
          </w:p>
        </w:tc>
        <w:tc>
          <w:tcPr>
            <w:tcW w:w="2533" w:type="dxa"/>
            <w:vAlign w:val="center"/>
          </w:tcPr>
          <w:p w:rsidR="00394934" w:rsidRPr="00BD43C9" w:rsidRDefault="00394934" w:rsidP="00394934">
            <w:pPr>
              <w:jc w:val="right"/>
              <w:rPr>
                <w:rFonts w:ascii="Arial" w:hAnsi="Arial" w:cs="Arial"/>
                <w:color w:val="000000"/>
                <w:sz w:val="20"/>
                <w:szCs w:val="20"/>
              </w:rPr>
            </w:pPr>
            <w:r w:rsidRPr="00BD43C9">
              <w:rPr>
                <w:rFonts w:ascii="Arial" w:hAnsi="Arial" w:cs="Arial"/>
                <w:sz w:val="20"/>
                <w:szCs w:val="20"/>
              </w:rPr>
              <w:t>(30</w:t>
            </w:r>
            <w:r w:rsidRPr="00BD43C9">
              <w:rPr>
                <w:rFonts w:ascii="Arial" w:hAnsi="Arial" w:cs="Arial"/>
                <w:sz w:val="20"/>
                <w:szCs w:val="20"/>
                <w:lang w:val="es-MX"/>
              </w:rPr>
              <w:t xml:space="preserve"> </w:t>
            </w:r>
            <w:r w:rsidRPr="00BD43C9">
              <w:rPr>
                <w:rFonts w:ascii="Arial" w:hAnsi="Arial" w:cs="Arial"/>
                <w:sz w:val="20"/>
                <w:szCs w:val="20"/>
              </w:rPr>
              <w:t xml:space="preserve">x </w:t>
            </w:r>
            <w:r w:rsidRPr="00BD43C9">
              <w:rPr>
                <w:rFonts w:ascii="Arial" w:hAnsi="Arial" w:cs="Arial"/>
                <w:color w:val="000000"/>
                <w:sz w:val="20"/>
                <w:szCs w:val="20"/>
              </w:rPr>
              <w:t>696,350.52</w:t>
            </w:r>
            <w:r w:rsidRPr="00BD43C9">
              <w:rPr>
                <w:rFonts w:ascii="Arial" w:hAnsi="Arial" w:cs="Arial"/>
                <w:sz w:val="20"/>
                <w:szCs w:val="20"/>
                <w:lang w:val="es-HN" w:eastAsia="es-HN"/>
              </w:rPr>
              <w:t>)</w:t>
            </w:r>
            <w:r w:rsidRPr="00BD43C9">
              <w:rPr>
                <w:rFonts w:ascii="Arial" w:hAnsi="Arial" w:cs="Arial"/>
                <w:sz w:val="20"/>
                <w:szCs w:val="20"/>
              </w:rPr>
              <w:t xml:space="preserve"> / 100</w:t>
            </w:r>
          </w:p>
        </w:tc>
        <w:tc>
          <w:tcPr>
            <w:tcW w:w="2268" w:type="dxa"/>
            <w:vAlign w:val="center"/>
          </w:tcPr>
          <w:p w:rsidR="00394934" w:rsidRPr="00BD43C9" w:rsidRDefault="005530B9" w:rsidP="00394934">
            <w:pPr>
              <w:jc w:val="right"/>
              <w:rPr>
                <w:rFonts w:ascii="Arial" w:hAnsi="Arial" w:cs="Arial"/>
                <w:color w:val="000000"/>
                <w:sz w:val="20"/>
                <w:szCs w:val="20"/>
              </w:rPr>
            </w:pPr>
            <w:r w:rsidRPr="00BD43C9">
              <w:rPr>
                <w:rFonts w:ascii="Arial" w:hAnsi="Arial" w:cs="Arial"/>
                <w:color w:val="000000"/>
                <w:sz w:val="20"/>
                <w:szCs w:val="20"/>
              </w:rPr>
              <w:t>$</w:t>
            </w:r>
            <w:r w:rsidR="00394934" w:rsidRPr="00BD43C9">
              <w:rPr>
                <w:rFonts w:ascii="Arial" w:hAnsi="Arial" w:cs="Arial"/>
                <w:color w:val="000000"/>
                <w:sz w:val="20"/>
                <w:szCs w:val="20"/>
              </w:rPr>
              <w:t>208</w:t>
            </w:r>
            <w:r w:rsidR="004C71F4" w:rsidRPr="00BD43C9">
              <w:rPr>
                <w:rFonts w:ascii="Arial" w:hAnsi="Arial" w:cs="Arial"/>
                <w:color w:val="000000"/>
                <w:sz w:val="20"/>
                <w:szCs w:val="20"/>
              </w:rPr>
              <w:t>,</w:t>
            </w:r>
            <w:r w:rsidR="00394934" w:rsidRPr="00BD43C9">
              <w:rPr>
                <w:rFonts w:ascii="Arial" w:hAnsi="Arial" w:cs="Arial"/>
                <w:color w:val="000000"/>
                <w:sz w:val="20"/>
                <w:szCs w:val="20"/>
              </w:rPr>
              <w:t>905.15</w:t>
            </w:r>
          </w:p>
        </w:tc>
      </w:tr>
      <w:tr w:rsidR="00394934" w:rsidRPr="00BD43C9" w:rsidTr="004C71F4">
        <w:trPr>
          <w:jc w:val="center"/>
        </w:trPr>
        <w:tc>
          <w:tcPr>
            <w:tcW w:w="781" w:type="dxa"/>
            <w:vAlign w:val="center"/>
          </w:tcPr>
          <w:p w:rsidR="00394934" w:rsidRPr="00BD43C9" w:rsidRDefault="00394934" w:rsidP="00394934">
            <w:pPr>
              <w:jc w:val="center"/>
              <w:rPr>
                <w:rFonts w:ascii="Arial" w:hAnsi="Arial" w:cs="Arial"/>
                <w:sz w:val="20"/>
                <w:szCs w:val="20"/>
              </w:rPr>
            </w:pPr>
            <w:r w:rsidRPr="00BD43C9">
              <w:rPr>
                <w:rFonts w:ascii="Arial" w:hAnsi="Arial" w:cs="Arial"/>
                <w:sz w:val="20"/>
                <w:szCs w:val="20"/>
              </w:rPr>
              <w:t>7</w:t>
            </w:r>
          </w:p>
        </w:tc>
        <w:tc>
          <w:tcPr>
            <w:tcW w:w="2462" w:type="dxa"/>
            <w:vAlign w:val="center"/>
          </w:tcPr>
          <w:p w:rsidR="00394934" w:rsidRPr="00BD43C9" w:rsidRDefault="00394934" w:rsidP="00394934">
            <w:pPr>
              <w:jc w:val="center"/>
              <w:rPr>
                <w:rFonts w:ascii="Arial" w:hAnsi="Arial" w:cs="Arial"/>
                <w:sz w:val="20"/>
                <w:szCs w:val="20"/>
              </w:rPr>
            </w:pPr>
            <w:r w:rsidRPr="00BD43C9">
              <w:rPr>
                <w:rFonts w:ascii="Arial" w:hAnsi="Arial" w:cs="Arial"/>
                <w:sz w:val="20"/>
                <w:szCs w:val="20"/>
              </w:rPr>
              <w:t>VILLA DE ÁLVAREZ</w:t>
            </w:r>
          </w:p>
        </w:tc>
        <w:tc>
          <w:tcPr>
            <w:tcW w:w="1701" w:type="dxa"/>
            <w:vAlign w:val="center"/>
          </w:tcPr>
          <w:p w:rsidR="00394934" w:rsidRPr="00BD43C9" w:rsidRDefault="005530B9" w:rsidP="00394934">
            <w:pPr>
              <w:jc w:val="right"/>
              <w:rPr>
                <w:rFonts w:ascii="Arial" w:hAnsi="Arial" w:cs="Arial"/>
                <w:color w:val="000000"/>
                <w:sz w:val="20"/>
                <w:szCs w:val="20"/>
              </w:rPr>
            </w:pPr>
            <w:r w:rsidRPr="00BD43C9">
              <w:rPr>
                <w:rFonts w:ascii="Arial" w:hAnsi="Arial" w:cs="Arial"/>
                <w:color w:val="000000"/>
                <w:sz w:val="20"/>
                <w:szCs w:val="20"/>
              </w:rPr>
              <w:t>$</w:t>
            </w:r>
            <w:r w:rsidR="00394934" w:rsidRPr="00BD43C9">
              <w:rPr>
                <w:rFonts w:ascii="Arial" w:hAnsi="Arial" w:cs="Arial"/>
                <w:color w:val="000000"/>
                <w:sz w:val="20"/>
                <w:szCs w:val="20"/>
              </w:rPr>
              <w:t>709,057.71</w:t>
            </w:r>
          </w:p>
        </w:tc>
        <w:tc>
          <w:tcPr>
            <w:tcW w:w="2533" w:type="dxa"/>
            <w:vAlign w:val="center"/>
          </w:tcPr>
          <w:p w:rsidR="00394934" w:rsidRPr="00BD43C9" w:rsidRDefault="00394934" w:rsidP="00394934">
            <w:pPr>
              <w:jc w:val="right"/>
              <w:rPr>
                <w:rFonts w:ascii="Arial" w:hAnsi="Arial" w:cs="Arial"/>
                <w:color w:val="000000"/>
                <w:sz w:val="20"/>
                <w:szCs w:val="20"/>
              </w:rPr>
            </w:pPr>
            <w:r w:rsidRPr="00BD43C9">
              <w:rPr>
                <w:rFonts w:ascii="Arial" w:hAnsi="Arial" w:cs="Arial"/>
                <w:sz w:val="20"/>
                <w:szCs w:val="20"/>
              </w:rPr>
              <w:t>(30</w:t>
            </w:r>
            <w:r w:rsidRPr="00BD43C9">
              <w:rPr>
                <w:rFonts w:ascii="Arial" w:hAnsi="Arial" w:cs="Arial"/>
                <w:sz w:val="20"/>
                <w:szCs w:val="20"/>
                <w:lang w:val="es-MX"/>
              </w:rPr>
              <w:t xml:space="preserve"> </w:t>
            </w:r>
            <w:r w:rsidRPr="00BD43C9">
              <w:rPr>
                <w:rFonts w:ascii="Arial" w:hAnsi="Arial" w:cs="Arial"/>
                <w:sz w:val="20"/>
                <w:szCs w:val="20"/>
              </w:rPr>
              <w:t xml:space="preserve">x </w:t>
            </w:r>
            <w:r w:rsidRPr="00BD43C9">
              <w:rPr>
                <w:rFonts w:ascii="Arial" w:hAnsi="Arial" w:cs="Arial"/>
                <w:color w:val="000000"/>
                <w:sz w:val="20"/>
                <w:szCs w:val="20"/>
              </w:rPr>
              <w:t>709,057.71</w:t>
            </w:r>
            <w:r w:rsidRPr="00BD43C9">
              <w:rPr>
                <w:rFonts w:ascii="Arial" w:hAnsi="Arial" w:cs="Arial"/>
                <w:sz w:val="20"/>
                <w:szCs w:val="20"/>
                <w:lang w:val="es-HN" w:eastAsia="es-HN"/>
              </w:rPr>
              <w:t>)</w:t>
            </w:r>
            <w:r w:rsidRPr="00BD43C9">
              <w:rPr>
                <w:rFonts w:ascii="Arial" w:hAnsi="Arial" w:cs="Arial"/>
                <w:sz w:val="20"/>
                <w:szCs w:val="20"/>
              </w:rPr>
              <w:t xml:space="preserve"> / 100</w:t>
            </w:r>
          </w:p>
        </w:tc>
        <w:tc>
          <w:tcPr>
            <w:tcW w:w="2268" w:type="dxa"/>
            <w:vAlign w:val="center"/>
          </w:tcPr>
          <w:p w:rsidR="00394934" w:rsidRPr="00BD43C9" w:rsidRDefault="005530B9" w:rsidP="00394934">
            <w:pPr>
              <w:jc w:val="right"/>
              <w:rPr>
                <w:rFonts w:ascii="Arial" w:hAnsi="Arial" w:cs="Arial"/>
                <w:color w:val="000000"/>
                <w:sz w:val="20"/>
                <w:szCs w:val="20"/>
              </w:rPr>
            </w:pPr>
            <w:r w:rsidRPr="00BD43C9">
              <w:rPr>
                <w:rFonts w:ascii="Arial" w:hAnsi="Arial" w:cs="Arial"/>
                <w:color w:val="000000"/>
                <w:sz w:val="20"/>
                <w:szCs w:val="20"/>
              </w:rPr>
              <w:t>$</w:t>
            </w:r>
            <w:r w:rsidR="00394934" w:rsidRPr="00BD43C9">
              <w:rPr>
                <w:rFonts w:ascii="Arial" w:hAnsi="Arial" w:cs="Arial"/>
                <w:color w:val="000000"/>
                <w:sz w:val="20"/>
                <w:szCs w:val="20"/>
              </w:rPr>
              <w:t>212</w:t>
            </w:r>
            <w:r w:rsidR="004C71F4" w:rsidRPr="00BD43C9">
              <w:rPr>
                <w:rFonts w:ascii="Arial" w:hAnsi="Arial" w:cs="Arial"/>
                <w:color w:val="000000"/>
                <w:sz w:val="20"/>
                <w:szCs w:val="20"/>
              </w:rPr>
              <w:t>,</w:t>
            </w:r>
            <w:r w:rsidR="00394934" w:rsidRPr="00BD43C9">
              <w:rPr>
                <w:rFonts w:ascii="Arial" w:hAnsi="Arial" w:cs="Arial"/>
                <w:color w:val="000000"/>
                <w:sz w:val="20"/>
                <w:szCs w:val="20"/>
              </w:rPr>
              <w:t>717.31</w:t>
            </w:r>
          </w:p>
        </w:tc>
      </w:tr>
      <w:tr w:rsidR="00394934" w:rsidRPr="00BD43C9" w:rsidTr="004C71F4">
        <w:trPr>
          <w:jc w:val="center"/>
        </w:trPr>
        <w:tc>
          <w:tcPr>
            <w:tcW w:w="781" w:type="dxa"/>
            <w:vAlign w:val="center"/>
          </w:tcPr>
          <w:p w:rsidR="00394934" w:rsidRPr="00BD43C9" w:rsidRDefault="00394934" w:rsidP="00394934">
            <w:pPr>
              <w:jc w:val="center"/>
              <w:rPr>
                <w:rFonts w:ascii="Arial" w:hAnsi="Arial" w:cs="Arial"/>
                <w:sz w:val="20"/>
                <w:szCs w:val="20"/>
              </w:rPr>
            </w:pPr>
            <w:r w:rsidRPr="00BD43C9">
              <w:rPr>
                <w:rFonts w:ascii="Arial" w:hAnsi="Arial" w:cs="Arial"/>
                <w:sz w:val="20"/>
                <w:szCs w:val="20"/>
              </w:rPr>
              <w:t>8</w:t>
            </w:r>
          </w:p>
        </w:tc>
        <w:tc>
          <w:tcPr>
            <w:tcW w:w="2462" w:type="dxa"/>
            <w:vAlign w:val="center"/>
          </w:tcPr>
          <w:p w:rsidR="00394934" w:rsidRPr="00BD43C9" w:rsidRDefault="00394934" w:rsidP="00394934">
            <w:pPr>
              <w:jc w:val="center"/>
              <w:rPr>
                <w:rFonts w:ascii="Arial" w:hAnsi="Arial" w:cs="Arial"/>
                <w:sz w:val="20"/>
                <w:szCs w:val="20"/>
              </w:rPr>
            </w:pPr>
            <w:r w:rsidRPr="00BD43C9">
              <w:rPr>
                <w:rFonts w:ascii="Arial" w:hAnsi="Arial" w:cs="Arial"/>
                <w:sz w:val="20"/>
                <w:szCs w:val="20"/>
              </w:rPr>
              <w:t>VILLA DE ÁLVAREZ</w:t>
            </w:r>
          </w:p>
        </w:tc>
        <w:tc>
          <w:tcPr>
            <w:tcW w:w="1701" w:type="dxa"/>
            <w:vAlign w:val="center"/>
          </w:tcPr>
          <w:p w:rsidR="00394934" w:rsidRPr="00BD43C9" w:rsidRDefault="005530B9" w:rsidP="00394934">
            <w:pPr>
              <w:jc w:val="right"/>
              <w:rPr>
                <w:rFonts w:ascii="Arial" w:hAnsi="Arial" w:cs="Arial"/>
                <w:color w:val="000000"/>
                <w:sz w:val="20"/>
                <w:szCs w:val="20"/>
              </w:rPr>
            </w:pPr>
            <w:r w:rsidRPr="00BD43C9">
              <w:rPr>
                <w:rFonts w:ascii="Arial" w:hAnsi="Arial" w:cs="Arial"/>
                <w:color w:val="000000"/>
                <w:sz w:val="20"/>
                <w:szCs w:val="20"/>
              </w:rPr>
              <w:t>$</w:t>
            </w:r>
            <w:r w:rsidR="00394934" w:rsidRPr="00BD43C9">
              <w:rPr>
                <w:rFonts w:ascii="Arial" w:hAnsi="Arial" w:cs="Arial"/>
                <w:color w:val="000000"/>
                <w:sz w:val="20"/>
                <w:szCs w:val="20"/>
              </w:rPr>
              <w:t>695,976.77</w:t>
            </w:r>
          </w:p>
        </w:tc>
        <w:tc>
          <w:tcPr>
            <w:tcW w:w="2533" w:type="dxa"/>
            <w:vAlign w:val="center"/>
          </w:tcPr>
          <w:p w:rsidR="00394934" w:rsidRPr="00BD43C9" w:rsidRDefault="00394934" w:rsidP="00394934">
            <w:pPr>
              <w:jc w:val="right"/>
              <w:rPr>
                <w:rFonts w:ascii="Arial" w:hAnsi="Arial" w:cs="Arial"/>
                <w:color w:val="000000"/>
                <w:sz w:val="20"/>
                <w:szCs w:val="20"/>
              </w:rPr>
            </w:pPr>
            <w:r w:rsidRPr="00BD43C9">
              <w:rPr>
                <w:rFonts w:ascii="Arial" w:hAnsi="Arial" w:cs="Arial"/>
                <w:sz w:val="20"/>
                <w:szCs w:val="20"/>
              </w:rPr>
              <w:t>(30</w:t>
            </w:r>
            <w:r w:rsidRPr="00BD43C9">
              <w:rPr>
                <w:rFonts w:ascii="Arial" w:hAnsi="Arial" w:cs="Arial"/>
                <w:sz w:val="20"/>
                <w:szCs w:val="20"/>
                <w:lang w:val="es-MX"/>
              </w:rPr>
              <w:t xml:space="preserve"> </w:t>
            </w:r>
            <w:r w:rsidRPr="00BD43C9">
              <w:rPr>
                <w:rFonts w:ascii="Arial" w:hAnsi="Arial" w:cs="Arial"/>
                <w:sz w:val="20"/>
                <w:szCs w:val="20"/>
              </w:rPr>
              <w:t xml:space="preserve">x </w:t>
            </w:r>
            <w:r w:rsidRPr="00BD43C9">
              <w:rPr>
                <w:rFonts w:ascii="Arial" w:hAnsi="Arial" w:cs="Arial"/>
                <w:color w:val="000000"/>
                <w:sz w:val="20"/>
                <w:szCs w:val="20"/>
              </w:rPr>
              <w:t>695,976.77</w:t>
            </w:r>
            <w:r w:rsidRPr="00BD43C9">
              <w:rPr>
                <w:rFonts w:ascii="Arial" w:hAnsi="Arial" w:cs="Arial"/>
                <w:sz w:val="20"/>
                <w:szCs w:val="20"/>
                <w:lang w:val="es-HN" w:eastAsia="es-HN"/>
              </w:rPr>
              <w:t>)</w:t>
            </w:r>
            <w:r w:rsidRPr="00BD43C9">
              <w:rPr>
                <w:rFonts w:ascii="Arial" w:hAnsi="Arial" w:cs="Arial"/>
                <w:sz w:val="20"/>
                <w:szCs w:val="20"/>
              </w:rPr>
              <w:t xml:space="preserve"> / 100</w:t>
            </w:r>
          </w:p>
        </w:tc>
        <w:tc>
          <w:tcPr>
            <w:tcW w:w="2268" w:type="dxa"/>
            <w:vAlign w:val="center"/>
          </w:tcPr>
          <w:p w:rsidR="00394934" w:rsidRPr="00BD43C9" w:rsidRDefault="005530B9" w:rsidP="00394934">
            <w:pPr>
              <w:jc w:val="right"/>
              <w:rPr>
                <w:rFonts w:ascii="Arial" w:hAnsi="Arial" w:cs="Arial"/>
                <w:color w:val="000000"/>
                <w:sz w:val="20"/>
                <w:szCs w:val="20"/>
              </w:rPr>
            </w:pPr>
            <w:r w:rsidRPr="00BD43C9">
              <w:rPr>
                <w:rFonts w:ascii="Arial" w:hAnsi="Arial" w:cs="Arial"/>
                <w:color w:val="000000"/>
                <w:sz w:val="20"/>
                <w:szCs w:val="20"/>
              </w:rPr>
              <w:t>$</w:t>
            </w:r>
            <w:r w:rsidR="00394934" w:rsidRPr="00BD43C9">
              <w:rPr>
                <w:rFonts w:ascii="Arial" w:hAnsi="Arial" w:cs="Arial"/>
                <w:color w:val="000000"/>
                <w:sz w:val="20"/>
                <w:szCs w:val="20"/>
              </w:rPr>
              <w:t>208</w:t>
            </w:r>
            <w:r w:rsidR="004C71F4" w:rsidRPr="00BD43C9">
              <w:rPr>
                <w:rFonts w:ascii="Arial" w:hAnsi="Arial" w:cs="Arial"/>
                <w:color w:val="000000"/>
                <w:sz w:val="20"/>
                <w:szCs w:val="20"/>
              </w:rPr>
              <w:t>,</w:t>
            </w:r>
            <w:r w:rsidR="00394934" w:rsidRPr="00BD43C9">
              <w:rPr>
                <w:rFonts w:ascii="Arial" w:hAnsi="Arial" w:cs="Arial"/>
                <w:color w:val="000000"/>
                <w:sz w:val="20"/>
                <w:szCs w:val="20"/>
              </w:rPr>
              <w:t>793.03</w:t>
            </w:r>
          </w:p>
        </w:tc>
      </w:tr>
      <w:tr w:rsidR="00394934" w:rsidRPr="00BD43C9" w:rsidTr="004C71F4">
        <w:trPr>
          <w:jc w:val="center"/>
        </w:trPr>
        <w:tc>
          <w:tcPr>
            <w:tcW w:w="781" w:type="dxa"/>
            <w:vAlign w:val="center"/>
          </w:tcPr>
          <w:p w:rsidR="00394934" w:rsidRPr="00BD43C9" w:rsidRDefault="00394934" w:rsidP="00394934">
            <w:pPr>
              <w:jc w:val="center"/>
              <w:rPr>
                <w:rFonts w:ascii="Arial" w:hAnsi="Arial" w:cs="Arial"/>
                <w:sz w:val="20"/>
                <w:szCs w:val="20"/>
              </w:rPr>
            </w:pPr>
            <w:r w:rsidRPr="00BD43C9">
              <w:rPr>
                <w:rFonts w:ascii="Arial" w:hAnsi="Arial" w:cs="Arial"/>
                <w:sz w:val="20"/>
                <w:szCs w:val="20"/>
              </w:rPr>
              <w:t>9</w:t>
            </w:r>
          </w:p>
        </w:tc>
        <w:tc>
          <w:tcPr>
            <w:tcW w:w="2462" w:type="dxa"/>
            <w:vAlign w:val="center"/>
          </w:tcPr>
          <w:p w:rsidR="00394934" w:rsidRPr="00BD43C9" w:rsidRDefault="00394934" w:rsidP="00394934">
            <w:pPr>
              <w:jc w:val="center"/>
              <w:rPr>
                <w:rFonts w:ascii="Arial" w:hAnsi="Arial" w:cs="Arial"/>
                <w:sz w:val="20"/>
                <w:szCs w:val="20"/>
              </w:rPr>
            </w:pPr>
            <w:r w:rsidRPr="00BD43C9">
              <w:rPr>
                <w:rFonts w:ascii="Arial" w:hAnsi="Arial" w:cs="Arial"/>
                <w:sz w:val="20"/>
                <w:szCs w:val="20"/>
              </w:rPr>
              <w:t xml:space="preserve">ARMERÍA </w:t>
            </w:r>
            <w:r w:rsidR="00C85E5E" w:rsidRPr="00BD43C9">
              <w:rPr>
                <w:rFonts w:ascii="Arial" w:hAnsi="Arial" w:cs="Arial"/>
                <w:sz w:val="20"/>
                <w:szCs w:val="20"/>
              </w:rPr>
              <w:t>–</w:t>
            </w:r>
            <w:r w:rsidRPr="00BD43C9">
              <w:rPr>
                <w:rFonts w:ascii="Arial" w:hAnsi="Arial" w:cs="Arial"/>
                <w:sz w:val="20"/>
                <w:szCs w:val="20"/>
              </w:rPr>
              <w:t xml:space="preserve"> MANZANILLO</w:t>
            </w:r>
          </w:p>
        </w:tc>
        <w:tc>
          <w:tcPr>
            <w:tcW w:w="1701" w:type="dxa"/>
            <w:vAlign w:val="center"/>
          </w:tcPr>
          <w:p w:rsidR="00394934" w:rsidRPr="00BD43C9" w:rsidRDefault="005530B9" w:rsidP="00394934">
            <w:pPr>
              <w:jc w:val="right"/>
              <w:rPr>
                <w:rFonts w:ascii="Arial" w:hAnsi="Arial" w:cs="Arial"/>
                <w:color w:val="000000"/>
                <w:sz w:val="20"/>
                <w:szCs w:val="20"/>
              </w:rPr>
            </w:pPr>
            <w:r w:rsidRPr="00BD43C9">
              <w:rPr>
                <w:rFonts w:ascii="Arial" w:hAnsi="Arial" w:cs="Arial"/>
                <w:color w:val="000000"/>
                <w:sz w:val="20"/>
                <w:szCs w:val="20"/>
              </w:rPr>
              <w:t>$</w:t>
            </w:r>
            <w:r w:rsidR="00394934" w:rsidRPr="00BD43C9">
              <w:rPr>
                <w:rFonts w:ascii="Arial" w:hAnsi="Arial" w:cs="Arial"/>
                <w:color w:val="000000"/>
                <w:sz w:val="20"/>
                <w:szCs w:val="20"/>
              </w:rPr>
              <w:t>782,613.48</w:t>
            </w:r>
          </w:p>
        </w:tc>
        <w:tc>
          <w:tcPr>
            <w:tcW w:w="2533" w:type="dxa"/>
            <w:vAlign w:val="center"/>
          </w:tcPr>
          <w:p w:rsidR="00394934" w:rsidRPr="00BD43C9" w:rsidRDefault="00394934" w:rsidP="00394934">
            <w:pPr>
              <w:jc w:val="right"/>
              <w:rPr>
                <w:rFonts w:ascii="Arial" w:hAnsi="Arial" w:cs="Arial"/>
                <w:color w:val="000000"/>
                <w:sz w:val="20"/>
                <w:szCs w:val="20"/>
              </w:rPr>
            </w:pPr>
            <w:r w:rsidRPr="00BD43C9">
              <w:rPr>
                <w:rFonts w:ascii="Arial" w:hAnsi="Arial" w:cs="Arial"/>
                <w:sz w:val="20"/>
                <w:szCs w:val="20"/>
              </w:rPr>
              <w:t>(30</w:t>
            </w:r>
            <w:r w:rsidRPr="00BD43C9">
              <w:rPr>
                <w:rFonts w:ascii="Arial" w:hAnsi="Arial" w:cs="Arial"/>
                <w:sz w:val="20"/>
                <w:szCs w:val="20"/>
                <w:lang w:val="es-MX"/>
              </w:rPr>
              <w:t xml:space="preserve"> </w:t>
            </w:r>
            <w:r w:rsidRPr="00BD43C9">
              <w:rPr>
                <w:rFonts w:ascii="Arial" w:hAnsi="Arial" w:cs="Arial"/>
                <w:sz w:val="20"/>
                <w:szCs w:val="20"/>
              </w:rPr>
              <w:t xml:space="preserve">x </w:t>
            </w:r>
            <w:r w:rsidRPr="00BD43C9">
              <w:rPr>
                <w:rFonts w:ascii="Arial" w:hAnsi="Arial" w:cs="Arial"/>
                <w:color w:val="000000"/>
                <w:sz w:val="20"/>
                <w:szCs w:val="20"/>
              </w:rPr>
              <w:t>782,613.48</w:t>
            </w:r>
            <w:r w:rsidRPr="00BD43C9">
              <w:rPr>
                <w:rFonts w:ascii="Arial" w:hAnsi="Arial" w:cs="Arial"/>
                <w:sz w:val="20"/>
                <w:szCs w:val="20"/>
                <w:lang w:val="es-HN" w:eastAsia="es-HN"/>
              </w:rPr>
              <w:t>)</w:t>
            </w:r>
            <w:r w:rsidRPr="00BD43C9">
              <w:rPr>
                <w:rFonts w:ascii="Arial" w:hAnsi="Arial" w:cs="Arial"/>
                <w:sz w:val="20"/>
                <w:szCs w:val="20"/>
              </w:rPr>
              <w:t xml:space="preserve"> / 100</w:t>
            </w:r>
          </w:p>
        </w:tc>
        <w:tc>
          <w:tcPr>
            <w:tcW w:w="2268" w:type="dxa"/>
            <w:vAlign w:val="center"/>
          </w:tcPr>
          <w:p w:rsidR="00394934" w:rsidRPr="00BD43C9" w:rsidRDefault="005530B9" w:rsidP="00394934">
            <w:pPr>
              <w:jc w:val="right"/>
              <w:rPr>
                <w:rFonts w:ascii="Arial" w:hAnsi="Arial" w:cs="Arial"/>
                <w:color w:val="000000"/>
                <w:sz w:val="20"/>
                <w:szCs w:val="20"/>
              </w:rPr>
            </w:pPr>
            <w:r w:rsidRPr="00BD43C9">
              <w:rPr>
                <w:rFonts w:ascii="Arial" w:hAnsi="Arial" w:cs="Arial"/>
                <w:color w:val="000000"/>
                <w:sz w:val="20"/>
                <w:szCs w:val="20"/>
              </w:rPr>
              <w:t>$</w:t>
            </w:r>
            <w:r w:rsidR="00394934" w:rsidRPr="00BD43C9">
              <w:rPr>
                <w:rFonts w:ascii="Arial" w:hAnsi="Arial" w:cs="Arial"/>
                <w:color w:val="000000"/>
                <w:sz w:val="20"/>
                <w:szCs w:val="20"/>
              </w:rPr>
              <w:t>234</w:t>
            </w:r>
            <w:r w:rsidR="004C71F4" w:rsidRPr="00BD43C9">
              <w:rPr>
                <w:rFonts w:ascii="Arial" w:hAnsi="Arial" w:cs="Arial"/>
                <w:color w:val="000000"/>
                <w:sz w:val="20"/>
                <w:szCs w:val="20"/>
              </w:rPr>
              <w:t>,</w:t>
            </w:r>
            <w:r w:rsidR="00394934" w:rsidRPr="00BD43C9">
              <w:rPr>
                <w:rFonts w:ascii="Arial" w:hAnsi="Arial" w:cs="Arial"/>
                <w:color w:val="000000"/>
                <w:sz w:val="20"/>
                <w:szCs w:val="20"/>
              </w:rPr>
              <w:t>784.04</w:t>
            </w:r>
          </w:p>
        </w:tc>
      </w:tr>
      <w:tr w:rsidR="00394934" w:rsidRPr="00BD43C9" w:rsidTr="004C71F4">
        <w:trPr>
          <w:jc w:val="center"/>
        </w:trPr>
        <w:tc>
          <w:tcPr>
            <w:tcW w:w="781" w:type="dxa"/>
            <w:vAlign w:val="center"/>
          </w:tcPr>
          <w:p w:rsidR="00394934" w:rsidRPr="00BD43C9" w:rsidRDefault="00394934" w:rsidP="00394934">
            <w:pPr>
              <w:jc w:val="center"/>
              <w:rPr>
                <w:rFonts w:ascii="Arial" w:hAnsi="Arial" w:cs="Arial"/>
                <w:sz w:val="20"/>
                <w:szCs w:val="20"/>
              </w:rPr>
            </w:pPr>
            <w:r w:rsidRPr="00BD43C9">
              <w:rPr>
                <w:rFonts w:ascii="Arial" w:hAnsi="Arial" w:cs="Arial"/>
                <w:sz w:val="20"/>
                <w:szCs w:val="20"/>
              </w:rPr>
              <w:t>10</w:t>
            </w:r>
          </w:p>
        </w:tc>
        <w:tc>
          <w:tcPr>
            <w:tcW w:w="2462" w:type="dxa"/>
            <w:vAlign w:val="center"/>
          </w:tcPr>
          <w:p w:rsidR="00394934" w:rsidRPr="00BD43C9" w:rsidRDefault="00394934" w:rsidP="00394934">
            <w:pPr>
              <w:jc w:val="center"/>
              <w:rPr>
                <w:rFonts w:ascii="Arial" w:hAnsi="Arial" w:cs="Arial"/>
                <w:sz w:val="20"/>
                <w:szCs w:val="20"/>
              </w:rPr>
            </w:pPr>
            <w:r w:rsidRPr="00BD43C9">
              <w:rPr>
                <w:rFonts w:ascii="Arial" w:hAnsi="Arial" w:cs="Arial"/>
                <w:sz w:val="20"/>
                <w:szCs w:val="20"/>
              </w:rPr>
              <w:t>TECOMÁN</w:t>
            </w:r>
          </w:p>
        </w:tc>
        <w:tc>
          <w:tcPr>
            <w:tcW w:w="1701" w:type="dxa"/>
            <w:vAlign w:val="center"/>
          </w:tcPr>
          <w:p w:rsidR="00394934" w:rsidRPr="00BD43C9" w:rsidRDefault="005530B9" w:rsidP="00394934">
            <w:pPr>
              <w:jc w:val="right"/>
              <w:rPr>
                <w:rFonts w:ascii="Arial" w:hAnsi="Arial" w:cs="Arial"/>
                <w:color w:val="000000"/>
                <w:sz w:val="20"/>
                <w:szCs w:val="20"/>
              </w:rPr>
            </w:pPr>
            <w:r w:rsidRPr="00BD43C9">
              <w:rPr>
                <w:rFonts w:ascii="Arial" w:hAnsi="Arial" w:cs="Arial"/>
                <w:color w:val="000000"/>
                <w:sz w:val="20"/>
                <w:szCs w:val="20"/>
              </w:rPr>
              <w:t>$</w:t>
            </w:r>
            <w:r w:rsidR="00394934" w:rsidRPr="00BD43C9">
              <w:rPr>
                <w:rFonts w:ascii="Arial" w:hAnsi="Arial" w:cs="Arial"/>
                <w:color w:val="000000"/>
                <w:sz w:val="20"/>
                <w:szCs w:val="20"/>
              </w:rPr>
              <w:t>788,201.79</w:t>
            </w:r>
          </w:p>
        </w:tc>
        <w:tc>
          <w:tcPr>
            <w:tcW w:w="2533" w:type="dxa"/>
            <w:vAlign w:val="center"/>
          </w:tcPr>
          <w:p w:rsidR="00394934" w:rsidRPr="00BD43C9" w:rsidRDefault="00394934" w:rsidP="00394934">
            <w:pPr>
              <w:jc w:val="right"/>
              <w:rPr>
                <w:rFonts w:ascii="Arial" w:hAnsi="Arial" w:cs="Arial"/>
                <w:color w:val="000000"/>
                <w:sz w:val="20"/>
                <w:szCs w:val="20"/>
              </w:rPr>
            </w:pPr>
            <w:r w:rsidRPr="00BD43C9">
              <w:rPr>
                <w:rFonts w:ascii="Arial" w:hAnsi="Arial" w:cs="Arial"/>
                <w:sz w:val="20"/>
                <w:szCs w:val="20"/>
              </w:rPr>
              <w:t>(30</w:t>
            </w:r>
            <w:r w:rsidRPr="00BD43C9">
              <w:rPr>
                <w:rFonts w:ascii="Arial" w:hAnsi="Arial" w:cs="Arial"/>
                <w:sz w:val="20"/>
                <w:szCs w:val="20"/>
                <w:lang w:val="es-MX"/>
              </w:rPr>
              <w:t xml:space="preserve"> </w:t>
            </w:r>
            <w:r w:rsidRPr="00BD43C9">
              <w:rPr>
                <w:rFonts w:ascii="Arial" w:hAnsi="Arial" w:cs="Arial"/>
                <w:sz w:val="20"/>
                <w:szCs w:val="20"/>
              </w:rPr>
              <w:t xml:space="preserve">x </w:t>
            </w:r>
            <w:r w:rsidRPr="00BD43C9">
              <w:rPr>
                <w:rFonts w:ascii="Arial" w:hAnsi="Arial" w:cs="Arial"/>
                <w:color w:val="000000"/>
                <w:sz w:val="20"/>
                <w:szCs w:val="20"/>
              </w:rPr>
              <w:t>788,201.79</w:t>
            </w:r>
            <w:r w:rsidRPr="00BD43C9">
              <w:rPr>
                <w:rFonts w:ascii="Arial" w:hAnsi="Arial" w:cs="Arial"/>
                <w:sz w:val="20"/>
                <w:szCs w:val="20"/>
                <w:lang w:val="es-HN" w:eastAsia="es-HN"/>
              </w:rPr>
              <w:t>)</w:t>
            </w:r>
            <w:r w:rsidRPr="00BD43C9">
              <w:rPr>
                <w:rFonts w:ascii="Arial" w:hAnsi="Arial" w:cs="Arial"/>
                <w:sz w:val="20"/>
                <w:szCs w:val="20"/>
              </w:rPr>
              <w:t xml:space="preserve"> / 100</w:t>
            </w:r>
          </w:p>
        </w:tc>
        <w:tc>
          <w:tcPr>
            <w:tcW w:w="2268" w:type="dxa"/>
            <w:vAlign w:val="center"/>
          </w:tcPr>
          <w:p w:rsidR="00394934" w:rsidRPr="00BD43C9" w:rsidRDefault="005530B9" w:rsidP="00394934">
            <w:pPr>
              <w:jc w:val="right"/>
              <w:rPr>
                <w:rFonts w:ascii="Arial" w:hAnsi="Arial" w:cs="Arial"/>
                <w:color w:val="000000"/>
                <w:sz w:val="20"/>
                <w:szCs w:val="20"/>
              </w:rPr>
            </w:pPr>
            <w:r w:rsidRPr="00BD43C9">
              <w:rPr>
                <w:rFonts w:ascii="Arial" w:hAnsi="Arial" w:cs="Arial"/>
                <w:color w:val="000000"/>
                <w:sz w:val="20"/>
                <w:szCs w:val="20"/>
              </w:rPr>
              <w:t>$</w:t>
            </w:r>
            <w:r w:rsidR="00394934" w:rsidRPr="00BD43C9">
              <w:rPr>
                <w:rFonts w:ascii="Arial" w:hAnsi="Arial" w:cs="Arial"/>
                <w:color w:val="000000"/>
                <w:sz w:val="20"/>
                <w:szCs w:val="20"/>
              </w:rPr>
              <w:t>236</w:t>
            </w:r>
            <w:r w:rsidR="004C71F4" w:rsidRPr="00BD43C9">
              <w:rPr>
                <w:rFonts w:ascii="Arial" w:hAnsi="Arial" w:cs="Arial"/>
                <w:color w:val="000000"/>
                <w:sz w:val="20"/>
                <w:szCs w:val="20"/>
              </w:rPr>
              <w:t>,</w:t>
            </w:r>
            <w:r w:rsidR="00394934" w:rsidRPr="00BD43C9">
              <w:rPr>
                <w:rFonts w:ascii="Arial" w:hAnsi="Arial" w:cs="Arial"/>
                <w:color w:val="000000"/>
                <w:sz w:val="20"/>
                <w:szCs w:val="20"/>
              </w:rPr>
              <w:t>460.54</w:t>
            </w:r>
          </w:p>
        </w:tc>
      </w:tr>
      <w:tr w:rsidR="00394934" w:rsidRPr="00BD43C9" w:rsidTr="004C71F4">
        <w:trPr>
          <w:jc w:val="center"/>
        </w:trPr>
        <w:tc>
          <w:tcPr>
            <w:tcW w:w="781" w:type="dxa"/>
            <w:vAlign w:val="center"/>
          </w:tcPr>
          <w:p w:rsidR="00394934" w:rsidRPr="00BD43C9" w:rsidRDefault="00394934" w:rsidP="00394934">
            <w:pPr>
              <w:jc w:val="center"/>
              <w:rPr>
                <w:rFonts w:ascii="Arial" w:hAnsi="Arial" w:cs="Arial"/>
                <w:sz w:val="20"/>
                <w:szCs w:val="20"/>
              </w:rPr>
            </w:pPr>
            <w:r w:rsidRPr="00BD43C9">
              <w:rPr>
                <w:rFonts w:ascii="Arial" w:hAnsi="Arial" w:cs="Arial"/>
                <w:sz w:val="20"/>
                <w:szCs w:val="20"/>
              </w:rPr>
              <w:t>11</w:t>
            </w:r>
          </w:p>
        </w:tc>
        <w:tc>
          <w:tcPr>
            <w:tcW w:w="2462" w:type="dxa"/>
            <w:vAlign w:val="center"/>
          </w:tcPr>
          <w:p w:rsidR="00394934" w:rsidRPr="00BD43C9" w:rsidRDefault="00394934" w:rsidP="00394934">
            <w:pPr>
              <w:jc w:val="center"/>
              <w:rPr>
                <w:rFonts w:ascii="Arial" w:hAnsi="Arial" w:cs="Arial"/>
                <w:sz w:val="20"/>
                <w:szCs w:val="20"/>
              </w:rPr>
            </w:pPr>
            <w:r w:rsidRPr="00BD43C9">
              <w:rPr>
                <w:rFonts w:ascii="Arial" w:hAnsi="Arial" w:cs="Arial"/>
                <w:sz w:val="20"/>
                <w:szCs w:val="20"/>
              </w:rPr>
              <w:t>MANZANILLO</w:t>
            </w:r>
          </w:p>
        </w:tc>
        <w:tc>
          <w:tcPr>
            <w:tcW w:w="1701" w:type="dxa"/>
            <w:vAlign w:val="center"/>
          </w:tcPr>
          <w:p w:rsidR="00394934" w:rsidRPr="00BD43C9" w:rsidRDefault="005530B9" w:rsidP="00394934">
            <w:pPr>
              <w:jc w:val="right"/>
              <w:rPr>
                <w:rFonts w:ascii="Arial" w:hAnsi="Arial" w:cs="Arial"/>
                <w:color w:val="000000"/>
                <w:sz w:val="20"/>
                <w:szCs w:val="20"/>
              </w:rPr>
            </w:pPr>
            <w:r w:rsidRPr="00BD43C9">
              <w:rPr>
                <w:rFonts w:ascii="Arial" w:hAnsi="Arial" w:cs="Arial"/>
                <w:color w:val="000000"/>
                <w:sz w:val="20"/>
                <w:szCs w:val="20"/>
              </w:rPr>
              <w:t>$</w:t>
            </w:r>
            <w:r w:rsidR="00394934" w:rsidRPr="00BD43C9">
              <w:rPr>
                <w:rFonts w:ascii="Arial" w:hAnsi="Arial" w:cs="Arial"/>
                <w:color w:val="000000"/>
                <w:sz w:val="20"/>
                <w:szCs w:val="20"/>
              </w:rPr>
              <w:t>772,166.53</w:t>
            </w:r>
          </w:p>
        </w:tc>
        <w:tc>
          <w:tcPr>
            <w:tcW w:w="2533" w:type="dxa"/>
            <w:vAlign w:val="center"/>
          </w:tcPr>
          <w:p w:rsidR="00394934" w:rsidRPr="00BD43C9" w:rsidRDefault="00394934" w:rsidP="00394934">
            <w:pPr>
              <w:jc w:val="right"/>
              <w:rPr>
                <w:rFonts w:ascii="Arial" w:hAnsi="Arial" w:cs="Arial"/>
                <w:color w:val="000000"/>
                <w:sz w:val="20"/>
                <w:szCs w:val="20"/>
              </w:rPr>
            </w:pPr>
            <w:r w:rsidRPr="00BD43C9">
              <w:rPr>
                <w:rFonts w:ascii="Arial" w:hAnsi="Arial" w:cs="Arial"/>
                <w:sz w:val="20"/>
                <w:szCs w:val="20"/>
              </w:rPr>
              <w:t>(30</w:t>
            </w:r>
            <w:r w:rsidRPr="00BD43C9">
              <w:rPr>
                <w:rFonts w:ascii="Arial" w:hAnsi="Arial" w:cs="Arial"/>
                <w:sz w:val="20"/>
                <w:szCs w:val="20"/>
                <w:lang w:val="es-MX"/>
              </w:rPr>
              <w:t xml:space="preserve"> </w:t>
            </w:r>
            <w:r w:rsidRPr="00BD43C9">
              <w:rPr>
                <w:rFonts w:ascii="Arial" w:hAnsi="Arial" w:cs="Arial"/>
                <w:sz w:val="20"/>
                <w:szCs w:val="20"/>
              </w:rPr>
              <w:t xml:space="preserve">x </w:t>
            </w:r>
            <w:r w:rsidRPr="00BD43C9">
              <w:rPr>
                <w:rFonts w:ascii="Arial" w:hAnsi="Arial" w:cs="Arial"/>
                <w:color w:val="000000"/>
                <w:sz w:val="20"/>
                <w:szCs w:val="20"/>
              </w:rPr>
              <w:t>772,166.53</w:t>
            </w:r>
            <w:r w:rsidRPr="00BD43C9">
              <w:rPr>
                <w:rFonts w:ascii="Arial" w:hAnsi="Arial" w:cs="Arial"/>
                <w:sz w:val="20"/>
                <w:szCs w:val="20"/>
                <w:lang w:val="es-HN" w:eastAsia="es-HN"/>
              </w:rPr>
              <w:t>)</w:t>
            </w:r>
            <w:r w:rsidRPr="00BD43C9">
              <w:rPr>
                <w:rFonts w:ascii="Arial" w:hAnsi="Arial" w:cs="Arial"/>
                <w:sz w:val="20"/>
                <w:szCs w:val="20"/>
              </w:rPr>
              <w:t xml:space="preserve"> / 100</w:t>
            </w:r>
          </w:p>
        </w:tc>
        <w:tc>
          <w:tcPr>
            <w:tcW w:w="2268" w:type="dxa"/>
            <w:vAlign w:val="center"/>
          </w:tcPr>
          <w:p w:rsidR="00394934" w:rsidRPr="00BD43C9" w:rsidRDefault="005530B9" w:rsidP="00394934">
            <w:pPr>
              <w:jc w:val="right"/>
              <w:rPr>
                <w:rFonts w:ascii="Arial" w:hAnsi="Arial" w:cs="Arial"/>
                <w:color w:val="000000"/>
                <w:sz w:val="20"/>
                <w:szCs w:val="20"/>
              </w:rPr>
            </w:pPr>
            <w:r w:rsidRPr="00BD43C9">
              <w:rPr>
                <w:rFonts w:ascii="Arial" w:hAnsi="Arial" w:cs="Arial"/>
                <w:color w:val="000000"/>
                <w:sz w:val="20"/>
                <w:szCs w:val="20"/>
              </w:rPr>
              <w:t>$</w:t>
            </w:r>
            <w:r w:rsidR="00394934" w:rsidRPr="00BD43C9">
              <w:rPr>
                <w:rFonts w:ascii="Arial" w:hAnsi="Arial" w:cs="Arial"/>
                <w:color w:val="000000"/>
                <w:sz w:val="20"/>
                <w:szCs w:val="20"/>
              </w:rPr>
              <w:t>231</w:t>
            </w:r>
            <w:r w:rsidR="004C71F4" w:rsidRPr="00BD43C9">
              <w:rPr>
                <w:rFonts w:ascii="Arial" w:hAnsi="Arial" w:cs="Arial"/>
                <w:color w:val="000000"/>
                <w:sz w:val="20"/>
                <w:szCs w:val="20"/>
              </w:rPr>
              <w:t>,</w:t>
            </w:r>
            <w:r w:rsidR="00394934" w:rsidRPr="00BD43C9">
              <w:rPr>
                <w:rFonts w:ascii="Arial" w:hAnsi="Arial" w:cs="Arial"/>
                <w:color w:val="000000"/>
                <w:sz w:val="20"/>
                <w:szCs w:val="20"/>
              </w:rPr>
              <w:t>649.96</w:t>
            </w:r>
          </w:p>
        </w:tc>
      </w:tr>
      <w:tr w:rsidR="00394934" w:rsidRPr="00BD43C9" w:rsidTr="004C71F4">
        <w:trPr>
          <w:jc w:val="center"/>
        </w:trPr>
        <w:tc>
          <w:tcPr>
            <w:tcW w:w="781" w:type="dxa"/>
            <w:vAlign w:val="center"/>
          </w:tcPr>
          <w:p w:rsidR="00394934" w:rsidRPr="00BD43C9" w:rsidRDefault="00394934" w:rsidP="00394934">
            <w:pPr>
              <w:jc w:val="center"/>
              <w:rPr>
                <w:rFonts w:ascii="Arial" w:hAnsi="Arial" w:cs="Arial"/>
                <w:sz w:val="20"/>
                <w:szCs w:val="20"/>
              </w:rPr>
            </w:pPr>
            <w:r w:rsidRPr="00BD43C9">
              <w:rPr>
                <w:rFonts w:ascii="Arial" w:hAnsi="Arial" w:cs="Arial"/>
                <w:sz w:val="20"/>
                <w:szCs w:val="20"/>
              </w:rPr>
              <w:t>12</w:t>
            </w:r>
          </w:p>
        </w:tc>
        <w:tc>
          <w:tcPr>
            <w:tcW w:w="2462" w:type="dxa"/>
            <w:vAlign w:val="center"/>
          </w:tcPr>
          <w:p w:rsidR="00394934" w:rsidRPr="00BD43C9" w:rsidRDefault="00394934" w:rsidP="00394934">
            <w:pPr>
              <w:jc w:val="center"/>
              <w:rPr>
                <w:rFonts w:ascii="Arial" w:hAnsi="Arial" w:cs="Arial"/>
                <w:sz w:val="20"/>
                <w:szCs w:val="20"/>
              </w:rPr>
            </w:pPr>
            <w:r w:rsidRPr="00BD43C9">
              <w:rPr>
                <w:rFonts w:ascii="Arial" w:hAnsi="Arial" w:cs="Arial"/>
                <w:sz w:val="20"/>
                <w:szCs w:val="20"/>
              </w:rPr>
              <w:t>MANZANILLO</w:t>
            </w:r>
          </w:p>
        </w:tc>
        <w:tc>
          <w:tcPr>
            <w:tcW w:w="1701" w:type="dxa"/>
            <w:vAlign w:val="center"/>
          </w:tcPr>
          <w:p w:rsidR="00394934" w:rsidRPr="00BD43C9" w:rsidRDefault="005530B9" w:rsidP="00394934">
            <w:pPr>
              <w:jc w:val="right"/>
              <w:rPr>
                <w:rFonts w:ascii="Arial" w:hAnsi="Arial" w:cs="Arial"/>
                <w:color w:val="000000"/>
                <w:sz w:val="20"/>
                <w:szCs w:val="20"/>
              </w:rPr>
            </w:pPr>
            <w:r w:rsidRPr="00BD43C9">
              <w:rPr>
                <w:rFonts w:ascii="Arial" w:hAnsi="Arial" w:cs="Arial"/>
                <w:color w:val="000000"/>
                <w:sz w:val="20"/>
                <w:szCs w:val="20"/>
              </w:rPr>
              <w:t>$</w:t>
            </w:r>
            <w:r w:rsidR="00394934" w:rsidRPr="00BD43C9">
              <w:rPr>
                <w:rFonts w:ascii="Arial" w:hAnsi="Arial" w:cs="Arial"/>
                <w:color w:val="000000"/>
                <w:sz w:val="20"/>
                <w:szCs w:val="20"/>
              </w:rPr>
              <w:t>769,265.59</w:t>
            </w:r>
          </w:p>
        </w:tc>
        <w:tc>
          <w:tcPr>
            <w:tcW w:w="2533" w:type="dxa"/>
            <w:vAlign w:val="center"/>
          </w:tcPr>
          <w:p w:rsidR="00394934" w:rsidRPr="00BD43C9" w:rsidRDefault="00394934" w:rsidP="00394934">
            <w:pPr>
              <w:jc w:val="right"/>
              <w:rPr>
                <w:rFonts w:ascii="Arial" w:hAnsi="Arial" w:cs="Arial"/>
                <w:color w:val="000000"/>
                <w:sz w:val="20"/>
                <w:szCs w:val="20"/>
              </w:rPr>
            </w:pPr>
            <w:r w:rsidRPr="00BD43C9">
              <w:rPr>
                <w:rFonts w:ascii="Arial" w:hAnsi="Arial" w:cs="Arial"/>
                <w:sz w:val="20"/>
                <w:szCs w:val="20"/>
              </w:rPr>
              <w:t>(30</w:t>
            </w:r>
            <w:r w:rsidRPr="00BD43C9">
              <w:rPr>
                <w:rFonts w:ascii="Arial" w:hAnsi="Arial" w:cs="Arial"/>
                <w:sz w:val="20"/>
                <w:szCs w:val="20"/>
                <w:lang w:val="es-MX"/>
              </w:rPr>
              <w:t xml:space="preserve"> </w:t>
            </w:r>
            <w:r w:rsidRPr="00BD43C9">
              <w:rPr>
                <w:rFonts w:ascii="Arial" w:hAnsi="Arial" w:cs="Arial"/>
                <w:sz w:val="20"/>
                <w:szCs w:val="20"/>
              </w:rPr>
              <w:t xml:space="preserve">x </w:t>
            </w:r>
            <w:r w:rsidRPr="00BD43C9">
              <w:rPr>
                <w:rFonts w:ascii="Arial" w:hAnsi="Arial" w:cs="Arial"/>
                <w:color w:val="000000"/>
                <w:sz w:val="20"/>
                <w:szCs w:val="20"/>
              </w:rPr>
              <w:t>769,265.59</w:t>
            </w:r>
            <w:r w:rsidRPr="00BD43C9">
              <w:rPr>
                <w:rFonts w:ascii="Arial" w:hAnsi="Arial" w:cs="Arial"/>
                <w:sz w:val="20"/>
                <w:szCs w:val="20"/>
                <w:lang w:val="es-HN" w:eastAsia="es-HN"/>
              </w:rPr>
              <w:t>)</w:t>
            </w:r>
            <w:r w:rsidRPr="00BD43C9">
              <w:rPr>
                <w:rFonts w:ascii="Arial" w:hAnsi="Arial" w:cs="Arial"/>
                <w:sz w:val="20"/>
                <w:szCs w:val="20"/>
              </w:rPr>
              <w:t xml:space="preserve"> / 100</w:t>
            </w:r>
          </w:p>
        </w:tc>
        <w:tc>
          <w:tcPr>
            <w:tcW w:w="2268" w:type="dxa"/>
            <w:vAlign w:val="center"/>
          </w:tcPr>
          <w:p w:rsidR="00394934" w:rsidRPr="00BD43C9" w:rsidRDefault="005530B9" w:rsidP="00394934">
            <w:pPr>
              <w:jc w:val="right"/>
              <w:rPr>
                <w:rFonts w:ascii="Arial" w:hAnsi="Arial" w:cs="Arial"/>
                <w:color w:val="000000"/>
                <w:sz w:val="20"/>
                <w:szCs w:val="20"/>
              </w:rPr>
            </w:pPr>
            <w:r w:rsidRPr="00BD43C9">
              <w:rPr>
                <w:rFonts w:ascii="Arial" w:hAnsi="Arial" w:cs="Arial"/>
                <w:color w:val="000000"/>
                <w:sz w:val="20"/>
                <w:szCs w:val="20"/>
              </w:rPr>
              <w:t>$</w:t>
            </w:r>
            <w:r w:rsidR="00394934" w:rsidRPr="00BD43C9">
              <w:rPr>
                <w:rFonts w:ascii="Arial" w:hAnsi="Arial" w:cs="Arial"/>
                <w:color w:val="000000"/>
                <w:sz w:val="20"/>
                <w:szCs w:val="20"/>
              </w:rPr>
              <w:t>230</w:t>
            </w:r>
            <w:r w:rsidR="004C71F4" w:rsidRPr="00BD43C9">
              <w:rPr>
                <w:rFonts w:ascii="Arial" w:hAnsi="Arial" w:cs="Arial"/>
                <w:color w:val="000000"/>
                <w:sz w:val="20"/>
                <w:szCs w:val="20"/>
              </w:rPr>
              <w:t>,</w:t>
            </w:r>
            <w:r w:rsidR="00394934" w:rsidRPr="00BD43C9">
              <w:rPr>
                <w:rFonts w:ascii="Arial" w:hAnsi="Arial" w:cs="Arial"/>
                <w:color w:val="000000"/>
                <w:sz w:val="20"/>
                <w:szCs w:val="20"/>
              </w:rPr>
              <w:t>779.68</w:t>
            </w:r>
          </w:p>
        </w:tc>
      </w:tr>
      <w:tr w:rsidR="00394934" w:rsidRPr="00BD43C9" w:rsidTr="004C71F4">
        <w:trPr>
          <w:jc w:val="center"/>
        </w:trPr>
        <w:tc>
          <w:tcPr>
            <w:tcW w:w="781" w:type="dxa"/>
            <w:vAlign w:val="center"/>
          </w:tcPr>
          <w:p w:rsidR="00394934" w:rsidRPr="00BD43C9" w:rsidRDefault="00394934" w:rsidP="00394934">
            <w:pPr>
              <w:jc w:val="center"/>
              <w:rPr>
                <w:rFonts w:ascii="Arial" w:hAnsi="Arial" w:cs="Arial"/>
                <w:sz w:val="20"/>
                <w:szCs w:val="20"/>
              </w:rPr>
            </w:pPr>
            <w:r w:rsidRPr="00BD43C9">
              <w:rPr>
                <w:rFonts w:ascii="Arial" w:hAnsi="Arial" w:cs="Arial"/>
                <w:sz w:val="20"/>
                <w:szCs w:val="20"/>
              </w:rPr>
              <w:t>13</w:t>
            </w:r>
          </w:p>
        </w:tc>
        <w:tc>
          <w:tcPr>
            <w:tcW w:w="2462" w:type="dxa"/>
            <w:vAlign w:val="center"/>
          </w:tcPr>
          <w:p w:rsidR="00394934" w:rsidRPr="00BD43C9" w:rsidRDefault="00394934" w:rsidP="00394934">
            <w:pPr>
              <w:jc w:val="center"/>
              <w:rPr>
                <w:rFonts w:ascii="Arial" w:hAnsi="Arial" w:cs="Arial"/>
                <w:sz w:val="20"/>
                <w:szCs w:val="20"/>
              </w:rPr>
            </w:pPr>
            <w:r w:rsidRPr="00BD43C9">
              <w:rPr>
                <w:rFonts w:ascii="Arial" w:hAnsi="Arial" w:cs="Arial"/>
                <w:sz w:val="20"/>
                <w:szCs w:val="20"/>
              </w:rPr>
              <w:t>MANZANILLO</w:t>
            </w:r>
          </w:p>
        </w:tc>
        <w:tc>
          <w:tcPr>
            <w:tcW w:w="1701" w:type="dxa"/>
            <w:vAlign w:val="center"/>
          </w:tcPr>
          <w:p w:rsidR="00394934" w:rsidRPr="00BD43C9" w:rsidRDefault="005530B9" w:rsidP="00394934">
            <w:pPr>
              <w:jc w:val="right"/>
              <w:rPr>
                <w:rFonts w:ascii="Arial" w:hAnsi="Arial" w:cs="Arial"/>
                <w:color w:val="000000"/>
                <w:sz w:val="20"/>
                <w:szCs w:val="20"/>
              </w:rPr>
            </w:pPr>
            <w:r w:rsidRPr="00BD43C9">
              <w:rPr>
                <w:rFonts w:ascii="Arial" w:hAnsi="Arial" w:cs="Arial"/>
                <w:color w:val="000000"/>
                <w:sz w:val="20"/>
                <w:szCs w:val="20"/>
              </w:rPr>
              <w:t>$</w:t>
            </w:r>
            <w:r w:rsidR="00394934" w:rsidRPr="00BD43C9">
              <w:rPr>
                <w:rFonts w:ascii="Arial" w:hAnsi="Arial" w:cs="Arial"/>
                <w:color w:val="000000"/>
                <w:sz w:val="20"/>
                <w:szCs w:val="20"/>
              </w:rPr>
              <w:t>703,736.35</w:t>
            </w:r>
          </w:p>
        </w:tc>
        <w:tc>
          <w:tcPr>
            <w:tcW w:w="2533" w:type="dxa"/>
            <w:vAlign w:val="center"/>
          </w:tcPr>
          <w:p w:rsidR="00394934" w:rsidRPr="00BD43C9" w:rsidRDefault="00394934" w:rsidP="00394934">
            <w:pPr>
              <w:jc w:val="right"/>
              <w:rPr>
                <w:rFonts w:ascii="Arial" w:hAnsi="Arial" w:cs="Arial"/>
                <w:color w:val="000000"/>
                <w:sz w:val="20"/>
                <w:szCs w:val="20"/>
              </w:rPr>
            </w:pPr>
            <w:r w:rsidRPr="00BD43C9">
              <w:rPr>
                <w:rFonts w:ascii="Arial" w:hAnsi="Arial" w:cs="Arial"/>
                <w:sz w:val="20"/>
                <w:szCs w:val="20"/>
              </w:rPr>
              <w:t>(30</w:t>
            </w:r>
            <w:r w:rsidRPr="00BD43C9">
              <w:rPr>
                <w:rFonts w:ascii="Arial" w:hAnsi="Arial" w:cs="Arial"/>
                <w:sz w:val="20"/>
                <w:szCs w:val="20"/>
                <w:lang w:val="es-MX"/>
              </w:rPr>
              <w:t xml:space="preserve"> </w:t>
            </w:r>
            <w:r w:rsidRPr="00BD43C9">
              <w:rPr>
                <w:rFonts w:ascii="Arial" w:hAnsi="Arial" w:cs="Arial"/>
                <w:sz w:val="20"/>
                <w:szCs w:val="20"/>
              </w:rPr>
              <w:t xml:space="preserve">x </w:t>
            </w:r>
            <w:r w:rsidRPr="00BD43C9">
              <w:rPr>
                <w:rFonts w:ascii="Arial" w:hAnsi="Arial" w:cs="Arial"/>
                <w:color w:val="000000"/>
                <w:sz w:val="20"/>
                <w:szCs w:val="20"/>
              </w:rPr>
              <w:t>703,736.35</w:t>
            </w:r>
            <w:r w:rsidRPr="00BD43C9">
              <w:rPr>
                <w:rFonts w:ascii="Arial" w:hAnsi="Arial" w:cs="Arial"/>
                <w:sz w:val="20"/>
                <w:szCs w:val="20"/>
                <w:lang w:val="es-HN" w:eastAsia="es-HN"/>
              </w:rPr>
              <w:t>)</w:t>
            </w:r>
            <w:r w:rsidRPr="00BD43C9">
              <w:rPr>
                <w:rFonts w:ascii="Arial" w:hAnsi="Arial" w:cs="Arial"/>
                <w:sz w:val="20"/>
                <w:szCs w:val="20"/>
              </w:rPr>
              <w:t xml:space="preserve"> / 100</w:t>
            </w:r>
          </w:p>
        </w:tc>
        <w:tc>
          <w:tcPr>
            <w:tcW w:w="2268" w:type="dxa"/>
            <w:vAlign w:val="center"/>
          </w:tcPr>
          <w:p w:rsidR="00394934" w:rsidRPr="00BD43C9" w:rsidRDefault="005530B9" w:rsidP="00394934">
            <w:pPr>
              <w:jc w:val="right"/>
              <w:rPr>
                <w:rFonts w:ascii="Arial" w:hAnsi="Arial" w:cs="Arial"/>
                <w:color w:val="000000"/>
                <w:sz w:val="20"/>
                <w:szCs w:val="20"/>
              </w:rPr>
            </w:pPr>
            <w:r w:rsidRPr="00BD43C9">
              <w:rPr>
                <w:rFonts w:ascii="Arial" w:hAnsi="Arial" w:cs="Arial"/>
                <w:color w:val="000000"/>
                <w:sz w:val="20"/>
                <w:szCs w:val="20"/>
              </w:rPr>
              <w:t>$</w:t>
            </w:r>
            <w:r w:rsidR="00394934" w:rsidRPr="00BD43C9">
              <w:rPr>
                <w:rFonts w:ascii="Arial" w:hAnsi="Arial" w:cs="Arial"/>
                <w:color w:val="000000"/>
                <w:sz w:val="20"/>
                <w:szCs w:val="20"/>
              </w:rPr>
              <w:t>211</w:t>
            </w:r>
            <w:r w:rsidR="004C71F4" w:rsidRPr="00BD43C9">
              <w:rPr>
                <w:rFonts w:ascii="Arial" w:hAnsi="Arial" w:cs="Arial"/>
                <w:color w:val="000000"/>
                <w:sz w:val="20"/>
                <w:szCs w:val="20"/>
              </w:rPr>
              <w:t>,</w:t>
            </w:r>
            <w:r w:rsidR="00394934" w:rsidRPr="00BD43C9">
              <w:rPr>
                <w:rFonts w:ascii="Arial" w:hAnsi="Arial" w:cs="Arial"/>
                <w:color w:val="000000"/>
                <w:sz w:val="20"/>
                <w:szCs w:val="20"/>
              </w:rPr>
              <w:t>120.90</w:t>
            </w:r>
          </w:p>
        </w:tc>
      </w:tr>
      <w:tr w:rsidR="00394934" w:rsidRPr="00BD43C9" w:rsidTr="004C71F4">
        <w:trPr>
          <w:jc w:val="center"/>
        </w:trPr>
        <w:tc>
          <w:tcPr>
            <w:tcW w:w="781" w:type="dxa"/>
            <w:vAlign w:val="center"/>
          </w:tcPr>
          <w:p w:rsidR="00394934" w:rsidRPr="00BD43C9" w:rsidRDefault="00394934" w:rsidP="00394934">
            <w:pPr>
              <w:jc w:val="center"/>
              <w:rPr>
                <w:rFonts w:ascii="Arial" w:hAnsi="Arial" w:cs="Arial"/>
                <w:sz w:val="20"/>
                <w:szCs w:val="20"/>
              </w:rPr>
            </w:pPr>
            <w:r w:rsidRPr="00BD43C9">
              <w:rPr>
                <w:rFonts w:ascii="Arial" w:hAnsi="Arial" w:cs="Arial"/>
                <w:sz w:val="20"/>
                <w:szCs w:val="20"/>
              </w:rPr>
              <w:t>14</w:t>
            </w:r>
          </w:p>
        </w:tc>
        <w:tc>
          <w:tcPr>
            <w:tcW w:w="2462" w:type="dxa"/>
            <w:vAlign w:val="center"/>
          </w:tcPr>
          <w:p w:rsidR="00394934" w:rsidRPr="00BD43C9" w:rsidRDefault="00394934" w:rsidP="00394934">
            <w:pPr>
              <w:jc w:val="center"/>
              <w:rPr>
                <w:rFonts w:ascii="Arial" w:hAnsi="Arial" w:cs="Arial"/>
                <w:sz w:val="20"/>
                <w:szCs w:val="20"/>
              </w:rPr>
            </w:pPr>
            <w:r w:rsidRPr="00BD43C9">
              <w:rPr>
                <w:rFonts w:ascii="Arial" w:hAnsi="Arial" w:cs="Arial"/>
                <w:sz w:val="20"/>
                <w:szCs w:val="20"/>
              </w:rPr>
              <w:t xml:space="preserve">MANZANILLO </w:t>
            </w:r>
            <w:r w:rsidR="00C85E5E" w:rsidRPr="00BD43C9">
              <w:rPr>
                <w:rFonts w:ascii="Arial" w:hAnsi="Arial" w:cs="Arial"/>
                <w:sz w:val="20"/>
                <w:szCs w:val="20"/>
              </w:rPr>
              <w:t>–</w:t>
            </w:r>
            <w:r w:rsidRPr="00BD43C9">
              <w:rPr>
                <w:rFonts w:ascii="Arial" w:hAnsi="Arial" w:cs="Arial"/>
                <w:sz w:val="20"/>
                <w:szCs w:val="20"/>
              </w:rPr>
              <w:t>MINATITLÁN</w:t>
            </w:r>
          </w:p>
        </w:tc>
        <w:tc>
          <w:tcPr>
            <w:tcW w:w="1701" w:type="dxa"/>
            <w:vAlign w:val="center"/>
          </w:tcPr>
          <w:p w:rsidR="00394934" w:rsidRPr="00BD43C9" w:rsidRDefault="005530B9" w:rsidP="00394934">
            <w:pPr>
              <w:jc w:val="right"/>
              <w:rPr>
                <w:rFonts w:ascii="Arial" w:hAnsi="Arial" w:cs="Arial"/>
                <w:color w:val="000000"/>
                <w:sz w:val="20"/>
                <w:szCs w:val="20"/>
              </w:rPr>
            </w:pPr>
            <w:r w:rsidRPr="00BD43C9">
              <w:rPr>
                <w:rFonts w:ascii="Arial" w:hAnsi="Arial" w:cs="Arial"/>
                <w:color w:val="000000"/>
                <w:sz w:val="20"/>
                <w:szCs w:val="20"/>
              </w:rPr>
              <w:t>$</w:t>
            </w:r>
            <w:r w:rsidR="00394934" w:rsidRPr="00BD43C9">
              <w:rPr>
                <w:rFonts w:ascii="Arial" w:hAnsi="Arial" w:cs="Arial"/>
                <w:color w:val="000000"/>
                <w:sz w:val="20"/>
                <w:szCs w:val="20"/>
              </w:rPr>
              <w:t>714,254.48</w:t>
            </w:r>
          </w:p>
        </w:tc>
        <w:tc>
          <w:tcPr>
            <w:tcW w:w="2533" w:type="dxa"/>
            <w:vAlign w:val="center"/>
          </w:tcPr>
          <w:p w:rsidR="00394934" w:rsidRPr="00BD43C9" w:rsidRDefault="00394934" w:rsidP="00394934">
            <w:pPr>
              <w:jc w:val="right"/>
              <w:rPr>
                <w:rFonts w:ascii="Arial" w:hAnsi="Arial" w:cs="Arial"/>
                <w:color w:val="000000"/>
                <w:sz w:val="20"/>
                <w:szCs w:val="20"/>
              </w:rPr>
            </w:pPr>
            <w:r w:rsidRPr="00BD43C9">
              <w:rPr>
                <w:rFonts w:ascii="Arial" w:hAnsi="Arial" w:cs="Arial"/>
                <w:sz w:val="20"/>
                <w:szCs w:val="20"/>
              </w:rPr>
              <w:t>(30</w:t>
            </w:r>
            <w:r w:rsidRPr="00BD43C9">
              <w:rPr>
                <w:rFonts w:ascii="Arial" w:hAnsi="Arial" w:cs="Arial"/>
                <w:sz w:val="20"/>
                <w:szCs w:val="20"/>
                <w:lang w:val="es-MX"/>
              </w:rPr>
              <w:t xml:space="preserve"> </w:t>
            </w:r>
            <w:r w:rsidRPr="00BD43C9">
              <w:rPr>
                <w:rFonts w:ascii="Arial" w:hAnsi="Arial" w:cs="Arial"/>
                <w:sz w:val="20"/>
                <w:szCs w:val="20"/>
              </w:rPr>
              <w:t xml:space="preserve">x </w:t>
            </w:r>
            <w:r w:rsidRPr="00BD43C9">
              <w:rPr>
                <w:rFonts w:ascii="Arial" w:hAnsi="Arial" w:cs="Arial"/>
                <w:color w:val="000000"/>
                <w:sz w:val="20"/>
                <w:szCs w:val="20"/>
              </w:rPr>
              <w:t>714,254.48</w:t>
            </w:r>
            <w:r w:rsidRPr="00BD43C9">
              <w:rPr>
                <w:rFonts w:ascii="Arial" w:hAnsi="Arial" w:cs="Arial"/>
                <w:sz w:val="20"/>
                <w:szCs w:val="20"/>
                <w:lang w:val="es-HN" w:eastAsia="es-HN"/>
              </w:rPr>
              <w:t>)</w:t>
            </w:r>
            <w:r w:rsidRPr="00BD43C9">
              <w:rPr>
                <w:rFonts w:ascii="Arial" w:hAnsi="Arial" w:cs="Arial"/>
                <w:sz w:val="20"/>
                <w:szCs w:val="20"/>
              </w:rPr>
              <w:t xml:space="preserve"> / 100</w:t>
            </w:r>
          </w:p>
        </w:tc>
        <w:tc>
          <w:tcPr>
            <w:tcW w:w="2268" w:type="dxa"/>
            <w:vAlign w:val="center"/>
          </w:tcPr>
          <w:p w:rsidR="00394934" w:rsidRPr="00BD43C9" w:rsidRDefault="005530B9" w:rsidP="00394934">
            <w:pPr>
              <w:jc w:val="right"/>
              <w:rPr>
                <w:rFonts w:ascii="Arial" w:hAnsi="Arial" w:cs="Arial"/>
                <w:color w:val="000000"/>
                <w:sz w:val="20"/>
                <w:szCs w:val="20"/>
              </w:rPr>
            </w:pPr>
            <w:r w:rsidRPr="00BD43C9">
              <w:rPr>
                <w:rFonts w:ascii="Arial" w:hAnsi="Arial" w:cs="Arial"/>
                <w:color w:val="000000"/>
                <w:sz w:val="20"/>
                <w:szCs w:val="20"/>
              </w:rPr>
              <w:t>$</w:t>
            </w:r>
            <w:r w:rsidR="00394934" w:rsidRPr="00BD43C9">
              <w:rPr>
                <w:rFonts w:ascii="Arial" w:hAnsi="Arial" w:cs="Arial"/>
                <w:color w:val="000000"/>
                <w:sz w:val="20"/>
                <w:szCs w:val="20"/>
              </w:rPr>
              <w:t>214</w:t>
            </w:r>
            <w:r w:rsidR="004C71F4" w:rsidRPr="00BD43C9">
              <w:rPr>
                <w:rFonts w:ascii="Arial" w:hAnsi="Arial" w:cs="Arial"/>
                <w:color w:val="000000"/>
                <w:sz w:val="20"/>
                <w:szCs w:val="20"/>
              </w:rPr>
              <w:t>,</w:t>
            </w:r>
            <w:r w:rsidR="00394934" w:rsidRPr="00BD43C9">
              <w:rPr>
                <w:rFonts w:ascii="Arial" w:hAnsi="Arial" w:cs="Arial"/>
                <w:color w:val="000000"/>
                <w:sz w:val="20"/>
                <w:szCs w:val="20"/>
              </w:rPr>
              <w:t>276.35</w:t>
            </w:r>
          </w:p>
        </w:tc>
      </w:tr>
      <w:tr w:rsidR="00394934" w:rsidRPr="00BD43C9" w:rsidTr="004C71F4">
        <w:trPr>
          <w:jc w:val="center"/>
        </w:trPr>
        <w:tc>
          <w:tcPr>
            <w:tcW w:w="781" w:type="dxa"/>
            <w:vAlign w:val="center"/>
          </w:tcPr>
          <w:p w:rsidR="00394934" w:rsidRPr="00BD43C9" w:rsidRDefault="00394934" w:rsidP="00394934">
            <w:pPr>
              <w:jc w:val="center"/>
              <w:rPr>
                <w:rFonts w:ascii="Arial" w:hAnsi="Arial" w:cs="Arial"/>
                <w:sz w:val="20"/>
                <w:szCs w:val="20"/>
              </w:rPr>
            </w:pPr>
            <w:r w:rsidRPr="00BD43C9">
              <w:rPr>
                <w:rFonts w:ascii="Arial" w:hAnsi="Arial" w:cs="Arial"/>
                <w:sz w:val="20"/>
                <w:szCs w:val="20"/>
              </w:rPr>
              <w:t>15</w:t>
            </w:r>
          </w:p>
        </w:tc>
        <w:tc>
          <w:tcPr>
            <w:tcW w:w="2462" w:type="dxa"/>
            <w:vAlign w:val="center"/>
          </w:tcPr>
          <w:p w:rsidR="00394934" w:rsidRPr="00BD43C9" w:rsidRDefault="00394934" w:rsidP="00394934">
            <w:pPr>
              <w:jc w:val="center"/>
              <w:rPr>
                <w:rFonts w:ascii="Arial" w:hAnsi="Arial" w:cs="Arial"/>
                <w:sz w:val="20"/>
                <w:szCs w:val="20"/>
              </w:rPr>
            </w:pPr>
            <w:r w:rsidRPr="00BD43C9">
              <w:rPr>
                <w:rFonts w:ascii="Arial" w:hAnsi="Arial" w:cs="Arial"/>
                <w:sz w:val="20"/>
                <w:szCs w:val="20"/>
              </w:rPr>
              <w:t>TECOMÁN</w:t>
            </w:r>
          </w:p>
        </w:tc>
        <w:tc>
          <w:tcPr>
            <w:tcW w:w="1701" w:type="dxa"/>
            <w:vAlign w:val="center"/>
          </w:tcPr>
          <w:p w:rsidR="00394934" w:rsidRPr="00BD43C9" w:rsidRDefault="005530B9" w:rsidP="00394934">
            <w:pPr>
              <w:jc w:val="right"/>
              <w:rPr>
                <w:rFonts w:ascii="Arial" w:hAnsi="Arial" w:cs="Arial"/>
                <w:color w:val="000000"/>
                <w:sz w:val="20"/>
                <w:szCs w:val="20"/>
              </w:rPr>
            </w:pPr>
            <w:r w:rsidRPr="00BD43C9">
              <w:rPr>
                <w:rFonts w:ascii="Arial" w:hAnsi="Arial" w:cs="Arial"/>
                <w:color w:val="000000"/>
                <w:sz w:val="20"/>
                <w:szCs w:val="20"/>
              </w:rPr>
              <w:t>$</w:t>
            </w:r>
            <w:r w:rsidR="00394934" w:rsidRPr="00BD43C9">
              <w:rPr>
                <w:rFonts w:ascii="Arial" w:hAnsi="Arial" w:cs="Arial"/>
                <w:color w:val="000000"/>
                <w:sz w:val="20"/>
                <w:szCs w:val="20"/>
              </w:rPr>
              <w:t>708,096.66</w:t>
            </w:r>
          </w:p>
        </w:tc>
        <w:tc>
          <w:tcPr>
            <w:tcW w:w="2533" w:type="dxa"/>
            <w:vAlign w:val="center"/>
          </w:tcPr>
          <w:p w:rsidR="00394934" w:rsidRPr="00BD43C9" w:rsidRDefault="00394934" w:rsidP="00394934">
            <w:pPr>
              <w:jc w:val="right"/>
              <w:rPr>
                <w:rFonts w:ascii="Arial" w:hAnsi="Arial" w:cs="Arial"/>
                <w:color w:val="000000"/>
                <w:sz w:val="20"/>
                <w:szCs w:val="20"/>
              </w:rPr>
            </w:pPr>
            <w:r w:rsidRPr="00BD43C9">
              <w:rPr>
                <w:rFonts w:ascii="Arial" w:hAnsi="Arial" w:cs="Arial"/>
                <w:sz w:val="20"/>
                <w:szCs w:val="20"/>
              </w:rPr>
              <w:t>(30</w:t>
            </w:r>
            <w:r w:rsidRPr="00BD43C9">
              <w:rPr>
                <w:rFonts w:ascii="Arial" w:hAnsi="Arial" w:cs="Arial"/>
                <w:sz w:val="20"/>
                <w:szCs w:val="20"/>
                <w:lang w:val="es-MX"/>
              </w:rPr>
              <w:t xml:space="preserve"> </w:t>
            </w:r>
            <w:r w:rsidRPr="00BD43C9">
              <w:rPr>
                <w:rFonts w:ascii="Arial" w:hAnsi="Arial" w:cs="Arial"/>
                <w:sz w:val="20"/>
                <w:szCs w:val="20"/>
              </w:rPr>
              <w:t xml:space="preserve">x </w:t>
            </w:r>
            <w:r w:rsidRPr="00BD43C9">
              <w:rPr>
                <w:rFonts w:ascii="Arial" w:hAnsi="Arial" w:cs="Arial"/>
                <w:color w:val="000000"/>
                <w:sz w:val="20"/>
                <w:szCs w:val="20"/>
              </w:rPr>
              <w:t>708,096.66</w:t>
            </w:r>
            <w:r w:rsidRPr="00BD43C9">
              <w:rPr>
                <w:rFonts w:ascii="Arial" w:hAnsi="Arial" w:cs="Arial"/>
                <w:sz w:val="20"/>
                <w:szCs w:val="20"/>
                <w:lang w:val="es-HN" w:eastAsia="es-HN"/>
              </w:rPr>
              <w:t>)</w:t>
            </w:r>
            <w:r w:rsidRPr="00BD43C9">
              <w:rPr>
                <w:rFonts w:ascii="Arial" w:hAnsi="Arial" w:cs="Arial"/>
                <w:sz w:val="20"/>
                <w:szCs w:val="20"/>
              </w:rPr>
              <w:t xml:space="preserve"> / 100</w:t>
            </w:r>
          </w:p>
        </w:tc>
        <w:tc>
          <w:tcPr>
            <w:tcW w:w="2268" w:type="dxa"/>
            <w:vAlign w:val="center"/>
          </w:tcPr>
          <w:p w:rsidR="00394934" w:rsidRPr="00BD43C9" w:rsidRDefault="005530B9" w:rsidP="00394934">
            <w:pPr>
              <w:jc w:val="right"/>
              <w:rPr>
                <w:rFonts w:ascii="Arial" w:hAnsi="Arial" w:cs="Arial"/>
                <w:color w:val="000000"/>
                <w:sz w:val="20"/>
                <w:szCs w:val="20"/>
              </w:rPr>
            </w:pPr>
            <w:r w:rsidRPr="00BD43C9">
              <w:rPr>
                <w:rFonts w:ascii="Arial" w:hAnsi="Arial" w:cs="Arial"/>
                <w:color w:val="000000"/>
                <w:sz w:val="20"/>
                <w:szCs w:val="20"/>
              </w:rPr>
              <w:t>$</w:t>
            </w:r>
            <w:r w:rsidR="00394934" w:rsidRPr="00BD43C9">
              <w:rPr>
                <w:rFonts w:ascii="Arial" w:hAnsi="Arial" w:cs="Arial"/>
                <w:color w:val="000000"/>
                <w:sz w:val="20"/>
                <w:szCs w:val="20"/>
              </w:rPr>
              <w:t>212</w:t>
            </w:r>
            <w:r w:rsidR="004C71F4" w:rsidRPr="00BD43C9">
              <w:rPr>
                <w:rFonts w:ascii="Arial" w:hAnsi="Arial" w:cs="Arial"/>
                <w:color w:val="000000"/>
                <w:sz w:val="20"/>
                <w:szCs w:val="20"/>
              </w:rPr>
              <w:t>,</w:t>
            </w:r>
            <w:r w:rsidR="00394934" w:rsidRPr="00BD43C9">
              <w:rPr>
                <w:rFonts w:ascii="Arial" w:hAnsi="Arial" w:cs="Arial"/>
                <w:color w:val="000000"/>
                <w:sz w:val="20"/>
                <w:szCs w:val="20"/>
              </w:rPr>
              <w:t>429.00</w:t>
            </w:r>
          </w:p>
        </w:tc>
      </w:tr>
      <w:tr w:rsidR="00394934" w:rsidRPr="00BD43C9" w:rsidTr="004C71F4">
        <w:trPr>
          <w:jc w:val="center"/>
        </w:trPr>
        <w:tc>
          <w:tcPr>
            <w:tcW w:w="781" w:type="dxa"/>
            <w:vAlign w:val="center"/>
          </w:tcPr>
          <w:p w:rsidR="00394934" w:rsidRPr="00BD43C9" w:rsidRDefault="00394934" w:rsidP="00394934">
            <w:pPr>
              <w:jc w:val="center"/>
              <w:rPr>
                <w:rFonts w:ascii="Arial" w:hAnsi="Arial" w:cs="Arial"/>
                <w:sz w:val="20"/>
                <w:szCs w:val="20"/>
              </w:rPr>
            </w:pPr>
            <w:r w:rsidRPr="00BD43C9">
              <w:rPr>
                <w:rFonts w:ascii="Arial" w:hAnsi="Arial" w:cs="Arial"/>
                <w:sz w:val="20"/>
                <w:szCs w:val="20"/>
              </w:rPr>
              <w:t>16</w:t>
            </w:r>
          </w:p>
        </w:tc>
        <w:tc>
          <w:tcPr>
            <w:tcW w:w="2462" w:type="dxa"/>
            <w:vAlign w:val="center"/>
          </w:tcPr>
          <w:p w:rsidR="00394934" w:rsidRPr="00BD43C9" w:rsidRDefault="00394934" w:rsidP="00394934">
            <w:pPr>
              <w:jc w:val="center"/>
              <w:rPr>
                <w:rFonts w:ascii="Arial" w:hAnsi="Arial" w:cs="Arial"/>
                <w:sz w:val="20"/>
                <w:szCs w:val="20"/>
              </w:rPr>
            </w:pPr>
            <w:r w:rsidRPr="00BD43C9">
              <w:rPr>
                <w:rFonts w:ascii="Arial" w:hAnsi="Arial" w:cs="Arial"/>
                <w:sz w:val="20"/>
                <w:szCs w:val="20"/>
              </w:rPr>
              <w:t xml:space="preserve">IXTLAHUACÁN </w:t>
            </w:r>
            <w:r w:rsidR="00C85E5E" w:rsidRPr="00BD43C9">
              <w:rPr>
                <w:rFonts w:ascii="Arial" w:hAnsi="Arial" w:cs="Arial"/>
                <w:sz w:val="20"/>
                <w:szCs w:val="20"/>
              </w:rPr>
              <w:t>–</w:t>
            </w:r>
            <w:r w:rsidRPr="00BD43C9">
              <w:rPr>
                <w:rFonts w:ascii="Arial" w:hAnsi="Arial" w:cs="Arial"/>
                <w:sz w:val="20"/>
                <w:szCs w:val="20"/>
              </w:rPr>
              <w:t>TECOMÁN</w:t>
            </w:r>
          </w:p>
        </w:tc>
        <w:tc>
          <w:tcPr>
            <w:tcW w:w="1701" w:type="dxa"/>
            <w:vAlign w:val="center"/>
          </w:tcPr>
          <w:p w:rsidR="00394934" w:rsidRPr="00BD43C9" w:rsidRDefault="005530B9" w:rsidP="00394934">
            <w:pPr>
              <w:jc w:val="right"/>
              <w:rPr>
                <w:rFonts w:ascii="Arial" w:hAnsi="Arial" w:cs="Arial"/>
                <w:color w:val="000000"/>
                <w:sz w:val="20"/>
                <w:szCs w:val="20"/>
              </w:rPr>
            </w:pPr>
            <w:r w:rsidRPr="00BD43C9">
              <w:rPr>
                <w:rFonts w:ascii="Arial" w:hAnsi="Arial" w:cs="Arial"/>
                <w:color w:val="000000"/>
                <w:sz w:val="20"/>
                <w:szCs w:val="20"/>
              </w:rPr>
              <w:t>$</w:t>
            </w:r>
            <w:r w:rsidR="00394934" w:rsidRPr="00BD43C9">
              <w:rPr>
                <w:rFonts w:ascii="Arial" w:hAnsi="Arial" w:cs="Arial"/>
                <w:color w:val="000000"/>
                <w:sz w:val="20"/>
                <w:szCs w:val="20"/>
              </w:rPr>
              <w:t>710,677.25</w:t>
            </w:r>
          </w:p>
        </w:tc>
        <w:tc>
          <w:tcPr>
            <w:tcW w:w="2533" w:type="dxa"/>
            <w:vAlign w:val="center"/>
          </w:tcPr>
          <w:p w:rsidR="00394934" w:rsidRPr="00BD43C9" w:rsidRDefault="00394934" w:rsidP="00394934">
            <w:pPr>
              <w:jc w:val="right"/>
              <w:rPr>
                <w:rFonts w:ascii="Arial" w:hAnsi="Arial" w:cs="Arial"/>
                <w:color w:val="000000"/>
                <w:sz w:val="20"/>
                <w:szCs w:val="20"/>
              </w:rPr>
            </w:pPr>
            <w:r w:rsidRPr="00BD43C9">
              <w:rPr>
                <w:rFonts w:ascii="Arial" w:hAnsi="Arial" w:cs="Arial"/>
                <w:sz w:val="20"/>
                <w:szCs w:val="20"/>
              </w:rPr>
              <w:t>(30</w:t>
            </w:r>
            <w:r w:rsidRPr="00BD43C9">
              <w:rPr>
                <w:rFonts w:ascii="Arial" w:hAnsi="Arial" w:cs="Arial"/>
                <w:sz w:val="20"/>
                <w:szCs w:val="20"/>
                <w:lang w:val="es-MX"/>
              </w:rPr>
              <w:t xml:space="preserve"> </w:t>
            </w:r>
            <w:r w:rsidRPr="00BD43C9">
              <w:rPr>
                <w:rFonts w:ascii="Arial" w:hAnsi="Arial" w:cs="Arial"/>
                <w:sz w:val="20"/>
                <w:szCs w:val="20"/>
              </w:rPr>
              <w:t xml:space="preserve">x </w:t>
            </w:r>
            <w:r w:rsidRPr="00BD43C9">
              <w:rPr>
                <w:rFonts w:ascii="Arial" w:hAnsi="Arial" w:cs="Arial"/>
                <w:color w:val="000000"/>
                <w:sz w:val="20"/>
                <w:szCs w:val="20"/>
              </w:rPr>
              <w:t>710,677.25</w:t>
            </w:r>
            <w:r w:rsidRPr="00BD43C9">
              <w:rPr>
                <w:rFonts w:ascii="Arial" w:hAnsi="Arial" w:cs="Arial"/>
                <w:sz w:val="20"/>
                <w:szCs w:val="20"/>
                <w:lang w:val="es-HN" w:eastAsia="es-HN"/>
              </w:rPr>
              <w:t>)</w:t>
            </w:r>
            <w:r w:rsidRPr="00BD43C9">
              <w:rPr>
                <w:rFonts w:ascii="Arial" w:hAnsi="Arial" w:cs="Arial"/>
                <w:sz w:val="20"/>
                <w:szCs w:val="20"/>
              </w:rPr>
              <w:t xml:space="preserve"> / 100</w:t>
            </w:r>
          </w:p>
        </w:tc>
        <w:tc>
          <w:tcPr>
            <w:tcW w:w="2268" w:type="dxa"/>
            <w:vAlign w:val="center"/>
          </w:tcPr>
          <w:p w:rsidR="00394934" w:rsidRPr="00BD43C9" w:rsidRDefault="005530B9" w:rsidP="00394934">
            <w:pPr>
              <w:jc w:val="right"/>
              <w:rPr>
                <w:rFonts w:ascii="Arial" w:hAnsi="Arial" w:cs="Arial"/>
                <w:color w:val="000000"/>
                <w:sz w:val="20"/>
                <w:szCs w:val="20"/>
              </w:rPr>
            </w:pPr>
            <w:r w:rsidRPr="00BD43C9">
              <w:rPr>
                <w:rFonts w:ascii="Arial" w:hAnsi="Arial" w:cs="Arial"/>
                <w:color w:val="000000"/>
                <w:sz w:val="20"/>
                <w:szCs w:val="20"/>
              </w:rPr>
              <w:t>$</w:t>
            </w:r>
            <w:r w:rsidR="00394934" w:rsidRPr="00BD43C9">
              <w:rPr>
                <w:rFonts w:ascii="Arial" w:hAnsi="Arial" w:cs="Arial"/>
                <w:color w:val="000000"/>
                <w:sz w:val="20"/>
                <w:szCs w:val="20"/>
              </w:rPr>
              <w:t>213</w:t>
            </w:r>
            <w:r w:rsidR="004C71F4" w:rsidRPr="00BD43C9">
              <w:rPr>
                <w:rFonts w:ascii="Arial" w:hAnsi="Arial" w:cs="Arial"/>
                <w:color w:val="000000"/>
                <w:sz w:val="20"/>
                <w:szCs w:val="20"/>
              </w:rPr>
              <w:t>,</w:t>
            </w:r>
            <w:r w:rsidR="00394934" w:rsidRPr="00BD43C9">
              <w:rPr>
                <w:rFonts w:ascii="Arial" w:hAnsi="Arial" w:cs="Arial"/>
                <w:color w:val="000000"/>
                <w:sz w:val="20"/>
                <w:szCs w:val="20"/>
              </w:rPr>
              <w:t>203.18</w:t>
            </w:r>
          </w:p>
        </w:tc>
      </w:tr>
      <w:tr w:rsidR="00394934" w:rsidRPr="00BD43C9" w:rsidTr="005530B9">
        <w:trPr>
          <w:trHeight w:val="428"/>
          <w:jc w:val="center"/>
        </w:trPr>
        <w:tc>
          <w:tcPr>
            <w:tcW w:w="781" w:type="dxa"/>
            <w:tcBorders>
              <w:bottom w:val="single" w:sz="4" w:space="0" w:color="auto"/>
            </w:tcBorders>
            <w:vAlign w:val="center"/>
          </w:tcPr>
          <w:p w:rsidR="00394934" w:rsidRPr="00BD43C9" w:rsidRDefault="00394934" w:rsidP="00394934">
            <w:pPr>
              <w:jc w:val="center"/>
              <w:rPr>
                <w:rFonts w:ascii="Arial" w:hAnsi="Arial" w:cs="Arial"/>
                <w:sz w:val="22"/>
                <w:szCs w:val="22"/>
              </w:rPr>
            </w:pPr>
          </w:p>
        </w:tc>
        <w:tc>
          <w:tcPr>
            <w:tcW w:w="2462" w:type="dxa"/>
            <w:tcBorders>
              <w:bottom w:val="single" w:sz="4" w:space="0" w:color="auto"/>
            </w:tcBorders>
            <w:vAlign w:val="center"/>
          </w:tcPr>
          <w:p w:rsidR="00394934" w:rsidRPr="00BD43C9" w:rsidRDefault="00394934" w:rsidP="00394934">
            <w:pPr>
              <w:jc w:val="center"/>
              <w:rPr>
                <w:rFonts w:ascii="Arial" w:hAnsi="Arial" w:cs="Arial"/>
                <w:b/>
                <w:sz w:val="22"/>
                <w:szCs w:val="22"/>
              </w:rPr>
            </w:pPr>
            <w:r w:rsidRPr="00BD43C9">
              <w:rPr>
                <w:rFonts w:ascii="Arial" w:hAnsi="Arial" w:cs="Arial"/>
                <w:b/>
                <w:sz w:val="22"/>
                <w:szCs w:val="22"/>
              </w:rPr>
              <w:t>TOTAL</w:t>
            </w:r>
          </w:p>
        </w:tc>
        <w:tc>
          <w:tcPr>
            <w:tcW w:w="1701" w:type="dxa"/>
            <w:vAlign w:val="center"/>
          </w:tcPr>
          <w:p w:rsidR="00394934" w:rsidRPr="00BD43C9" w:rsidRDefault="00394934" w:rsidP="00394934">
            <w:pPr>
              <w:jc w:val="right"/>
              <w:rPr>
                <w:rFonts w:ascii="Arial" w:hAnsi="Arial" w:cs="Arial"/>
                <w:b/>
                <w:color w:val="000000"/>
                <w:sz w:val="22"/>
                <w:szCs w:val="22"/>
              </w:rPr>
            </w:pPr>
            <w:r w:rsidRPr="00BD43C9">
              <w:rPr>
                <w:rFonts w:ascii="Arial" w:hAnsi="Arial" w:cs="Arial"/>
                <w:b/>
                <w:bCs/>
                <w:sz w:val="22"/>
                <w:szCs w:val="22"/>
                <w:lang w:val="es-MX"/>
              </w:rPr>
              <w:t>$11’578,048.65</w:t>
            </w:r>
          </w:p>
        </w:tc>
        <w:tc>
          <w:tcPr>
            <w:tcW w:w="2533" w:type="dxa"/>
            <w:vAlign w:val="center"/>
          </w:tcPr>
          <w:p w:rsidR="00394934" w:rsidRPr="00BD43C9" w:rsidRDefault="00394934" w:rsidP="00394934">
            <w:pPr>
              <w:jc w:val="center"/>
              <w:rPr>
                <w:rFonts w:ascii="Arial" w:hAnsi="Arial" w:cs="Arial"/>
                <w:b/>
                <w:bCs/>
                <w:sz w:val="22"/>
                <w:szCs w:val="22"/>
                <w:lang w:val="es-MX"/>
              </w:rPr>
            </w:pPr>
            <w:r w:rsidRPr="00BD43C9">
              <w:rPr>
                <w:rFonts w:ascii="Arial" w:hAnsi="Arial" w:cs="Arial"/>
                <w:b/>
                <w:bCs/>
                <w:sz w:val="22"/>
                <w:szCs w:val="22"/>
                <w:lang w:val="es-MX"/>
              </w:rPr>
              <w:t>-----------------</w:t>
            </w:r>
          </w:p>
        </w:tc>
        <w:tc>
          <w:tcPr>
            <w:tcW w:w="2268" w:type="dxa"/>
            <w:vAlign w:val="center"/>
          </w:tcPr>
          <w:p w:rsidR="00394934" w:rsidRPr="00BD43C9" w:rsidRDefault="005530B9" w:rsidP="00394934">
            <w:pPr>
              <w:jc w:val="right"/>
              <w:rPr>
                <w:rFonts w:ascii="Arial" w:hAnsi="Arial" w:cs="Arial"/>
                <w:b/>
                <w:color w:val="000000"/>
                <w:sz w:val="22"/>
                <w:szCs w:val="22"/>
              </w:rPr>
            </w:pPr>
            <w:r w:rsidRPr="00BD43C9">
              <w:rPr>
                <w:rFonts w:ascii="Arial" w:hAnsi="Arial" w:cs="Arial"/>
                <w:b/>
                <w:color w:val="000000"/>
                <w:sz w:val="22"/>
                <w:szCs w:val="22"/>
              </w:rPr>
              <w:t>$</w:t>
            </w:r>
            <w:r w:rsidR="00394934" w:rsidRPr="00BD43C9">
              <w:rPr>
                <w:rFonts w:ascii="Arial" w:hAnsi="Arial" w:cs="Arial"/>
                <w:b/>
                <w:color w:val="000000"/>
                <w:sz w:val="22"/>
                <w:szCs w:val="22"/>
              </w:rPr>
              <w:t>3</w:t>
            </w:r>
            <w:r w:rsidR="004C71F4" w:rsidRPr="00BD43C9">
              <w:rPr>
                <w:rFonts w:ascii="Arial" w:hAnsi="Arial" w:cs="Arial"/>
                <w:b/>
                <w:color w:val="000000"/>
                <w:sz w:val="22"/>
                <w:szCs w:val="22"/>
              </w:rPr>
              <w:t>’</w:t>
            </w:r>
            <w:r w:rsidR="00394934" w:rsidRPr="00BD43C9">
              <w:rPr>
                <w:rFonts w:ascii="Arial" w:hAnsi="Arial" w:cs="Arial"/>
                <w:b/>
                <w:color w:val="000000"/>
                <w:sz w:val="22"/>
                <w:szCs w:val="22"/>
              </w:rPr>
              <w:t>473</w:t>
            </w:r>
            <w:r w:rsidR="004C71F4" w:rsidRPr="00BD43C9">
              <w:rPr>
                <w:rFonts w:ascii="Arial" w:hAnsi="Arial" w:cs="Arial"/>
                <w:b/>
                <w:color w:val="000000"/>
                <w:sz w:val="22"/>
                <w:szCs w:val="22"/>
              </w:rPr>
              <w:t>,</w:t>
            </w:r>
            <w:r w:rsidR="00394934" w:rsidRPr="00BD43C9">
              <w:rPr>
                <w:rFonts w:ascii="Arial" w:hAnsi="Arial" w:cs="Arial"/>
                <w:b/>
                <w:color w:val="000000"/>
                <w:sz w:val="22"/>
                <w:szCs w:val="22"/>
              </w:rPr>
              <w:t>414.60</w:t>
            </w:r>
          </w:p>
        </w:tc>
      </w:tr>
    </w:tbl>
    <w:p w:rsidR="000E38BF" w:rsidRPr="00BD43C9" w:rsidRDefault="000E38BF" w:rsidP="000E38BF">
      <w:pPr>
        <w:pStyle w:val="Sinespaciado"/>
        <w:tabs>
          <w:tab w:val="left" w:pos="709"/>
        </w:tabs>
        <w:autoSpaceDN w:val="0"/>
        <w:spacing w:line="360" w:lineRule="auto"/>
        <w:jc w:val="both"/>
        <w:rPr>
          <w:rFonts w:ascii="Arial" w:hAnsi="Arial" w:cs="Arial"/>
          <w:b/>
          <w:i/>
          <w:sz w:val="22"/>
          <w:szCs w:val="22"/>
          <w:lang w:val="es-MX"/>
        </w:rPr>
      </w:pPr>
    </w:p>
    <w:p w:rsidR="00AA55D2" w:rsidRPr="00BD43C9" w:rsidRDefault="002854A8" w:rsidP="000E38BF">
      <w:pPr>
        <w:pStyle w:val="Sinespaciado"/>
        <w:tabs>
          <w:tab w:val="left" w:pos="709"/>
        </w:tabs>
        <w:autoSpaceDN w:val="0"/>
        <w:spacing w:line="360" w:lineRule="auto"/>
        <w:jc w:val="both"/>
        <w:rPr>
          <w:rFonts w:ascii="Arial" w:hAnsi="Arial" w:cs="Arial"/>
          <w:b/>
          <w:i/>
          <w:sz w:val="22"/>
          <w:szCs w:val="22"/>
        </w:rPr>
      </w:pPr>
      <w:r w:rsidRPr="00BD43C9">
        <w:rPr>
          <w:rFonts w:ascii="Arial" w:hAnsi="Arial" w:cs="Arial"/>
          <w:b/>
          <w:i/>
          <w:sz w:val="22"/>
          <w:szCs w:val="22"/>
          <w:lang w:val="es-MX"/>
        </w:rPr>
        <w:t>*</w:t>
      </w:r>
      <w:r w:rsidRPr="00BD43C9">
        <w:rPr>
          <w:rFonts w:ascii="Arial" w:hAnsi="Arial" w:cs="Arial"/>
          <w:i/>
          <w:sz w:val="22"/>
          <w:szCs w:val="22"/>
        </w:rPr>
        <w:t xml:space="preserve"> El porcentaje de población se expresa en puntos decimales a dos posiciones.</w:t>
      </w:r>
    </w:p>
    <w:p w:rsidR="000E38BF" w:rsidRPr="00BD43C9" w:rsidRDefault="000E38BF" w:rsidP="00AA55D2">
      <w:pPr>
        <w:pStyle w:val="Sinespaciado"/>
        <w:rPr>
          <w:rFonts w:ascii="Arial" w:hAnsi="Arial" w:cs="Arial"/>
          <w:b/>
          <w:i/>
          <w:sz w:val="22"/>
          <w:szCs w:val="22"/>
          <w:lang w:val="es-MX"/>
        </w:rPr>
      </w:pPr>
    </w:p>
    <w:p w:rsidR="002854A8" w:rsidRPr="00BD43C9" w:rsidRDefault="002854A8" w:rsidP="00AA55D2">
      <w:pPr>
        <w:pStyle w:val="Sinespaciado"/>
        <w:rPr>
          <w:rFonts w:ascii="Arial" w:hAnsi="Arial" w:cs="Arial"/>
          <w:i/>
          <w:sz w:val="22"/>
          <w:szCs w:val="22"/>
          <w:lang w:val="es-MX"/>
        </w:rPr>
      </w:pPr>
      <w:r w:rsidRPr="00BD43C9">
        <w:rPr>
          <w:rFonts w:ascii="Arial" w:hAnsi="Arial" w:cs="Arial"/>
          <w:b/>
          <w:i/>
          <w:sz w:val="22"/>
          <w:szCs w:val="22"/>
          <w:lang w:val="es-MX"/>
        </w:rPr>
        <w:t>**</w:t>
      </w:r>
      <w:r w:rsidR="00C85E5E" w:rsidRPr="00BD43C9">
        <w:rPr>
          <w:rFonts w:ascii="Arial" w:hAnsi="Arial" w:cs="Arial"/>
          <w:i/>
          <w:sz w:val="22"/>
          <w:szCs w:val="22"/>
          <w:lang w:val="es-MX"/>
        </w:rPr>
        <w:t>Regla de Proporcionalidad.</w:t>
      </w:r>
      <w:r w:rsidRPr="00BD43C9">
        <w:rPr>
          <w:rFonts w:ascii="Arial" w:hAnsi="Arial" w:cs="Arial"/>
          <w:i/>
          <w:sz w:val="22"/>
          <w:szCs w:val="22"/>
          <w:lang w:val="es-MX"/>
        </w:rPr>
        <w:t xml:space="preserve"> Es igual a</w:t>
      </w:r>
      <w:r w:rsidR="00C85E5E" w:rsidRPr="00BD43C9">
        <w:rPr>
          <w:rFonts w:ascii="Arial" w:hAnsi="Arial" w:cs="Arial"/>
          <w:i/>
          <w:sz w:val="22"/>
          <w:szCs w:val="22"/>
          <w:lang w:val="es-MX"/>
        </w:rPr>
        <w:t xml:space="preserve"> </w:t>
      </w:r>
      <w:r w:rsidRPr="00BD43C9">
        <w:rPr>
          <w:rFonts w:ascii="Arial" w:hAnsi="Arial" w:cs="Arial"/>
          <w:i/>
          <w:sz w:val="22"/>
          <w:szCs w:val="22"/>
          <w:lang w:val="es-MX"/>
        </w:rPr>
        <w:t>multiplica</w:t>
      </w:r>
      <w:r w:rsidR="00C85E5E" w:rsidRPr="00BD43C9">
        <w:rPr>
          <w:rFonts w:ascii="Arial" w:hAnsi="Arial" w:cs="Arial"/>
          <w:i/>
          <w:sz w:val="22"/>
          <w:szCs w:val="22"/>
          <w:lang w:val="es-MX"/>
        </w:rPr>
        <w:t>r treinta por ciento</w:t>
      </w:r>
      <w:r w:rsidRPr="00BD43C9">
        <w:rPr>
          <w:rFonts w:ascii="Arial" w:hAnsi="Arial" w:cs="Arial"/>
          <w:i/>
          <w:sz w:val="22"/>
          <w:szCs w:val="22"/>
          <w:lang w:val="es-MX"/>
        </w:rPr>
        <w:t xml:space="preserve"> por los Topes de gastos de campaña de 2014-2015 y dividido entre el porcentaje de población que correspondería al tope de gastos de campaña 2014-2015.</w:t>
      </w:r>
    </w:p>
    <w:p w:rsidR="000E38BF" w:rsidRPr="00BD43C9" w:rsidRDefault="000E38BF" w:rsidP="002854A8">
      <w:pPr>
        <w:jc w:val="both"/>
        <w:rPr>
          <w:rFonts w:ascii="Arial" w:hAnsi="Arial" w:cs="Arial"/>
          <w:b/>
          <w:i/>
          <w:sz w:val="22"/>
          <w:szCs w:val="22"/>
          <w:lang w:val="es-MX"/>
        </w:rPr>
      </w:pPr>
    </w:p>
    <w:p w:rsidR="002854A8" w:rsidRPr="00BD43C9" w:rsidRDefault="002854A8" w:rsidP="002854A8">
      <w:pPr>
        <w:jc w:val="both"/>
        <w:rPr>
          <w:rFonts w:ascii="Arial" w:hAnsi="Arial" w:cs="Arial"/>
          <w:i/>
          <w:sz w:val="22"/>
          <w:szCs w:val="22"/>
          <w:lang w:val="es-MX"/>
        </w:rPr>
      </w:pPr>
      <w:r w:rsidRPr="00BD43C9">
        <w:rPr>
          <w:rFonts w:ascii="Arial" w:hAnsi="Arial" w:cs="Arial"/>
          <w:b/>
          <w:i/>
          <w:sz w:val="22"/>
          <w:szCs w:val="22"/>
          <w:lang w:val="es-MX"/>
        </w:rPr>
        <w:t>***</w:t>
      </w:r>
      <w:r w:rsidRPr="00BD43C9">
        <w:rPr>
          <w:rFonts w:ascii="Arial" w:hAnsi="Arial" w:cs="Arial"/>
          <w:i/>
          <w:sz w:val="22"/>
          <w:szCs w:val="22"/>
          <w:lang w:val="es-MX"/>
        </w:rPr>
        <w:t xml:space="preserve">Corresponde a un 30% del resultado obtenido en la columna de Topes </w:t>
      </w:r>
      <w:r w:rsidRPr="00BD43C9">
        <w:rPr>
          <w:rFonts w:ascii="Arial" w:hAnsi="Arial" w:cs="Arial"/>
          <w:i/>
          <w:sz w:val="22"/>
          <w:szCs w:val="22"/>
          <w:lang w:val="pt-BR"/>
        </w:rPr>
        <w:t xml:space="preserve">de gastos de campaña 2014-2015 </w:t>
      </w:r>
      <w:r w:rsidRPr="00BD43C9">
        <w:rPr>
          <w:rFonts w:ascii="Arial" w:hAnsi="Arial" w:cs="Arial"/>
          <w:i/>
          <w:sz w:val="22"/>
          <w:szCs w:val="22"/>
          <w:lang w:val="es-MX"/>
        </w:rPr>
        <w:t>con ajuste proporcional a la población 2017-2018</w:t>
      </w:r>
      <w:r w:rsidRPr="00BD43C9">
        <w:rPr>
          <w:rFonts w:ascii="Arial" w:hAnsi="Arial" w:cs="Arial"/>
          <w:i/>
          <w:sz w:val="22"/>
          <w:szCs w:val="22"/>
          <w:lang w:val="pt-BR"/>
        </w:rPr>
        <w:t>.</w:t>
      </w:r>
    </w:p>
    <w:p w:rsidR="002854A8" w:rsidRPr="00BD43C9" w:rsidRDefault="002854A8" w:rsidP="002854A8">
      <w:pPr>
        <w:pStyle w:val="Sinespaciado"/>
        <w:tabs>
          <w:tab w:val="left" w:pos="709"/>
        </w:tabs>
        <w:autoSpaceDN w:val="0"/>
        <w:spacing w:line="360" w:lineRule="auto"/>
        <w:jc w:val="both"/>
        <w:rPr>
          <w:rFonts w:ascii="Arial" w:hAnsi="Arial" w:cs="Arial"/>
          <w:sz w:val="22"/>
          <w:szCs w:val="22"/>
          <w:lang w:val="es-MX"/>
        </w:rPr>
      </w:pPr>
    </w:p>
    <w:p w:rsidR="002854A8" w:rsidRDefault="002854A8" w:rsidP="00AA55D2">
      <w:pPr>
        <w:pStyle w:val="Textoindependiente"/>
        <w:spacing w:after="0" w:line="360" w:lineRule="auto"/>
        <w:jc w:val="both"/>
        <w:rPr>
          <w:rFonts w:ascii="Arial" w:hAnsi="Arial" w:cs="Arial"/>
          <w:bCs/>
          <w:sz w:val="22"/>
          <w:szCs w:val="22"/>
          <w:lang w:val="es-MX"/>
        </w:rPr>
      </w:pPr>
      <w:r w:rsidRPr="00BD43C9">
        <w:rPr>
          <w:rFonts w:ascii="Arial" w:hAnsi="Arial" w:cs="Arial"/>
          <w:bCs/>
          <w:sz w:val="22"/>
          <w:szCs w:val="22"/>
          <w:lang w:val="es-MX"/>
        </w:rPr>
        <w:lastRenderedPageBreak/>
        <w:t>En razón de lo expresado en el recuadro anterior, los gastos que se originen por las actividades que realicen las</w:t>
      </w:r>
      <w:r w:rsidR="00AA55D2" w:rsidRPr="00BD43C9">
        <w:rPr>
          <w:rFonts w:ascii="Arial" w:hAnsi="Arial" w:cs="Arial"/>
          <w:bCs/>
          <w:sz w:val="22"/>
          <w:szCs w:val="22"/>
          <w:lang w:val="es-MX"/>
        </w:rPr>
        <w:t xml:space="preserve"> y l</w:t>
      </w:r>
      <w:r w:rsidR="00BB7D10" w:rsidRPr="00BD43C9">
        <w:rPr>
          <w:rFonts w:ascii="Arial" w:hAnsi="Arial" w:cs="Arial"/>
          <w:bCs/>
          <w:sz w:val="22"/>
          <w:szCs w:val="22"/>
          <w:lang w:val="es-MX"/>
        </w:rPr>
        <w:t>o</w:t>
      </w:r>
      <w:r w:rsidRPr="00BD43C9">
        <w:rPr>
          <w:rFonts w:ascii="Arial" w:hAnsi="Arial" w:cs="Arial"/>
          <w:bCs/>
          <w:sz w:val="22"/>
          <w:szCs w:val="22"/>
          <w:lang w:val="es-MX"/>
        </w:rPr>
        <w:t xml:space="preserve">s precandidatos dentro de los procesos internos de los partidos políticos </w:t>
      </w:r>
      <w:r w:rsidRPr="00BD43C9">
        <w:rPr>
          <w:rFonts w:ascii="Arial" w:hAnsi="Arial" w:cs="Arial"/>
          <w:sz w:val="22"/>
          <w:szCs w:val="22"/>
          <w:lang w:val="es-MX"/>
        </w:rPr>
        <w:t>y por las y los aspirantes a candidaturas independientes dentro de sus procesos de selección, para elegir a sus candidatas</w:t>
      </w:r>
      <w:r w:rsidR="00BB7D10" w:rsidRPr="00BD43C9">
        <w:rPr>
          <w:rFonts w:ascii="Arial" w:hAnsi="Arial" w:cs="Arial"/>
          <w:sz w:val="22"/>
          <w:szCs w:val="22"/>
          <w:lang w:val="es-MX"/>
        </w:rPr>
        <w:t>/</w:t>
      </w:r>
      <w:r w:rsidRPr="00BD43C9">
        <w:rPr>
          <w:rFonts w:ascii="Arial" w:hAnsi="Arial" w:cs="Arial"/>
          <w:sz w:val="22"/>
          <w:szCs w:val="22"/>
          <w:lang w:val="es-MX"/>
        </w:rPr>
        <w:t>tos a cargo</w:t>
      </w:r>
      <w:r w:rsidRPr="00BD43C9">
        <w:rPr>
          <w:rFonts w:ascii="Arial" w:hAnsi="Arial" w:cs="Arial"/>
          <w:bCs/>
          <w:sz w:val="22"/>
          <w:szCs w:val="22"/>
          <w:lang w:val="es-MX"/>
        </w:rPr>
        <w:t xml:space="preserve"> de una Diputación local para el Proceso Electoral Local 2017-2018 y en atención al Distrito Electoral correspondiente, es el siguiente:</w:t>
      </w:r>
    </w:p>
    <w:p w:rsidR="00A92D2C" w:rsidRPr="00BD43C9" w:rsidRDefault="00A92D2C" w:rsidP="00AA55D2">
      <w:pPr>
        <w:pStyle w:val="Textoindependiente"/>
        <w:spacing w:after="0" w:line="360" w:lineRule="auto"/>
        <w:jc w:val="both"/>
        <w:rPr>
          <w:rFonts w:ascii="Arial" w:hAnsi="Arial" w:cs="Arial"/>
          <w:bCs/>
          <w:sz w:val="22"/>
          <w:szCs w:val="22"/>
          <w:lang w:val="es-MX"/>
        </w:rPr>
      </w:pPr>
    </w:p>
    <w:p w:rsidR="000E38BF" w:rsidRPr="00BD43C9" w:rsidRDefault="000E38BF" w:rsidP="000E38BF">
      <w:pPr>
        <w:pStyle w:val="Textoindependiente"/>
        <w:spacing w:after="0"/>
        <w:jc w:val="center"/>
        <w:rPr>
          <w:rFonts w:ascii="Arial" w:hAnsi="Arial" w:cs="Arial"/>
          <w:bCs/>
          <w:sz w:val="22"/>
          <w:szCs w:val="22"/>
          <w:lang w:val="es-MX"/>
        </w:rPr>
      </w:pPr>
      <w:r w:rsidRPr="00BD43C9">
        <w:rPr>
          <w:rFonts w:ascii="Arial" w:hAnsi="Arial" w:cs="Arial"/>
          <w:b/>
          <w:bCs/>
          <w:sz w:val="22"/>
          <w:szCs w:val="22"/>
          <w:lang w:val="es-MX"/>
        </w:rPr>
        <w:t>Tabla 6</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
        <w:gridCol w:w="3319"/>
        <w:gridCol w:w="3695"/>
      </w:tblGrid>
      <w:tr w:rsidR="00BB7D10" w:rsidRPr="00BD43C9" w:rsidTr="005530B9">
        <w:trPr>
          <w:trHeight w:val="498"/>
          <w:jc w:val="center"/>
        </w:trPr>
        <w:tc>
          <w:tcPr>
            <w:tcW w:w="3955" w:type="dxa"/>
            <w:gridSpan w:val="2"/>
            <w:shd w:val="clear" w:color="auto" w:fill="CCC0D9"/>
            <w:vAlign w:val="center"/>
          </w:tcPr>
          <w:p w:rsidR="00BB7D10" w:rsidRPr="00BD43C9" w:rsidRDefault="00BB7D10" w:rsidP="000E38BF">
            <w:pPr>
              <w:jc w:val="center"/>
              <w:rPr>
                <w:rFonts w:ascii="Arial" w:hAnsi="Arial" w:cs="Arial"/>
                <w:b/>
                <w:sz w:val="22"/>
                <w:szCs w:val="22"/>
              </w:rPr>
            </w:pPr>
            <w:r w:rsidRPr="00BD43C9">
              <w:rPr>
                <w:rFonts w:ascii="Arial" w:hAnsi="Arial" w:cs="Arial"/>
                <w:b/>
                <w:sz w:val="22"/>
                <w:szCs w:val="22"/>
              </w:rPr>
              <w:t>DISTRITO</w:t>
            </w:r>
          </w:p>
        </w:tc>
        <w:tc>
          <w:tcPr>
            <w:tcW w:w="3695" w:type="dxa"/>
            <w:shd w:val="clear" w:color="auto" w:fill="CCC0D9"/>
            <w:vAlign w:val="center"/>
          </w:tcPr>
          <w:p w:rsidR="00BB7D10" w:rsidRPr="00BD43C9" w:rsidRDefault="00BB7D10" w:rsidP="000E38BF">
            <w:pPr>
              <w:jc w:val="center"/>
              <w:rPr>
                <w:rFonts w:ascii="Arial" w:hAnsi="Arial" w:cs="Arial"/>
                <w:b/>
                <w:sz w:val="22"/>
                <w:szCs w:val="22"/>
                <w:lang w:val="es-MX"/>
              </w:rPr>
            </w:pPr>
            <w:r w:rsidRPr="00BD43C9">
              <w:rPr>
                <w:rFonts w:ascii="Arial" w:hAnsi="Arial" w:cs="Arial"/>
                <w:b/>
                <w:sz w:val="22"/>
                <w:szCs w:val="22"/>
                <w:lang w:val="es-MX"/>
              </w:rPr>
              <w:t xml:space="preserve">TOPES DE GASTOS DE PRECAMPAÑA </w:t>
            </w:r>
            <w:r w:rsidR="005530B9" w:rsidRPr="00BD43C9">
              <w:rPr>
                <w:rFonts w:ascii="Arial" w:hAnsi="Arial" w:cs="Arial"/>
                <w:b/>
                <w:sz w:val="22"/>
                <w:szCs w:val="22"/>
                <w:lang w:val="es-MX"/>
              </w:rPr>
              <w:t xml:space="preserve">DE DIPUTACIONES DE MAYORÍA RELATIVA DEL </w:t>
            </w:r>
            <w:r w:rsidRPr="00BD43C9">
              <w:rPr>
                <w:rFonts w:ascii="Arial" w:hAnsi="Arial" w:cs="Arial"/>
                <w:b/>
                <w:sz w:val="22"/>
                <w:szCs w:val="22"/>
                <w:lang w:val="es-MX"/>
              </w:rPr>
              <w:t>PROCESO ELECTORAL LOCAL 2017-2018</w:t>
            </w:r>
          </w:p>
        </w:tc>
      </w:tr>
      <w:tr w:rsidR="00BB7D10" w:rsidRPr="00BD43C9" w:rsidTr="005530B9">
        <w:trPr>
          <w:trHeight w:val="251"/>
          <w:jc w:val="center"/>
        </w:trPr>
        <w:tc>
          <w:tcPr>
            <w:tcW w:w="636" w:type="dxa"/>
            <w:vAlign w:val="center"/>
          </w:tcPr>
          <w:p w:rsidR="00BB7D10" w:rsidRPr="00BD43C9" w:rsidRDefault="00BB7D10" w:rsidP="005530B9">
            <w:pPr>
              <w:spacing w:line="360" w:lineRule="auto"/>
              <w:jc w:val="center"/>
              <w:rPr>
                <w:rFonts w:ascii="Arial" w:hAnsi="Arial" w:cs="Arial"/>
                <w:sz w:val="20"/>
                <w:szCs w:val="20"/>
              </w:rPr>
            </w:pPr>
            <w:r w:rsidRPr="00BD43C9">
              <w:rPr>
                <w:rFonts w:ascii="Arial" w:hAnsi="Arial" w:cs="Arial"/>
                <w:sz w:val="20"/>
                <w:szCs w:val="20"/>
              </w:rPr>
              <w:t>1</w:t>
            </w:r>
          </w:p>
        </w:tc>
        <w:tc>
          <w:tcPr>
            <w:tcW w:w="3319" w:type="dxa"/>
            <w:vAlign w:val="center"/>
          </w:tcPr>
          <w:p w:rsidR="00BB7D10" w:rsidRPr="00BD43C9" w:rsidRDefault="00BB7D10" w:rsidP="005530B9">
            <w:pPr>
              <w:spacing w:line="360" w:lineRule="auto"/>
              <w:jc w:val="center"/>
              <w:rPr>
                <w:rFonts w:ascii="Arial" w:hAnsi="Arial" w:cs="Arial"/>
                <w:sz w:val="20"/>
                <w:szCs w:val="20"/>
              </w:rPr>
            </w:pPr>
            <w:r w:rsidRPr="00BD43C9">
              <w:rPr>
                <w:rFonts w:ascii="Arial" w:hAnsi="Arial" w:cs="Arial"/>
                <w:sz w:val="20"/>
                <w:szCs w:val="20"/>
              </w:rPr>
              <w:t>COLIMA</w:t>
            </w:r>
          </w:p>
        </w:tc>
        <w:tc>
          <w:tcPr>
            <w:tcW w:w="3695" w:type="dxa"/>
            <w:vAlign w:val="center"/>
          </w:tcPr>
          <w:p w:rsidR="00BB7D10" w:rsidRPr="00BD43C9" w:rsidRDefault="005530B9" w:rsidP="005530B9">
            <w:pPr>
              <w:spacing w:line="360" w:lineRule="auto"/>
              <w:jc w:val="right"/>
              <w:rPr>
                <w:rFonts w:ascii="Arial" w:hAnsi="Arial" w:cs="Arial"/>
                <w:color w:val="000000"/>
                <w:sz w:val="20"/>
                <w:szCs w:val="20"/>
                <w:lang w:val="es-MX" w:eastAsia="es-MX"/>
              </w:rPr>
            </w:pPr>
            <w:r w:rsidRPr="00BD43C9">
              <w:rPr>
                <w:rFonts w:ascii="Arial" w:hAnsi="Arial" w:cs="Arial"/>
                <w:color w:val="000000"/>
                <w:sz w:val="20"/>
                <w:szCs w:val="20"/>
              </w:rPr>
              <w:t>$</w:t>
            </w:r>
            <w:r w:rsidR="00BB7D10" w:rsidRPr="00BD43C9">
              <w:rPr>
                <w:rFonts w:ascii="Arial" w:hAnsi="Arial" w:cs="Arial"/>
                <w:color w:val="000000"/>
                <w:sz w:val="20"/>
                <w:szCs w:val="20"/>
              </w:rPr>
              <w:t>211,104.89</w:t>
            </w:r>
          </w:p>
        </w:tc>
      </w:tr>
      <w:tr w:rsidR="00BB7D10" w:rsidRPr="00BD43C9" w:rsidTr="005530B9">
        <w:trPr>
          <w:jc w:val="center"/>
        </w:trPr>
        <w:tc>
          <w:tcPr>
            <w:tcW w:w="636" w:type="dxa"/>
            <w:vAlign w:val="center"/>
          </w:tcPr>
          <w:p w:rsidR="00BB7D10" w:rsidRPr="00BD43C9" w:rsidRDefault="00BB7D10" w:rsidP="005530B9">
            <w:pPr>
              <w:spacing w:line="360" w:lineRule="auto"/>
              <w:jc w:val="center"/>
              <w:rPr>
                <w:rFonts w:ascii="Arial" w:hAnsi="Arial" w:cs="Arial"/>
                <w:sz w:val="20"/>
                <w:szCs w:val="20"/>
              </w:rPr>
            </w:pPr>
            <w:r w:rsidRPr="00BD43C9">
              <w:rPr>
                <w:rFonts w:ascii="Arial" w:hAnsi="Arial" w:cs="Arial"/>
                <w:sz w:val="20"/>
                <w:szCs w:val="20"/>
              </w:rPr>
              <w:t>2</w:t>
            </w:r>
          </w:p>
        </w:tc>
        <w:tc>
          <w:tcPr>
            <w:tcW w:w="3319" w:type="dxa"/>
            <w:vAlign w:val="center"/>
          </w:tcPr>
          <w:p w:rsidR="00BB7D10" w:rsidRPr="00BD43C9" w:rsidRDefault="00BB7D10" w:rsidP="005530B9">
            <w:pPr>
              <w:spacing w:line="360" w:lineRule="auto"/>
              <w:jc w:val="center"/>
              <w:rPr>
                <w:rFonts w:ascii="Arial" w:hAnsi="Arial" w:cs="Arial"/>
                <w:sz w:val="20"/>
                <w:szCs w:val="20"/>
              </w:rPr>
            </w:pPr>
            <w:r w:rsidRPr="00BD43C9">
              <w:rPr>
                <w:rFonts w:ascii="Arial" w:hAnsi="Arial" w:cs="Arial"/>
                <w:sz w:val="20"/>
                <w:szCs w:val="20"/>
              </w:rPr>
              <w:t>COLIMA</w:t>
            </w:r>
          </w:p>
        </w:tc>
        <w:tc>
          <w:tcPr>
            <w:tcW w:w="3695" w:type="dxa"/>
            <w:vAlign w:val="center"/>
          </w:tcPr>
          <w:p w:rsidR="00BB7D10" w:rsidRPr="00BD43C9" w:rsidRDefault="005530B9" w:rsidP="005530B9">
            <w:pPr>
              <w:spacing w:line="360" w:lineRule="auto"/>
              <w:jc w:val="right"/>
              <w:rPr>
                <w:rFonts w:ascii="Arial" w:hAnsi="Arial" w:cs="Arial"/>
                <w:color w:val="000000"/>
                <w:sz w:val="20"/>
                <w:szCs w:val="20"/>
              </w:rPr>
            </w:pPr>
            <w:r w:rsidRPr="00BD43C9">
              <w:rPr>
                <w:rFonts w:ascii="Arial" w:hAnsi="Arial" w:cs="Arial"/>
                <w:color w:val="000000"/>
                <w:sz w:val="20"/>
                <w:szCs w:val="20"/>
              </w:rPr>
              <w:t>$</w:t>
            </w:r>
            <w:r w:rsidR="00BB7D10" w:rsidRPr="00BD43C9">
              <w:rPr>
                <w:rFonts w:ascii="Arial" w:hAnsi="Arial" w:cs="Arial"/>
                <w:color w:val="000000"/>
                <w:sz w:val="20"/>
                <w:szCs w:val="20"/>
              </w:rPr>
              <w:t>215,990.21</w:t>
            </w:r>
          </w:p>
        </w:tc>
      </w:tr>
      <w:tr w:rsidR="00BB7D10" w:rsidRPr="00BD43C9" w:rsidTr="005530B9">
        <w:trPr>
          <w:jc w:val="center"/>
        </w:trPr>
        <w:tc>
          <w:tcPr>
            <w:tcW w:w="636" w:type="dxa"/>
            <w:vAlign w:val="center"/>
          </w:tcPr>
          <w:p w:rsidR="00BB7D10" w:rsidRPr="00BD43C9" w:rsidRDefault="00BB7D10" w:rsidP="005530B9">
            <w:pPr>
              <w:spacing w:line="360" w:lineRule="auto"/>
              <w:jc w:val="center"/>
              <w:rPr>
                <w:rFonts w:ascii="Arial" w:hAnsi="Arial" w:cs="Arial"/>
                <w:sz w:val="20"/>
                <w:szCs w:val="20"/>
              </w:rPr>
            </w:pPr>
            <w:r w:rsidRPr="00BD43C9">
              <w:rPr>
                <w:rFonts w:ascii="Arial" w:hAnsi="Arial" w:cs="Arial"/>
                <w:sz w:val="20"/>
                <w:szCs w:val="20"/>
              </w:rPr>
              <w:t>3</w:t>
            </w:r>
          </w:p>
        </w:tc>
        <w:tc>
          <w:tcPr>
            <w:tcW w:w="3319" w:type="dxa"/>
            <w:vAlign w:val="center"/>
          </w:tcPr>
          <w:p w:rsidR="00BB7D10" w:rsidRPr="00BD43C9" w:rsidRDefault="00BB7D10" w:rsidP="005530B9">
            <w:pPr>
              <w:spacing w:line="360" w:lineRule="auto"/>
              <w:jc w:val="center"/>
              <w:rPr>
                <w:rFonts w:ascii="Arial" w:hAnsi="Arial" w:cs="Arial"/>
                <w:sz w:val="20"/>
                <w:szCs w:val="20"/>
              </w:rPr>
            </w:pPr>
            <w:r w:rsidRPr="00BD43C9">
              <w:rPr>
                <w:rFonts w:ascii="Arial" w:hAnsi="Arial" w:cs="Arial"/>
                <w:sz w:val="20"/>
                <w:szCs w:val="20"/>
              </w:rPr>
              <w:t>COLIMA</w:t>
            </w:r>
          </w:p>
        </w:tc>
        <w:tc>
          <w:tcPr>
            <w:tcW w:w="3695" w:type="dxa"/>
            <w:vAlign w:val="center"/>
          </w:tcPr>
          <w:p w:rsidR="00BB7D10" w:rsidRPr="00BD43C9" w:rsidRDefault="005530B9" w:rsidP="005530B9">
            <w:pPr>
              <w:spacing w:line="360" w:lineRule="auto"/>
              <w:jc w:val="right"/>
              <w:rPr>
                <w:rFonts w:ascii="Arial" w:hAnsi="Arial" w:cs="Arial"/>
                <w:color w:val="000000"/>
                <w:sz w:val="20"/>
                <w:szCs w:val="20"/>
              </w:rPr>
            </w:pPr>
            <w:r w:rsidRPr="00BD43C9">
              <w:rPr>
                <w:rFonts w:ascii="Arial" w:hAnsi="Arial" w:cs="Arial"/>
                <w:color w:val="000000"/>
                <w:sz w:val="20"/>
                <w:szCs w:val="20"/>
              </w:rPr>
              <w:t>$</w:t>
            </w:r>
            <w:r w:rsidR="00BB7D10" w:rsidRPr="00BD43C9">
              <w:rPr>
                <w:rFonts w:ascii="Arial" w:hAnsi="Arial" w:cs="Arial"/>
                <w:color w:val="000000"/>
                <w:sz w:val="20"/>
                <w:szCs w:val="20"/>
              </w:rPr>
              <w:t>209,673.99</w:t>
            </w:r>
          </w:p>
        </w:tc>
      </w:tr>
      <w:tr w:rsidR="00BB7D10" w:rsidRPr="00BD43C9" w:rsidTr="005530B9">
        <w:trPr>
          <w:jc w:val="center"/>
        </w:trPr>
        <w:tc>
          <w:tcPr>
            <w:tcW w:w="636" w:type="dxa"/>
            <w:vAlign w:val="center"/>
          </w:tcPr>
          <w:p w:rsidR="00BB7D10" w:rsidRPr="00BD43C9" w:rsidRDefault="00BB7D10" w:rsidP="005530B9">
            <w:pPr>
              <w:spacing w:line="360" w:lineRule="auto"/>
              <w:jc w:val="center"/>
              <w:rPr>
                <w:rFonts w:ascii="Arial" w:hAnsi="Arial" w:cs="Arial"/>
                <w:sz w:val="20"/>
                <w:szCs w:val="20"/>
              </w:rPr>
            </w:pPr>
            <w:r w:rsidRPr="00BD43C9">
              <w:rPr>
                <w:rFonts w:ascii="Arial" w:hAnsi="Arial" w:cs="Arial"/>
                <w:sz w:val="20"/>
                <w:szCs w:val="20"/>
              </w:rPr>
              <w:t>4</w:t>
            </w:r>
          </w:p>
        </w:tc>
        <w:tc>
          <w:tcPr>
            <w:tcW w:w="3319" w:type="dxa"/>
            <w:vAlign w:val="center"/>
          </w:tcPr>
          <w:p w:rsidR="00BB7D10" w:rsidRPr="00BD43C9" w:rsidRDefault="00BB7D10" w:rsidP="005530B9">
            <w:pPr>
              <w:spacing w:line="360" w:lineRule="auto"/>
              <w:jc w:val="center"/>
              <w:rPr>
                <w:rFonts w:ascii="Arial" w:hAnsi="Arial" w:cs="Arial"/>
                <w:sz w:val="20"/>
                <w:szCs w:val="20"/>
              </w:rPr>
            </w:pPr>
            <w:r w:rsidRPr="00BD43C9">
              <w:rPr>
                <w:rFonts w:ascii="Arial" w:hAnsi="Arial" w:cs="Arial"/>
                <w:sz w:val="20"/>
                <w:szCs w:val="20"/>
              </w:rPr>
              <w:t>COMALA - VILLA DE ÁLVAREZ</w:t>
            </w:r>
          </w:p>
        </w:tc>
        <w:tc>
          <w:tcPr>
            <w:tcW w:w="3695" w:type="dxa"/>
            <w:vAlign w:val="center"/>
          </w:tcPr>
          <w:p w:rsidR="00BB7D10" w:rsidRPr="00BD43C9" w:rsidRDefault="005530B9" w:rsidP="005530B9">
            <w:pPr>
              <w:spacing w:line="360" w:lineRule="auto"/>
              <w:jc w:val="right"/>
              <w:rPr>
                <w:rFonts w:ascii="Arial" w:hAnsi="Arial" w:cs="Arial"/>
                <w:color w:val="000000"/>
                <w:sz w:val="20"/>
                <w:szCs w:val="20"/>
              </w:rPr>
            </w:pPr>
            <w:r w:rsidRPr="00BD43C9">
              <w:rPr>
                <w:rFonts w:ascii="Arial" w:hAnsi="Arial" w:cs="Arial"/>
                <w:color w:val="000000"/>
                <w:sz w:val="20"/>
                <w:szCs w:val="20"/>
              </w:rPr>
              <w:t>$</w:t>
            </w:r>
            <w:r w:rsidR="00BB7D10" w:rsidRPr="00BD43C9">
              <w:rPr>
                <w:rFonts w:ascii="Arial" w:hAnsi="Arial" w:cs="Arial"/>
                <w:color w:val="000000"/>
                <w:sz w:val="20"/>
                <w:szCs w:val="20"/>
              </w:rPr>
              <w:t>210,058.41</w:t>
            </w:r>
          </w:p>
        </w:tc>
      </w:tr>
      <w:tr w:rsidR="00BB7D10" w:rsidRPr="00BD43C9" w:rsidTr="005530B9">
        <w:trPr>
          <w:jc w:val="center"/>
        </w:trPr>
        <w:tc>
          <w:tcPr>
            <w:tcW w:w="636" w:type="dxa"/>
            <w:vAlign w:val="center"/>
          </w:tcPr>
          <w:p w:rsidR="00BB7D10" w:rsidRPr="00BD43C9" w:rsidRDefault="00BB7D10" w:rsidP="005530B9">
            <w:pPr>
              <w:spacing w:line="360" w:lineRule="auto"/>
              <w:jc w:val="center"/>
              <w:rPr>
                <w:rFonts w:ascii="Arial" w:hAnsi="Arial" w:cs="Arial"/>
                <w:sz w:val="20"/>
                <w:szCs w:val="20"/>
              </w:rPr>
            </w:pPr>
            <w:r w:rsidRPr="00BD43C9">
              <w:rPr>
                <w:rFonts w:ascii="Arial" w:hAnsi="Arial" w:cs="Arial"/>
                <w:sz w:val="20"/>
                <w:szCs w:val="20"/>
              </w:rPr>
              <w:t>5</w:t>
            </w:r>
          </w:p>
        </w:tc>
        <w:tc>
          <w:tcPr>
            <w:tcW w:w="3319" w:type="dxa"/>
            <w:vAlign w:val="center"/>
          </w:tcPr>
          <w:p w:rsidR="00BB7D10" w:rsidRPr="00BD43C9" w:rsidRDefault="00BB7D10" w:rsidP="005530B9">
            <w:pPr>
              <w:spacing w:line="360" w:lineRule="auto"/>
              <w:jc w:val="center"/>
              <w:rPr>
                <w:rFonts w:ascii="Arial" w:hAnsi="Arial" w:cs="Arial"/>
                <w:sz w:val="20"/>
                <w:szCs w:val="20"/>
              </w:rPr>
            </w:pPr>
            <w:r w:rsidRPr="00BD43C9">
              <w:rPr>
                <w:rFonts w:ascii="Arial" w:hAnsi="Arial" w:cs="Arial"/>
                <w:sz w:val="20"/>
                <w:szCs w:val="20"/>
              </w:rPr>
              <w:t>COQUIMATLÁN - VILLA DE ÁLVAREZ</w:t>
            </w:r>
          </w:p>
        </w:tc>
        <w:tc>
          <w:tcPr>
            <w:tcW w:w="3695" w:type="dxa"/>
            <w:vAlign w:val="center"/>
          </w:tcPr>
          <w:p w:rsidR="00BB7D10" w:rsidRPr="00BD43C9" w:rsidRDefault="005530B9" w:rsidP="005530B9">
            <w:pPr>
              <w:spacing w:line="360" w:lineRule="auto"/>
              <w:jc w:val="right"/>
              <w:rPr>
                <w:rFonts w:ascii="Arial" w:hAnsi="Arial" w:cs="Arial"/>
                <w:color w:val="000000"/>
                <w:sz w:val="20"/>
                <w:szCs w:val="20"/>
              </w:rPr>
            </w:pPr>
            <w:r w:rsidRPr="00BD43C9">
              <w:rPr>
                <w:rFonts w:ascii="Arial" w:hAnsi="Arial" w:cs="Arial"/>
                <w:color w:val="000000"/>
                <w:sz w:val="20"/>
                <w:szCs w:val="20"/>
              </w:rPr>
              <w:t>$</w:t>
            </w:r>
            <w:r w:rsidR="00BB7D10" w:rsidRPr="00BD43C9">
              <w:rPr>
                <w:rFonts w:ascii="Arial" w:hAnsi="Arial" w:cs="Arial"/>
                <w:color w:val="000000"/>
                <w:sz w:val="20"/>
                <w:szCs w:val="20"/>
              </w:rPr>
              <w:t>211,467.95</w:t>
            </w:r>
          </w:p>
        </w:tc>
      </w:tr>
      <w:tr w:rsidR="00BB7D10" w:rsidRPr="00BD43C9" w:rsidTr="005530B9">
        <w:trPr>
          <w:jc w:val="center"/>
        </w:trPr>
        <w:tc>
          <w:tcPr>
            <w:tcW w:w="636" w:type="dxa"/>
            <w:vAlign w:val="center"/>
          </w:tcPr>
          <w:p w:rsidR="00BB7D10" w:rsidRPr="00BD43C9" w:rsidRDefault="00BB7D10" w:rsidP="005530B9">
            <w:pPr>
              <w:spacing w:line="360" w:lineRule="auto"/>
              <w:jc w:val="center"/>
              <w:rPr>
                <w:rFonts w:ascii="Arial" w:hAnsi="Arial" w:cs="Arial"/>
                <w:sz w:val="20"/>
                <w:szCs w:val="20"/>
              </w:rPr>
            </w:pPr>
            <w:r w:rsidRPr="00BD43C9">
              <w:rPr>
                <w:rFonts w:ascii="Arial" w:hAnsi="Arial" w:cs="Arial"/>
                <w:sz w:val="20"/>
                <w:szCs w:val="20"/>
              </w:rPr>
              <w:t>6</w:t>
            </w:r>
          </w:p>
        </w:tc>
        <w:tc>
          <w:tcPr>
            <w:tcW w:w="3319" w:type="dxa"/>
            <w:vAlign w:val="center"/>
          </w:tcPr>
          <w:p w:rsidR="00BB7D10" w:rsidRPr="00BD43C9" w:rsidRDefault="00BB7D10" w:rsidP="005530B9">
            <w:pPr>
              <w:spacing w:line="360" w:lineRule="auto"/>
              <w:jc w:val="center"/>
              <w:rPr>
                <w:rFonts w:ascii="Arial" w:hAnsi="Arial" w:cs="Arial"/>
                <w:sz w:val="20"/>
                <w:szCs w:val="20"/>
              </w:rPr>
            </w:pPr>
            <w:r w:rsidRPr="00BD43C9">
              <w:rPr>
                <w:rFonts w:ascii="Arial" w:hAnsi="Arial" w:cs="Arial"/>
                <w:sz w:val="20"/>
                <w:szCs w:val="20"/>
              </w:rPr>
              <w:t>COLIMA – CUAUHTÉMOC</w:t>
            </w:r>
          </w:p>
        </w:tc>
        <w:tc>
          <w:tcPr>
            <w:tcW w:w="3695" w:type="dxa"/>
            <w:vAlign w:val="center"/>
          </w:tcPr>
          <w:p w:rsidR="00BB7D10" w:rsidRPr="00BD43C9" w:rsidRDefault="005530B9" w:rsidP="005530B9">
            <w:pPr>
              <w:spacing w:line="360" w:lineRule="auto"/>
              <w:jc w:val="right"/>
              <w:rPr>
                <w:rFonts w:ascii="Arial" w:hAnsi="Arial" w:cs="Arial"/>
                <w:color w:val="000000"/>
                <w:sz w:val="20"/>
                <w:szCs w:val="20"/>
              </w:rPr>
            </w:pPr>
            <w:r w:rsidRPr="00BD43C9">
              <w:rPr>
                <w:rFonts w:ascii="Arial" w:hAnsi="Arial" w:cs="Arial"/>
                <w:color w:val="000000"/>
                <w:sz w:val="20"/>
                <w:szCs w:val="20"/>
              </w:rPr>
              <w:t>$</w:t>
            </w:r>
            <w:r w:rsidR="00BB7D10" w:rsidRPr="00BD43C9">
              <w:rPr>
                <w:rFonts w:ascii="Arial" w:hAnsi="Arial" w:cs="Arial"/>
                <w:color w:val="000000"/>
                <w:sz w:val="20"/>
                <w:szCs w:val="20"/>
              </w:rPr>
              <w:t>208,905.15</w:t>
            </w:r>
          </w:p>
        </w:tc>
      </w:tr>
      <w:tr w:rsidR="00BB7D10" w:rsidRPr="00BD43C9" w:rsidTr="005530B9">
        <w:trPr>
          <w:jc w:val="center"/>
        </w:trPr>
        <w:tc>
          <w:tcPr>
            <w:tcW w:w="636" w:type="dxa"/>
            <w:vAlign w:val="center"/>
          </w:tcPr>
          <w:p w:rsidR="00BB7D10" w:rsidRPr="00BD43C9" w:rsidRDefault="00BB7D10" w:rsidP="005530B9">
            <w:pPr>
              <w:spacing w:line="360" w:lineRule="auto"/>
              <w:jc w:val="center"/>
              <w:rPr>
                <w:rFonts w:ascii="Arial" w:hAnsi="Arial" w:cs="Arial"/>
                <w:sz w:val="20"/>
                <w:szCs w:val="20"/>
              </w:rPr>
            </w:pPr>
            <w:r w:rsidRPr="00BD43C9">
              <w:rPr>
                <w:rFonts w:ascii="Arial" w:hAnsi="Arial" w:cs="Arial"/>
                <w:sz w:val="20"/>
                <w:szCs w:val="20"/>
              </w:rPr>
              <w:t>7</w:t>
            </w:r>
          </w:p>
        </w:tc>
        <w:tc>
          <w:tcPr>
            <w:tcW w:w="3319" w:type="dxa"/>
            <w:vAlign w:val="center"/>
          </w:tcPr>
          <w:p w:rsidR="00BB7D10" w:rsidRPr="00BD43C9" w:rsidRDefault="00BB7D10" w:rsidP="005530B9">
            <w:pPr>
              <w:spacing w:line="360" w:lineRule="auto"/>
              <w:jc w:val="center"/>
              <w:rPr>
                <w:rFonts w:ascii="Arial" w:hAnsi="Arial" w:cs="Arial"/>
                <w:sz w:val="20"/>
                <w:szCs w:val="20"/>
              </w:rPr>
            </w:pPr>
            <w:r w:rsidRPr="00BD43C9">
              <w:rPr>
                <w:rFonts w:ascii="Arial" w:hAnsi="Arial" w:cs="Arial"/>
                <w:sz w:val="20"/>
                <w:szCs w:val="20"/>
              </w:rPr>
              <w:t>VILLA DE ÁLVAREZ</w:t>
            </w:r>
          </w:p>
        </w:tc>
        <w:tc>
          <w:tcPr>
            <w:tcW w:w="3695" w:type="dxa"/>
            <w:vAlign w:val="center"/>
          </w:tcPr>
          <w:p w:rsidR="00BB7D10" w:rsidRPr="00BD43C9" w:rsidRDefault="005530B9" w:rsidP="005530B9">
            <w:pPr>
              <w:spacing w:line="360" w:lineRule="auto"/>
              <w:jc w:val="right"/>
              <w:rPr>
                <w:rFonts w:ascii="Arial" w:hAnsi="Arial" w:cs="Arial"/>
                <w:color w:val="000000"/>
                <w:sz w:val="20"/>
                <w:szCs w:val="20"/>
              </w:rPr>
            </w:pPr>
            <w:r w:rsidRPr="00BD43C9">
              <w:rPr>
                <w:rFonts w:ascii="Arial" w:hAnsi="Arial" w:cs="Arial"/>
                <w:color w:val="000000"/>
                <w:sz w:val="20"/>
                <w:szCs w:val="20"/>
              </w:rPr>
              <w:t>$</w:t>
            </w:r>
            <w:r w:rsidR="00BB7D10" w:rsidRPr="00BD43C9">
              <w:rPr>
                <w:rFonts w:ascii="Arial" w:hAnsi="Arial" w:cs="Arial"/>
                <w:color w:val="000000"/>
                <w:sz w:val="20"/>
                <w:szCs w:val="20"/>
              </w:rPr>
              <w:t>212,717.31</w:t>
            </w:r>
          </w:p>
        </w:tc>
      </w:tr>
      <w:tr w:rsidR="00BB7D10" w:rsidRPr="00BD43C9" w:rsidTr="005530B9">
        <w:trPr>
          <w:jc w:val="center"/>
        </w:trPr>
        <w:tc>
          <w:tcPr>
            <w:tcW w:w="636" w:type="dxa"/>
            <w:vAlign w:val="center"/>
          </w:tcPr>
          <w:p w:rsidR="00BB7D10" w:rsidRPr="00BD43C9" w:rsidRDefault="00BB7D10" w:rsidP="005530B9">
            <w:pPr>
              <w:spacing w:line="360" w:lineRule="auto"/>
              <w:jc w:val="center"/>
              <w:rPr>
                <w:rFonts w:ascii="Arial" w:hAnsi="Arial" w:cs="Arial"/>
                <w:sz w:val="20"/>
                <w:szCs w:val="20"/>
              </w:rPr>
            </w:pPr>
            <w:r w:rsidRPr="00BD43C9">
              <w:rPr>
                <w:rFonts w:ascii="Arial" w:hAnsi="Arial" w:cs="Arial"/>
                <w:sz w:val="20"/>
                <w:szCs w:val="20"/>
              </w:rPr>
              <w:t>8</w:t>
            </w:r>
          </w:p>
        </w:tc>
        <w:tc>
          <w:tcPr>
            <w:tcW w:w="3319" w:type="dxa"/>
            <w:vAlign w:val="center"/>
          </w:tcPr>
          <w:p w:rsidR="00BB7D10" w:rsidRPr="00BD43C9" w:rsidRDefault="00BB7D10" w:rsidP="005530B9">
            <w:pPr>
              <w:spacing w:line="360" w:lineRule="auto"/>
              <w:jc w:val="center"/>
              <w:rPr>
                <w:rFonts w:ascii="Arial" w:hAnsi="Arial" w:cs="Arial"/>
                <w:sz w:val="20"/>
                <w:szCs w:val="20"/>
              </w:rPr>
            </w:pPr>
            <w:r w:rsidRPr="00BD43C9">
              <w:rPr>
                <w:rFonts w:ascii="Arial" w:hAnsi="Arial" w:cs="Arial"/>
                <w:sz w:val="20"/>
                <w:szCs w:val="20"/>
              </w:rPr>
              <w:t>VILLA DE ÁLVAREZ</w:t>
            </w:r>
          </w:p>
        </w:tc>
        <w:tc>
          <w:tcPr>
            <w:tcW w:w="3695" w:type="dxa"/>
            <w:vAlign w:val="center"/>
          </w:tcPr>
          <w:p w:rsidR="00BB7D10" w:rsidRPr="00BD43C9" w:rsidRDefault="005530B9" w:rsidP="005530B9">
            <w:pPr>
              <w:spacing w:line="360" w:lineRule="auto"/>
              <w:jc w:val="right"/>
              <w:rPr>
                <w:rFonts w:ascii="Arial" w:hAnsi="Arial" w:cs="Arial"/>
                <w:color w:val="000000"/>
                <w:sz w:val="20"/>
                <w:szCs w:val="20"/>
              </w:rPr>
            </w:pPr>
            <w:r w:rsidRPr="00BD43C9">
              <w:rPr>
                <w:rFonts w:ascii="Arial" w:hAnsi="Arial" w:cs="Arial"/>
                <w:color w:val="000000"/>
                <w:sz w:val="20"/>
                <w:szCs w:val="20"/>
              </w:rPr>
              <w:t>$</w:t>
            </w:r>
            <w:r w:rsidR="00BB7D10" w:rsidRPr="00BD43C9">
              <w:rPr>
                <w:rFonts w:ascii="Arial" w:hAnsi="Arial" w:cs="Arial"/>
                <w:color w:val="000000"/>
                <w:sz w:val="20"/>
                <w:szCs w:val="20"/>
              </w:rPr>
              <w:t>208,793.03</w:t>
            </w:r>
          </w:p>
        </w:tc>
      </w:tr>
      <w:tr w:rsidR="00BB7D10" w:rsidRPr="00BD43C9" w:rsidTr="005530B9">
        <w:trPr>
          <w:jc w:val="center"/>
        </w:trPr>
        <w:tc>
          <w:tcPr>
            <w:tcW w:w="636" w:type="dxa"/>
            <w:vAlign w:val="center"/>
          </w:tcPr>
          <w:p w:rsidR="00BB7D10" w:rsidRPr="00BD43C9" w:rsidRDefault="00BB7D10" w:rsidP="005530B9">
            <w:pPr>
              <w:spacing w:line="360" w:lineRule="auto"/>
              <w:jc w:val="center"/>
              <w:rPr>
                <w:rFonts w:ascii="Arial" w:hAnsi="Arial" w:cs="Arial"/>
                <w:sz w:val="20"/>
                <w:szCs w:val="20"/>
              </w:rPr>
            </w:pPr>
            <w:r w:rsidRPr="00BD43C9">
              <w:rPr>
                <w:rFonts w:ascii="Arial" w:hAnsi="Arial" w:cs="Arial"/>
                <w:sz w:val="20"/>
                <w:szCs w:val="20"/>
              </w:rPr>
              <w:t>9</w:t>
            </w:r>
          </w:p>
        </w:tc>
        <w:tc>
          <w:tcPr>
            <w:tcW w:w="3319" w:type="dxa"/>
            <w:vAlign w:val="center"/>
          </w:tcPr>
          <w:p w:rsidR="00BB7D10" w:rsidRPr="00BD43C9" w:rsidRDefault="00BB7D10" w:rsidP="005530B9">
            <w:pPr>
              <w:spacing w:line="360" w:lineRule="auto"/>
              <w:jc w:val="center"/>
              <w:rPr>
                <w:rFonts w:ascii="Arial" w:hAnsi="Arial" w:cs="Arial"/>
                <w:sz w:val="20"/>
                <w:szCs w:val="20"/>
              </w:rPr>
            </w:pPr>
            <w:r w:rsidRPr="00BD43C9">
              <w:rPr>
                <w:rFonts w:ascii="Arial" w:hAnsi="Arial" w:cs="Arial"/>
                <w:sz w:val="20"/>
                <w:szCs w:val="20"/>
              </w:rPr>
              <w:t>ARMERÍA – MANZANILLO</w:t>
            </w:r>
          </w:p>
        </w:tc>
        <w:tc>
          <w:tcPr>
            <w:tcW w:w="3695" w:type="dxa"/>
            <w:vAlign w:val="center"/>
          </w:tcPr>
          <w:p w:rsidR="00BB7D10" w:rsidRPr="00BD43C9" w:rsidRDefault="005530B9" w:rsidP="005530B9">
            <w:pPr>
              <w:spacing w:line="360" w:lineRule="auto"/>
              <w:jc w:val="right"/>
              <w:rPr>
                <w:rFonts w:ascii="Arial" w:hAnsi="Arial" w:cs="Arial"/>
                <w:color w:val="000000"/>
                <w:sz w:val="20"/>
                <w:szCs w:val="20"/>
              </w:rPr>
            </w:pPr>
            <w:r w:rsidRPr="00BD43C9">
              <w:rPr>
                <w:rFonts w:ascii="Arial" w:hAnsi="Arial" w:cs="Arial"/>
                <w:color w:val="000000"/>
                <w:sz w:val="20"/>
                <w:szCs w:val="20"/>
              </w:rPr>
              <w:t>$</w:t>
            </w:r>
            <w:r w:rsidR="00BB7D10" w:rsidRPr="00BD43C9">
              <w:rPr>
                <w:rFonts w:ascii="Arial" w:hAnsi="Arial" w:cs="Arial"/>
                <w:color w:val="000000"/>
                <w:sz w:val="20"/>
                <w:szCs w:val="20"/>
              </w:rPr>
              <w:t>234,784.04</w:t>
            </w:r>
          </w:p>
        </w:tc>
      </w:tr>
      <w:tr w:rsidR="00BB7D10" w:rsidRPr="00BD43C9" w:rsidTr="005530B9">
        <w:trPr>
          <w:jc w:val="center"/>
        </w:trPr>
        <w:tc>
          <w:tcPr>
            <w:tcW w:w="636" w:type="dxa"/>
            <w:vAlign w:val="center"/>
          </w:tcPr>
          <w:p w:rsidR="00BB7D10" w:rsidRPr="00BD43C9" w:rsidRDefault="00BB7D10" w:rsidP="005530B9">
            <w:pPr>
              <w:spacing w:line="360" w:lineRule="auto"/>
              <w:jc w:val="center"/>
              <w:rPr>
                <w:rFonts w:ascii="Arial" w:hAnsi="Arial" w:cs="Arial"/>
                <w:sz w:val="20"/>
                <w:szCs w:val="20"/>
              </w:rPr>
            </w:pPr>
            <w:r w:rsidRPr="00BD43C9">
              <w:rPr>
                <w:rFonts w:ascii="Arial" w:hAnsi="Arial" w:cs="Arial"/>
                <w:sz w:val="20"/>
                <w:szCs w:val="20"/>
              </w:rPr>
              <w:t>10</w:t>
            </w:r>
          </w:p>
        </w:tc>
        <w:tc>
          <w:tcPr>
            <w:tcW w:w="3319" w:type="dxa"/>
            <w:vAlign w:val="center"/>
          </w:tcPr>
          <w:p w:rsidR="00BB7D10" w:rsidRPr="00BD43C9" w:rsidRDefault="00BB7D10" w:rsidP="005530B9">
            <w:pPr>
              <w:spacing w:line="360" w:lineRule="auto"/>
              <w:jc w:val="center"/>
              <w:rPr>
                <w:rFonts w:ascii="Arial" w:hAnsi="Arial" w:cs="Arial"/>
                <w:sz w:val="20"/>
                <w:szCs w:val="20"/>
              </w:rPr>
            </w:pPr>
            <w:r w:rsidRPr="00BD43C9">
              <w:rPr>
                <w:rFonts w:ascii="Arial" w:hAnsi="Arial" w:cs="Arial"/>
                <w:sz w:val="20"/>
                <w:szCs w:val="20"/>
              </w:rPr>
              <w:t>TECOMÁN</w:t>
            </w:r>
          </w:p>
        </w:tc>
        <w:tc>
          <w:tcPr>
            <w:tcW w:w="3695" w:type="dxa"/>
            <w:vAlign w:val="center"/>
          </w:tcPr>
          <w:p w:rsidR="00BB7D10" w:rsidRPr="00BD43C9" w:rsidRDefault="005530B9" w:rsidP="005530B9">
            <w:pPr>
              <w:spacing w:line="360" w:lineRule="auto"/>
              <w:jc w:val="right"/>
              <w:rPr>
                <w:rFonts w:ascii="Arial" w:hAnsi="Arial" w:cs="Arial"/>
                <w:color w:val="000000"/>
                <w:sz w:val="20"/>
                <w:szCs w:val="20"/>
              </w:rPr>
            </w:pPr>
            <w:r w:rsidRPr="00BD43C9">
              <w:rPr>
                <w:rFonts w:ascii="Arial" w:hAnsi="Arial" w:cs="Arial"/>
                <w:color w:val="000000"/>
                <w:sz w:val="20"/>
                <w:szCs w:val="20"/>
              </w:rPr>
              <w:t>$</w:t>
            </w:r>
            <w:r w:rsidR="00BB7D10" w:rsidRPr="00BD43C9">
              <w:rPr>
                <w:rFonts w:ascii="Arial" w:hAnsi="Arial" w:cs="Arial"/>
                <w:color w:val="000000"/>
                <w:sz w:val="20"/>
                <w:szCs w:val="20"/>
              </w:rPr>
              <w:t>236,460.54</w:t>
            </w:r>
          </w:p>
        </w:tc>
      </w:tr>
      <w:tr w:rsidR="00BB7D10" w:rsidRPr="00BD43C9" w:rsidTr="005530B9">
        <w:trPr>
          <w:jc w:val="center"/>
        </w:trPr>
        <w:tc>
          <w:tcPr>
            <w:tcW w:w="636" w:type="dxa"/>
            <w:vAlign w:val="center"/>
          </w:tcPr>
          <w:p w:rsidR="00BB7D10" w:rsidRPr="00BD43C9" w:rsidRDefault="00BB7D10" w:rsidP="005530B9">
            <w:pPr>
              <w:spacing w:line="360" w:lineRule="auto"/>
              <w:jc w:val="center"/>
              <w:rPr>
                <w:rFonts w:ascii="Arial" w:hAnsi="Arial" w:cs="Arial"/>
                <w:sz w:val="20"/>
                <w:szCs w:val="20"/>
              </w:rPr>
            </w:pPr>
            <w:r w:rsidRPr="00BD43C9">
              <w:rPr>
                <w:rFonts w:ascii="Arial" w:hAnsi="Arial" w:cs="Arial"/>
                <w:sz w:val="20"/>
                <w:szCs w:val="20"/>
              </w:rPr>
              <w:t>11</w:t>
            </w:r>
          </w:p>
        </w:tc>
        <w:tc>
          <w:tcPr>
            <w:tcW w:w="3319" w:type="dxa"/>
            <w:vAlign w:val="center"/>
          </w:tcPr>
          <w:p w:rsidR="00BB7D10" w:rsidRPr="00BD43C9" w:rsidRDefault="00BB7D10" w:rsidP="005530B9">
            <w:pPr>
              <w:spacing w:line="360" w:lineRule="auto"/>
              <w:jc w:val="center"/>
              <w:rPr>
                <w:rFonts w:ascii="Arial" w:hAnsi="Arial" w:cs="Arial"/>
                <w:sz w:val="20"/>
                <w:szCs w:val="20"/>
              </w:rPr>
            </w:pPr>
            <w:r w:rsidRPr="00BD43C9">
              <w:rPr>
                <w:rFonts w:ascii="Arial" w:hAnsi="Arial" w:cs="Arial"/>
                <w:sz w:val="20"/>
                <w:szCs w:val="20"/>
              </w:rPr>
              <w:t>MANZANILLO</w:t>
            </w:r>
          </w:p>
        </w:tc>
        <w:tc>
          <w:tcPr>
            <w:tcW w:w="3695" w:type="dxa"/>
            <w:vAlign w:val="center"/>
          </w:tcPr>
          <w:p w:rsidR="00BB7D10" w:rsidRPr="00BD43C9" w:rsidRDefault="005530B9" w:rsidP="005530B9">
            <w:pPr>
              <w:spacing w:line="360" w:lineRule="auto"/>
              <w:jc w:val="right"/>
              <w:rPr>
                <w:rFonts w:ascii="Arial" w:hAnsi="Arial" w:cs="Arial"/>
                <w:color w:val="000000"/>
                <w:sz w:val="20"/>
                <w:szCs w:val="20"/>
              </w:rPr>
            </w:pPr>
            <w:r w:rsidRPr="00BD43C9">
              <w:rPr>
                <w:rFonts w:ascii="Arial" w:hAnsi="Arial" w:cs="Arial"/>
                <w:color w:val="000000"/>
                <w:sz w:val="20"/>
                <w:szCs w:val="20"/>
              </w:rPr>
              <w:t>$</w:t>
            </w:r>
            <w:r w:rsidR="00BB7D10" w:rsidRPr="00BD43C9">
              <w:rPr>
                <w:rFonts w:ascii="Arial" w:hAnsi="Arial" w:cs="Arial"/>
                <w:color w:val="000000"/>
                <w:sz w:val="20"/>
                <w:szCs w:val="20"/>
              </w:rPr>
              <w:t>231,649.96</w:t>
            </w:r>
          </w:p>
        </w:tc>
      </w:tr>
      <w:tr w:rsidR="00BB7D10" w:rsidRPr="00BD43C9" w:rsidTr="005530B9">
        <w:trPr>
          <w:jc w:val="center"/>
        </w:trPr>
        <w:tc>
          <w:tcPr>
            <w:tcW w:w="636" w:type="dxa"/>
            <w:vAlign w:val="center"/>
          </w:tcPr>
          <w:p w:rsidR="00BB7D10" w:rsidRPr="00BD43C9" w:rsidRDefault="00BB7D10" w:rsidP="005530B9">
            <w:pPr>
              <w:spacing w:line="360" w:lineRule="auto"/>
              <w:jc w:val="center"/>
              <w:rPr>
                <w:rFonts w:ascii="Arial" w:hAnsi="Arial" w:cs="Arial"/>
                <w:sz w:val="20"/>
                <w:szCs w:val="20"/>
              </w:rPr>
            </w:pPr>
            <w:r w:rsidRPr="00BD43C9">
              <w:rPr>
                <w:rFonts w:ascii="Arial" w:hAnsi="Arial" w:cs="Arial"/>
                <w:sz w:val="20"/>
                <w:szCs w:val="20"/>
              </w:rPr>
              <w:t>12</w:t>
            </w:r>
          </w:p>
        </w:tc>
        <w:tc>
          <w:tcPr>
            <w:tcW w:w="3319" w:type="dxa"/>
            <w:vAlign w:val="center"/>
          </w:tcPr>
          <w:p w:rsidR="00BB7D10" w:rsidRPr="00BD43C9" w:rsidRDefault="00BB7D10" w:rsidP="005530B9">
            <w:pPr>
              <w:spacing w:line="360" w:lineRule="auto"/>
              <w:jc w:val="center"/>
              <w:rPr>
                <w:rFonts w:ascii="Arial" w:hAnsi="Arial" w:cs="Arial"/>
                <w:sz w:val="20"/>
                <w:szCs w:val="20"/>
              </w:rPr>
            </w:pPr>
            <w:r w:rsidRPr="00BD43C9">
              <w:rPr>
                <w:rFonts w:ascii="Arial" w:hAnsi="Arial" w:cs="Arial"/>
                <w:sz w:val="20"/>
                <w:szCs w:val="20"/>
              </w:rPr>
              <w:t>MANZANILLO</w:t>
            </w:r>
          </w:p>
        </w:tc>
        <w:tc>
          <w:tcPr>
            <w:tcW w:w="3695" w:type="dxa"/>
            <w:vAlign w:val="center"/>
          </w:tcPr>
          <w:p w:rsidR="00BB7D10" w:rsidRPr="00BD43C9" w:rsidRDefault="005530B9" w:rsidP="005530B9">
            <w:pPr>
              <w:spacing w:line="360" w:lineRule="auto"/>
              <w:jc w:val="right"/>
              <w:rPr>
                <w:rFonts w:ascii="Arial" w:hAnsi="Arial" w:cs="Arial"/>
                <w:color w:val="000000"/>
                <w:sz w:val="20"/>
                <w:szCs w:val="20"/>
              </w:rPr>
            </w:pPr>
            <w:r w:rsidRPr="00BD43C9">
              <w:rPr>
                <w:rFonts w:ascii="Arial" w:hAnsi="Arial" w:cs="Arial"/>
                <w:color w:val="000000"/>
                <w:sz w:val="20"/>
                <w:szCs w:val="20"/>
              </w:rPr>
              <w:t>$</w:t>
            </w:r>
            <w:r w:rsidR="00BB7D10" w:rsidRPr="00BD43C9">
              <w:rPr>
                <w:rFonts w:ascii="Arial" w:hAnsi="Arial" w:cs="Arial"/>
                <w:color w:val="000000"/>
                <w:sz w:val="20"/>
                <w:szCs w:val="20"/>
              </w:rPr>
              <w:t>230,779.68</w:t>
            </w:r>
          </w:p>
        </w:tc>
      </w:tr>
      <w:tr w:rsidR="00BB7D10" w:rsidRPr="00BD43C9" w:rsidTr="005530B9">
        <w:trPr>
          <w:jc w:val="center"/>
        </w:trPr>
        <w:tc>
          <w:tcPr>
            <w:tcW w:w="636" w:type="dxa"/>
            <w:vAlign w:val="center"/>
          </w:tcPr>
          <w:p w:rsidR="00BB7D10" w:rsidRPr="00BD43C9" w:rsidRDefault="00BB7D10" w:rsidP="005530B9">
            <w:pPr>
              <w:spacing w:line="360" w:lineRule="auto"/>
              <w:jc w:val="center"/>
              <w:rPr>
                <w:rFonts w:ascii="Arial" w:hAnsi="Arial" w:cs="Arial"/>
                <w:sz w:val="20"/>
                <w:szCs w:val="20"/>
              </w:rPr>
            </w:pPr>
            <w:r w:rsidRPr="00BD43C9">
              <w:rPr>
                <w:rFonts w:ascii="Arial" w:hAnsi="Arial" w:cs="Arial"/>
                <w:sz w:val="20"/>
                <w:szCs w:val="20"/>
              </w:rPr>
              <w:t>13</w:t>
            </w:r>
          </w:p>
        </w:tc>
        <w:tc>
          <w:tcPr>
            <w:tcW w:w="3319" w:type="dxa"/>
            <w:vAlign w:val="center"/>
          </w:tcPr>
          <w:p w:rsidR="00BB7D10" w:rsidRPr="00BD43C9" w:rsidRDefault="00BB7D10" w:rsidP="005530B9">
            <w:pPr>
              <w:spacing w:line="360" w:lineRule="auto"/>
              <w:jc w:val="center"/>
              <w:rPr>
                <w:rFonts w:ascii="Arial" w:hAnsi="Arial" w:cs="Arial"/>
                <w:sz w:val="20"/>
                <w:szCs w:val="20"/>
              </w:rPr>
            </w:pPr>
            <w:r w:rsidRPr="00BD43C9">
              <w:rPr>
                <w:rFonts w:ascii="Arial" w:hAnsi="Arial" w:cs="Arial"/>
                <w:sz w:val="20"/>
                <w:szCs w:val="20"/>
              </w:rPr>
              <w:t>MANZANILLO</w:t>
            </w:r>
          </w:p>
        </w:tc>
        <w:tc>
          <w:tcPr>
            <w:tcW w:w="3695" w:type="dxa"/>
            <w:vAlign w:val="center"/>
          </w:tcPr>
          <w:p w:rsidR="00BB7D10" w:rsidRPr="00BD43C9" w:rsidRDefault="005530B9" w:rsidP="005530B9">
            <w:pPr>
              <w:spacing w:line="360" w:lineRule="auto"/>
              <w:jc w:val="right"/>
              <w:rPr>
                <w:rFonts w:ascii="Arial" w:hAnsi="Arial" w:cs="Arial"/>
                <w:color w:val="000000"/>
                <w:sz w:val="20"/>
                <w:szCs w:val="20"/>
              </w:rPr>
            </w:pPr>
            <w:r w:rsidRPr="00BD43C9">
              <w:rPr>
                <w:rFonts w:ascii="Arial" w:hAnsi="Arial" w:cs="Arial"/>
                <w:color w:val="000000"/>
                <w:sz w:val="20"/>
                <w:szCs w:val="20"/>
              </w:rPr>
              <w:t>$</w:t>
            </w:r>
            <w:r w:rsidR="00BB7D10" w:rsidRPr="00BD43C9">
              <w:rPr>
                <w:rFonts w:ascii="Arial" w:hAnsi="Arial" w:cs="Arial"/>
                <w:color w:val="000000"/>
                <w:sz w:val="20"/>
                <w:szCs w:val="20"/>
              </w:rPr>
              <w:t>211,120.90</w:t>
            </w:r>
          </w:p>
        </w:tc>
      </w:tr>
      <w:tr w:rsidR="00BB7D10" w:rsidRPr="00BD43C9" w:rsidTr="005530B9">
        <w:trPr>
          <w:jc w:val="center"/>
        </w:trPr>
        <w:tc>
          <w:tcPr>
            <w:tcW w:w="636" w:type="dxa"/>
            <w:vAlign w:val="center"/>
          </w:tcPr>
          <w:p w:rsidR="00BB7D10" w:rsidRPr="00BD43C9" w:rsidRDefault="00BB7D10" w:rsidP="005530B9">
            <w:pPr>
              <w:spacing w:line="360" w:lineRule="auto"/>
              <w:jc w:val="center"/>
              <w:rPr>
                <w:rFonts w:ascii="Arial" w:hAnsi="Arial" w:cs="Arial"/>
                <w:sz w:val="20"/>
                <w:szCs w:val="20"/>
              </w:rPr>
            </w:pPr>
            <w:r w:rsidRPr="00BD43C9">
              <w:rPr>
                <w:rFonts w:ascii="Arial" w:hAnsi="Arial" w:cs="Arial"/>
                <w:sz w:val="20"/>
                <w:szCs w:val="20"/>
              </w:rPr>
              <w:t>14</w:t>
            </w:r>
          </w:p>
        </w:tc>
        <w:tc>
          <w:tcPr>
            <w:tcW w:w="3319" w:type="dxa"/>
            <w:vAlign w:val="center"/>
          </w:tcPr>
          <w:p w:rsidR="00BB7D10" w:rsidRPr="00BD43C9" w:rsidRDefault="00BB7D10" w:rsidP="005530B9">
            <w:pPr>
              <w:spacing w:line="360" w:lineRule="auto"/>
              <w:jc w:val="center"/>
              <w:rPr>
                <w:rFonts w:ascii="Arial" w:hAnsi="Arial" w:cs="Arial"/>
                <w:sz w:val="20"/>
                <w:szCs w:val="20"/>
              </w:rPr>
            </w:pPr>
            <w:r w:rsidRPr="00BD43C9">
              <w:rPr>
                <w:rFonts w:ascii="Arial" w:hAnsi="Arial" w:cs="Arial"/>
                <w:sz w:val="20"/>
                <w:szCs w:val="20"/>
              </w:rPr>
              <w:t>MANZANILLO –MINATITLÁN</w:t>
            </w:r>
          </w:p>
        </w:tc>
        <w:tc>
          <w:tcPr>
            <w:tcW w:w="3695" w:type="dxa"/>
            <w:vAlign w:val="center"/>
          </w:tcPr>
          <w:p w:rsidR="00BB7D10" w:rsidRPr="00BD43C9" w:rsidRDefault="005530B9" w:rsidP="005530B9">
            <w:pPr>
              <w:spacing w:line="360" w:lineRule="auto"/>
              <w:jc w:val="right"/>
              <w:rPr>
                <w:rFonts w:ascii="Arial" w:hAnsi="Arial" w:cs="Arial"/>
                <w:color w:val="000000"/>
                <w:sz w:val="20"/>
                <w:szCs w:val="20"/>
              </w:rPr>
            </w:pPr>
            <w:r w:rsidRPr="00BD43C9">
              <w:rPr>
                <w:rFonts w:ascii="Arial" w:hAnsi="Arial" w:cs="Arial"/>
                <w:color w:val="000000"/>
                <w:sz w:val="20"/>
                <w:szCs w:val="20"/>
              </w:rPr>
              <w:t>$</w:t>
            </w:r>
            <w:r w:rsidR="00BB7D10" w:rsidRPr="00BD43C9">
              <w:rPr>
                <w:rFonts w:ascii="Arial" w:hAnsi="Arial" w:cs="Arial"/>
                <w:color w:val="000000"/>
                <w:sz w:val="20"/>
                <w:szCs w:val="20"/>
              </w:rPr>
              <w:t>214,276.35</w:t>
            </w:r>
          </w:p>
        </w:tc>
      </w:tr>
      <w:tr w:rsidR="00BB7D10" w:rsidRPr="00BD43C9" w:rsidTr="005530B9">
        <w:trPr>
          <w:jc w:val="center"/>
        </w:trPr>
        <w:tc>
          <w:tcPr>
            <w:tcW w:w="636" w:type="dxa"/>
            <w:vAlign w:val="center"/>
          </w:tcPr>
          <w:p w:rsidR="00BB7D10" w:rsidRPr="00BD43C9" w:rsidRDefault="00BB7D10" w:rsidP="005530B9">
            <w:pPr>
              <w:spacing w:line="360" w:lineRule="auto"/>
              <w:jc w:val="center"/>
              <w:rPr>
                <w:rFonts w:ascii="Arial" w:hAnsi="Arial" w:cs="Arial"/>
                <w:sz w:val="20"/>
                <w:szCs w:val="20"/>
              </w:rPr>
            </w:pPr>
            <w:r w:rsidRPr="00BD43C9">
              <w:rPr>
                <w:rFonts w:ascii="Arial" w:hAnsi="Arial" w:cs="Arial"/>
                <w:sz w:val="20"/>
                <w:szCs w:val="20"/>
              </w:rPr>
              <w:t>15</w:t>
            </w:r>
          </w:p>
        </w:tc>
        <w:tc>
          <w:tcPr>
            <w:tcW w:w="3319" w:type="dxa"/>
            <w:vAlign w:val="center"/>
          </w:tcPr>
          <w:p w:rsidR="00BB7D10" w:rsidRPr="00BD43C9" w:rsidRDefault="00BB7D10" w:rsidP="005530B9">
            <w:pPr>
              <w:spacing w:line="360" w:lineRule="auto"/>
              <w:jc w:val="center"/>
              <w:rPr>
                <w:rFonts w:ascii="Arial" w:hAnsi="Arial" w:cs="Arial"/>
                <w:sz w:val="20"/>
                <w:szCs w:val="20"/>
              </w:rPr>
            </w:pPr>
            <w:r w:rsidRPr="00BD43C9">
              <w:rPr>
                <w:rFonts w:ascii="Arial" w:hAnsi="Arial" w:cs="Arial"/>
                <w:sz w:val="20"/>
                <w:szCs w:val="20"/>
              </w:rPr>
              <w:t>TECOMÁN</w:t>
            </w:r>
          </w:p>
        </w:tc>
        <w:tc>
          <w:tcPr>
            <w:tcW w:w="3695" w:type="dxa"/>
            <w:vAlign w:val="center"/>
          </w:tcPr>
          <w:p w:rsidR="00BB7D10" w:rsidRPr="00BD43C9" w:rsidRDefault="005530B9" w:rsidP="005530B9">
            <w:pPr>
              <w:spacing w:line="360" w:lineRule="auto"/>
              <w:jc w:val="right"/>
              <w:rPr>
                <w:rFonts w:ascii="Arial" w:hAnsi="Arial" w:cs="Arial"/>
                <w:color w:val="000000"/>
                <w:sz w:val="20"/>
                <w:szCs w:val="20"/>
              </w:rPr>
            </w:pPr>
            <w:r w:rsidRPr="00BD43C9">
              <w:rPr>
                <w:rFonts w:ascii="Arial" w:hAnsi="Arial" w:cs="Arial"/>
                <w:color w:val="000000"/>
                <w:sz w:val="20"/>
                <w:szCs w:val="20"/>
              </w:rPr>
              <w:t>$</w:t>
            </w:r>
            <w:r w:rsidR="00BB7D10" w:rsidRPr="00BD43C9">
              <w:rPr>
                <w:rFonts w:ascii="Arial" w:hAnsi="Arial" w:cs="Arial"/>
                <w:color w:val="000000"/>
                <w:sz w:val="20"/>
                <w:szCs w:val="20"/>
              </w:rPr>
              <w:t>212,429.00</w:t>
            </w:r>
          </w:p>
        </w:tc>
      </w:tr>
      <w:tr w:rsidR="00BB7D10" w:rsidRPr="00BD43C9" w:rsidTr="005530B9">
        <w:trPr>
          <w:jc w:val="center"/>
        </w:trPr>
        <w:tc>
          <w:tcPr>
            <w:tcW w:w="636" w:type="dxa"/>
            <w:vAlign w:val="center"/>
          </w:tcPr>
          <w:p w:rsidR="00BB7D10" w:rsidRPr="00BD43C9" w:rsidRDefault="00BB7D10" w:rsidP="005530B9">
            <w:pPr>
              <w:spacing w:line="360" w:lineRule="auto"/>
              <w:jc w:val="center"/>
              <w:rPr>
                <w:rFonts w:ascii="Arial" w:hAnsi="Arial" w:cs="Arial"/>
                <w:sz w:val="20"/>
                <w:szCs w:val="20"/>
              </w:rPr>
            </w:pPr>
            <w:r w:rsidRPr="00BD43C9">
              <w:rPr>
                <w:rFonts w:ascii="Arial" w:hAnsi="Arial" w:cs="Arial"/>
                <w:sz w:val="20"/>
                <w:szCs w:val="20"/>
              </w:rPr>
              <w:t>16</w:t>
            </w:r>
          </w:p>
        </w:tc>
        <w:tc>
          <w:tcPr>
            <w:tcW w:w="3319" w:type="dxa"/>
            <w:vAlign w:val="center"/>
          </w:tcPr>
          <w:p w:rsidR="00BB7D10" w:rsidRPr="00BD43C9" w:rsidRDefault="00BB7D10" w:rsidP="005530B9">
            <w:pPr>
              <w:spacing w:line="360" w:lineRule="auto"/>
              <w:jc w:val="center"/>
              <w:rPr>
                <w:rFonts w:ascii="Arial" w:hAnsi="Arial" w:cs="Arial"/>
                <w:sz w:val="20"/>
                <w:szCs w:val="20"/>
              </w:rPr>
            </w:pPr>
            <w:r w:rsidRPr="00BD43C9">
              <w:rPr>
                <w:rFonts w:ascii="Arial" w:hAnsi="Arial" w:cs="Arial"/>
                <w:sz w:val="20"/>
                <w:szCs w:val="20"/>
              </w:rPr>
              <w:t>IXTLAHUACÁN –TECOMÁN</w:t>
            </w:r>
          </w:p>
        </w:tc>
        <w:tc>
          <w:tcPr>
            <w:tcW w:w="3695" w:type="dxa"/>
            <w:vAlign w:val="center"/>
          </w:tcPr>
          <w:p w:rsidR="00BB7D10" w:rsidRPr="00BD43C9" w:rsidRDefault="005530B9" w:rsidP="005530B9">
            <w:pPr>
              <w:spacing w:line="360" w:lineRule="auto"/>
              <w:jc w:val="right"/>
              <w:rPr>
                <w:rFonts w:ascii="Arial" w:hAnsi="Arial" w:cs="Arial"/>
                <w:color w:val="000000"/>
                <w:sz w:val="20"/>
                <w:szCs w:val="20"/>
              </w:rPr>
            </w:pPr>
            <w:r w:rsidRPr="00BD43C9">
              <w:rPr>
                <w:rFonts w:ascii="Arial" w:hAnsi="Arial" w:cs="Arial"/>
                <w:color w:val="000000"/>
                <w:sz w:val="20"/>
                <w:szCs w:val="20"/>
              </w:rPr>
              <w:t>$</w:t>
            </w:r>
            <w:r w:rsidR="00BB7D10" w:rsidRPr="00BD43C9">
              <w:rPr>
                <w:rFonts w:ascii="Arial" w:hAnsi="Arial" w:cs="Arial"/>
                <w:color w:val="000000"/>
                <w:sz w:val="20"/>
                <w:szCs w:val="20"/>
              </w:rPr>
              <w:t>213,203.18</w:t>
            </w:r>
          </w:p>
        </w:tc>
      </w:tr>
      <w:tr w:rsidR="00BB7D10" w:rsidRPr="00BD43C9" w:rsidTr="005530B9">
        <w:trPr>
          <w:trHeight w:val="424"/>
          <w:jc w:val="center"/>
        </w:trPr>
        <w:tc>
          <w:tcPr>
            <w:tcW w:w="636" w:type="dxa"/>
            <w:tcBorders>
              <w:bottom w:val="single" w:sz="4" w:space="0" w:color="auto"/>
            </w:tcBorders>
            <w:vAlign w:val="center"/>
          </w:tcPr>
          <w:p w:rsidR="00BB7D10" w:rsidRPr="00BD43C9" w:rsidRDefault="00BB7D10" w:rsidP="005530B9">
            <w:pPr>
              <w:spacing w:line="360" w:lineRule="auto"/>
              <w:jc w:val="center"/>
              <w:rPr>
                <w:rFonts w:ascii="Arial" w:hAnsi="Arial" w:cs="Arial"/>
                <w:sz w:val="22"/>
                <w:szCs w:val="20"/>
              </w:rPr>
            </w:pPr>
          </w:p>
        </w:tc>
        <w:tc>
          <w:tcPr>
            <w:tcW w:w="3319" w:type="dxa"/>
            <w:tcBorders>
              <w:bottom w:val="single" w:sz="4" w:space="0" w:color="auto"/>
            </w:tcBorders>
            <w:vAlign w:val="center"/>
          </w:tcPr>
          <w:p w:rsidR="00BB7D10" w:rsidRPr="00BD43C9" w:rsidRDefault="00BB7D10" w:rsidP="005530B9">
            <w:pPr>
              <w:spacing w:line="360" w:lineRule="auto"/>
              <w:jc w:val="center"/>
              <w:rPr>
                <w:rFonts w:ascii="Arial" w:hAnsi="Arial" w:cs="Arial"/>
                <w:b/>
                <w:sz w:val="22"/>
                <w:szCs w:val="20"/>
              </w:rPr>
            </w:pPr>
            <w:r w:rsidRPr="00BD43C9">
              <w:rPr>
                <w:rFonts w:ascii="Arial" w:hAnsi="Arial" w:cs="Arial"/>
                <w:b/>
                <w:sz w:val="22"/>
                <w:szCs w:val="20"/>
              </w:rPr>
              <w:t>TOTAL</w:t>
            </w:r>
          </w:p>
        </w:tc>
        <w:tc>
          <w:tcPr>
            <w:tcW w:w="3695" w:type="dxa"/>
            <w:vAlign w:val="center"/>
          </w:tcPr>
          <w:p w:rsidR="00BB7D10" w:rsidRPr="00BD43C9" w:rsidRDefault="005530B9" w:rsidP="005530B9">
            <w:pPr>
              <w:spacing w:line="360" w:lineRule="auto"/>
              <w:jc w:val="right"/>
              <w:rPr>
                <w:rFonts w:ascii="Arial" w:hAnsi="Arial" w:cs="Arial"/>
                <w:b/>
                <w:color w:val="000000"/>
                <w:sz w:val="22"/>
                <w:szCs w:val="20"/>
              </w:rPr>
            </w:pPr>
            <w:r w:rsidRPr="00BD43C9">
              <w:rPr>
                <w:rFonts w:ascii="Arial" w:hAnsi="Arial" w:cs="Arial"/>
                <w:b/>
                <w:color w:val="000000"/>
                <w:sz w:val="22"/>
                <w:szCs w:val="20"/>
              </w:rPr>
              <w:t>$</w:t>
            </w:r>
            <w:r w:rsidR="00BB7D10" w:rsidRPr="00BD43C9">
              <w:rPr>
                <w:rFonts w:ascii="Arial" w:hAnsi="Arial" w:cs="Arial"/>
                <w:b/>
                <w:color w:val="000000"/>
                <w:sz w:val="22"/>
                <w:szCs w:val="20"/>
              </w:rPr>
              <w:t>3’473,414.60</w:t>
            </w:r>
          </w:p>
        </w:tc>
      </w:tr>
    </w:tbl>
    <w:p w:rsidR="002854A8" w:rsidRDefault="002854A8" w:rsidP="002854A8">
      <w:pPr>
        <w:pStyle w:val="Sinespaciado"/>
        <w:rPr>
          <w:rFonts w:ascii="Arial" w:hAnsi="Arial" w:cs="Arial"/>
          <w:sz w:val="22"/>
          <w:szCs w:val="22"/>
          <w:lang w:val="es-MX"/>
        </w:rPr>
      </w:pPr>
    </w:p>
    <w:p w:rsidR="00A92D2C" w:rsidRDefault="00A92D2C" w:rsidP="002854A8">
      <w:pPr>
        <w:pStyle w:val="Sinespaciado"/>
        <w:rPr>
          <w:rFonts w:ascii="Arial" w:hAnsi="Arial" w:cs="Arial"/>
          <w:sz w:val="22"/>
          <w:szCs w:val="22"/>
          <w:lang w:val="es-MX"/>
        </w:rPr>
      </w:pPr>
    </w:p>
    <w:p w:rsidR="002854A8" w:rsidRPr="00BD43C9" w:rsidRDefault="002854A8" w:rsidP="000E38BF">
      <w:pPr>
        <w:spacing w:line="360" w:lineRule="auto"/>
        <w:jc w:val="both"/>
        <w:rPr>
          <w:rFonts w:ascii="Arial" w:hAnsi="Arial" w:cs="Arial"/>
          <w:bCs/>
          <w:sz w:val="22"/>
          <w:szCs w:val="22"/>
          <w:lang w:val="es-MX"/>
        </w:rPr>
      </w:pPr>
      <w:r w:rsidRPr="00BD43C9">
        <w:rPr>
          <w:rFonts w:ascii="Arial" w:hAnsi="Arial" w:cs="Arial"/>
          <w:b/>
          <w:sz w:val="22"/>
          <w:szCs w:val="22"/>
          <w:lang w:val="es-MX"/>
        </w:rPr>
        <w:t>B) TOPE</w:t>
      </w:r>
      <w:r w:rsidR="005530B9" w:rsidRPr="00BD43C9">
        <w:rPr>
          <w:rFonts w:ascii="Arial" w:hAnsi="Arial" w:cs="Arial"/>
          <w:b/>
          <w:sz w:val="22"/>
          <w:szCs w:val="22"/>
          <w:lang w:val="es-MX"/>
        </w:rPr>
        <w:t>S</w:t>
      </w:r>
      <w:r w:rsidRPr="00BD43C9">
        <w:rPr>
          <w:rFonts w:ascii="Arial" w:hAnsi="Arial" w:cs="Arial"/>
          <w:b/>
          <w:sz w:val="22"/>
          <w:szCs w:val="22"/>
          <w:lang w:val="es-MX"/>
        </w:rPr>
        <w:t xml:space="preserve"> DE GASTOS </w:t>
      </w:r>
      <w:r w:rsidR="00682336" w:rsidRPr="00BD43C9">
        <w:rPr>
          <w:rFonts w:ascii="Arial" w:hAnsi="Arial" w:cs="Arial"/>
          <w:b/>
          <w:sz w:val="22"/>
          <w:szCs w:val="22"/>
          <w:lang w:val="es-MX"/>
        </w:rPr>
        <w:t>DE</w:t>
      </w:r>
      <w:r w:rsidRPr="00BD43C9">
        <w:rPr>
          <w:rFonts w:ascii="Arial" w:hAnsi="Arial" w:cs="Arial"/>
          <w:b/>
          <w:sz w:val="22"/>
          <w:szCs w:val="22"/>
          <w:lang w:val="es-MX"/>
        </w:rPr>
        <w:t xml:space="preserve"> PRECAMPAÑA DE LA ELECCIÓN DE AYUNTAMIENTOS. </w:t>
      </w:r>
      <w:r w:rsidRPr="00BD43C9">
        <w:rPr>
          <w:rFonts w:ascii="Arial" w:hAnsi="Arial" w:cs="Arial"/>
          <w:sz w:val="22"/>
          <w:szCs w:val="22"/>
          <w:lang w:val="es-MX"/>
        </w:rPr>
        <w:t xml:space="preserve">Para obtener los topes de gastos de precampaña de la elección de Ayuntamientos del Proceso Electoral Local 2017-2018, es necesario considerar el </w:t>
      </w:r>
      <w:r w:rsidRPr="00BD43C9">
        <w:rPr>
          <w:rFonts w:ascii="Arial" w:hAnsi="Arial" w:cs="Arial"/>
          <w:bCs/>
          <w:sz w:val="22"/>
          <w:szCs w:val="22"/>
          <w:lang w:val="es-MX"/>
        </w:rPr>
        <w:t xml:space="preserve">tope de gastos de campaña </w:t>
      </w:r>
      <w:r w:rsidRPr="00BD43C9">
        <w:rPr>
          <w:rFonts w:ascii="Arial" w:hAnsi="Arial" w:cs="Arial"/>
          <w:bCs/>
          <w:sz w:val="22"/>
          <w:szCs w:val="22"/>
          <w:lang w:val="es-MX"/>
        </w:rPr>
        <w:lastRenderedPageBreak/>
        <w:t>para la elección de Ayuntamientos que el Consejo General determinó mediante el acuerdo número</w:t>
      </w:r>
      <w:r w:rsidRPr="00BD43C9">
        <w:rPr>
          <w:rFonts w:ascii="Arial" w:hAnsi="Arial" w:cs="Arial"/>
          <w:b/>
          <w:sz w:val="22"/>
          <w:szCs w:val="22"/>
          <w:lang w:val="es-MX"/>
        </w:rPr>
        <w:t xml:space="preserve"> </w:t>
      </w:r>
      <w:r w:rsidRPr="00BD43C9">
        <w:rPr>
          <w:rFonts w:ascii="Arial" w:hAnsi="Arial" w:cs="Arial"/>
          <w:sz w:val="22"/>
          <w:szCs w:val="22"/>
          <w:lang w:val="es-MX"/>
        </w:rPr>
        <w:t>IEE/CG/A046/2015 de fecha 31 de enero de 2015</w:t>
      </w:r>
      <w:r w:rsidRPr="00BD43C9">
        <w:rPr>
          <w:rFonts w:ascii="Arial" w:hAnsi="Arial" w:cs="Arial"/>
          <w:bCs/>
          <w:sz w:val="22"/>
          <w:szCs w:val="22"/>
          <w:lang w:val="es-MX"/>
        </w:rPr>
        <w:t>; los topes para cada uno de ellos serían los que se enuncian a continuación, a los que aplicándoles el factor del 30% a que alude el artículo 155</w:t>
      </w:r>
      <w:r w:rsidRPr="00BD43C9">
        <w:rPr>
          <w:rFonts w:ascii="Arial" w:hAnsi="Arial" w:cs="Arial"/>
          <w:sz w:val="22"/>
          <w:szCs w:val="22"/>
          <w:lang w:val="es-MX"/>
        </w:rPr>
        <w:t xml:space="preserve"> </w:t>
      </w:r>
      <w:r w:rsidRPr="00BD43C9">
        <w:rPr>
          <w:rFonts w:ascii="Arial" w:hAnsi="Arial" w:cs="Arial"/>
          <w:bCs/>
          <w:sz w:val="22"/>
          <w:szCs w:val="22"/>
          <w:lang w:val="es-MX"/>
        </w:rPr>
        <w:t>del Código, con la misma Regla de Proporcionalidad que se ha venido señalando, da como resultado</w:t>
      </w:r>
      <w:r w:rsidR="00EA53A5" w:rsidRPr="00BD43C9">
        <w:rPr>
          <w:rFonts w:ascii="Arial" w:hAnsi="Arial" w:cs="Arial"/>
          <w:bCs/>
          <w:sz w:val="22"/>
          <w:szCs w:val="22"/>
          <w:lang w:val="es-MX"/>
        </w:rPr>
        <w:t>s</w:t>
      </w:r>
      <w:r w:rsidRPr="00BD43C9">
        <w:rPr>
          <w:rFonts w:ascii="Arial" w:hAnsi="Arial" w:cs="Arial"/>
          <w:bCs/>
          <w:sz w:val="22"/>
          <w:szCs w:val="22"/>
          <w:lang w:val="es-MX"/>
        </w:rPr>
        <w:t xml:space="preserve"> los siguientes: </w:t>
      </w:r>
    </w:p>
    <w:p w:rsidR="000E38BF" w:rsidRPr="00BD43C9" w:rsidRDefault="000E38BF" w:rsidP="000E38BF">
      <w:pPr>
        <w:jc w:val="both"/>
        <w:rPr>
          <w:rFonts w:ascii="Arial" w:hAnsi="Arial" w:cs="Arial"/>
          <w:bCs/>
          <w:sz w:val="22"/>
          <w:szCs w:val="22"/>
          <w:lang w:val="es-MX"/>
        </w:rPr>
      </w:pPr>
    </w:p>
    <w:p w:rsidR="000E38BF" w:rsidRPr="00BD43C9" w:rsidRDefault="000E38BF" w:rsidP="000E38BF">
      <w:pPr>
        <w:pStyle w:val="Textoindependiente"/>
        <w:spacing w:after="0"/>
        <w:jc w:val="center"/>
        <w:rPr>
          <w:rFonts w:ascii="Arial" w:hAnsi="Arial" w:cs="Arial"/>
          <w:bCs/>
          <w:sz w:val="22"/>
          <w:szCs w:val="22"/>
          <w:lang w:val="es-MX"/>
        </w:rPr>
      </w:pPr>
      <w:r w:rsidRPr="00BD43C9">
        <w:rPr>
          <w:rFonts w:ascii="Arial" w:hAnsi="Arial" w:cs="Arial"/>
          <w:b/>
          <w:bCs/>
          <w:sz w:val="22"/>
          <w:szCs w:val="22"/>
          <w:lang w:val="es-MX"/>
        </w:rPr>
        <w:t>Tabla 7</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92"/>
        <w:gridCol w:w="2743"/>
        <w:gridCol w:w="2908"/>
        <w:gridCol w:w="2908"/>
      </w:tblGrid>
      <w:tr w:rsidR="009411A0" w:rsidRPr="00BD43C9" w:rsidTr="009411A0">
        <w:trPr>
          <w:trHeight w:val="351"/>
          <w:jc w:val="center"/>
        </w:trPr>
        <w:tc>
          <w:tcPr>
            <w:tcW w:w="2392" w:type="dxa"/>
            <w:shd w:val="clear" w:color="auto" w:fill="CCC0D9"/>
            <w:vAlign w:val="center"/>
          </w:tcPr>
          <w:p w:rsidR="009411A0" w:rsidRPr="00BD43C9" w:rsidRDefault="009411A0" w:rsidP="000E38BF">
            <w:pPr>
              <w:jc w:val="center"/>
              <w:rPr>
                <w:rFonts w:ascii="Arial" w:hAnsi="Arial" w:cs="Arial"/>
                <w:b/>
                <w:sz w:val="22"/>
                <w:szCs w:val="22"/>
                <w:lang w:val="es-MX"/>
              </w:rPr>
            </w:pPr>
            <w:r w:rsidRPr="00BD43C9">
              <w:rPr>
                <w:rFonts w:ascii="Arial" w:hAnsi="Arial" w:cs="Arial"/>
                <w:b/>
                <w:sz w:val="22"/>
                <w:szCs w:val="22"/>
                <w:lang w:val="es-MX"/>
              </w:rPr>
              <w:t>MUNICIPIO</w:t>
            </w:r>
          </w:p>
        </w:tc>
        <w:tc>
          <w:tcPr>
            <w:tcW w:w="2743" w:type="dxa"/>
            <w:shd w:val="clear" w:color="auto" w:fill="CCC0D9"/>
            <w:vAlign w:val="center"/>
          </w:tcPr>
          <w:p w:rsidR="009411A0" w:rsidRPr="00BD43C9" w:rsidRDefault="009411A0" w:rsidP="000E38BF">
            <w:pPr>
              <w:jc w:val="center"/>
              <w:rPr>
                <w:rFonts w:ascii="Arial" w:hAnsi="Arial" w:cs="Arial"/>
                <w:b/>
                <w:sz w:val="22"/>
                <w:szCs w:val="22"/>
                <w:lang w:val="es-MX"/>
              </w:rPr>
            </w:pPr>
            <w:r w:rsidRPr="00BD43C9">
              <w:rPr>
                <w:rFonts w:ascii="Arial" w:hAnsi="Arial" w:cs="Arial"/>
                <w:b/>
                <w:sz w:val="22"/>
                <w:szCs w:val="22"/>
                <w:lang w:val="es-MX"/>
              </w:rPr>
              <w:t>TOPES DE GASTOS DE CAMPAÑA PARA AYUNTAMIENTO DEL PROCESO ELECTORAL LOCAL 2014-2015</w:t>
            </w:r>
          </w:p>
        </w:tc>
        <w:tc>
          <w:tcPr>
            <w:tcW w:w="2908" w:type="dxa"/>
            <w:shd w:val="clear" w:color="auto" w:fill="CCC0D9"/>
            <w:vAlign w:val="center"/>
          </w:tcPr>
          <w:p w:rsidR="009411A0" w:rsidRPr="00BD43C9" w:rsidRDefault="009411A0" w:rsidP="000E38BF">
            <w:pPr>
              <w:jc w:val="center"/>
              <w:rPr>
                <w:rFonts w:ascii="Arial" w:hAnsi="Arial" w:cs="Arial"/>
                <w:b/>
                <w:bCs/>
                <w:sz w:val="22"/>
                <w:szCs w:val="22"/>
                <w:lang w:val="es-MX"/>
              </w:rPr>
            </w:pPr>
            <w:r w:rsidRPr="00BD43C9">
              <w:rPr>
                <w:rFonts w:ascii="Arial" w:hAnsi="Arial" w:cs="Arial"/>
                <w:b/>
                <w:sz w:val="22"/>
                <w:szCs w:val="22"/>
                <w:lang w:val="pt-BR"/>
              </w:rPr>
              <w:t>REGLA DE PROPORCIONALIDAD</w:t>
            </w:r>
          </w:p>
        </w:tc>
        <w:tc>
          <w:tcPr>
            <w:tcW w:w="2908" w:type="dxa"/>
            <w:shd w:val="clear" w:color="auto" w:fill="CCC0D9"/>
            <w:vAlign w:val="center"/>
          </w:tcPr>
          <w:p w:rsidR="009411A0" w:rsidRPr="00BD43C9" w:rsidRDefault="009411A0" w:rsidP="000E38BF">
            <w:pPr>
              <w:jc w:val="center"/>
              <w:rPr>
                <w:rFonts w:ascii="Arial" w:hAnsi="Arial" w:cs="Arial"/>
                <w:b/>
                <w:sz w:val="22"/>
                <w:szCs w:val="22"/>
                <w:lang w:val="es-MX"/>
              </w:rPr>
            </w:pPr>
            <w:r w:rsidRPr="00BD43C9">
              <w:rPr>
                <w:rFonts w:ascii="Arial" w:hAnsi="Arial" w:cs="Arial"/>
                <w:b/>
                <w:bCs/>
                <w:sz w:val="22"/>
                <w:szCs w:val="22"/>
                <w:lang w:val="es-MX"/>
              </w:rPr>
              <w:t>MONTO EQUIVALENTE AL 30%, CONFORME AL ARTÍCULO 155 DEL CÓDIGO ELECTORAL DEL ESTADO</w:t>
            </w:r>
          </w:p>
        </w:tc>
      </w:tr>
      <w:tr w:rsidR="009411A0" w:rsidRPr="00BD43C9" w:rsidTr="009411A0">
        <w:trPr>
          <w:jc w:val="center"/>
        </w:trPr>
        <w:tc>
          <w:tcPr>
            <w:tcW w:w="2392" w:type="dxa"/>
            <w:vAlign w:val="center"/>
          </w:tcPr>
          <w:p w:rsidR="009411A0" w:rsidRPr="00BD43C9" w:rsidRDefault="009411A0" w:rsidP="009411A0">
            <w:pPr>
              <w:spacing w:line="360" w:lineRule="auto"/>
              <w:jc w:val="center"/>
              <w:rPr>
                <w:rFonts w:ascii="Arial" w:hAnsi="Arial" w:cs="Arial"/>
                <w:sz w:val="20"/>
                <w:szCs w:val="20"/>
                <w:lang w:val="es-MX"/>
              </w:rPr>
            </w:pPr>
            <w:r w:rsidRPr="00BD43C9">
              <w:rPr>
                <w:rFonts w:ascii="Arial" w:hAnsi="Arial" w:cs="Arial"/>
                <w:sz w:val="20"/>
                <w:szCs w:val="20"/>
                <w:lang w:val="es-MX"/>
              </w:rPr>
              <w:t>ARMERÍA</w:t>
            </w:r>
          </w:p>
        </w:tc>
        <w:tc>
          <w:tcPr>
            <w:tcW w:w="2743" w:type="dxa"/>
            <w:vAlign w:val="center"/>
          </w:tcPr>
          <w:p w:rsidR="009411A0" w:rsidRPr="00BD43C9" w:rsidRDefault="009411A0" w:rsidP="009411A0">
            <w:pPr>
              <w:jc w:val="right"/>
              <w:rPr>
                <w:rFonts w:ascii="Arial" w:hAnsi="Arial" w:cs="Arial"/>
                <w:color w:val="000000"/>
                <w:sz w:val="20"/>
                <w:szCs w:val="20"/>
              </w:rPr>
            </w:pPr>
            <w:r w:rsidRPr="00BD43C9">
              <w:rPr>
                <w:rFonts w:ascii="Arial" w:hAnsi="Arial" w:cs="Arial"/>
                <w:color w:val="000000"/>
                <w:sz w:val="20"/>
                <w:szCs w:val="20"/>
              </w:rPr>
              <w:t>$497,511.15</w:t>
            </w:r>
          </w:p>
        </w:tc>
        <w:tc>
          <w:tcPr>
            <w:tcW w:w="2908" w:type="dxa"/>
            <w:vAlign w:val="center"/>
          </w:tcPr>
          <w:p w:rsidR="009411A0" w:rsidRPr="00BD43C9" w:rsidRDefault="009411A0" w:rsidP="009411A0">
            <w:pPr>
              <w:jc w:val="right"/>
              <w:rPr>
                <w:rFonts w:ascii="Arial" w:hAnsi="Arial" w:cs="Arial"/>
                <w:color w:val="000000"/>
                <w:sz w:val="20"/>
                <w:szCs w:val="20"/>
              </w:rPr>
            </w:pPr>
            <w:r w:rsidRPr="00BD43C9">
              <w:rPr>
                <w:rFonts w:ascii="Arial" w:hAnsi="Arial" w:cs="Arial"/>
                <w:sz w:val="20"/>
                <w:szCs w:val="20"/>
              </w:rPr>
              <w:t>(30.00</w:t>
            </w:r>
            <w:r w:rsidRPr="00BD43C9">
              <w:rPr>
                <w:rFonts w:ascii="Arial" w:hAnsi="Arial" w:cs="Arial"/>
                <w:sz w:val="20"/>
                <w:szCs w:val="20"/>
                <w:lang w:val="es-MX"/>
              </w:rPr>
              <w:t xml:space="preserve"> </w:t>
            </w:r>
            <w:r w:rsidRPr="00BD43C9">
              <w:rPr>
                <w:rFonts w:ascii="Arial" w:hAnsi="Arial" w:cs="Arial"/>
                <w:sz w:val="20"/>
                <w:szCs w:val="20"/>
              </w:rPr>
              <w:t xml:space="preserve">x </w:t>
            </w:r>
            <w:r w:rsidRPr="00BD43C9">
              <w:rPr>
                <w:rFonts w:ascii="Arial" w:hAnsi="Arial" w:cs="Arial"/>
                <w:color w:val="000000"/>
                <w:sz w:val="20"/>
                <w:szCs w:val="20"/>
              </w:rPr>
              <w:t>497,511.15</w:t>
            </w:r>
            <w:r w:rsidRPr="00BD43C9">
              <w:rPr>
                <w:rFonts w:ascii="Arial" w:hAnsi="Arial" w:cs="Arial"/>
                <w:sz w:val="20"/>
                <w:szCs w:val="20"/>
                <w:lang w:val="es-HN" w:eastAsia="es-HN"/>
              </w:rPr>
              <w:t>)</w:t>
            </w:r>
            <w:r w:rsidRPr="00BD43C9">
              <w:rPr>
                <w:rFonts w:ascii="Arial" w:hAnsi="Arial" w:cs="Arial"/>
                <w:sz w:val="20"/>
                <w:szCs w:val="20"/>
              </w:rPr>
              <w:t xml:space="preserve"> / 100</w:t>
            </w:r>
          </w:p>
        </w:tc>
        <w:tc>
          <w:tcPr>
            <w:tcW w:w="2908" w:type="dxa"/>
            <w:vAlign w:val="center"/>
          </w:tcPr>
          <w:p w:rsidR="009411A0" w:rsidRPr="00BD43C9" w:rsidRDefault="009411A0" w:rsidP="009411A0">
            <w:pPr>
              <w:jc w:val="right"/>
              <w:rPr>
                <w:rFonts w:ascii="Arial" w:hAnsi="Arial" w:cs="Arial"/>
                <w:color w:val="000000"/>
                <w:sz w:val="20"/>
                <w:szCs w:val="20"/>
              </w:rPr>
            </w:pPr>
            <w:r w:rsidRPr="00BD43C9">
              <w:rPr>
                <w:rFonts w:ascii="Arial" w:hAnsi="Arial" w:cs="Arial"/>
                <w:color w:val="000000"/>
                <w:sz w:val="20"/>
                <w:szCs w:val="20"/>
              </w:rPr>
              <w:t>$149,253.35</w:t>
            </w:r>
          </w:p>
        </w:tc>
      </w:tr>
      <w:tr w:rsidR="009411A0" w:rsidRPr="00BD43C9" w:rsidTr="009411A0">
        <w:trPr>
          <w:jc w:val="center"/>
        </w:trPr>
        <w:tc>
          <w:tcPr>
            <w:tcW w:w="2392" w:type="dxa"/>
            <w:vAlign w:val="center"/>
          </w:tcPr>
          <w:p w:rsidR="009411A0" w:rsidRPr="00BD43C9" w:rsidRDefault="009411A0" w:rsidP="009411A0">
            <w:pPr>
              <w:spacing w:line="360" w:lineRule="auto"/>
              <w:jc w:val="center"/>
              <w:rPr>
                <w:rFonts w:ascii="Arial" w:hAnsi="Arial" w:cs="Arial"/>
                <w:sz w:val="20"/>
                <w:szCs w:val="20"/>
                <w:lang w:val="es-MX"/>
              </w:rPr>
            </w:pPr>
            <w:r w:rsidRPr="00BD43C9">
              <w:rPr>
                <w:rFonts w:ascii="Arial" w:hAnsi="Arial" w:cs="Arial"/>
                <w:sz w:val="20"/>
                <w:szCs w:val="20"/>
                <w:lang w:val="es-MX"/>
              </w:rPr>
              <w:t>COLIMA</w:t>
            </w:r>
          </w:p>
        </w:tc>
        <w:tc>
          <w:tcPr>
            <w:tcW w:w="2743" w:type="dxa"/>
            <w:vAlign w:val="center"/>
          </w:tcPr>
          <w:p w:rsidR="009411A0" w:rsidRPr="00BD43C9" w:rsidRDefault="009411A0" w:rsidP="009411A0">
            <w:pPr>
              <w:jc w:val="right"/>
              <w:rPr>
                <w:rFonts w:ascii="Arial" w:hAnsi="Arial" w:cs="Arial"/>
                <w:color w:val="000000"/>
                <w:sz w:val="20"/>
                <w:szCs w:val="20"/>
              </w:rPr>
            </w:pPr>
            <w:r w:rsidRPr="00BD43C9">
              <w:rPr>
                <w:rFonts w:ascii="Arial" w:hAnsi="Arial" w:cs="Arial"/>
                <w:color w:val="000000"/>
                <w:sz w:val="20"/>
                <w:szCs w:val="20"/>
              </w:rPr>
              <w:t>$2’733,797.30</w:t>
            </w:r>
          </w:p>
        </w:tc>
        <w:tc>
          <w:tcPr>
            <w:tcW w:w="2908" w:type="dxa"/>
          </w:tcPr>
          <w:p w:rsidR="009411A0" w:rsidRPr="00BD43C9" w:rsidRDefault="009411A0" w:rsidP="009411A0">
            <w:pPr>
              <w:jc w:val="right"/>
            </w:pPr>
            <w:r w:rsidRPr="00BD43C9">
              <w:rPr>
                <w:rFonts w:ascii="Arial" w:hAnsi="Arial" w:cs="Arial"/>
                <w:sz w:val="20"/>
                <w:szCs w:val="20"/>
              </w:rPr>
              <w:t>(30.00</w:t>
            </w:r>
            <w:r w:rsidRPr="00BD43C9">
              <w:rPr>
                <w:rFonts w:ascii="Arial" w:hAnsi="Arial" w:cs="Arial"/>
                <w:sz w:val="20"/>
                <w:szCs w:val="20"/>
                <w:lang w:val="es-MX"/>
              </w:rPr>
              <w:t xml:space="preserve"> </w:t>
            </w:r>
            <w:r w:rsidRPr="00BD43C9">
              <w:rPr>
                <w:rFonts w:ascii="Arial" w:hAnsi="Arial" w:cs="Arial"/>
                <w:sz w:val="20"/>
                <w:szCs w:val="20"/>
              </w:rPr>
              <w:t xml:space="preserve">x </w:t>
            </w:r>
            <w:r w:rsidRPr="00BD43C9">
              <w:rPr>
                <w:rFonts w:ascii="Arial" w:hAnsi="Arial" w:cs="Arial"/>
                <w:color w:val="000000"/>
                <w:sz w:val="20"/>
                <w:szCs w:val="20"/>
              </w:rPr>
              <w:t>2’733,797.30</w:t>
            </w:r>
            <w:r w:rsidRPr="00BD43C9">
              <w:rPr>
                <w:rFonts w:ascii="Arial" w:hAnsi="Arial" w:cs="Arial"/>
                <w:sz w:val="20"/>
                <w:szCs w:val="20"/>
                <w:lang w:val="es-HN" w:eastAsia="es-HN"/>
              </w:rPr>
              <w:t>)</w:t>
            </w:r>
            <w:r w:rsidRPr="00BD43C9">
              <w:rPr>
                <w:rFonts w:ascii="Arial" w:hAnsi="Arial" w:cs="Arial"/>
                <w:sz w:val="20"/>
                <w:szCs w:val="20"/>
              </w:rPr>
              <w:t xml:space="preserve"> / 100</w:t>
            </w:r>
          </w:p>
        </w:tc>
        <w:tc>
          <w:tcPr>
            <w:tcW w:w="2908" w:type="dxa"/>
            <w:vAlign w:val="center"/>
          </w:tcPr>
          <w:p w:rsidR="009411A0" w:rsidRPr="00BD43C9" w:rsidRDefault="009411A0" w:rsidP="009411A0">
            <w:pPr>
              <w:jc w:val="right"/>
              <w:rPr>
                <w:rFonts w:ascii="Arial" w:hAnsi="Arial" w:cs="Arial"/>
                <w:color w:val="000000"/>
                <w:sz w:val="20"/>
                <w:szCs w:val="20"/>
              </w:rPr>
            </w:pPr>
            <w:r w:rsidRPr="00BD43C9">
              <w:rPr>
                <w:rFonts w:ascii="Arial" w:hAnsi="Arial" w:cs="Arial"/>
                <w:color w:val="000000"/>
                <w:sz w:val="20"/>
                <w:szCs w:val="20"/>
              </w:rPr>
              <w:t>$820,139.19</w:t>
            </w:r>
          </w:p>
        </w:tc>
      </w:tr>
      <w:tr w:rsidR="009411A0" w:rsidRPr="00BD43C9" w:rsidTr="009411A0">
        <w:trPr>
          <w:jc w:val="center"/>
        </w:trPr>
        <w:tc>
          <w:tcPr>
            <w:tcW w:w="2392" w:type="dxa"/>
            <w:vAlign w:val="center"/>
          </w:tcPr>
          <w:p w:rsidR="009411A0" w:rsidRPr="00BD43C9" w:rsidRDefault="009411A0" w:rsidP="009411A0">
            <w:pPr>
              <w:spacing w:line="360" w:lineRule="auto"/>
              <w:jc w:val="center"/>
              <w:rPr>
                <w:rFonts w:ascii="Arial" w:hAnsi="Arial" w:cs="Arial"/>
                <w:sz w:val="20"/>
                <w:szCs w:val="20"/>
                <w:lang w:val="es-MX"/>
              </w:rPr>
            </w:pPr>
            <w:r w:rsidRPr="00BD43C9">
              <w:rPr>
                <w:rFonts w:ascii="Arial" w:hAnsi="Arial" w:cs="Arial"/>
                <w:sz w:val="20"/>
                <w:szCs w:val="20"/>
                <w:lang w:val="es-MX"/>
              </w:rPr>
              <w:t>COMALA</w:t>
            </w:r>
          </w:p>
        </w:tc>
        <w:tc>
          <w:tcPr>
            <w:tcW w:w="2743" w:type="dxa"/>
            <w:vAlign w:val="center"/>
          </w:tcPr>
          <w:p w:rsidR="009411A0" w:rsidRPr="00BD43C9" w:rsidRDefault="009411A0" w:rsidP="009411A0">
            <w:pPr>
              <w:jc w:val="right"/>
              <w:rPr>
                <w:rFonts w:ascii="Arial" w:hAnsi="Arial" w:cs="Arial"/>
                <w:color w:val="000000"/>
                <w:sz w:val="20"/>
                <w:szCs w:val="20"/>
              </w:rPr>
            </w:pPr>
            <w:r w:rsidRPr="00BD43C9">
              <w:rPr>
                <w:rFonts w:ascii="Arial" w:hAnsi="Arial" w:cs="Arial"/>
                <w:color w:val="000000"/>
                <w:sz w:val="20"/>
                <w:szCs w:val="20"/>
              </w:rPr>
              <w:t>$369,617.05</w:t>
            </w:r>
          </w:p>
        </w:tc>
        <w:tc>
          <w:tcPr>
            <w:tcW w:w="2908" w:type="dxa"/>
          </w:tcPr>
          <w:p w:rsidR="009411A0" w:rsidRPr="00BD43C9" w:rsidRDefault="009411A0" w:rsidP="009411A0">
            <w:pPr>
              <w:jc w:val="right"/>
            </w:pPr>
            <w:r w:rsidRPr="00BD43C9">
              <w:rPr>
                <w:rFonts w:ascii="Arial" w:hAnsi="Arial" w:cs="Arial"/>
                <w:sz w:val="20"/>
                <w:szCs w:val="20"/>
              </w:rPr>
              <w:t>(30.00</w:t>
            </w:r>
            <w:r w:rsidRPr="00BD43C9">
              <w:rPr>
                <w:rFonts w:ascii="Arial" w:hAnsi="Arial" w:cs="Arial"/>
                <w:sz w:val="20"/>
                <w:szCs w:val="20"/>
                <w:lang w:val="es-MX"/>
              </w:rPr>
              <w:t xml:space="preserve"> </w:t>
            </w:r>
            <w:r w:rsidRPr="00BD43C9">
              <w:rPr>
                <w:rFonts w:ascii="Arial" w:hAnsi="Arial" w:cs="Arial"/>
                <w:sz w:val="20"/>
                <w:szCs w:val="20"/>
              </w:rPr>
              <w:t xml:space="preserve">x </w:t>
            </w:r>
            <w:r w:rsidRPr="00BD43C9">
              <w:rPr>
                <w:rFonts w:ascii="Arial" w:hAnsi="Arial" w:cs="Arial"/>
                <w:color w:val="000000"/>
                <w:sz w:val="20"/>
                <w:szCs w:val="20"/>
              </w:rPr>
              <w:t>369,617.05</w:t>
            </w:r>
            <w:r w:rsidRPr="00BD43C9">
              <w:rPr>
                <w:rFonts w:ascii="Arial" w:hAnsi="Arial" w:cs="Arial"/>
                <w:sz w:val="20"/>
                <w:szCs w:val="20"/>
                <w:lang w:val="es-HN" w:eastAsia="es-HN"/>
              </w:rPr>
              <w:t>)</w:t>
            </w:r>
            <w:r w:rsidRPr="00BD43C9">
              <w:rPr>
                <w:rFonts w:ascii="Arial" w:hAnsi="Arial" w:cs="Arial"/>
                <w:sz w:val="20"/>
                <w:szCs w:val="20"/>
              </w:rPr>
              <w:t xml:space="preserve"> / 100</w:t>
            </w:r>
          </w:p>
        </w:tc>
        <w:tc>
          <w:tcPr>
            <w:tcW w:w="2908" w:type="dxa"/>
            <w:vAlign w:val="center"/>
          </w:tcPr>
          <w:p w:rsidR="009411A0" w:rsidRPr="00BD43C9" w:rsidRDefault="009411A0" w:rsidP="009411A0">
            <w:pPr>
              <w:jc w:val="right"/>
              <w:rPr>
                <w:rFonts w:ascii="Arial" w:hAnsi="Arial" w:cs="Arial"/>
                <w:color w:val="000000"/>
                <w:sz w:val="20"/>
                <w:szCs w:val="20"/>
              </w:rPr>
            </w:pPr>
            <w:r w:rsidRPr="00BD43C9">
              <w:rPr>
                <w:rFonts w:ascii="Arial" w:hAnsi="Arial" w:cs="Arial"/>
                <w:color w:val="000000"/>
                <w:sz w:val="20"/>
                <w:szCs w:val="20"/>
              </w:rPr>
              <w:t>$110,885.12</w:t>
            </w:r>
          </w:p>
        </w:tc>
      </w:tr>
      <w:tr w:rsidR="009411A0" w:rsidRPr="00BD43C9" w:rsidTr="009411A0">
        <w:trPr>
          <w:jc w:val="center"/>
        </w:trPr>
        <w:tc>
          <w:tcPr>
            <w:tcW w:w="2392" w:type="dxa"/>
            <w:vAlign w:val="center"/>
          </w:tcPr>
          <w:p w:rsidR="009411A0" w:rsidRPr="00BD43C9" w:rsidRDefault="009411A0" w:rsidP="009411A0">
            <w:pPr>
              <w:spacing w:line="360" w:lineRule="auto"/>
              <w:jc w:val="center"/>
              <w:rPr>
                <w:rFonts w:ascii="Arial" w:hAnsi="Arial" w:cs="Arial"/>
                <w:sz w:val="20"/>
                <w:szCs w:val="20"/>
                <w:lang w:val="es-MX"/>
              </w:rPr>
            </w:pPr>
            <w:r w:rsidRPr="00BD43C9">
              <w:rPr>
                <w:rFonts w:ascii="Arial" w:hAnsi="Arial" w:cs="Arial"/>
                <w:sz w:val="20"/>
                <w:szCs w:val="20"/>
                <w:lang w:val="es-MX"/>
              </w:rPr>
              <w:t>COQUIMATLÁN</w:t>
            </w:r>
          </w:p>
        </w:tc>
        <w:tc>
          <w:tcPr>
            <w:tcW w:w="2743" w:type="dxa"/>
            <w:vAlign w:val="center"/>
          </w:tcPr>
          <w:p w:rsidR="009411A0" w:rsidRPr="00BD43C9" w:rsidRDefault="009411A0" w:rsidP="009411A0">
            <w:pPr>
              <w:jc w:val="right"/>
              <w:rPr>
                <w:rFonts w:ascii="Arial" w:hAnsi="Arial" w:cs="Arial"/>
                <w:color w:val="000000"/>
                <w:sz w:val="20"/>
                <w:szCs w:val="20"/>
              </w:rPr>
            </w:pPr>
            <w:r w:rsidRPr="00BD43C9">
              <w:rPr>
                <w:rFonts w:ascii="Arial" w:hAnsi="Arial" w:cs="Arial"/>
                <w:color w:val="000000"/>
                <w:sz w:val="20"/>
                <w:szCs w:val="20"/>
              </w:rPr>
              <w:t>$362,817.00</w:t>
            </w:r>
          </w:p>
        </w:tc>
        <w:tc>
          <w:tcPr>
            <w:tcW w:w="2908" w:type="dxa"/>
          </w:tcPr>
          <w:p w:rsidR="009411A0" w:rsidRPr="00BD43C9" w:rsidRDefault="009411A0" w:rsidP="009411A0">
            <w:pPr>
              <w:jc w:val="right"/>
            </w:pPr>
            <w:r w:rsidRPr="00BD43C9">
              <w:rPr>
                <w:rFonts w:ascii="Arial" w:hAnsi="Arial" w:cs="Arial"/>
                <w:sz w:val="20"/>
                <w:szCs w:val="20"/>
              </w:rPr>
              <w:t>(30.00</w:t>
            </w:r>
            <w:r w:rsidRPr="00BD43C9">
              <w:rPr>
                <w:rFonts w:ascii="Arial" w:hAnsi="Arial" w:cs="Arial"/>
                <w:sz w:val="20"/>
                <w:szCs w:val="20"/>
                <w:lang w:val="es-MX"/>
              </w:rPr>
              <w:t xml:space="preserve"> </w:t>
            </w:r>
            <w:r w:rsidRPr="00BD43C9">
              <w:rPr>
                <w:rFonts w:ascii="Arial" w:hAnsi="Arial" w:cs="Arial"/>
                <w:sz w:val="20"/>
                <w:szCs w:val="20"/>
              </w:rPr>
              <w:t xml:space="preserve">x </w:t>
            </w:r>
            <w:r w:rsidRPr="00BD43C9">
              <w:rPr>
                <w:rFonts w:ascii="Arial" w:hAnsi="Arial" w:cs="Arial"/>
                <w:color w:val="000000"/>
                <w:sz w:val="20"/>
                <w:szCs w:val="20"/>
              </w:rPr>
              <w:t>362,817.00</w:t>
            </w:r>
            <w:r w:rsidRPr="00BD43C9">
              <w:rPr>
                <w:rFonts w:ascii="Arial" w:hAnsi="Arial" w:cs="Arial"/>
                <w:sz w:val="20"/>
                <w:szCs w:val="20"/>
                <w:lang w:val="es-HN" w:eastAsia="es-HN"/>
              </w:rPr>
              <w:t>)</w:t>
            </w:r>
            <w:r w:rsidRPr="00BD43C9">
              <w:rPr>
                <w:rFonts w:ascii="Arial" w:hAnsi="Arial" w:cs="Arial"/>
                <w:sz w:val="20"/>
                <w:szCs w:val="20"/>
              </w:rPr>
              <w:t xml:space="preserve"> / 100</w:t>
            </w:r>
          </w:p>
        </w:tc>
        <w:tc>
          <w:tcPr>
            <w:tcW w:w="2908" w:type="dxa"/>
            <w:vAlign w:val="center"/>
          </w:tcPr>
          <w:p w:rsidR="009411A0" w:rsidRPr="00BD43C9" w:rsidRDefault="009411A0" w:rsidP="009411A0">
            <w:pPr>
              <w:jc w:val="right"/>
              <w:rPr>
                <w:rFonts w:ascii="Arial" w:hAnsi="Arial" w:cs="Arial"/>
                <w:color w:val="000000"/>
                <w:sz w:val="20"/>
                <w:szCs w:val="20"/>
              </w:rPr>
            </w:pPr>
            <w:r w:rsidRPr="00BD43C9">
              <w:rPr>
                <w:rFonts w:ascii="Arial" w:hAnsi="Arial" w:cs="Arial"/>
                <w:color w:val="000000"/>
                <w:sz w:val="20"/>
                <w:szCs w:val="20"/>
              </w:rPr>
              <w:t>$108,845.10</w:t>
            </w:r>
          </w:p>
        </w:tc>
      </w:tr>
      <w:tr w:rsidR="009411A0" w:rsidRPr="00BD43C9" w:rsidTr="009411A0">
        <w:trPr>
          <w:jc w:val="center"/>
        </w:trPr>
        <w:tc>
          <w:tcPr>
            <w:tcW w:w="2392" w:type="dxa"/>
            <w:vAlign w:val="center"/>
          </w:tcPr>
          <w:p w:rsidR="009411A0" w:rsidRPr="00BD43C9" w:rsidRDefault="009411A0" w:rsidP="009411A0">
            <w:pPr>
              <w:spacing w:line="360" w:lineRule="auto"/>
              <w:jc w:val="center"/>
              <w:rPr>
                <w:rFonts w:ascii="Arial" w:hAnsi="Arial" w:cs="Arial"/>
                <w:sz w:val="20"/>
                <w:szCs w:val="20"/>
                <w:lang w:val="es-MX"/>
              </w:rPr>
            </w:pPr>
            <w:r w:rsidRPr="00BD43C9">
              <w:rPr>
                <w:rFonts w:ascii="Arial" w:hAnsi="Arial" w:cs="Arial"/>
                <w:sz w:val="20"/>
                <w:szCs w:val="20"/>
                <w:lang w:val="es-MX"/>
              </w:rPr>
              <w:t>CUAUHTÉMOC</w:t>
            </w:r>
          </w:p>
        </w:tc>
        <w:tc>
          <w:tcPr>
            <w:tcW w:w="2743" w:type="dxa"/>
            <w:vAlign w:val="center"/>
          </w:tcPr>
          <w:p w:rsidR="009411A0" w:rsidRPr="00BD43C9" w:rsidRDefault="009411A0" w:rsidP="009411A0">
            <w:pPr>
              <w:jc w:val="right"/>
              <w:rPr>
                <w:rFonts w:ascii="Arial" w:hAnsi="Arial" w:cs="Arial"/>
                <w:color w:val="000000"/>
                <w:sz w:val="20"/>
                <w:szCs w:val="20"/>
              </w:rPr>
            </w:pPr>
            <w:r w:rsidRPr="00BD43C9">
              <w:rPr>
                <w:rFonts w:ascii="Arial" w:hAnsi="Arial" w:cs="Arial"/>
                <w:color w:val="000000"/>
                <w:sz w:val="20"/>
                <w:szCs w:val="20"/>
              </w:rPr>
              <w:t>$512,994.00</w:t>
            </w:r>
          </w:p>
        </w:tc>
        <w:tc>
          <w:tcPr>
            <w:tcW w:w="2908" w:type="dxa"/>
          </w:tcPr>
          <w:p w:rsidR="009411A0" w:rsidRPr="00BD43C9" w:rsidRDefault="009411A0" w:rsidP="009411A0">
            <w:pPr>
              <w:jc w:val="right"/>
            </w:pPr>
            <w:r w:rsidRPr="00BD43C9">
              <w:rPr>
                <w:rFonts w:ascii="Arial" w:hAnsi="Arial" w:cs="Arial"/>
                <w:sz w:val="20"/>
                <w:szCs w:val="20"/>
              </w:rPr>
              <w:t>(30.00</w:t>
            </w:r>
            <w:r w:rsidRPr="00BD43C9">
              <w:rPr>
                <w:rFonts w:ascii="Arial" w:hAnsi="Arial" w:cs="Arial"/>
                <w:sz w:val="20"/>
                <w:szCs w:val="20"/>
                <w:lang w:val="es-MX"/>
              </w:rPr>
              <w:t xml:space="preserve"> </w:t>
            </w:r>
            <w:r w:rsidRPr="00BD43C9">
              <w:rPr>
                <w:rFonts w:ascii="Arial" w:hAnsi="Arial" w:cs="Arial"/>
                <w:sz w:val="20"/>
                <w:szCs w:val="20"/>
              </w:rPr>
              <w:t xml:space="preserve">x </w:t>
            </w:r>
            <w:r w:rsidRPr="00BD43C9">
              <w:rPr>
                <w:rFonts w:ascii="Arial" w:hAnsi="Arial" w:cs="Arial"/>
                <w:color w:val="000000"/>
                <w:sz w:val="20"/>
                <w:szCs w:val="20"/>
              </w:rPr>
              <w:t>512,994.00</w:t>
            </w:r>
            <w:r w:rsidRPr="00BD43C9">
              <w:rPr>
                <w:rFonts w:ascii="Arial" w:hAnsi="Arial" w:cs="Arial"/>
                <w:sz w:val="20"/>
                <w:szCs w:val="20"/>
                <w:lang w:val="es-HN" w:eastAsia="es-HN"/>
              </w:rPr>
              <w:t>)</w:t>
            </w:r>
            <w:r w:rsidRPr="00BD43C9">
              <w:rPr>
                <w:rFonts w:ascii="Arial" w:hAnsi="Arial" w:cs="Arial"/>
                <w:sz w:val="20"/>
                <w:szCs w:val="20"/>
              </w:rPr>
              <w:t xml:space="preserve"> / 100</w:t>
            </w:r>
          </w:p>
        </w:tc>
        <w:tc>
          <w:tcPr>
            <w:tcW w:w="2908" w:type="dxa"/>
            <w:vAlign w:val="center"/>
          </w:tcPr>
          <w:p w:rsidR="009411A0" w:rsidRPr="00BD43C9" w:rsidRDefault="009411A0" w:rsidP="009411A0">
            <w:pPr>
              <w:jc w:val="right"/>
              <w:rPr>
                <w:rFonts w:ascii="Arial" w:hAnsi="Arial" w:cs="Arial"/>
                <w:color w:val="000000"/>
                <w:sz w:val="20"/>
                <w:szCs w:val="20"/>
              </w:rPr>
            </w:pPr>
            <w:r w:rsidRPr="00BD43C9">
              <w:rPr>
                <w:rFonts w:ascii="Arial" w:hAnsi="Arial" w:cs="Arial"/>
                <w:color w:val="000000"/>
                <w:sz w:val="20"/>
                <w:szCs w:val="20"/>
              </w:rPr>
              <w:t>$153,898.20</w:t>
            </w:r>
          </w:p>
        </w:tc>
      </w:tr>
      <w:tr w:rsidR="009411A0" w:rsidRPr="00BD43C9" w:rsidTr="009411A0">
        <w:trPr>
          <w:jc w:val="center"/>
        </w:trPr>
        <w:tc>
          <w:tcPr>
            <w:tcW w:w="2392" w:type="dxa"/>
            <w:vAlign w:val="center"/>
          </w:tcPr>
          <w:p w:rsidR="009411A0" w:rsidRPr="00BD43C9" w:rsidRDefault="009411A0" w:rsidP="009411A0">
            <w:pPr>
              <w:spacing w:line="360" w:lineRule="auto"/>
              <w:jc w:val="center"/>
              <w:rPr>
                <w:rFonts w:ascii="Arial" w:hAnsi="Arial" w:cs="Arial"/>
                <w:sz w:val="20"/>
                <w:szCs w:val="20"/>
                <w:lang w:val="es-MX"/>
              </w:rPr>
            </w:pPr>
            <w:r w:rsidRPr="00BD43C9">
              <w:rPr>
                <w:rFonts w:ascii="Arial" w:hAnsi="Arial" w:cs="Arial"/>
                <w:sz w:val="20"/>
                <w:szCs w:val="20"/>
                <w:lang w:val="es-MX"/>
              </w:rPr>
              <w:t>IXTLAHUACÁN</w:t>
            </w:r>
          </w:p>
        </w:tc>
        <w:tc>
          <w:tcPr>
            <w:tcW w:w="2743" w:type="dxa"/>
            <w:vAlign w:val="center"/>
          </w:tcPr>
          <w:p w:rsidR="009411A0" w:rsidRPr="00BD43C9" w:rsidRDefault="009411A0" w:rsidP="009411A0">
            <w:pPr>
              <w:jc w:val="right"/>
              <w:rPr>
                <w:rFonts w:ascii="Arial" w:hAnsi="Arial" w:cs="Arial"/>
                <w:color w:val="000000"/>
                <w:sz w:val="20"/>
                <w:szCs w:val="20"/>
              </w:rPr>
            </w:pPr>
            <w:r w:rsidRPr="00BD43C9">
              <w:rPr>
                <w:rFonts w:ascii="Arial" w:hAnsi="Arial" w:cs="Arial"/>
                <w:color w:val="000000"/>
                <w:sz w:val="20"/>
                <w:szCs w:val="20"/>
              </w:rPr>
              <w:t>$115,778.05</w:t>
            </w:r>
          </w:p>
        </w:tc>
        <w:tc>
          <w:tcPr>
            <w:tcW w:w="2908" w:type="dxa"/>
          </w:tcPr>
          <w:p w:rsidR="009411A0" w:rsidRPr="00BD43C9" w:rsidRDefault="009411A0" w:rsidP="009411A0">
            <w:pPr>
              <w:jc w:val="right"/>
            </w:pPr>
            <w:r w:rsidRPr="00BD43C9">
              <w:rPr>
                <w:rFonts w:ascii="Arial" w:hAnsi="Arial" w:cs="Arial"/>
                <w:sz w:val="20"/>
                <w:szCs w:val="20"/>
              </w:rPr>
              <w:t>(30.00</w:t>
            </w:r>
            <w:r w:rsidRPr="00BD43C9">
              <w:rPr>
                <w:rFonts w:ascii="Arial" w:hAnsi="Arial" w:cs="Arial"/>
                <w:sz w:val="20"/>
                <w:szCs w:val="20"/>
                <w:lang w:val="es-MX"/>
              </w:rPr>
              <w:t xml:space="preserve"> </w:t>
            </w:r>
            <w:r w:rsidRPr="00BD43C9">
              <w:rPr>
                <w:rFonts w:ascii="Arial" w:hAnsi="Arial" w:cs="Arial"/>
                <w:sz w:val="20"/>
                <w:szCs w:val="20"/>
              </w:rPr>
              <w:t xml:space="preserve">x </w:t>
            </w:r>
            <w:r w:rsidRPr="00BD43C9">
              <w:rPr>
                <w:rFonts w:ascii="Arial" w:hAnsi="Arial" w:cs="Arial"/>
                <w:color w:val="000000"/>
                <w:sz w:val="20"/>
                <w:szCs w:val="20"/>
              </w:rPr>
              <w:t>115,778.05</w:t>
            </w:r>
            <w:r w:rsidRPr="00BD43C9">
              <w:rPr>
                <w:rFonts w:ascii="Arial" w:hAnsi="Arial" w:cs="Arial"/>
                <w:sz w:val="20"/>
                <w:szCs w:val="20"/>
                <w:lang w:val="es-HN" w:eastAsia="es-HN"/>
              </w:rPr>
              <w:t>)</w:t>
            </w:r>
            <w:r w:rsidRPr="00BD43C9">
              <w:rPr>
                <w:rFonts w:ascii="Arial" w:hAnsi="Arial" w:cs="Arial"/>
                <w:sz w:val="20"/>
                <w:szCs w:val="20"/>
              </w:rPr>
              <w:t xml:space="preserve"> / 100</w:t>
            </w:r>
          </w:p>
        </w:tc>
        <w:tc>
          <w:tcPr>
            <w:tcW w:w="2908" w:type="dxa"/>
            <w:vAlign w:val="center"/>
          </w:tcPr>
          <w:p w:rsidR="009411A0" w:rsidRPr="00BD43C9" w:rsidRDefault="009411A0" w:rsidP="009411A0">
            <w:pPr>
              <w:jc w:val="right"/>
              <w:rPr>
                <w:rFonts w:ascii="Arial" w:hAnsi="Arial" w:cs="Arial"/>
                <w:color w:val="000000"/>
                <w:sz w:val="20"/>
                <w:szCs w:val="20"/>
              </w:rPr>
            </w:pPr>
            <w:r w:rsidRPr="00BD43C9">
              <w:rPr>
                <w:rFonts w:ascii="Arial" w:hAnsi="Arial" w:cs="Arial"/>
                <w:color w:val="000000"/>
                <w:sz w:val="20"/>
                <w:szCs w:val="20"/>
              </w:rPr>
              <w:t>$34,733.42</w:t>
            </w:r>
          </w:p>
        </w:tc>
      </w:tr>
      <w:tr w:rsidR="009411A0" w:rsidRPr="00BD43C9" w:rsidTr="009411A0">
        <w:trPr>
          <w:jc w:val="center"/>
        </w:trPr>
        <w:tc>
          <w:tcPr>
            <w:tcW w:w="2392" w:type="dxa"/>
            <w:vAlign w:val="center"/>
          </w:tcPr>
          <w:p w:rsidR="009411A0" w:rsidRPr="00BD43C9" w:rsidRDefault="009411A0" w:rsidP="009411A0">
            <w:pPr>
              <w:spacing w:line="360" w:lineRule="auto"/>
              <w:jc w:val="center"/>
              <w:rPr>
                <w:rFonts w:ascii="Arial" w:hAnsi="Arial" w:cs="Arial"/>
                <w:sz w:val="20"/>
                <w:szCs w:val="20"/>
                <w:lang w:val="es-MX"/>
              </w:rPr>
            </w:pPr>
            <w:r w:rsidRPr="00BD43C9">
              <w:rPr>
                <w:rFonts w:ascii="Arial" w:hAnsi="Arial" w:cs="Arial"/>
                <w:sz w:val="20"/>
                <w:szCs w:val="20"/>
                <w:lang w:val="es-MX"/>
              </w:rPr>
              <w:t>MANZANILLO</w:t>
            </w:r>
          </w:p>
        </w:tc>
        <w:tc>
          <w:tcPr>
            <w:tcW w:w="2743" w:type="dxa"/>
            <w:vAlign w:val="center"/>
          </w:tcPr>
          <w:p w:rsidR="009411A0" w:rsidRPr="00BD43C9" w:rsidRDefault="009411A0" w:rsidP="009411A0">
            <w:pPr>
              <w:jc w:val="right"/>
              <w:rPr>
                <w:rFonts w:ascii="Arial" w:hAnsi="Arial" w:cs="Arial"/>
                <w:color w:val="000000"/>
                <w:sz w:val="20"/>
                <w:szCs w:val="20"/>
              </w:rPr>
            </w:pPr>
            <w:r w:rsidRPr="00BD43C9">
              <w:rPr>
                <w:rFonts w:ascii="Arial" w:hAnsi="Arial" w:cs="Arial"/>
                <w:color w:val="000000"/>
                <w:sz w:val="20"/>
                <w:szCs w:val="20"/>
              </w:rPr>
              <w:t>$2’916,158.25</w:t>
            </w:r>
          </w:p>
        </w:tc>
        <w:tc>
          <w:tcPr>
            <w:tcW w:w="2908" w:type="dxa"/>
          </w:tcPr>
          <w:p w:rsidR="009411A0" w:rsidRPr="00BD43C9" w:rsidRDefault="009411A0" w:rsidP="009411A0">
            <w:pPr>
              <w:jc w:val="right"/>
            </w:pPr>
            <w:r w:rsidRPr="00BD43C9">
              <w:rPr>
                <w:rFonts w:ascii="Arial" w:hAnsi="Arial" w:cs="Arial"/>
                <w:sz w:val="20"/>
                <w:szCs w:val="20"/>
              </w:rPr>
              <w:t>(30.00</w:t>
            </w:r>
            <w:r w:rsidRPr="00BD43C9">
              <w:rPr>
                <w:rFonts w:ascii="Arial" w:hAnsi="Arial" w:cs="Arial"/>
                <w:sz w:val="20"/>
                <w:szCs w:val="20"/>
                <w:lang w:val="es-MX"/>
              </w:rPr>
              <w:t xml:space="preserve"> </w:t>
            </w:r>
            <w:r w:rsidRPr="00BD43C9">
              <w:rPr>
                <w:rFonts w:ascii="Arial" w:hAnsi="Arial" w:cs="Arial"/>
                <w:sz w:val="20"/>
                <w:szCs w:val="20"/>
              </w:rPr>
              <w:t xml:space="preserve">x </w:t>
            </w:r>
            <w:r w:rsidRPr="00BD43C9">
              <w:rPr>
                <w:rFonts w:ascii="Arial" w:hAnsi="Arial" w:cs="Arial"/>
                <w:color w:val="000000"/>
                <w:sz w:val="20"/>
                <w:szCs w:val="20"/>
              </w:rPr>
              <w:t>2’916,158.25</w:t>
            </w:r>
            <w:r w:rsidRPr="00BD43C9">
              <w:rPr>
                <w:rFonts w:ascii="Arial" w:hAnsi="Arial" w:cs="Arial"/>
                <w:sz w:val="20"/>
                <w:szCs w:val="20"/>
                <w:lang w:val="es-HN" w:eastAsia="es-HN"/>
              </w:rPr>
              <w:t>)</w:t>
            </w:r>
            <w:r w:rsidRPr="00BD43C9">
              <w:rPr>
                <w:rFonts w:ascii="Arial" w:hAnsi="Arial" w:cs="Arial"/>
                <w:sz w:val="20"/>
                <w:szCs w:val="20"/>
              </w:rPr>
              <w:t xml:space="preserve"> / 100</w:t>
            </w:r>
          </w:p>
        </w:tc>
        <w:tc>
          <w:tcPr>
            <w:tcW w:w="2908" w:type="dxa"/>
            <w:vAlign w:val="center"/>
          </w:tcPr>
          <w:p w:rsidR="009411A0" w:rsidRPr="00BD43C9" w:rsidRDefault="009411A0" w:rsidP="009411A0">
            <w:pPr>
              <w:jc w:val="right"/>
              <w:rPr>
                <w:rFonts w:ascii="Arial" w:hAnsi="Arial" w:cs="Arial"/>
                <w:color w:val="000000"/>
                <w:sz w:val="20"/>
                <w:szCs w:val="20"/>
              </w:rPr>
            </w:pPr>
            <w:r w:rsidRPr="00BD43C9">
              <w:rPr>
                <w:rFonts w:ascii="Arial" w:hAnsi="Arial" w:cs="Arial"/>
                <w:color w:val="000000"/>
                <w:sz w:val="20"/>
                <w:szCs w:val="20"/>
              </w:rPr>
              <w:t>$874,847.48</w:t>
            </w:r>
          </w:p>
        </w:tc>
      </w:tr>
      <w:tr w:rsidR="009411A0" w:rsidRPr="00BD43C9" w:rsidTr="009411A0">
        <w:trPr>
          <w:jc w:val="center"/>
        </w:trPr>
        <w:tc>
          <w:tcPr>
            <w:tcW w:w="2392" w:type="dxa"/>
            <w:vAlign w:val="center"/>
          </w:tcPr>
          <w:p w:rsidR="009411A0" w:rsidRPr="00BD43C9" w:rsidRDefault="009411A0" w:rsidP="009411A0">
            <w:pPr>
              <w:spacing w:line="360" w:lineRule="auto"/>
              <w:jc w:val="center"/>
              <w:rPr>
                <w:rFonts w:ascii="Arial" w:hAnsi="Arial" w:cs="Arial"/>
                <w:sz w:val="20"/>
                <w:szCs w:val="20"/>
                <w:lang w:val="es-MX"/>
              </w:rPr>
            </w:pPr>
            <w:r w:rsidRPr="00BD43C9">
              <w:rPr>
                <w:rFonts w:ascii="Arial" w:hAnsi="Arial" w:cs="Arial"/>
                <w:sz w:val="20"/>
                <w:szCs w:val="20"/>
                <w:lang w:val="es-MX"/>
              </w:rPr>
              <w:t>MINATITLÁN</w:t>
            </w:r>
          </w:p>
        </w:tc>
        <w:tc>
          <w:tcPr>
            <w:tcW w:w="2743" w:type="dxa"/>
            <w:vAlign w:val="center"/>
          </w:tcPr>
          <w:p w:rsidR="009411A0" w:rsidRPr="00BD43C9" w:rsidRDefault="009411A0" w:rsidP="009411A0">
            <w:pPr>
              <w:jc w:val="right"/>
              <w:rPr>
                <w:rFonts w:ascii="Arial" w:hAnsi="Arial" w:cs="Arial"/>
                <w:color w:val="000000"/>
                <w:sz w:val="20"/>
                <w:szCs w:val="20"/>
              </w:rPr>
            </w:pPr>
            <w:r w:rsidRPr="00BD43C9">
              <w:rPr>
                <w:rFonts w:ascii="Arial" w:hAnsi="Arial" w:cs="Arial"/>
                <w:color w:val="000000"/>
                <w:sz w:val="20"/>
                <w:szCs w:val="20"/>
              </w:rPr>
              <w:t>$158,948.40</w:t>
            </w:r>
          </w:p>
        </w:tc>
        <w:tc>
          <w:tcPr>
            <w:tcW w:w="2908" w:type="dxa"/>
          </w:tcPr>
          <w:p w:rsidR="009411A0" w:rsidRPr="00BD43C9" w:rsidRDefault="009411A0" w:rsidP="009411A0">
            <w:pPr>
              <w:jc w:val="right"/>
            </w:pPr>
            <w:r w:rsidRPr="00BD43C9">
              <w:rPr>
                <w:rFonts w:ascii="Arial" w:hAnsi="Arial" w:cs="Arial"/>
                <w:sz w:val="20"/>
                <w:szCs w:val="20"/>
              </w:rPr>
              <w:t>(30.00</w:t>
            </w:r>
            <w:r w:rsidRPr="00BD43C9">
              <w:rPr>
                <w:rFonts w:ascii="Arial" w:hAnsi="Arial" w:cs="Arial"/>
                <w:sz w:val="20"/>
                <w:szCs w:val="20"/>
                <w:lang w:val="es-MX"/>
              </w:rPr>
              <w:t xml:space="preserve"> </w:t>
            </w:r>
            <w:r w:rsidRPr="00BD43C9">
              <w:rPr>
                <w:rFonts w:ascii="Arial" w:hAnsi="Arial" w:cs="Arial"/>
                <w:sz w:val="20"/>
                <w:szCs w:val="20"/>
              </w:rPr>
              <w:t xml:space="preserve">x </w:t>
            </w:r>
            <w:r w:rsidRPr="00BD43C9">
              <w:rPr>
                <w:rFonts w:ascii="Arial" w:hAnsi="Arial" w:cs="Arial"/>
                <w:color w:val="000000"/>
                <w:sz w:val="20"/>
                <w:szCs w:val="20"/>
              </w:rPr>
              <w:t>158,948.40</w:t>
            </w:r>
            <w:r w:rsidRPr="00BD43C9">
              <w:rPr>
                <w:rFonts w:ascii="Arial" w:hAnsi="Arial" w:cs="Arial"/>
                <w:sz w:val="20"/>
                <w:szCs w:val="20"/>
                <w:lang w:val="es-HN" w:eastAsia="es-HN"/>
              </w:rPr>
              <w:t>)</w:t>
            </w:r>
            <w:r w:rsidRPr="00BD43C9">
              <w:rPr>
                <w:rFonts w:ascii="Arial" w:hAnsi="Arial" w:cs="Arial"/>
                <w:sz w:val="20"/>
                <w:szCs w:val="20"/>
              </w:rPr>
              <w:t xml:space="preserve"> / 100</w:t>
            </w:r>
          </w:p>
        </w:tc>
        <w:tc>
          <w:tcPr>
            <w:tcW w:w="2908" w:type="dxa"/>
            <w:vAlign w:val="center"/>
          </w:tcPr>
          <w:p w:rsidR="009411A0" w:rsidRPr="00BD43C9" w:rsidRDefault="009411A0" w:rsidP="009411A0">
            <w:pPr>
              <w:jc w:val="right"/>
              <w:rPr>
                <w:rFonts w:ascii="Arial" w:hAnsi="Arial" w:cs="Arial"/>
                <w:color w:val="000000"/>
                <w:sz w:val="20"/>
                <w:szCs w:val="20"/>
              </w:rPr>
            </w:pPr>
            <w:r w:rsidRPr="00BD43C9">
              <w:rPr>
                <w:rFonts w:ascii="Arial" w:hAnsi="Arial" w:cs="Arial"/>
                <w:color w:val="000000"/>
                <w:sz w:val="20"/>
                <w:szCs w:val="20"/>
              </w:rPr>
              <w:t>$47,684.52</w:t>
            </w:r>
          </w:p>
        </w:tc>
      </w:tr>
      <w:tr w:rsidR="009411A0" w:rsidRPr="00BD43C9" w:rsidTr="009411A0">
        <w:trPr>
          <w:jc w:val="center"/>
        </w:trPr>
        <w:tc>
          <w:tcPr>
            <w:tcW w:w="2392" w:type="dxa"/>
            <w:vAlign w:val="center"/>
          </w:tcPr>
          <w:p w:rsidR="009411A0" w:rsidRPr="00BD43C9" w:rsidRDefault="009411A0" w:rsidP="009411A0">
            <w:pPr>
              <w:spacing w:line="360" w:lineRule="auto"/>
              <w:jc w:val="center"/>
              <w:rPr>
                <w:rFonts w:ascii="Arial" w:hAnsi="Arial" w:cs="Arial"/>
                <w:sz w:val="20"/>
                <w:szCs w:val="20"/>
                <w:lang w:val="es-MX"/>
              </w:rPr>
            </w:pPr>
            <w:r w:rsidRPr="00BD43C9">
              <w:rPr>
                <w:rFonts w:ascii="Arial" w:hAnsi="Arial" w:cs="Arial"/>
                <w:sz w:val="20"/>
                <w:szCs w:val="20"/>
                <w:lang w:val="es-MX"/>
              </w:rPr>
              <w:t>TECOMÁN</w:t>
            </w:r>
          </w:p>
        </w:tc>
        <w:tc>
          <w:tcPr>
            <w:tcW w:w="2743" w:type="dxa"/>
            <w:vAlign w:val="center"/>
          </w:tcPr>
          <w:p w:rsidR="009411A0" w:rsidRPr="00BD43C9" w:rsidRDefault="009411A0" w:rsidP="009411A0">
            <w:pPr>
              <w:jc w:val="right"/>
              <w:rPr>
                <w:rFonts w:ascii="Arial" w:hAnsi="Arial" w:cs="Arial"/>
                <w:color w:val="000000"/>
                <w:sz w:val="20"/>
                <w:szCs w:val="20"/>
              </w:rPr>
            </w:pPr>
            <w:r w:rsidRPr="00BD43C9">
              <w:rPr>
                <w:rFonts w:ascii="Arial" w:hAnsi="Arial" w:cs="Arial"/>
                <w:color w:val="000000"/>
                <w:sz w:val="20"/>
                <w:szCs w:val="20"/>
              </w:rPr>
              <w:t>$1’856,546.55</w:t>
            </w:r>
          </w:p>
        </w:tc>
        <w:tc>
          <w:tcPr>
            <w:tcW w:w="2908" w:type="dxa"/>
          </w:tcPr>
          <w:p w:rsidR="009411A0" w:rsidRPr="00BD43C9" w:rsidRDefault="009411A0" w:rsidP="009411A0">
            <w:pPr>
              <w:jc w:val="right"/>
            </w:pPr>
            <w:r w:rsidRPr="00BD43C9">
              <w:rPr>
                <w:rFonts w:ascii="Arial" w:hAnsi="Arial" w:cs="Arial"/>
                <w:sz w:val="20"/>
                <w:szCs w:val="20"/>
              </w:rPr>
              <w:t>(30.00</w:t>
            </w:r>
            <w:r w:rsidRPr="00BD43C9">
              <w:rPr>
                <w:rFonts w:ascii="Arial" w:hAnsi="Arial" w:cs="Arial"/>
                <w:sz w:val="20"/>
                <w:szCs w:val="20"/>
                <w:lang w:val="es-MX"/>
              </w:rPr>
              <w:t xml:space="preserve"> </w:t>
            </w:r>
            <w:r w:rsidRPr="00BD43C9">
              <w:rPr>
                <w:rFonts w:ascii="Arial" w:hAnsi="Arial" w:cs="Arial"/>
                <w:sz w:val="20"/>
                <w:szCs w:val="20"/>
              </w:rPr>
              <w:t xml:space="preserve">x </w:t>
            </w:r>
            <w:r w:rsidRPr="00BD43C9">
              <w:rPr>
                <w:rFonts w:ascii="Arial" w:hAnsi="Arial" w:cs="Arial"/>
                <w:color w:val="000000"/>
                <w:sz w:val="20"/>
                <w:szCs w:val="20"/>
              </w:rPr>
              <w:t>1’856,546.55</w:t>
            </w:r>
            <w:r w:rsidRPr="00BD43C9">
              <w:rPr>
                <w:rFonts w:ascii="Arial" w:hAnsi="Arial" w:cs="Arial"/>
                <w:sz w:val="20"/>
                <w:szCs w:val="20"/>
                <w:lang w:val="es-HN" w:eastAsia="es-HN"/>
              </w:rPr>
              <w:t>)</w:t>
            </w:r>
            <w:r w:rsidRPr="00BD43C9">
              <w:rPr>
                <w:rFonts w:ascii="Arial" w:hAnsi="Arial" w:cs="Arial"/>
                <w:sz w:val="20"/>
                <w:szCs w:val="20"/>
              </w:rPr>
              <w:t xml:space="preserve"> / 100</w:t>
            </w:r>
          </w:p>
        </w:tc>
        <w:tc>
          <w:tcPr>
            <w:tcW w:w="2908" w:type="dxa"/>
            <w:vAlign w:val="center"/>
          </w:tcPr>
          <w:p w:rsidR="009411A0" w:rsidRPr="00BD43C9" w:rsidRDefault="009411A0" w:rsidP="009411A0">
            <w:pPr>
              <w:jc w:val="right"/>
              <w:rPr>
                <w:rFonts w:ascii="Arial" w:hAnsi="Arial" w:cs="Arial"/>
                <w:color w:val="000000"/>
                <w:sz w:val="20"/>
                <w:szCs w:val="20"/>
              </w:rPr>
            </w:pPr>
            <w:r w:rsidRPr="00BD43C9">
              <w:rPr>
                <w:rFonts w:ascii="Arial" w:hAnsi="Arial" w:cs="Arial"/>
                <w:color w:val="000000"/>
                <w:sz w:val="20"/>
                <w:szCs w:val="20"/>
              </w:rPr>
              <w:t>$556,963.97</w:t>
            </w:r>
          </w:p>
        </w:tc>
      </w:tr>
      <w:tr w:rsidR="009411A0" w:rsidRPr="00BD43C9" w:rsidTr="009411A0">
        <w:trPr>
          <w:jc w:val="center"/>
        </w:trPr>
        <w:tc>
          <w:tcPr>
            <w:tcW w:w="2392" w:type="dxa"/>
            <w:vAlign w:val="center"/>
          </w:tcPr>
          <w:p w:rsidR="009411A0" w:rsidRPr="00BD43C9" w:rsidRDefault="009411A0" w:rsidP="009411A0">
            <w:pPr>
              <w:spacing w:line="360" w:lineRule="auto"/>
              <w:jc w:val="center"/>
              <w:rPr>
                <w:rFonts w:ascii="Arial" w:hAnsi="Arial" w:cs="Arial"/>
                <w:sz w:val="20"/>
                <w:szCs w:val="20"/>
                <w:lang w:val="es-MX"/>
              </w:rPr>
            </w:pPr>
            <w:r w:rsidRPr="00BD43C9">
              <w:rPr>
                <w:rFonts w:ascii="Arial" w:hAnsi="Arial" w:cs="Arial"/>
                <w:sz w:val="20"/>
                <w:szCs w:val="20"/>
                <w:lang w:val="es-MX"/>
              </w:rPr>
              <w:t>VILLA DE ÁLVAREZ</w:t>
            </w:r>
          </w:p>
        </w:tc>
        <w:tc>
          <w:tcPr>
            <w:tcW w:w="2743" w:type="dxa"/>
            <w:vAlign w:val="center"/>
          </w:tcPr>
          <w:p w:rsidR="009411A0" w:rsidRPr="00BD43C9" w:rsidRDefault="009411A0" w:rsidP="009411A0">
            <w:pPr>
              <w:jc w:val="right"/>
              <w:rPr>
                <w:rFonts w:ascii="Arial" w:hAnsi="Arial" w:cs="Arial"/>
                <w:color w:val="000000"/>
                <w:sz w:val="20"/>
                <w:szCs w:val="20"/>
              </w:rPr>
            </w:pPr>
            <w:r w:rsidRPr="00BD43C9">
              <w:rPr>
                <w:rFonts w:ascii="Arial" w:hAnsi="Arial" w:cs="Arial"/>
                <w:color w:val="000000"/>
                <w:sz w:val="20"/>
                <w:szCs w:val="20"/>
              </w:rPr>
              <w:t>$2’053,880.90</w:t>
            </w:r>
          </w:p>
        </w:tc>
        <w:tc>
          <w:tcPr>
            <w:tcW w:w="2908" w:type="dxa"/>
          </w:tcPr>
          <w:p w:rsidR="009411A0" w:rsidRPr="00BD43C9" w:rsidRDefault="009411A0" w:rsidP="009411A0">
            <w:pPr>
              <w:jc w:val="right"/>
            </w:pPr>
            <w:r w:rsidRPr="00BD43C9">
              <w:rPr>
                <w:rFonts w:ascii="Arial" w:hAnsi="Arial" w:cs="Arial"/>
                <w:sz w:val="20"/>
                <w:szCs w:val="20"/>
              </w:rPr>
              <w:t>(30.00</w:t>
            </w:r>
            <w:r w:rsidRPr="00BD43C9">
              <w:rPr>
                <w:rFonts w:ascii="Arial" w:hAnsi="Arial" w:cs="Arial"/>
                <w:sz w:val="20"/>
                <w:szCs w:val="20"/>
                <w:lang w:val="es-MX"/>
              </w:rPr>
              <w:t xml:space="preserve"> </w:t>
            </w:r>
            <w:r w:rsidRPr="00BD43C9">
              <w:rPr>
                <w:rFonts w:ascii="Arial" w:hAnsi="Arial" w:cs="Arial"/>
                <w:sz w:val="20"/>
                <w:szCs w:val="20"/>
              </w:rPr>
              <w:t xml:space="preserve">x </w:t>
            </w:r>
            <w:r w:rsidRPr="00BD43C9">
              <w:rPr>
                <w:rFonts w:ascii="Arial" w:hAnsi="Arial" w:cs="Arial"/>
                <w:color w:val="000000"/>
                <w:sz w:val="20"/>
                <w:szCs w:val="20"/>
              </w:rPr>
              <w:t>2’053,880.90</w:t>
            </w:r>
            <w:r w:rsidRPr="00BD43C9">
              <w:rPr>
                <w:rFonts w:ascii="Arial" w:hAnsi="Arial" w:cs="Arial"/>
                <w:sz w:val="20"/>
                <w:szCs w:val="20"/>
                <w:lang w:val="es-HN" w:eastAsia="es-HN"/>
              </w:rPr>
              <w:t>)</w:t>
            </w:r>
            <w:r w:rsidRPr="00BD43C9">
              <w:rPr>
                <w:rFonts w:ascii="Arial" w:hAnsi="Arial" w:cs="Arial"/>
                <w:sz w:val="20"/>
                <w:szCs w:val="20"/>
              </w:rPr>
              <w:t xml:space="preserve"> / 100</w:t>
            </w:r>
          </w:p>
        </w:tc>
        <w:tc>
          <w:tcPr>
            <w:tcW w:w="2908" w:type="dxa"/>
            <w:vAlign w:val="center"/>
          </w:tcPr>
          <w:p w:rsidR="009411A0" w:rsidRPr="00BD43C9" w:rsidRDefault="009411A0" w:rsidP="009411A0">
            <w:pPr>
              <w:jc w:val="right"/>
              <w:rPr>
                <w:rFonts w:ascii="Arial" w:hAnsi="Arial" w:cs="Arial"/>
                <w:color w:val="000000"/>
                <w:sz w:val="20"/>
                <w:szCs w:val="20"/>
              </w:rPr>
            </w:pPr>
            <w:r w:rsidRPr="00BD43C9">
              <w:rPr>
                <w:rFonts w:ascii="Arial" w:hAnsi="Arial" w:cs="Arial"/>
                <w:color w:val="000000"/>
                <w:sz w:val="20"/>
                <w:szCs w:val="20"/>
              </w:rPr>
              <w:t>$616,164.27</w:t>
            </w:r>
          </w:p>
        </w:tc>
      </w:tr>
      <w:tr w:rsidR="009411A0" w:rsidRPr="00BD43C9" w:rsidTr="009411A0">
        <w:trPr>
          <w:trHeight w:val="414"/>
          <w:jc w:val="center"/>
        </w:trPr>
        <w:tc>
          <w:tcPr>
            <w:tcW w:w="2392" w:type="dxa"/>
            <w:vAlign w:val="center"/>
          </w:tcPr>
          <w:p w:rsidR="009411A0" w:rsidRPr="00BD43C9" w:rsidRDefault="009411A0" w:rsidP="009411A0">
            <w:pPr>
              <w:jc w:val="right"/>
              <w:rPr>
                <w:rFonts w:ascii="Arial" w:hAnsi="Arial" w:cs="Arial"/>
                <w:b/>
                <w:sz w:val="20"/>
                <w:szCs w:val="20"/>
                <w:lang w:val="es-MX"/>
              </w:rPr>
            </w:pPr>
            <w:r w:rsidRPr="00BD43C9">
              <w:rPr>
                <w:rFonts w:ascii="Arial" w:hAnsi="Arial" w:cs="Arial"/>
                <w:b/>
                <w:sz w:val="20"/>
                <w:szCs w:val="20"/>
                <w:lang w:val="es-MX"/>
              </w:rPr>
              <w:t>TOTAL</w:t>
            </w:r>
          </w:p>
        </w:tc>
        <w:tc>
          <w:tcPr>
            <w:tcW w:w="2743" w:type="dxa"/>
            <w:vAlign w:val="center"/>
          </w:tcPr>
          <w:p w:rsidR="009411A0" w:rsidRPr="00BD43C9" w:rsidRDefault="009411A0" w:rsidP="009411A0">
            <w:pPr>
              <w:jc w:val="right"/>
              <w:rPr>
                <w:rFonts w:ascii="Arial" w:hAnsi="Arial" w:cs="Arial"/>
                <w:b/>
                <w:color w:val="000000"/>
                <w:sz w:val="20"/>
                <w:szCs w:val="20"/>
              </w:rPr>
            </w:pPr>
            <w:r w:rsidRPr="00BD43C9">
              <w:rPr>
                <w:rFonts w:ascii="Arial" w:hAnsi="Arial" w:cs="Arial"/>
                <w:b/>
                <w:color w:val="000000"/>
                <w:sz w:val="20"/>
                <w:szCs w:val="20"/>
              </w:rPr>
              <w:t>$11’578,048.65</w:t>
            </w:r>
          </w:p>
        </w:tc>
        <w:tc>
          <w:tcPr>
            <w:tcW w:w="2908" w:type="dxa"/>
          </w:tcPr>
          <w:p w:rsidR="009411A0" w:rsidRPr="00BD43C9" w:rsidRDefault="009411A0" w:rsidP="009411A0">
            <w:pPr>
              <w:jc w:val="right"/>
              <w:rPr>
                <w:rFonts w:ascii="Arial" w:hAnsi="Arial" w:cs="Arial"/>
                <w:b/>
                <w:color w:val="000000"/>
                <w:sz w:val="20"/>
                <w:szCs w:val="20"/>
              </w:rPr>
            </w:pPr>
          </w:p>
        </w:tc>
        <w:tc>
          <w:tcPr>
            <w:tcW w:w="2908" w:type="dxa"/>
            <w:vAlign w:val="center"/>
          </w:tcPr>
          <w:p w:rsidR="009411A0" w:rsidRPr="00BD43C9" w:rsidRDefault="009411A0" w:rsidP="009411A0">
            <w:pPr>
              <w:jc w:val="right"/>
              <w:rPr>
                <w:rFonts w:ascii="Arial" w:hAnsi="Arial" w:cs="Arial"/>
                <w:b/>
                <w:color w:val="000000"/>
                <w:sz w:val="20"/>
                <w:szCs w:val="20"/>
              </w:rPr>
            </w:pPr>
            <w:r w:rsidRPr="00BD43C9">
              <w:rPr>
                <w:rFonts w:ascii="Arial" w:hAnsi="Arial" w:cs="Arial"/>
                <w:b/>
                <w:color w:val="000000"/>
                <w:sz w:val="20"/>
                <w:szCs w:val="20"/>
              </w:rPr>
              <w:t>$3’473,414.60</w:t>
            </w:r>
          </w:p>
        </w:tc>
      </w:tr>
    </w:tbl>
    <w:p w:rsidR="000E38BF" w:rsidRPr="00BD43C9" w:rsidRDefault="000E38BF" w:rsidP="002854A8">
      <w:pPr>
        <w:pStyle w:val="Textoindependiente"/>
        <w:spacing w:line="360" w:lineRule="auto"/>
        <w:jc w:val="both"/>
        <w:rPr>
          <w:rFonts w:ascii="Arial" w:hAnsi="Arial" w:cs="Arial"/>
          <w:bCs/>
          <w:sz w:val="22"/>
          <w:szCs w:val="22"/>
          <w:lang w:val="es-MX"/>
        </w:rPr>
      </w:pPr>
    </w:p>
    <w:p w:rsidR="002854A8" w:rsidRDefault="002854A8" w:rsidP="002854A8">
      <w:pPr>
        <w:pStyle w:val="Textoindependiente"/>
        <w:spacing w:line="360" w:lineRule="auto"/>
        <w:jc w:val="both"/>
        <w:rPr>
          <w:rFonts w:ascii="Arial" w:hAnsi="Arial" w:cs="Arial"/>
          <w:bCs/>
          <w:sz w:val="22"/>
          <w:szCs w:val="22"/>
          <w:lang w:val="es-MX"/>
        </w:rPr>
      </w:pPr>
      <w:r w:rsidRPr="00BD43C9">
        <w:rPr>
          <w:rFonts w:ascii="Arial" w:hAnsi="Arial" w:cs="Arial"/>
          <w:bCs/>
          <w:sz w:val="22"/>
          <w:szCs w:val="22"/>
          <w:lang w:val="es-MX"/>
        </w:rPr>
        <w:t xml:space="preserve">Atendiendo a lo señalado en el recuadro anterior, los gastos que se originen por las actividades que realicen las precandidaturas dentro de los procesos internos de los partidos políticos </w:t>
      </w:r>
      <w:r w:rsidRPr="00BD43C9">
        <w:rPr>
          <w:rFonts w:ascii="Arial" w:hAnsi="Arial" w:cs="Arial"/>
          <w:sz w:val="22"/>
          <w:szCs w:val="22"/>
          <w:lang w:val="es-MX"/>
        </w:rPr>
        <w:t>y por las y los aspirantes a candidatos independientes dentro de sus procesos de selección, para elegir a quienes ostentarán el cargo de la o el titular de la P</w:t>
      </w:r>
      <w:r w:rsidRPr="00BD43C9">
        <w:rPr>
          <w:rFonts w:ascii="Arial" w:hAnsi="Arial" w:cs="Arial"/>
          <w:bCs/>
          <w:sz w:val="22"/>
          <w:szCs w:val="22"/>
          <w:lang w:val="es-MX"/>
        </w:rPr>
        <w:t xml:space="preserve">residencia Municipal, Síndicos y Regidurías de los Ayuntamientos para el Proceso Electoral Local 2017-2018, respecto del Municipio que corresponda, será: </w:t>
      </w:r>
    </w:p>
    <w:p w:rsidR="00203E80" w:rsidRDefault="00203E80" w:rsidP="002854A8">
      <w:pPr>
        <w:pStyle w:val="Textoindependiente"/>
        <w:spacing w:line="360" w:lineRule="auto"/>
        <w:jc w:val="both"/>
        <w:rPr>
          <w:rFonts w:ascii="Arial" w:hAnsi="Arial" w:cs="Arial"/>
          <w:bCs/>
          <w:sz w:val="22"/>
          <w:szCs w:val="22"/>
          <w:lang w:val="es-MX"/>
        </w:rPr>
      </w:pPr>
    </w:p>
    <w:p w:rsidR="00203E80" w:rsidRDefault="00203E80" w:rsidP="002854A8">
      <w:pPr>
        <w:pStyle w:val="Textoindependiente"/>
        <w:spacing w:line="360" w:lineRule="auto"/>
        <w:jc w:val="both"/>
        <w:rPr>
          <w:rFonts w:ascii="Arial" w:hAnsi="Arial" w:cs="Arial"/>
          <w:bCs/>
          <w:sz w:val="22"/>
          <w:szCs w:val="22"/>
          <w:lang w:val="es-MX"/>
        </w:rPr>
      </w:pPr>
    </w:p>
    <w:p w:rsidR="00203E80" w:rsidRDefault="00203E80" w:rsidP="002854A8">
      <w:pPr>
        <w:pStyle w:val="Textoindependiente"/>
        <w:spacing w:line="360" w:lineRule="auto"/>
        <w:jc w:val="both"/>
        <w:rPr>
          <w:rFonts w:ascii="Arial" w:hAnsi="Arial" w:cs="Arial"/>
          <w:bCs/>
          <w:sz w:val="22"/>
          <w:szCs w:val="22"/>
          <w:lang w:val="es-MX"/>
        </w:rPr>
      </w:pPr>
    </w:p>
    <w:p w:rsidR="00203E80" w:rsidRDefault="00203E80" w:rsidP="002854A8">
      <w:pPr>
        <w:pStyle w:val="Textoindependiente"/>
        <w:spacing w:line="360" w:lineRule="auto"/>
        <w:jc w:val="both"/>
        <w:rPr>
          <w:rFonts w:ascii="Arial" w:hAnsi="Arial" w:cs="Arial"/>
          <w:bCs/>
          <w:sz w:val="22"/>
          <w:szCs w:val="22"/>
          <w:lang w:val="es-MX"/>
        </w:rPr>
      </w:pPr>
    </w:p>
    <w:p w:rsidR="002854A8" w:rsidRPr="00BD43C9" w:rsidRDefault="000E38BF" w:rsidP="000E38BF">
      <w:pPr>
        <w:pStyle w:val="Textoindependiente"/>
        <w:spacing w:after="0"/>
        <w:jc w:val="center"/>
        <w:rPr>
          <w:rFonts w:ascii="Arial" w:hAnsi="Arial" w:cs="Arial"/>
          <w:bCs/>
          <w:sz w:val="22"/>
          <w:szCs w:val="22"/>
          <w:lang w:val="es-MX"/>
        </w:rPr>
      </w:pPr>
      <w:r w:rsidRPr="00BD43C9">
        <w:rPr>
          <w:rFonts w:ascii="Arial" w:hAnsi="Arial" w:cs="Arial"/>
          <w:b/>
          <w:bCs/>
          <w:sz w:val="22"/>
          <w:szCs w:val="22"/>
          <w:lang w:val="es-MX"/>
        </w:rPr>
        <w:lastRenderedPageBreak/>
        <w:t>Tabla 8</w:t>
      </w:r>
    </w:p>
    <w:tbl>
      <w:tblPr>
        <w:tblW w:w="5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3230"/>
      </w:tblGrid>
      <w:tr w:rsidR="002854A8" w:rsidRPr="00BD43C9" w:rsidTr="006B79C2">
        <w:trPr>
          <w:jc w:val="center"/>
        </w:trPr>
        <w:tc>
          <w:tcPr>
            <w:tcW w:w="2312" w:type="dxa"/>
            <w:shd w:val="clear" w:color="auto" w:fill="CCC0D9"/>
            <w:vAlign w:val="center"/>
          </w:tcPr>
          <w:p w:rsidR="002854A8" w:rsidRPr="00BD43C9" w:rsidRDefault="002854A8" w:rsidP="000E38BF">
            <w:pPr>
              <w:jc w:val="center"/>
              <w:rPr>
                <w:rFonts w:ascii="Arial" w:hAnsi="Arial" w:cs="Arial"/>
                <w:b/>
                <w:bCs/>
                <w:sz w:val="22"/>
                <w:szCs w:val="22"/>
                <w:lang w:val="es-MX"/>
              </w:rPr>
            </w:pPr>
            <w:r w:rsidRPr="00BD43C9">
              <w:rPr>
                <w:rFonts w:ascii="Arial" w:hAnsi="Arial" w:cs="Arial"/>
                <w:b/>
                <w:bCs/>
                <w:sz w:val="22"/>
                <w:szCs w:val="22"/>
                <w:lang w:val="es-MX"/>
              </w:rPr>
              <w:t>MUNICIPIO</w:t>
            </w:r>
          </w:p>
        </w:tc>
        <w:tc>
          <w:tcPr>
            <w:tcW w:w="3230" w:type="dxa"/>
            <w:shd w:val="clear" w:color="auto" w:fill="CCC0D9"/>
            <w:vAlign w:val="center"/>
          </w:tcPr>
          <w:p w:rsidR="002854A8" w:rsidRPr="00BD43C9" w:rsidRDefault="002854A8" w:rsidP="000E38BF">
            <w:pPr>
              <w:jc w:val="center"/>
              <w:rPr>
                <w:rFonts w:ascii="Arial" w:hAnsi="Arial" w:cs="Arial"/>
                <w:b/>
                <w:bCs/>
                <w:sz w:val="22"/>
                <w:szCs w:val="22"/>
                <w:lang w:val="es-MX"/>
              </w:rPr>
            </w:pPr>
            <w:r w:rsidRPr="00BD43C9">
              <w:rPr>
                <w:rFonts w:ascii="Arial" w:hAnsi="Arial" w:cs="Arial"/>
                <w:b/>
                <w:bCs/>
                <w:sz w:val="22"/>
                <w:szCs w:val="22"/>
                <w:lang w:val="es-MX"/>
              </w:rPr>
              <w:t>TOPE</w:t>
            </w:r>
            <w:r w:rsidR="006B79C2" w:rsidRPr="00BD43C9">
              <w:rPr>
                <w:rFonts w:ascii="Arial" w:hAnsi="Arial" w:cs="Arial"/>
                <w:b/>
                <w:bCs/>
                <w:sz w:val="22"/>
                <w:szCs w:val="22"/>
                <w:lang w:val="es-MX"/>
              </w:rPr>
              <w:t>S</w:t>
            </w:r>
            <w:r w:rsidRPr="00BD43C9">
              <w:rPr>
                <w:rFonts w:ascii="Arial" w:hAnsi="Arial" w:cs="Arial"/>
                <w:b/>
                <w:bCs/>
                <w:sz w:val="22"/>
                <w:szCs w:val="22"/>
                <w:lang w:val="es-MX"/>
              </w:rPr>
              <w:t xml:space="preserve"> DE GASTOS PARA PRECAMPAÑA</w:t>
            </w:r>
            <w:r w:rsidR="006B79C2" w:rsidRPr="00BD43C9">
              <w:rPr>
                <w:rFonts w:ascii="Arial" w:hAnsi="Arial" w:cs="Arial"/>
                <w:b/>
                <w:bCs/>
                <w:sz w:val="22"/>
                <w:szCs w:val="22"/>
                <w:lang w:val="es-MX"/>
              </w:rPr>
              <w:t xml:space="preserve"> DE </w:t>
            </w:r>
            <w:r w:rsidR="005530B9" w:rsidRPr="00BD43C9">
              <w:rPr>
                <w:rFonts w:ascii="Arial" w:hAnsi="Arial" w:cs="Arial"/>
                <w:b/>
                <w:bCs/>
                <w:sz w:val="22"/>
                <w:szCs w:val="22"/>
                <w:lang w:val="es-MX"/>
              </w:rPr>
              <w:t xml:space="preserve">ELECCIÓN DE INTEGRANTES DE </w:t>
            </w:r>
            <w:r w:rsidR="006B79C2" w:rsidRPr="00BD43C9">
              <w:rPr>
                <w:rFonts w:ascii="Arial" w:hAnsi="Arial" w:cs="Arial"/>
                <w:b/>
                <w:bCs/>
                <w:sz w:val="22"/>
                <w:szCs w:val="22"/>
                <w:lang w:val="es-MX"/>
              </w:rPr>
              <w:t>AYUNTAMIENTO</w:t>
            </w:r>
            <w:r w:rsidR="005530B9" w:rsidRPr="00BD43C9">
              <w:rPr>
                <w:rFonts w:ascii="Arial" w:hAnsi="Arial" w:cs="Arial"/>
                <w:b/>
                <w:bCs/>
                <w:sz w:val="22"/>
                <w:szCs w:val="22"/>
                <w:lang w:val="es-MX"/>
              </w:rPr>
              <w:t>S</w:t>
            </w:r>
            <w:r w:rsidR="006B79C2" w:rsidRPr="00BD43C9">
              <w:rPr>
                <w:rFonts w:ascii="Arial" w:hAnsi="Arial" w:cs="Arial"/>
                <w:b/>
                <w:bCs/>
                <w:sz w:val="22"/>
                <w:szCs w:val="22"/>
                <w:lang w:val="es-MX"/>
              </w:rPr>
              <w:t xml:space="preserve"> DEL</w:t>
            </w:r>
            <w:r w:rsidRPr="00BD43C9">
              <w:rPr>
                <w:rFonts w:ascii="Arial" w:hAnsi="Arial" w:cs="Arial"/>
                <w:b/>
                <w:bCs/>
                <w:sz w:val="22"/>
                <w:szCs w:val="22"/>
                <w:lang w:val="es-MX"/>
              </w:rPr>
              <w:t xml:space="preserve"> PROCESO ELECTORAL LOCAL 2017-2018</w:t>
            </w:r>
          </w:p>
        </w:tc>
      </w:tr>
      <w:tr w:rsidR="002854A8" w:rsidRPr="00BD43C9" w:rsidTr="006B79C2">
        <w:trPr>
          <w:jc w:val="center"/>
        </w:trPr>
        <w:tc>
          <w:tcPr>
            <w:tcW w:w="2312" w:type="dxa"/>
            <w:shd w:val="clear" w:color="auto" w:fill="auto"/>
            <w:vAlign w:val="center"/>
          </w:tcPr>
          <w:p w:rsidR="002854A8" w:rsidRPr="00BD43C9" w:rsidRDefault="002854A8" w:rsidP="00790FDC">
            <w:pPr>
              <w:spacing w:line="360" w:lineRule="auto"/>
              <w:rPr>
                <w:rFonts w:ascii="Arial" w:hAnsi="Arial" w:cs="Arial"/>
                <w:sz w:val="22"/>
                <w:szCs w:val="22"/>
                <w:lang w:val="es-MX"/>
              </w:rPr>
            </w:pPr>
            <w:r w:rsidRPr="00BD43C9">
              <w:rPr>
                <w:rFonts w:ascii="Arial" w:hAnsi="Arial" w:cs="Arial"/>
                <w:sz w:val="22"/>
                <w:szCs w:val="22"/>
                <w:lang w:val="es-MX"/>
              </w:rPr>
              <w:t>ARMERÍA</w:t>
            </w:r>
          </w:p>
        </w:tc>
        <w:tc>
          <w:tcPr>
            <w:tcW w:w="3230" w:type="dxa"/>
            <w:shd w:val="clear" w:color="auto" w:fill="auto"/>
            <w:vAlign w:val="center"/>
          </w:tcPr>
          <w:p w:rsidR="002854A8" w:rsidRPr="00BD43C9" w:rsidRDefault="002854A8" w:rsidP="00790FDC">
            <w:pPr>
              <w:jc w:val="right"/>
              <w:rPr>
                <w:rFonts w:ascii="Arial" w:hAnsi="Arial" w:cs="Arial"/>
                <w:color w:val="000000"/>
                <w:sz w:val="22"/>
                <w:szCs w:val="22"/>
              </w:rPr>
            </w:pPr>
            <w:r w:rsidRPr="00BD43C9">
              <w:rPr>
                <w:rFonts w:ascii="Arial" w:hAnsi="Arial" w:cs="Arial"/>
                <w:color w:val="000000"/>
                <w:sz w:val="22"/>
                <w:szCs w:val="22"/>
              </w:rPr>
              <w:t>$149,253.35</w:t>
            </w:r>
          </w:p>
        </w:tc>
      </w:tr>
      <w:tr w:rsidR="002854A8" w:rsidRPr="00BD43C9" w:rsidTr="006B79C2">
        <w:trPr>
          <w:jc w:val="center"/>
        </w:trPr>
        <w:tc>
          <w:tcPr>
            <w:tcW w:w="2312" w:type="dxa"/>
            <w:shd w:val="clear" w:color="auto" w:fill="auto"/>
            <w:vAlign w:val="center"/>
          </w:tcPr>
          <w:p w:rsidR="002854A8" w:rsidRPr="00BD43C9" w:rsidRDefault="002854A8" w:rsidP="00790FDC">
            <w:pPr>
              <w:spacing w:line="360" w:lineRule="auto"/>
              <w:rPr>
                <w:rFonts w:ascii="Arial" w:hAnsi="Arial" w:cs="Arial"/>
                <w:sz w:val="22"/>
                <w:szCs w:val="22"/>
                <w:lang w:val="es-MX"/>
              </w:rPr>
            </w:pPr>
            <w:r w:rsidRPr="00BD43C9">
              <w:rPr>
                <w:rFonts w:ascii="Arial" w:hAnsi="Arial" w:cs="Arial"/>
                <w:sz w:val="22"/>
                <w:szCs w:val="22"/>
                <w:lang w:val="es-MX"/>
              </w:rPr>
              <w:t>COLIMA</w:t>
            </w:r>
          </w:p>
        </w:tc>
        <w:tc>
          <w:tcPr>
            <w:tcW w:w="3230" w:type="dxa"/>
            <w:shd w:val="clear" w:color="auto" w:fill="auto"/>
            <w:vAlign w:val="center"/>
          </w:tcPr>
          <w:p w:rsidR="002854A8" w:rsidRPr="00BD43C9" w:rsidRDefault="002854A8" w:rsidP="00790FDC">
            <w:pPr>
              <w:jc w:val="right"/>
              <w:rPr>
                <w:rFonts w:ascii="Arial" w:hAnsi="Arial" w:cs="Arial"/>
                <w:color w:val="000000"/>
                <w:sz w:val="22"/>
                <w:szCs w:val="22"/>
              </w:rPr>
            </w:pPr>
            <w:r w:rsidRPr="00BD43C9">
              <w:rPr>
                <w:rFonts w:ascii="Arial" w:hAnsi="Arial" w:cs="Arial"/>
                <w:color w:val="000000"/>
                <w:sz w:val="22"/>
                <w:szCs w:val="22"/>
              </w:rPr>
              <w:t>$820,139.19</w:t>
            </w:r>
          </w:p>
        </w:tc>
      </w:tr>
      <w:tr w:rsidR="002854A8" w:rsidRPr="00BD43C9" w:rsidTr="006B79C2">
        <w:trPr>
          <w:jc w:val="center"/>
        </w:trPr>
        <w:tc>
          <w:tcPr>
            <w:tcW w:w="2312" w:type="dxa"/>
            <w:shd w:val="clear" w:color="auto" w:fill="auto"/>
            <w:vAlign w:val="center"/>
          </w:tcPr>
          <w:p w:rsidR="002854A8" w:rsidRPr="00BD43C9" w:rsidRDefault="002854A8" w:rsidP="00790FDC">
            <w:pPr>
              <w:spacing w:line="360" w:lineRule="auto"/>
              <w:rPr>
                <w:rFonts w:ascii="Arial" w:hAnsi="Arial" w:cs="Arial"/>
                <w:sz w:val="22"/>
                <w:szCs w:val="22"/>
                <w:lang w:val="es-MX"/>
              </w:rPr>
            </w:pPr>
            <w:r w:rsidRPr="00BD43C9">
              <w:rPr>
                <w:rFonts w:ascii="Arial" w:hAnsi="Arial" w:cs="Arial"/>
                <w:sz w:val="22"/>
                <w:szCs w:val="22"/>
                <w:lang w:val="es-MX"/>
              </w:rPr>
              <w:t>COMALA</w:t>
            </w:r>
          </w:p>
        </w:tc>
        <w:tc>
          <w:tcPr>
            <w:tcW w:w="3230" w:type="dxa"/>
            <w:shd w:val="clear" w:color="auto" w:fill="auto"/>
            <w:vAlign w:val="center"/>
          </w:tcPr>
          <w:p w:rsidR="002854A8" w:rsidRPr="00BD43C9" w:rsidRDefault="002854A8" w:rsidP="00790FDC">
            <w:pPr>
              <w:jc w:val="right"/>
              <w:rPr>
                <w:rFonts w:ascii="Arial" w:hAnsi="Arial" w:cs="Arial"/>
                <w:color w:val="000000"/>
                <w:sz w:val="22"/>
                <w:szCs w:val="22"/>
              </w:rPr>
            </w:pPr>
            <w:r w:rsidRPr="00BD43C9">
              <w:rPr>
                <w:rFonts w:ascii="Arial" w:hAnsi="Arial" w:cs="Arial"/>
                <w:color w:val="000000"/>
                <w:sz w:val="22"/>
                <w:szCs w:val="22"/>
              </w:rPr>
              <w:t>$110,885.12</w:t>
            </w:r>
          </w:p>
        </w:tc>
      </w:tr>
      <w:tr w:rsidR="002854A8" w:rsidRPr="00BD43C9" w:rsidTr="006B79C2">
        <w:trPr>
          <w:jc w:val="center"/>
        </w:trPr>
        <w:tc>
          <w:tcPr>
            <w:tcW w:w="2312" w:type="dxa"/>
            <w:shd w:val="clear" w:color="auto" w:fill="auto"/>
            <w:vAlign w:val="center"/>
          </w:tcPr>
          <w:p w:rsidR="002854A8" w:rsidRPr="00BD43C9" w:rsidRDefault="002854A8" w:rsidP="00790FDC">
            <w:pPr>
              <w:spacing w:line="360" w:lineRule="auto"/>
              <w:rPr>
                <w:rFonts w:ascii="Arial" w:hAnsi="Arial" w:cs="Arial"/>
                <w:sz w:val="22"/>
                <w:szCs w:val="22"/>
                <w:lang w:val="es-MX"/>
              </w:rPr>
            </w:pPr>
            <w:r w:rsidRPr="00BD43C9">
              <w:rPr>
                <w:rFonts w:ascii="Arial" w:hAnsi="Arial" w:cs="Arial"/>
                <w:sz w:val="22"/>
                <w:szCs w:val="22"/>
                <w:lang w:val="es-MX"/>
              </w:rPr>
              <w:t>COQUIMATLÁN</w:t>
            </w:r>
          </w:p>
        </w:tc>
        <w:tc>
          <w:tcPr>
            <w:tcW w:w="3230" w:type="dxa"/>
            <w:shd w:val="clear" w:color="auto" w:fill="auto"/>
            <w:vAlign w:val="center"/>
          </w:tcPr>
          <w:p w:rsidR="002854A8" w:rsidRPr="00BD43C9" w:rsidRDefault="002854A8" w:rsidP="00790FDC">
            <w:pPr>
              <w:jc w:val="right"/>
              <w:rPr>
                <w:rFonts w:ascii="Arial" w:hAnsi="Arial" w:cs="Arial"/>
                <w:color w:val="000000"/>
                <w:sz w:val="22"/>
                <w:szCs w:val="22"/>
              </w:rPr>
            </w:pPr>
            <w:r w:rsidRPr="00BD43C9">
              <w:rPr>
                <w:rFonts w:ascii="Arial" w:hAnsi="Arial" w:cs="Arial"/>
                <w:color w:val="000000"/>
                <w:sz w:val="22"/>
                <w:szCs w:val="22"/>
              </w:rPr>
              <w:t>$108,845.10</w:t>
            </w:r>
          </w:p>
        </w:tc>
      </w:tr>
      <w:tr w:rsidR="002854A8" w:rsidRPr="00BD43C9" w:rsidTr="006B79C2">
        <w:trPr>
          <w:jc w:val="center"/>
        </w:trPr>
        <w:tc>
          <w:tcPr>
            <w:tcW w:w="2312" w:type="dxa"/>
            <w:shd w:val="clear" w:color="auto" w:fill="auto"/>
            <w:vAlign w:val="center"/>
          </w:tcPr>
          <w:p w:rsidR="002854A8" w:rsidRPr="00BD43C9" w:rsidRDefault="002854A8" w:rsidP="00790FDC">
            <w:pPr>
              <w:spacing w:line="360" w:lineRule="auto"/>
              <w:rPr>
                <w:rFonts w:ascii="Arial" w:hAnsi="Arial" w:cs="Arial"/>
                <w:sz w:val="22"/>
                <w:szCs w:val="22"/>
                <w:lang w:val="es-MX"/>
              </w:rPr>
            </w:pPr>
            <w:r w:rsidRPr="00BD43C9">
              <w:rPr>
                <w:rFonts w:ascii="Arial" w:hAnsi="Arial" w:cs="Arial"/>
                <w:sz w:val="22"/>
                <w:szCs w:val="22"/>
                <w:lang w:val="es-MX"/>
              </w:rPr>
              <w:t>CUAUHTÉMOC</w:t>
            </w:r>
          </w:p>
        </w:tc>
        <w:tc>
          <w:tcPr>
            <w:tcW w:w="3230" w:type="dxa"/>
            <w:shd w:val="clear" w:color="auto" w:fill="auto"/>
            <w:vAlign w:val="center"/>
          </w:tcPr>
          <w:p w:rsidR="002854A8" w:rsidRPr="00BD43C9" w:rsidRDefault="002854A8" w:rsidP="00790FDC">
            <w:pPr>
              <w:jc w:val="right"/>
              <w:rPr>
                <w:rFonts w:ascii="Arial" w:hAnsi="Arial" w:cs="Arial"/>
                <w:color w:val="000000"/>
                <w:sz w:val="22"/>
                <w:szCs w:val="22"/>
              </w:rPr>
            </w:pPr>
            <w:r w:rsidRPr="00BD43C9">
              <w:rPr>
                <w:rFonts w:ascii="Arial" w:hAnsi="Arial" w:cs="Arial"/>
                <w:color w:val="000000"/>
                <w:sz w:val="22"/>
                <w:szCs w:val="22"/>
              </w:rPr>
              <w:t>$153,898.20</w:t>
            </w:r>
          </w:p>
        </w:tc>
      </w:tr>
      <w:tr w:rsidR="002854A8" w:rsidRPr="00BD43C9" w:rsidTr="006B79C2">
        <w:trPr>
          <w:jc w:val="center"/>
        </w:trPr>
        <w:tc>
          <w:tcPr>
            <w:tcW w:w="2312" w:type="dxa"/>
            <w:shd w:val="clear" w:color="auto" w:fill="auto"/>
            <w:vAlign w:val="center"/>
          </w:tcPr>
          <w:p w:rsidR="002854A8" w:rsidRPr="00BD43C9" w:rsidRDefault="002854A8" w:rsidP="00790FDC">
            <w:pPr>
              <w:spacing w:line="360" w:lineRule="auto"/>
              <w:rPr>
                <w:rFonts w:ascii="Arial" w:hAnsi="Arial" w:cs="Arial"/>
                <w:sz w:val="22"/>
                <w:szCs w:val="22"/>
                <w:lang w:val="es-MX"/>
              </w:rPr>
            </w:pPr>
            <w:r w:rsidRPr="00BD43C9">
              <w:rPr>
                <w:rFonts w:ascii="Arial" w:hAnsi="Arial" w:cs="Arial"/>
                <w:sz w:val="22"/>
                <w:szCs w:val="22"/>
                <w:lang w:val="es-MX"/>
              </w:rPr>
              <w:t>IXTLAHUACÁN</w:t>
            </w:r>
          </w:p>
        </w:tc>
        <w:tc>
          <w:tcPr>
            <w:tcW w:w="3230" w:type="dxa"/>
            <w:shd w:val="clear" w:color="auto" w:fill="auto"/>
            <w:vAlign w:val="center"/>
          </w:tcPr>
          <w:p w:rsidR="002854A8" w:rsidRPr="00BD43C9" w:rsidRDefault="002854A8" w:rsidP="00790FDC">
            <w:pPr>
              <w:jc w:val="right"/>
              <w:rPr>
                <w:rFonts w:ascii="Arial" w:hAnsi="Arial" w:cs="Arial"/>
                <w:color w:val="000000"/>
                <w:sz w:val="22"/>
                <w:szCs w:val="22"/>
              </w:rPr>
            </w:pPr>
            <w:r w:rsidRPr="00BD43C9">
              <w:rPr>
                <w:rFonts w:ascii="Arial" w:hAnsi="Arial" w:cs="Arial"/>
                <w:color w:val="000000"/>
                <w:sz w:val="22"/>
                <w:szCs w:val="22"/>
              </w:rPr>
              <w:t>$34,733.42</w:t>
            </w:r>
          </w:p>
        </w:tc>
      </w:tr>
      <w:tr w:rsidR="002854A8" w:rsidRPr="00BD43C9" w:rsidTr="006B79C2">
        <w:trPr>
          <w:jc w:val="center"/>
        </w:trPr>
        <w:tc>
          <w:tcPr>
            <w:tcW w:w="2312" w:type="dxa"/>
            <w:shd w:val="clear" w:color="auto" w:fill="auto"/>
            <w:vAlign w:val="center"/>
          </w:tcPr>
          <w:p w:rsidR="002854A8" w:rsidRPr="00BD43C9" w:rsidRDefault="002854A8" w:rsidP="00790FDC">
            <w:pPr>
              <w:spacing w:line="360" w:lineRule="auto"/>
              <w:rPr>
                <w:rFonts w:ascii="Arial" w:hAnsi="Arial" w:cs="Arial"/>
                <w:sz w:val="22"/>
                <w:szCs w:val="22"/>
                <w:lang w:val="es-MX"/>
              </w:rPr>
            </w:pPr>
            <w:r w:rsidRPr="00BD43C9">
              <w:rPr>
                <w:rFonts w:ascii="Arial" w:hAnsi="Arial" w:cs="Arial"/>
                <w:sz w:val="22"/>
                <w:szCs w:val="22"/>
                <w:lang w:val="es-MX"/>
              </w:rPr>
              <w:t>MANZANILLO</w:t>
            </w:r>
          </w:p>
        </w:tc>
        <w:tc>
          <w:tcPr>
            <w:tcW w:w="3230" w:type="dxa"/>
            <w:shd w:val="clear" w:color="auto" w:fill="auto"/>
            <w:vAlign w:val="center"/>
          </w:tcPr>
          <w:p w:rsidR="002854A8" w:rsidRPr="00BD43C9" w:rsidRDefault="002854A8" w:rsidP="00790FDC">
            <w:pPr>
              <w:jc w:val="right"/>
              <w:rPr>
                <w:rFonts w:ascii="Arial" w:hAnsi="Arial" w:cs="Arial"/>
                <w:color w:val="000000"/>
                <w:sz w:val="22"/>
                <w:szCs w:val="22"/>
              </w:rPr>
            </w:pPr>
            <w:r w:rsidRPr="00BD43C9">
              <w:rPr>
                <w:rFonts w:ascii="Arial" w:hAnsi="Arial" w:cs="Arial"/>
                <w:color w:val="000000"/>
                <w:sz w:val="22"/>
                <w:szCs w:val="22"/>
              </w:rPr>
              <w:t>$874,847.48</w:t>
            </w:r>
          </w:p>
        </w:tc>
      </w:tr>
      <w:tr w:rsidR="002854A8" w:rsidRPr="00BD43C9" w:rsidTr="006B79C2">
        <w:trPr>
          <w:jc w:val="center"/>
        </w:trPr>
        <w:tc>
          <w:tcPr>
            <w:tcW w:w="2312" w:type="dxa"/>
            <w:shd w:val="clear" w:color="auto" w:fill="auto"/>
            <w:vAlign w:val="center"/>
          </w:tcPr>
          <w:p w:rsidR="002854A8" w:rsidRPr="00BD43C9" w:rsidRDefault="002854A8" w:rsidP="00790FDC">
            <w:pPr>
              <w:spacing w:line="360" w:lineRule="auto"/>
              <w:rPr>
                <w:rFonts w:ascii="Arial" w:hAnsi="Arial" w:cs="Arial"/>
                <w:sz w:val="22"/>
                <w:szCs w:val="22"/>
                <w:lang w:val="es-MX"/>
              </w:rPr>
            </w:pPr>
            <w:r w:rsidRPr="00BD43C9">
              <w:rPr>
                <w:rFonts w:ascii="Arial" w:hAnsi="Arial" w:cs="Arial"/>
                <w:sz w:val="22"/>
                <w:szCs w:val="22"/>
                <w:lang w:val="es-MX"/>
              </w:rPr>
              <w:t>MINATITLÁN</w:t>
            </w:r>
          </w:p>
        </w:tc>
        <w:tc>
          <w:tcPr>
            <w:tcW w:w="3230" w:type="dxa"/>
            <w:shd w:val="clear" w:color="auto" w:fill="auto"/>
            <w:vAlign w:val="center"/>
          </w:tcPr>
          <w:p w:rsidR="002854A8" w:rsidRPr="00BD43C9" w:rsidRDefault="002854A8" w:rsidP="00790FDC">
            <w:pPr>
              <w:jc w:val="right"/>
              <w:rPr>
                <w:rFonts w:ascii="Arial" w:hAnsi="Arial" w:cs="Arial"/>
                <w:color w:val="000000"/>
                <w:sz w:val="22"/>
                <w:szCs w:val="22"/>
              </w:rPr>
            </w:pPr>
            <w:r w:rsidRPr="00BD43C9">
              <w:rPr>
                <w:rFonts w:ascii="Arial" w:hAnsi="Arial" w:cs="Arial"/>
                <w:color w:val="000000"/>
                <w:sz w:val="22"/>
                <w:szCs w:val="22"/>
              </w:rPr>
              <w:t>$47,684.52</w:t>
            </w:r>
          </w:p>
        </w:tc>
      </w:tr>
      <w:tr w:rsidR="002854A8" w:rsidRPr="00BD43C9" w:rsidTr="006B79C2">
        <w:trPr>
          <w:jc w:val="center"/>
        </w:trPr>
        <w:tc>
          <w:tcPr>
            <w:tcW w:w="2312" w:type="dxa"/>
            <w:shd w:val="clear" w:color="auto" w:fill="auto"/>
            <w:vAlign w:val="center"/>
          </w:tcPr>
          <w:p w:rsidR="002854A8" w:rsidRPr="00BD43C9" w:rsidRDefault="002854A8" w:rsidP="006B79C2">
            <w:pPr>
              <w:spacing w:line="360" w:lineRule="auto"/>
              <w:rPr>
                <w:rFonts w:ascii="Arial" w:hAnsi="Arial" w:cs="Arial"/>
                <w:sz w:val="22"/>
                <w:szCs w:val="22"/>
                <w:lang w:val="es-MX"/>
              </w:rPr>
            </w:pPr>
            <w:r w:rsidRPr="00BD43C9">
              <w:rPr>
                <w:rFonts w:ascii="Arial" w:hAnsi="Arial" w:cs="Arial"/>
                <w:sz w:val="22"/>
                <w:szCs w:val="22"/>
                <w:lang w:val="es-MX"/>
              </w:rPr>
              <w:t>TECOMÁN</w:t>
            </w:r>
          </w:p>
        </w:tc>
        <w:tc>
          <w:tcPr>
            <w:tcW w:w="3230" w:type="dxa"/>
            <w:shd w:val="clear" w:color="auto" w:fill="auto"/>
            <w:vAlign w:val="center"/>
          </w:tcPr>
          <w:p w:rsidR="002854A8" w:rsidRPr="00BD43C9" w:rsidRDefault="002854A8" w:rsidP="006B79C2">
            <w:pPr>
              <w:spacing w:line="360" w:lineRule="auto"/>
              <w:jc w:val="right"/>
              <w:rPr>
                <w:rFonts w:ascii="Arial" w:hAnsi="Arial" w:cs="Arial"/>
                <w:color w:val="000000"/>
                <w:sz w:val="22"/>
                <w:szCs w:val="22"/>
              </w:rPr>
            </w:pPr>
            <w:r w:rsidRPr="00BD43C9">
              <w:rPr>
                <w:rFonts w:ascii="Arial" w:hAnsi="Arial" w:cs="Arial"/>
                <w:color w:val="000000"/>
                <w:sz w:val="22"/>
                <w:szCs w:val="22"/>
              </w:rPr>
              <w:t>$556,963.97</w:t>
            </w:r>
          </w:p>
        </w:tc>
      </w:tr>
      <w:tr w:rsidR="002854A8" w:rsidRPr="00BD43C9" w:rsidTr="006B79C2">
        <w:trPr>
          <w:jc w:val="center"/>
        </w:trPr>
        <w:tc>
          <w:tcPr>
            <w:tcW w:w="2312" w:type="dxa"/>
            <w:shd w:val="clear" w:color="auto" w:fill="auto"/>
            <w:vAlign w:val="center"/>
          </w:tcPr>
          <w:p w:rsidR="002854A8" w:rsidRPr="00BD43C9" w:rsidRDefault="002854A8" w:rsidP="006B79C2">
            <w:pPr>
              <w:spacing w:line="360" w:lineRule="auto"/>
              <w:rPr>
                <w:rFonts w:ascii="Arial" w:hAnsi="Arial" w:cs="Arial"/>
                <w:sz w:val="22"/>
                <w:szCs w:val="22"/>
                <w:lang w:val="es-MX"/>
              </w:rPr>
            </w:pPr>
            <w:r w:rsidRPr="00BD43C9">
              <w:rPr>
                <w:rFonts w:ascii="Arial" w:hAnsi="Arial" w:cs="Arial"/>
                <w:sz w:val="22"/>
                <w:szCs w:val="22"/>
                <w:lang w:val="es-MX"/>
              </w:rPr>
              <w:t>VILLA DE ÁLVAREZ</w:t>
            </w:r>
          </w:p>
        </w:tc>
        <w:tc>
          <w:tcPr>
            <w:tcW w:w="3230" w:type="dxa"/>
            <w:shd w:val="clear" w:color="auto" w:fill="auto"/>
            <w:vAlign w:val="center"/>
          </w:tcPr>
          <w:p w:rsidR="002854A8" w:rsidRPr="00BD43C9" w:rsidRDefault="002854A8" w:rsidP="006B79C2">
            <w:pPr>
              <w:spacing w:line="360" w:lineRule="auto"/>
              <w:jc w:val="right"/>
              <w:rPr>
                <w:rFonts w:ascii="Arial" w:hAnsi="Arial" w:cs="Arial"/>
                <w:color w:val="000000"/>
                <w:sz w:val="22"/>
                <w:szCs w:val="22"/>
              </w:rPr>
            </w:pPr>
            <w:r w:rsidRPr="00BD43C9">
              <w:rPr>
                <w:rFonts w:ascii="Arial" w:hAnsi="Arial" w:cs="Arial"/>
                <w:color w:val="000000"/>
                <w:sz w:val="22"/>
                <w:szCs w:val="22"/>
              </w:rPr>
              <w:t>$616,164.27</w:t>
            </w:r>
          </w:p>
        </w:tc>
      </w:tr>
      <w:tr w:rsidR="002854A8" w:rsidRPr="00BD43C9" w:rsidTr="006B79C2">
        <w:trPr>
          <w:trHeight w:val="347"/>
          <w:jc w:val="center"/>
        </w:trPr>
        <w:tc>
          <w:tcPr>
            <w:tcW w:w="2312" w:type="dxa"/>
            <w:shd w:val="clear" w:color="auto" w:fill="auto"/>
            <w:vAlign w:val="center"/>
          </w:tcPr>
          <w:p w:rsidR="002854A8" w:rsidRPr="00BD43C9" w:rsidRDefault="006B79C2" w:rsidP="006B79C2">
            <w:pPr>
              <w:pStyle w:val="Textoindependiente"/>
              <w:spacing w:after="0" w:line="360" w:lineRule="auto"/>
              <w:jc w:val="center"/>
              <w:rPr>
                <w:rFonts w:ascii="Arial" w:hAnsi="Arial" w:cs="Arial"/>
                <w:b/>
                <w:bCs/>
                <w:sz w:val="22"/>
                <w:szCs w:val="22"/>
                <w:lang w:val="es-MX"/>
              </w:rPr>
            </w:pPr>
            <w:r w:rsidRPr="00BD43C9">
              <w:rPr>
                <w:rFonts w:ascii="Arial" w:hAnsi="Arial" w:cs="Arial"/>
                <w:b/>
                <w:bCs/>
                <w:sz w:val="22"/>
                <w:szCs w:val="22"/>
                <w:lang w:val="es-MX"/>
              </w:rPr>
              <w:t>TOTAL</w:t>
            </w:r>
          </w:p>
        </w:tc>
        <w:tc>
          <w:tcPr>
            <w:tcW w:w="3230" w:type="dxa"/>
            <w:shd w:val="clear" w:color="auto" w:fill="auto"/>
            <w:vAlign w:val="center"/>
          </w:tcPr>
          <w:p w:rsidR="002854A8" w:rsidRPr="00BD43C9" w:rsidRDefault="006B79C2" w:rsidP="006B79C2">
            <w:pPr>
              <w:spacing w:line="360" w:lineRule="auto"/>
              <w:jc w:val="right"/>
              <w:rPr>
                <w:rFonts w:ascii="Arial" w:hAnsi="Arial" w:cs="Arial"/>
                <w:b/>
                <w:color w:val="000000"/>
                <w:sz w:val="22"/>
                <w:szCs w:val="22"/>
              </w:rPr>
            </w:pPr>
            <w:r w:rsidRPr="00BD43C9">
              <w:rPr>
                <w:rFonts w:ascii="Arial" w:hAnsi="Arial" w:cs="Arial"/>
                <w:b/>
                <w:color w:val="000000"/>
                <w:sz w:val="22"/>
                <w:szCs w:val="22"/>
              </w:rPr>
              <w:t>$3’</w:t>
            </w:r>
            <w:r w:rsidR="002854A8" w:rsidRPr="00BD43C9">
              <w:rPr>
                <w:rFonts w:ascii="Arial" w:hAnsi="Arial" w:cs="Arial"/>
                <w:b/>
                <w:color w:val="000000"/>
                <w:sz w:val="22"/>
                <w:szCs w:val="22"/>
              </w:rPr>
              <w:t>473,414.60</w:t>
            </w:r>
          </w:p>
        </w:tc>
      </w:tr>
    </w:tbl>
    <w:p w:rsidR="002854A8" w:rsidRPr="00BD43C9" w:rsidRDefault="002854A8" w:rsidP="00974134">
      <w:pPr>
        <w:spacing w:line="360" w:lineRule="auto"/>
        <w:jc w:val="both"/>
        <w:rPr>
          <w:rFonts w:ascii="Arial" w:hAnsi="Arial" w:cs="Arial"/>
          <w:sz w:val="22"/>
          <w:szCs w:val="22"/>
          <w:lang w:val="es-MX"/>
        </w:rPr>
      </w:pPr>
    </w:p>
    <w:p w:rsidR="00A144E3" w:rsidRPr="00BD43C9" w:rsidRDefault="00482163" w:rsidP="00A144E3">
      <w:pPr>
        <w:spacing w:line="360" w:lineRule="auto"/>
        <w:jc w:val="both"/>
        <w:rPr>
          <w:rFonts w:ascii="Arial" w:hAnsi="Arial" w:cs="Arial"/>
          <w:sz w:val="22"/>
          <w:lang w:val="es-MX"/>
        </w:rPr>
      </w:pPr>
      <w:r w:rsidRPr="00BD43C9">
        <w:rPr>
          <w:rFonts w:ascii="Arial" w:hAnsi="Arial" w:cs="Arial"/>
          <w:b/>
          <w:sz w:val="22"/>
          <w:szCs w:val="22"/>
          <w:lang w:val="es-MX"/>
        </w:rPr>
        <w:t>9</w:t>
      </w:r>
      <w:r w:rsidR="00974134" w:rsidRPr="00BD43C9">
        <w:rPr>
          <w:rFonts w:ascii="Arial" w:hAnsi="Arial" w:cs="Arial"/>
          <w:b/>
          <w:sz w:val="22"/>
          <w:szCs w:val="22"/>
          <w:lang w:val="es-MX"/>
        </w:rPr>
        <w:t>ª.-</w:t>
      </w:r>
      <w:r w:rsidR="00974134" w:rsidRPr="00BD43C9">
        <w:rPr>
          <w:rFonts w:ascii="Arial" w:hAnsi="Arial" w:cs="Arial"/>
          <w:sz w:val="22"/>
          <w:szCs w:val="22"/>
          <w:lang w:val="es-MX"/>
        </w:rPr>
        <w:t xml:space="preserve"> Por ot</w:t>
      </w:r>
      <w:r w:rsidR="005B77B2" w:rsidRPr="00BD43C9">
        <w:rPr>
          <w:rFonts w:ascii="Arial" w:hAnsi="Arial" w:cs="Arial"/>
          <w:sz w:val="22"/>
          <w:szCs w:val="22"/>
          <w:lang w:val="es-MX"/>
        </w:rPr>
        <w:t>ra parte, el artículo 156 del Ordenamiento</w:t>
      </w:r>
      <w:r w:rsidR="00974134" w:rsidRPr="00BD43C9">
        <w:rPr>
          <w:rFonts w:ascii="Arial" w:hAnsi="Arial" w:cs="Arial"/>
          <w:sz w:val="22"/>
          <w:szCs w:val="22"/>
          <w:lang w:val="es-MX"/>
        </w:rPr>
        <w:t xml:space="preserve"> en cita, faculta a los partidos políticos, para que en caso de que </w:t>
      </w:r>
      <w:r w:rsidR="00974134" w:rsidRPr="00BD43C9">
        <w:rPr>
          <w:rFonts w:ascii="Arial" w:hAnsi="Arial" w:cs="Arial"/>
          <w:sz w:val="22"/>
          <w:lang w:val="es-MX"/>
        </w:rPr>
        <w:t>requieran realizar gastos con motivo de los procesos internos para elegir sus candidat</w:t>
      </w:r>
      <w:r w:rsidR="005703B3" w:rsidRPr="00BD43C9">
        <w:rPr>
          <w:rFonts w:ascii="Arial" w:hAnsi="Arial" w:cs="Arial"/>
          <w:sz w:val="22"/>
          <w:lang w:val="es-MX"/>
        </w:rPr>
        <w:t>as</w:t>
      </w:r>
      <w:r w:rsidR="006B79C2" w:rsidRPr="00BD43C9">
        <w:rPr>
          <w:rFonts w:ascii="Arial" w:hAnsi="Arial" w:cs="Arial"/>
          <w:sz w:val="22"/>
          <w:lang w:val="es-MX"/>
        </w:rPr>
        <w:t xml:space="preserve"> y candidat</w:t>
      </w:r>
      <w:r w:rsidR="00D12814" w:rsidRPr="00BD43C9">
        <w:rPr>
          <w:rFonts w:ascii="Arial" w:hAnsi="Arial" w:cs="Arial"/>
          <w:sz w:val="22"/>
          <w:lang w:val="es-MX"/>
        </w:rPr>
        <w:t>os</w:t>
      </w:r>
      <w:r w:rsidR="00974134" w:rsidRPr="00BD43C9">
        <w:rPr>
          <w:rFonts w:ascii="Arial" w:hAnsi="Arial" w:cs="Arial"/>
          <w:sz w:val="22"/>
          <w:lang w:val="es-MX"/>
        </w:rPr>
        <w:t xml:space="preserve"> a cargos de elección popular, éstos puedan realizar erogaciones para gastos operativos y de difusión de sus procesos internos hasta por la cantidad equivalente al 30% del monto del financiamiento </w:t>
      </w:r>
      <w:r w:rsidR="00A144E3" w:rsidRPr="00BD43C9">
        <w:rPr>
          <w:rFonts w:ascii="Arial" w:hAnsi="Arial" w:cs="Arial"/>
          <w:sz w:val="22"/>
          <w:lang w:val="es-MX"/>
        </w:rPr>
        <w:t>ordinario que reciba en el año.</w:t>
      </w:r>
    </w:p>
    <w:p w:rsidR="00A144E3" w:rsidRPr="00BD43C9" w:rsidRDefault="00A144E3" w:rsidP="00A144E3">
      <w:pPr>
        <w:spacing w:line="360" w:lineRule="auto"/>
        <w:jc w:val="both"/>
        <w:rPr>
          <w:rFonts w:ascii="Arial" w:hAnsi="Arial" w:cs="Arial"/>
          <w:sz w:val="22"/>
          <w:lang w:val="es-MX"/>
        </w:rPr>
      </w:pPr>
    </w:p>
    <w:p w:rsidR="00024775" w:rsidRPr="00BD43C9" w:rsidRDefault="00974134" w:rsidP="00024775">
      <w:pPr>
        <w:spacing w:line="360" w:lineRule="auto"/>
        <w:jc w:val="both"/>
        <w:rPr>
          <w:rFonts w:ascii="Arial" w:hAnsi="Arial" w:cs="Arial"/>
          <w:sz w:val="22"/>
          <w:lang w:val="es-MX"/>
        </w:rPr>
      </w:pPr>
      <w:r w:rsidRPr="00BD43C9">
        <w:rPr>
          <w:rFonts w:ascii="Arial" w:hAnsi="Arial" w:cs="Arial"/>
          <w:sz w:val="22"/>
          <w:lang w:val="es-MX"/>
        </w:rPr>
        <w:t xml:space="preserve">Por lo que respecta a esta atribución, </w:t>
      </w:r>
      <w:r w:rsidR="00A144E3" w:rsidRPr="00BD43C9">
        <w:rPr>
          <w:rFonts w:ascii="Arial" w:hAnsi="Arial" w:cs="Arial"/>
          <w:sz w:val="22"/>
          <w:lang w:val="es-MX"/>
        </w:rPr>
        <w:t xml:space="preserve">el día 11 de septiembre del año en curso, este Consejo General mediante Acuerdo </w:t>
      </w:r>
      <w:r w:rsidR="00A144E3" w:rsidRPr="00BD43C9">
        <w:rPr>
          <w:rFonts w:ascii="Arial" w:hAnsi="Arial" w:cs="Arial"/>
          <w:sz w:val="22"/>
          <w:szCs w:val="22"/>
        </w:rPr>
        <w:t>IEE/CG/A053/2017, citado en el Antecedente</w:t>
      </w:r>
      <w:r w:rsidR="00482163" w:rsidRPr="00BD43C9">
        <w:rPr>
          <w:rFonts w:ascii="Arial" w:hAnsi="Arial" w:cs="Arial"/>
          <w:sz w:val="22"/>
          <w:szCs w:val="22"/>
        </w:rPr>
        <w:t xml:space="preserve"> III </w:t>
      </w:r>
      <w:r w:rsidR="00A144E3" w:rsidRPr="00BD43C9">
        <w:rPr>
          <w:rFonts w:ascii="Arial" w:hAnsi="Arial" w:cs="Arial"/>
          <w:sz w:val="22"/>
          <w:szCs w:val="22"/>
        </w:rPr>
        <w:t>del present</w:t>
      </w:r>
      <w:r w:rsidR="00EB5467" w:rsidRPr="00BD43C9">
        <w:rPr>
          <w:rFonts w:ascii="Arial" w:hAnsi="Arial" w:cs="Arial"/>
          <w:sz w:val="22"/>
          <w:szCs w:val="22"/>
        </w:rPr>
        <w:t xml:space="preserve">e documento, determinó el financiamiento público ordinario y de actividades específicas a que tienen derecho los partidos políticos, para el periodo comprendido entre los meses de octubre de 2017 a septiembre de 2018, de conformidad a lo dispuesto por el artículo </w:t>
      </w:r>
      <w:r w:rsidR="00A144E3" w:rsidRPr="00BD43C9">
        <w:rPr>
          <w:rFonts w:ascii="Arial" w:hAnsi="Arial" w:cs="Arial"/>
          <w:sz w:val="22"/>
          <w:szCs w:val="22"/>
        </w:rPr>
        <w:t xml:space="preserve">64 </w:t>
      </w:r>
      <w:r w:rsidR="00EB5467" w:rsidRPr="00BD43C9">
        <w:rPr>
          <w:rFonts w:ascii="Arial" w:hAnsi="Arial" w:cs="Arial"/>
          <w:sz w:val="22"/>
          <w:szCs w:val="22"/>
        </w:rPr>
        <w:t>del Código Electoral; y toda vez que los procesos internos habrán de verificarse durante los meses d</w:t>
      </w:r>
      <w:r w:rsidR="00024775" w:rsidRPr="00BD43C9">
        <w:rPr>
          <w:rFonts w:ascii="Arial" w:hAnsi="Arial" w:cs="Arial"/>
          <w:sz w:val="22"/>
          <w:szCs w:val="22"/>
        </w:rPr>
        <w:t>e enero y febrero del año 2018,</w:t>
      </w:r>
      <w:r w:rsidR="00024775" w:rsidRPr="00BD43C9">
        <w:rPr>
          <w:rFonts w:ascii="Arial" w:hAnsi="Arial" w:cs="Arial"/>
          <w:sz w:val="22"/>
          <w:szCs w:val="22"/>
          <w:lang w:val="es-MX"/>
        </w:rPr>
        <w:t xml:space="preserve"> de acuerdo con el artículo 152, primer párrafo, del Código de la materia, este órgano superior de dirección deberá </w:t>
      </w:r>
      <w:r w:rsidR="00024775" w:rsidRPr="00BD43C9">
        <w:rPr>
          <w:rFonts w:ascii="Arial" w:hAnsi="Arial" w:cs="Arial"/>
          <w:sz w:val="22"/>
          <w:lang w:val="es-MX"/>
        </w:rPr>
        <w:t xml:space="preserve">establecer </w:t>
      </w:r>
      <w:r w:rsidRPr="00BD43C9">
        <w:rPr>
          <w:rFonts w:ascii="Arial" w:hAnsi="Arial" w:cs="Arial"/>
          <w:sz w:val="22"/>
          <w:lang w:val="es-MX"/>
        </w:rPr>
        <w:t>las cantidades</w:t>
      </w:r>
      <w:r w:rsidR="00024775" w:rsidRPr="00BD43C9">
        <w:rPr>
          <w:rFonts w:ascii="Arial" w:hAnsi="Arial" w:cs="Arial"/>
          <w:sz w:val="22"/>
          <w:lang w:val="es-MX"/>
        </w:rPr>
        <w:t xml:space="preserve"> que cada instituto político podrá erogar para gastos operativos y de difusión de sus procesos internos, en base </w:t>
      </w:r>
      <w:r w:rsidR="00024775" w:rsidRPr="00BD43C9">
        <w:rPr>
          <w:rFonts w:ascii="Arial" w:hAnsi="Arial" w:cs="Arial"/>
          <w:sz w:val="22"/>
          <w:lang w:val="es-MX"/>
        </w:rPr>
        <w:lastRenderedPageBreak/>
        <w:t xml:space="preserve">al financiamiento determinado en el Acuerdo citado en supralíneas; </w:t>
      </w:r>
      <w:r w:rsidR="001A50AA" w:rsidRPr="00BD43C9">
        <w:rPr>
          <w:rFonts w:ascii="Arial" w:hAnsi="Arial" w:cs="Arial"/>
          <w:sz w:val="22"/>
          <w:lang w:val="es-MX"/>
        </w:rPr>
        <w:t>por lo que a continuación se muestran las cantidades que se determinaron como Financiamiento Público Ordinario de cada partido político:</w:t>
      </w:r>
    </w:p>
    <w:p w:rsidR="000E38BF" w:rsidRPr="00BD43C9" w:rsidRDefault="000E38BF" w:rsidP="000E38BF">
      <w:pPr>
        <w:pStyle w:val="Textoindependiente"/>
        <w:spacing w:after="0"/>
        <w:jc w:val="center"/>
        <w:rPr>
          <w:rFonts w:ascii="Arial" w:hAnsi="Arial" w:cs="Arial"/>
          <w:sz w:val="22"/>
          <w:lang w:val="es-MX"/>
        </w:rPr>
      </w:pPr>
      <w:r w:rsidRPr="00BD43C9">
        <w:rPr>
          <w:rFonts w:ascii="Arial" w:hAnsi="Arial" w:cs="Arial"/>
          <w:b/>
          <w:bCs/>
          <w:sz w:val="22"/>
          <w:szCs w:val="22"/>
          <w:lang w:val="es-MX"/>
        </w:rPr>
        <w:t>Tabla 9</w:t>
      </w:r>
    </w:p>
    <w:tbl>
      <w:tblPr>
        <w:tblW w:w="3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3"/>
        <w:gridCol w:w="2464"/>
      </w:tblGrid>
      <w:tr w:rsidR="001A50AA" w:rsidRPr="00BD43C9" w:rsidTr="0076400C">
        <w:trPr>
          <w:jc w:val="center"/>
        </w:trPr>
        <w:tc>
          <w:tcPr>
            <w:tcW w:w="1343" w:type="dxa"/>
            <w:shd w:val="clear" w:color="auto" w:fill="BFBFBF"/>
            <w:vAlign w:val="center"/>
          </w:tcPr>
          <w:p w:rsidR="001A50AA" w:rsidRPr="00BD43C9" w:rsidRDefault="001A50AA" w:rsidP="000E38BF">
            <w:pPr>
              <w:ind w:right="18"/>
              <w:jc w:val="center"/>
              <w:rPr>
                <w:rFonts w:ascii="Arial" w:hAnsi="Arial" w:cs="Arial"/>
                <w:b/>
                <w:sz w:val="22"/>
                <w:szCs w:val="20"/>
                <w:lang w:val="es-MX"/>
              </w:rPr>
            </w:pPr>
            <w:r w:rsidRPr="00BD43C9">
              <w:rPr>
                <w:rFonts w:ascii="Arial" w:hAnsi="Arial" w:cs="Arial"/>
                <w:b/>
                <w:sz w:val="22"/>
                <w:szCs w:val="20"/>
                <w:lang w:val="es-MX"/>
              </w:rPr>
              <w:t>PARTIDO POLÍTICO</w:t>
            </w:r>
          </w:p>
        </w:tc>
        <w:tc>
          <w:tcPr>
            <w:tcW w:w="2464" w:type="dxa"/>
            <w:shd w:val="clear" w:color="auto" w:fill="BFBFBF"/>
            <w:vAlign w:val="center"/>
          </w:tcPr>
          <w:p w:rsidR="001A50AA" w:rsidRPr="00BD43C9" w:rsidRDefault="001A50AA" w:rsidP="000E38BF">
            <w:pPr>
              <w:jc w:val="center"/>
              <w:rPr>
                <w:rFonts w:ascii="Arial" w:hAnsi="Arial" w:cs="Arial"/>
                <w:b/>
                <w:sz w:val="22"/>
                <w:szCs w:val="20"/>
                <w:lang w:val="es-MX"/>
              </w:rPr>
            </w:pPr>
            <w:r w:rsidRPr="00BD43C9">
              <w:rPr>
                <w:rFonts w:ascii="Arial" w:hAnsi="Arial" w:cs="Arial"/>
                <w:b/>
                <w:sz w:val="22"/>
                <w:szCs w:val="20"/>
                <w:lang w:val="es-MX"/>
              </w:rPr>
              <w:t>FINANCIAMIENTO PÚBLICO ORDINARIO</w:t>
            </w:r>
          </w:p>
          <w:p w:rsidR="001A50AA" w:rsidRPr="00BD43C9" w:rsidRDefault="001A50AA" w:rsidP="000E38BF">
            <w:pPr>
              <w:jc w:val="center"/>
              <w:rPr>
                <w:rFonts w:ascii="Arial" w:hAnsi="Arial" w:cs="Arial"/>
                <w:b/>
                <w:sz w:val="22"/>
                <w:szCs w:val="20"/>
                <w:lang w:val="es-MX"/>
              </w:rPr>
            </w:pPr>
            <w:r w:rsidRPr="00BD43C9">
              <w:rPr>
                <w:rFonts w:ascii="Arial" w:hAnsi="Arial" w:cs="Arial"/>
                <w:b/>
                <w:sz w:val="22"/>
                <w:szCs w:val="20"/>
                <w:lang w:val="es-MX"/>
              </w:rPr>
              <w:t xml:space="preserve"> 2017-2018</w:t>
            </w:r>
          </w:p>
        </w:tc>
      </w:tr>
      <w:tr w:rsidR="001A50AA" w:rsidRPr="00BD43C9" w:rsidTr="0076400C">
        <w:trPr>
          <w:trHeight w:val="443"/>
          <w:jc w:val="center"/>
        </w:trPr>
        <w:tc>
          <w:tcPr>
            <w:tcW w:w="1343" w:type="dxa"/>
            <w:vAlign w:val="center"/>
          </w:tcPr>
          <w:p w:rsidR="001A50AA" w:rsidRPr="00BD43C9" w:rsidRDefault="001A50AA" w:rsidP="00790FDC">
            <w:pPr>
              <w:ind w:right="18"/>
              <w:jc w:val="center"/>
              <w:rPr>
                <w:rFonts w:ascii="Arial" w:hAnsi="Arial" w:cs="Arial"/>
                <w:sz w:val="20"/>
                <w:szCs w:val="20"/>
                <w:lang w:val="es-MX"/>
              </w:rPr>
            </w:pPr>
            <w:r w:rsidRPr="00BD43C9">
              <w:rPr>
                <w:rFonts w:ascii="Arial" w:hAnsi="Arial" w:cs="Arial"/>
                <w:sz w:val="20"/>
                <w:szCs w:val="20"/>
                <w:lang w:val="es-MX"/>
              </w:rPr>
              <w:t>PAN</w:t>
            </w:r>
          </w:p>
        </w:tc>
        <w:tc>
          <w:tcPr>
            <w:tcW w:w="2464" w:type="dxa"/>
            <w:vAlign w:val="center"/>
          </w:tcPr>
          <w:p w:rsidR="001A50AA" w:rsidRPr="00BD43C9" w:rsidRDefault="001A50AA" w:rsidP="00790FDC">
            <w:pPr>
              <w:jc w:val="right"/>
              <w:rPr>
                <w:rFonts w:ascii="Arial" w:hAnsi="Arial" w:cs="Arial"/>
                <w:color w:val="000000"/>
                <w:sz w:val="20"/>
                <w:szCs w:val="20"/>
              </w:rPr>
            </w:pPr>
            <w:r w:rsidRPr="00BD43C9">
              <w:rPr>
                <w:rFonts w:ascii="Arial" w:hAnsi="Arial" w:cs="Arial"/>
                <w:color w:val="000000"/>
                <w:sz w:val="20"/>
                <w:szCs w:val="20"/>
              </w:rPr>
              <w:t>$9’147,033.05</w:t>
            </w:r>
          </w:p>
        </w:tc>
      </w:tr>
      <w:tr w:rsidR="001A50AA" w:rsidRPr="00BD43C9" w:rsidTr="0076400C">
        <w:trPr>
          <w:trHeight w:val="420"/>
          <w:jc w:val="center"/>
        </w:trPr>
        <w:tc>
          <w:tcPr>
            <w:tcW w:w="1343" w:type="dxa"/>
            <w:vAlign w:val="center"/>
          </w:tcPr>
          <w:p w:rsidR="001A50AA" w:rsidRPr="00BD43C9" w:rsidRDefault="001A50AA" w:rsidP="00790FDC">
            <w:pPr>
              <w:ind w:right="18"/>
              <w:jc w:val="center"/>
              <w:rPr>
                <w:rFonts w:ascii="Arial" w:hAnsi="Arial" w:cs="Arial"/>
                <w:sz w:val="20"/>
                <w:szCs w:val="20"/>
                <w:lang w:val="es-MX"/>
              </w:rPr>
            </w:pPr>
            <w:r w:rsidRPr="00BD43C9">
              <w:rPr>
                <w:rFonts w:ascii="Arial" w:hAnsi="Arial" w:cs="Arial"/>
                <w:sz w:val="20"/>
                <w:szCs w:val="20"/>
                <w:lang w:val="es-MX"/>
              </w:rPr>
              <w:t>PRI</w:t>
            </w:r>
          </w:p>
        </w:tc>
        <w:tc>
          <w:tcPr>
            <w:tcW w:w="2464" w:type="dxa"/>
            <w:vAlign w:val="center"/>
          </w:tcPr>
          <w:p w:rsidR="001A50AA" w:rsidRPr="00BD43C9" w:rsidRDefault="001A50AA" w:rsidP="00790FDC">
            <w:pPr>
              <w:jc w:val="right"/>
              <w:rPr>
                <w:rFonts w:ascii="Arial" w:hAnsi="Arial" w:cs="Arial"/>
                <w:color w:val="000000"/>
                <w:sz w:val="20"/>
                <w:szCs w:val="20"/>
              </w:rPr>
            </w:pPr>
            <w:r w:rsidRPr="00BD43C9">
              <w:rPr>
                <w:rFonts w:ascii="Arial" w:hAnsi="Arial" w:cs="Arial"/>
                <w:color w:val="000000"/>
                <w:sz w:val="20"/>
                <w:szCs w:val="20"/>
              </w:rPr>
              <w:t>$7’322,638.07</w:t>
            </w:r>
          </w:p>
        </w:tc>
      </w:tr>
      <w:tr w:rsidR="001A50AA" w:rsidRPr="00BD43C9" w:rsidTr="0076400C">
        <w:trPr>
          <w:trHeight w:val="416"/>
          <w:jc w:val="center"/>
        </w:trPr>
        <w:tc>
          <w:tcPr>
            <w:tcW w:w="1343" w:type="dxa"/>
            <w:vAlign w:val="center"/>
          </w:tcPr>
          <w:p w:rsidR="001A50AA" w:rsidRPr="00BD43C9" w:rsidRDefault="001A50AA" w:rsidP="00790FDC">
            <w:pPr>
              <w:ind w:right="18"/>
              <w:jc w:val="center"/>
              <w:rPr>
                <w:rFonts w:ascii="Arial" w:hAnsi="Arial" w:cs="Arial"/>
                <w:sz w:val="20"/>
                <w:szCs w:val="20"/>
                <w:lang w:val="en-US"/>
              </w:rPr>
            </w:pPr>
            <w:r w:rsidRPr="00BD43C9">
              <w:rPr>
                <w:rFonts w:ascii="Arial" w:hAnsi="Arial" w:cs="Arial"/>
                <w:sz w:val="20"/>
                <w:szCs w:val="20"/>
                <w:lang w:val="en-US"/>
              </w:rPr>
              <w:t>PVEM</w:t>
            </w:r>
          </w:p>
        </w:tc>
        <w:tc>
          <w:tcPr>
            <w:tcW w:w="2464" w:type="dxa"/>
            <w:vAlign w:val="center"/>
          </w:tcPr>
          <w:p w:rsidR="001A50AA" w:rsidRPr="00BD43C9" w:rsidRDefault="001A50AA" w:rsidP="00790FDC">
            <w:pPr>
              <w:jc w:val="right"/>
              <w:rPr>
                <w:rFonts w:ascii="Arial" w:hAnsi="Arial" w:cs="Arial"/>
                <w:color w:val="000000"/>
                <w:sz w:val="20"/>
                <w:szCs w:val="20"/>
              </w:rPr>
            </w:pPr>
            <w:r w:rsidRPr="00BD43C9">
              <w:rPr>
                <w:rFonts w:ascii="Arial" w:hAnsi="Arial" w:cs="Arial"/>
                <w:color w:val="000000"/>
                <w:sz w:val="20"/>
                <w:szCs w:val="20"/>
              </w:rPr>
              <w:t>$2’348,347.02</w:t>
            </w:r>
          </w:p>
        </w:tc>
      </w:tr>
      <w:tr w:rsidR="001A50AA" w:rsidRPr="00BD43C9" w:rsidTr="0076400C">
        <w:trPr>
          <w:trHeight w:val="408"/>
          <w:jc w:val="center"/>
        </w:trPr>
        <w:tc>
          <w:tcPr>
            <w:tcW w:w="1343" w:type="dxa"/>
            <w:vAlign w:val="center"/>
          </w:tcPr>
          <w:p w:rsidR="001A50AA" w:rsidRPr="00BD43C9" w:rsidRDefault="001A50AA" w:rsidP="00790FDC">
            <w:pPr>
              <w:ind w:right="18"/>
              <w:jc w:val="center"/>
              <w:rPr>
                <w:rFonts w:ascii="Arial" w:hAnsi="Arial" w:cs="Arial"/>
                <w:sz w:val="20"/>
                <w:szCs w:val="20"/>
                <w:lang w:val="en-US"/>
              </w:rPr>
            </w:pPr>
            <w:r w:rsidRPr="00BD43C9">
              <w:rPr>
                <w:rFonts w:ascii="Arial" w:hAnsi="Arial" w:cs="Arial"/>
                <w:sz w:val="20"/>
                <w:szCs w:val="20"/>
                <w:lang w:val="en-US"/>
              </w:rPr>
              <w:t>PT</w:t>
            </w:r>
          </w:p>
        </w:tc>
        <w:tc>
          <w:tcPr>
            <w:tcW w:w="2464" w:type="dxa"/>
            <w:vAlign w:val="center"/>
          </w:tcPr>
          <w:p w:rsidR="001A50AA" w:rsidRPr="00BD43C9" w:rsidRDefault="001A50AA" w:rsidP="00790FDC">
            <w:pPr>
              <w:jc w:val="right"/>
              <w:rPr>
                <w:rFonts w:ascii="Arial" w:hAnsi="Arial" w:cs="Arial"/>
                <w:color w:val="000000"/>
                <w:sz w:val="20"/>
                <w:szCs w:val="20"/>
              </w:rPr>
            </w:pPr>
            <w:r w:rsidRPr="00BD43C9">
              <w:rPr>
                <w:rFonts w:ascii="Arial" w:hAnsi="Arial" w:cs="Arial"/>
                <w:color w:val="000000"/>
                <w:sz w:val="20"/>
                <w:szCs w:val="20"/>
              </w:rPr>
              <w:t>$1’821,373.08</w:t>
            </w:r>
          </w:p>
        </w:tc>
      </w:tr>
      <w:tr w:rsidR="001A50AA" w:rsidRPr="00BD43C9" w:rsidTr="0076400C">
        <w:trPr>
          <w:trHeight w:val="445"/>
          <w:jc w:val="center"/>
        </w:trPr>
        <w:tc>
          <w:tcPr>
            <w:tcW w:w="1343" w:type="dxa"/>
            <w:vAlign w:val="center"/>
          </w:tcPr>
          <w:p w:rsidR="001A50AA" w:rsidRPr="00BD43C9" w:rsidRDefault="001A50AA" w:rsidP="00790FDC">
            <w:pPr>
              <w:ind w:right="18"/>
              <w:jc w:val="center"/>
              <w:rPr>
                <w:rFonts w:ascii="Arial" w:hAnsi="Arial" w:cs="Arial"/>
                <w:sz w:val="20"/>
                <w:szCs w:val="20"/>
                <w:lang w:val="en-US"/>
              </w:rPr>
            </w:pPr>
            <w:r w:rsidRPr="00BD43C9">
              <w:rPr>
                <w:rFonts w:ascii="Arial" w:hAnsi="Arial" w:cs="Arial"/>
                <w:sz w:val="20"/>
                <w:szCs w:val="20"/>
                <w:lang w:val="en-US"/>
              </w:rPr>
              <w:t>MC</w:t>
            </w:r>
          </w:p>
        </w:tc>
        <w:tc>
          <w:tcPr>
            <w:tcW w:w="2464" w:type="dxa"/>
            <w:vAlign w:val="center"/>
          </w:tcPr>
          <w:p w:rsidR="001A50AA" w:rsidRPr="00BD43C9" w:rsidRDefault="001A50AA" w:rsidP="00790FDC">
            <w:pPr>
              <w:jc w:val="right"/>
              <w:rPr>
                <w:rFonts w:ascii="Arial" w:hAnsi="Arial" w:cs="Arial"/>
                <w:color w:val="000000"/>
                <w:sz w:val="20"/>
                <w:szCs w:val="20"/>
              </w:rPr>
            </w:pPr>
            <w:r w:rsidRPr="00BD43C9">
              <w:rPr>
                <w:rFonts w:ascii="Arial" w:hAnsi="Arial" w:cs="Arial"/>
                <w:color w:val="000000"/>
                <w:sz w:val="20"/>
                <w:szCs w:val="20"/>
              </w:rPr>
              <w:t>$2’402,144.67</w:t>
            </w:r>
          </w:p>
        </w:tc>
      </w:tr>
      <w:tr w:rsidR="001A50AA" w:rsidRPr="00BD43C9" w:rsidTr="0076400C">
        <w:trPr>
          <w:trHeight w:val="422"/>
          <w:jc w:val="center"/>
        </w:trPr>
        <w:tc>
          <w:tcPr>
            <w:tcW w:w="1343" w:type="dxa"/>
            <w:tcBorders>
              <w:bottom w:val="single" w:sz="4" w:space="0" w:color="auto"/>
            </w:tcBorders>
            <w:vAlign w:val="center"/>
          </w:tcPr>
          <w:p w:rsidR="001A50AA" w:rsidRPr="00BD43C9" w:rsidRDefault="001A50AA" w:rsidP="00790FDC">
            <w:pPr>
              <w:ind w:right="18"/>
              <w:jc w:val="center"/>
              <w:rPr>
                <w:rFonts w:ascii="Arial" w:hAnsi="Arial" w:cs="Arial"/>
                <w:sz w:val="20"/>
                <w:szCs w:val="20"/>
                <w:lang w:val="es-MX"/>
              </w:rPr>
            </w:pPr>
            <w:r w:rsidRPr="00BD43C9">
              <w:rPr>
                <w:rFonts w:ascii="Arial" w:hAnsi="Arial" w:cs="Arial"/>
                <w:sz w:val="20"/>
                <w:szCs w:val="20"/>
                <w:lang w:val="es-MX"/>
              </w:rPr>
              <w:t>PNA</w:t>
            </w:r>
          </w:p>
        </w:tc>
        <w:tc>
          <w:tcPr>
            <w:tcW w:w="2464" w:type="dxa"/>
            <w:tcBorders>
              <w:bottom w:val="single" w:sz="4" w:space="0" w:color="auto"/>
            </w:tcBorders>
            <w:vAlign w:val="center"/>
          </w:tcPr>
          <w:p w:rsidR="001A50AA" w:rsidRPr="00BD43C9" w:rsidRDefault="001A50AA" w:rsidP="00790FDC">
            <w:pPr>
              <w:jc w:val="right"/>
              <w:rPr>
                <w:rFonts w:ascii="Arial" w:hAnsi="Arial" w:cs="Arial"/>
                <w:color w:val="000000"/>
                <w:sz w:val="20"/>
                <w:szCs w:val="20"/>
              </w:rPr>
            </w:pPr>
            <w:r w:rsidRPr="00BD43C9">
              <w:rPr>
                <w:rFonts w:ascii="Arial" w:hAnsi="Arial" w:cs="Arial"/>
                <w:color w:val="000000"/>
                <w:sz w:val="20"/>
                <w:szCs w:val="20"/>
              </w:rPr>
              <w:t>$2’179,596.56</w:t>
            </w:r>
          </w:p>
        </w:tc>
      </w:tr>
      <w:tr w:rsidR="001A50AA" w:rsidRPr="00BD43C9" w:rsidTr="0076400C">
        <w:trPr>
          <w:trHeight w:val="421"/>
          <w:jc w:val="center"/>
        </w:trPr>
        <w:tc>
          <w:tcPr>
            <w:tcW w:w="1343" w:type="dxa"/>
            <w:vAlign w:val="center"/>
          </w:tcPr>
          <w:p w:rsidR="001A50AA" w:rsidRPr="00BD43C9" w:rsidRDefault="001A50AA" w:rsidP="00790FDC">
            <w:pPr>
              <w:ind w:right="18"/>
              <w:jc w:val="center"/>
              <w:rPr>
                <w:rFonts w:ascii="Arial" w:hAnsi="Arial" w:cs="Arial"/>
                <w:sz w:val="20"/>
                <w:szCs w:val="20"/>
                <w:lang w:val="en-US"/>
              </w:rPr>
            </w:pPr>
            <w:r w:rsidRPr="00BD43C9">
              <w:rPr>
                <w:rFonts w:ascii="Arial" w:hAnsi="Arial" w:cs="Arial"/>
                <w:sz w:val="20"/>
                <w:szCs w:val="20"/>
                <w:lang w:val="en-US"/>
              </w:rPr>
              <w:t>PRD</w:t>
            </w:r>
          </w:p>
        </w:tc>
        <w:tc>
          <w:tcPr>
            <w:tcW w:w="2464" w:type="dxa"/>
            <w:vAlign w:val="center"/>
          </w:tcPr>
          <w:p w:rsidR="001A50AA" w:rsidRPr="00BD43C9" w:rsidRDefault="001A50AA" w:rsidP="00790FDC">
            <w:pPr>
              <w:jc w:val="right"/>
              <w:rPr>
                <w:rFonts w:ascii="Arial" w:hAnsi="Arial" w:cs="Arial"/>
                <w:sz w:val="20"/>
                <w:szCs w:val="20"/>
              </w:rPr>
            </w:pPr>
            <w:r w:rsidRPr="00BD43C9">
              <w:rPr>
                <w:rFonts w:ascii="Arial" w:hAnsi="Arial" w:cs="Arial"/>
                <w:color w:val="000000"/>
                <w:sz w:val="20"/>
                <w:szCs w:val="20"/>
                <w:lang w:val="es-HN" w:eastAsia="es-HN"/>
              </w:rPr>
              <w:t>$154,100.61</w:t>
            </w:r>
          </w:p>
        </w:tc>
      </w:tr>
      <w:tr w:rsidR="001A50AA" w:rsidRPr="00BD43C9" w:rsidTr="0076400C">
        <w:trPr>
          <w:trHeight w:val="421"/>
          <w:jc w:val="center"/>
        </w:trPr>
        <w:tc>
          <w:tcPr>
            <w:tcW w:w="1343" w:type="dxa"/>
            <w:vAlign w:val="center"/>
          </w:tcPr>
          <w:p w:rsidR="001A50AA" w:rsidRPr="00BD43C9" w:rsidRDefault="001A50AA" w:rsidP="00790FDC">
            <w:pPr>
              <w:ind w:right="18"/>
              <w:jc w:val="center"/>
              <w:rPr>
                <w:rFonts w:ascii="Arial" w:hAnsi="Arial" w:cs="Arial"/>
                <w:sz w:val="20"/>
                <w:szCs w:val="20"/>
                <w:lang w:val="en-US"/>
              </w:rPr>
            </w:pPr>
            <w:r w:rsidRPr="00BD43C9">
              <w:rPr>
                <w:rFonts w:ascii="Arial" w:hAnsi="Arial" w:cs="Arial"/>
                <w:sz w:val="20"/>
                <w:szCs w:val="20"/>
                <w:lang w:val="en-US"/>
              </w:rPr>
              <w:t>MORENA</w:t>
            </w:r>
          </w:p>
        </w:tc>
        <w:tc>
          <w:tcPr>
            <w:tcW w:w="2464" w:type="dxa"/>
            <w:vAlign w:val="center"/>
          </w:tcPr>
          <w:p w:rsidR="001A50AA" w:rsidRPr="00BD43C9" w:rsidRDefault="001A50AA" w:rsidP="00790FDC">
            <w:pPr>
              <w:jc w:val="right"/>
              <w:rPr>
                <w:rFonts w:ascii="Arial" w:hAnsi="Arial" w:cs="Arial"/>
                <w:sz w:val="20"/>
                <w:szCs w:val="20"/>
              </w:rPr>
            </w:pPr>
            <w:r w:rsidRPr="00BD43C9">
              <w:rPr>
                <w:rFonts w:ascii="Arial" w:hAnsi="Arial" w:cs="Arial"/>
                <w:color w:val="000000"/>
                <w:sz w:val="20"/>
                <w:szCs w:val="20"/>
                <w:lang w:val="es-HN" w:eastAsia="es-HN"/>
              </w:rPr>
              <w:t>$154,100.61</w:t>
            </w:r>
          </w:p>
        </w:tc>
      </w:tr>
      <w:tr w:rsidR="001A50AA" w:rsidRPr="00BD43C9" w:rsidTr="0076400C">
        <w:trPr>
          <w:trHeight w:val="421"/>
          <w:jc w:val="center"/>
        </w:trPr>
        <w:tc>
          <w:tcPr>
            <w:tcW w:w="1343" w:type="dxa"/>
            <w:vAlign w:val="center"/>
          </w:tcPr>
          <w:p w:rsidR="001A50AA" w:rsidRPr="00BD43C9" w:rsidRDefault="001A50AA" w:rsidP="00790FDC">
            <w:pPr>
              <w:ind w:right="18"/>
              <w:jc w:val="center"/>
              <w:rPr>
                <w:rFonts w:ascii="Arial" w:hAnsi="Arial" w:cs="Arial"/>
                <w:sz w:val="20"/>
                <w:szCs w:val="20"/>
                <w:lang w:val="en-US"/>
              </w:rPr>
            </w:pPr>
            <w:r w:rsidRPr="00BD43C9">
              <w:rPr>
                <w:rFonts w:ascii="Arial" w:hAnsi="Arial" w:cs="Arial"/>
                <w:sz w:val="20"/>
                <w:szCs w:val="20"/>
                <w:lang w:val="en-US"/>
              </w:rPr>
              <w:t>PES</w:t>
            </w:r>
          </w:p>
        </w:tc>
        <w:tc>
          <w:tcPr>
            <w:tcW w:w="2464" w:type="dxa"/>
            <w:vAlign w:val="center"/>
          </w:tcPr>
          <w:p w:rsidR="001A50AA" w:rsidRPr="00BD43C9" w:rsidRDefault="001A50AA" w:rsidP="00790FDC">
            <w:pPr>
              <w:jc w:val="right"/>
              <w:rPr>
                <w:rFonts w:ascii="Arial" w:hAnsi="Arial" w:cs="Arial"/>
                <w:sz w:val="20"/>
                <w:szCs w:val="20"/>
              </w:rPr>
            </w:pPr>
            <w:r w:rsidRPr="00BD43C9">
              <w:rPr>
                <w:rFonts w:ascii="Arial" w:hAnsi="Arial" w:cs="Arial"/>
                <w:color w:val="000000"/>
                <w:sz w:val="20"/>
                <w:szCs w:val="20"/>
                <w:lang w:val="es-HN" w:eastAsia="es-HN"/>
              </w:rPr>
              <w:t>$154,100.61</w:t>
            </w:r>
          </w:p>
        </w:tc>
      </w:tr>
      <w:tr w:rsidR="001A50AA" w:rsidRPr="00BD43C9" w:rsidTr="0076400C">
        <w:trPr>
          <w:trHeight w:val="437"/>
          <w:jc w:val="center"/>
        </w:trPr>
        <w:tc>
          <w:tcPr>
            <w:tcW w:w="1343" w:type="dxa"/>
            <w:vAlign w:val="center"/>
          </w:tcPr>
          <w:p w:rsidR="001A50AA" w:rsidRPr="00BD43C9" w:rsidRDefault="001A50AA" w:rsidP="00790FDC">
            <w:pPr>
              <w:ind w:right="18"/>
              <w:jc w:val="center"/>
              <w:rPr>
                <w:rFonts w:ascii="Arial" w:hAnsi="Arial" w:cs="Arial"/>
                <w:b/>
                <w:sz w:val="22"/>
                <w:szCs w:val="20"/>
                <w:lang w:val="en-US"/>
              </w:rPr>
            </w:pPr>
            <w:r w:rsidRPr="00BD43C9">
              <w:rPr>
                <w:rFonts w:ascii="Arial" w:hAnsi="Arial" w:cs="Arial"/>
                <w:b/>
                <w:sz w:val="22"/>
                <w:szCs w:val="20"/>
                <w:lang w:val="es-MX"/>
              </w:rPr>
              <w:t>TOTAL</w:t>
            </w:r>
          </w:p>
        </w:tc>
        <w:tc>
          <w:tcPr>
            <w:tcW w:w="2464" w:type="dxa"/>
            <w:vAlign w:val="center"/>
          </w:tcPr>
          <w:p w:rsidR="001A50AA" w:rsidRPr="00BD43C9" w:rsidRDefault="001A50AA" w:rsidP="00790FDC">
            <w:pPr>
              <w:jc w:val="right"/>
              <w:rPr>
                <w:rFonts w:ascii="Arial" w:hAnsi="Arial" w:cs="Arial"/>
                <w:b/>
                <w:color w:val="000000"/>
                <w:sz w:val="22"/>
                <w:szCs w:val="20"/>
              </w:rPr>
            </w:pPr>
            <w:r w:rsidRPr="00BD43C9">
              <w:rPr>
                <w:rFonts w:ascii="Arial" w:hAnsi="Arial" w:cs="Arial"/>
                <w:b/>
                <w:color w:val="000000"/>
                <w:sz w:val="22"/>
                <w:szCs w:val="20"/>
              </w:rPr>
              <w:t>$25</w:t>
            </w:r>
            <w:r w:rsidRPr="00BD43C9">
              <w:rPr>
                <w:rFonts w:ascii="Arial" w:hAnsi="Arial" w:cs="Arial"/>
                <w:b/>
                <w:bCs/>
                <w:sz w:val="22"/>
                <w:szCs w:val="20"/>
                <w:lang w:val="es-MX" w:eastAsia="es-MX"/>
              </w:rPr>
              <w:t>´</w:t>
            </w:r>
            <w:r w:rsidRPr="00BD43C9">
              <w:rPr>
                <w:rFonts w:ascii="Arial" w:hAnsi="Arial" w:cs="Arial"/>
                <w:b/>
                <w:color w:val="000000"/>
                <w:sz w:val="22"/>
                <w:szCs w:val="20"/>
              </w:rPr>
              <w:t>683,434.27</w:t>
            </w:r>
          </w:p>
        </w:tc>
      </w:tr>
    </w:tbl>
    <w:p w:rsidR="00974134" w:rsidRPr="00BD43C9" w:rsidRDefault="00974134" w:rsidP="0076400C">
      <w:pPr>
        <w:spacing w:line="360" w:lineRule="auto"/>
        <w:jc w:val="center"/>
        <w:rPr>
          <w:rFonts w:ascii="Arial" w:hAnsi="Arial" w:cs="Arial"/>
          <w:b/>
          <w:sz w:val="22"/>
          <w:lang w:val="es-MX"/>
        </w:rPr>
      </w:pPr>
    </w:p>
    <w:p w:rsidR="001A50AA" w:rsidRPr="00BD43C9" w:rsidRDefault="001A50AA" w:rsidP="001A50AA">
      <w:pPr>
        <w:spacing w:line="360" w:lineRule="auto"/>
        <w:jc w:val="both"/>
        <w:rPr>
          <w:rFonts w:ascii="Arial" w:hAnsi="Arial" w:cs="Arial"/>
          <w:sz w:val="22"/>
          <w:lang w:val="es-MX"/>
        </w:rPr>
      </w:pPr>
      <w:r w:rsidRPr="00BD43C9">
        <w:rPr>
          <w:rFonts w:ascii="Arial" w:hAnsi="Arial" w:cs="Arial"/>
          <w:sz w:val="22"/>
          <w:szCs w:val="22"/>
        </w:rPr>
        <w:t>A continuación, habrá de obtenerse el 30% de</w:t>
      </w:r>
      <w:r w:rsidRPr="00BD43C9">
        <w:rPr>
          <w:rFonts w:ascii="Arial" w:hAnsi="Arial" w:cs="Arial"/>
          <w:sz w:val="22"/>
          <w:szCs w:val="22"/>
          <w:lang w:val="es-HN" w:eastAsia="es-HN"/>
        </w:rPr>
        <w:t xml:space="preserve"> cada una de las anteriores cantidades,</w:t>
      </w:r>
      <w:r w:rsidRPr="00BD43C9">
        <w:rPr>
          <w:rFonts w:ascii="Arial" w:hAnsi="Arial" w:cs="Arial"/>
          <w:sz w:val="22"/>
          <w:szCs w:val="22"/>
        </w:rPr>
        <w:t xml:space="preserve"> </w:t>
      </w:r>
      <w:r w:rsidRPr="00BD43C9">
        <w:rPr>
          <w:rFonts w:ascii="Arial" w:hAnsi="Arial" w:cs="Arial"/>
          <w:sz w:val="22"/>
        </w:rPr>
        <w:t>con una regla de proporcionalidad, y el resultado corresponderá al tope de ero</w:t>
      </w:r>
      <w:r w:rsidRPr="00BD43C9">
        <w:rPr>
          <w:rFonts w:ascii="Arial" w:hAnsi="Arial" w:cs="Arial"/>
          <w:sz w:val="22"/>
          <w:lang w:val="es-MX"/>
        </w:rPr>
        <w:t>gaciones para gastos operativos y de difusión que podrá realizar cada instituto político de sus procesos internos</w:t>
      </w:r>
      <w:r w:rsidR="00B903C3" w:rsidRPr="00BD43C9">
        <w:rPr>
          <w:rFonts w:ascii="Arial" w:hAnsi="Arial" w:cs="Arial"/>
          <w:sz w:val="22"/>
          <w:lang w:val="es-MX"/>
        </w:rPr>
        <w:t xml:space="preserve"> en el Proceso Electoral Local 2017-2018.</w:t>
      </w:r>
    </w:p>
    <w:p w:rsidR="001A50AA" w:rsidRPr="00BD43C9" w:rsidRDefault="000E38BF" w:rsidP="000E38BF">
      <w:pPr>
        <w:pStyle w:val="Textoindependiente"/>
        <w:spacing w:after="0"/>
        <w:jc w:val="center"/>
        <w:rPr>
          <w:rFonts w:ascii="Arial" w:hAnsi="Arial" w:cs="Arial"/>
          <w:sz w:val="22"/>
          <w:lang w:val="es-MX"/>
        </w:rPr>
      </w:pPr>
      <w:r w:rsidRPr="00BD43C9">
        <w:rPr>
          <w:rFonts w:ascii="Arial" w:hAnsi="Arial" w:cs="Arial"/>
          <w:b/>
          <w:bCs/>
          <w:sz w:val="22"/>
          <w:szCs w:val="22"/>
          <w:lang w:val="es-MX"/>
        </w:rPr>
        <w:t>Tabla 10</w:t>
      </w:r>
    </w:p>
    <w:tbl>
      <w:tblPr>
        <w:tblW w:w="8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2"/>
        <w:gridCol w:w="2117"/>
        <w:gridCol w:w="2742"/>
        <w:gridCol w:w="2264"/>
      </w:tblGrid>
      <w:tr w:rsidR="005400E2" w:rsidRPr="00BD43C9" w:rsidTr="0076400C">
        <w:trPr>
          <w:jc w:val="center"/>
        </w:trPr>
        <w:tc>
          <w:tcPr>
            <w:tcW w:w="1312" w:type="dxa"/>
            <w:shd w:val="clear" w:color="auto" w:fill="BFBFBF"/>
            <w:vAlign w:val="center"/>
          </w:tcPr>
          <w:p w:rsidR="005400E2" w:rsidRPr="00BD43C9" w:rsidRDefault="005400E2" w:rsidP="000E38BF">
            <w:pPr>
              <w:ind w:right="18"/>
              <w:jc w:val="center"/>
              <w:rPr>
                <w:rFonts w:ascii="Arial" w:hAnsi="Arial" w:cs="Arial"/>
                <w:b/>
                <w:sz w:val="22"/>
                <w:lang w:val="es-MX"/>
              </w:rPr>
            </w:pPr>
            <w:r w:rsidRPr="00BD43C9">
              <w:rPr>
                <w:rFonts w:ascii="Arial" w:hAnsi="Arial" w:cs="Arial"/>
                <w:b/>
                <w:sz w:val="22"/>
                <w:lang w:val="es-MX"/>
              </w:rPr>
              <w:t>PARTIDO POLÍTICO</w:t>
            </w:r>
          </w:p>
        </w:tc>
        <w:tc>
          <w:tcPr>
            <w:tcW w:w="2117" w:type="dxa"/>
            <w:shd w:val="clear" w:color="auto" w:fill="BFBFBF"/>
            <w:vAlign w:val="center"/>
          </w:tcPr>
          <w:p w:rsidR="005400E2" w:rsidRPr="00BD43C9" w:rsidRDefault="005400E2" w:rsidP="000E38BF">
            <w:pPr>
              <w:jc w:val="center"/>
              <w:rPr>
                <w:rFonts w:ascii="Arial" w:hAnsi="Arial" w:cs="Arial"/>
                <w:b/>
                <w:sz w:val="22"/>
                <w:lang w:val="es-MX"/>
              </w:rPr>
            </w:pPr>
            <w:r w:rsidRPr="00BD43C9">
              <w:rPr>
                <w:rFonts w:ascii="Arial" w:hAnsi="Arial" w:cs="Arial"/>
                <w:b/>
                <w:sz w:val="22"/>
                <w:lang w:val="es-MX"/>
              </w:rPr>
              <w:t>FINANCIAMIENTO PÚBLICO ORDINARIO</w:t>
            </w:r>
          </w:p>
          <w:p w:rsidR="005400E2" w:rsidRPr="00BD43C9" w:rsidRDefault="005400E2" w:rsidP="000E38BF">
            <w:pPr>
              <w:jc w:val="center"/>
              <w:rPr>
                <w:rFonts w:ascii="Arial" w:hAnsi="Arial" w:cs="Arial"/>
                <w:b/>
                <w:sz w:val="22"/>
                <w:lang w:val="es-MX"/>
              </w:rPr>
            </w:pPr>
            <w:r w:rsidRPr="00BD43C9">
              <w:rPr>
                <w:rFonts w:ascii="Arial" w:hAnsi="Arial" w:cs="Arial"/>
                <w:b/>
                <w:sz w:val="22"/>
                <w:lang w:val="es-MX"/>
              </w:rPr>
              <w:t xml:space="preserve"> 2017-2018</w:t>
            </w:r>
          </w:p>
        </w:tc>
        <w:tc>
          <w:tcPr>
            <w:tcW w:w="2742" w:type="dxa"/>
            <w:shd w:val="clear" w:color="auto" w:fill="BFBFBF"/>
            <w:vAlign w:val="center"/>
          </w:tcPr>
          <w:p w:rsidR="005400E2" w:rsidRPr="00BD43C9" w:rsidRDefault="00B903C3" w:rsidP="000E38BF">
            <w:pPr>
              <w:jc w:val="center"/>
              <w:rPr>
                <w:rFonts w:ascii="Arial" w:hAnsi="Arial" w:cs="Arial"/>
                <w:b/>
                <w:sz w:val="22"/>
                <w:lang w:val="es-MX"/>
              </w:rPr>
            </w:pPr>
            <w:r w:rsidRPr="00BD43C9">
              <w:rPr>
                <w:rFonts w:ascii="Arial" w:hAnsi="Arial" w:cs="Arial"/>
                <w:b/>
                <w:sz w:val="22"/>
                <w:lang w:val="es-MX"/>
              </w:rPr>
              <w:t>REGLA DE PROPORCIONALIDAD</w:t>
            </w:r>
          </w:p>
        </w:tc>
        <w:tc>
          <w:tcPr>
            <w:tcW w:w="2264" w:type="dxa"/>
            <w:shd w:val="clear" w:color="auto" w:fill="BFBFBF"/>
            <w:vAlign w:val="center"/>
          </w:tcPr>
          <w:p w:rsidR="005400E2" w:rsidRPr="00BD43C9" w:rsidRDefault="00B903C3" w:rsidP="000E38BF">
            <w:pPr>
              <w:jc w:val="center"/>
              <w:rPr>
                <w:rFonts w:ascii="Arial" w:hAnsi="Arial" w:cs="Arial"/>
                <w:b/>
                <w:sz w:val="22"/>
                <w:lang w:val="es-MX"/>
              </w:rPr>
            </w:pPr>
            <w:r w:rsidRPr="00BD43C9">
              <w:rPr>
                <w:rFonts w:ascii="Arial" w:hAnsi="Arial" w:cs="Arial"/>
                <w:b/>
                <w:sz w:val="22"/>
                <w:lang w:val="es-MX"/>
              </w:rPr>
              <w:t>TOPE PARA GASTOS OPERATIVOS Y DE DIFUSIÓN DE PROCESOS INTERNOS</w:t>
            </w:r>
          </w:p>
        </w:tc>
      </w:tr>
      <w:tr w:rsidR="00B903C3" w:rsidRPr="00BD43C9" w:rsidTr="0076400C">
        <w:trPr>
          <w:trHeight w:val="443"/>
          <w:jc w:val="center"/>
        </w:trPr>
        <w:tc>
          <w:tcPr>
            <w:tcW w:w="1312" w:type="dxa"/>
            <w:vAlign w:val="center"/>
          </w:tcPr>
          <w:p w:rsidR="00B903C3" w:rsidRPr="00BD43C9" w:rsidRDefault="00B903C3" w:rsidP="00B903C3">
            <w:pPr>
              <w:ind w:right="18"/>
              <w:jc w:val="center"/>
              <w:rPr>
                <w:rFonts w:ascii="Arial" w:hAnsi="Arial" w:cs="Arial"/>
                <w:sz w:val="20"/>
                <w:szCs w:val="20"/>
                <w:lang w:val="es-MX"/>
              </w:rPr>
            </w:pPr>
            <w:r w:rsidRPr="00BD43C9">
              <w:rPr>
                <w:rFonts w:ascii="Arial" w:hAnsi="Arial" w:cs="Arial"/>
                <w:sz w:val="20"/>
                <w:szCs w:val="20"/>
                <w:lang w:val="es-MX"/>
              </w:rPr>
              <w:t>PAN</w:t>
            </w:r>
          </w:p>
        </w:tc>
        <w:tc>
          <w:tcPr>
            <w:tcW w:w="2117" w:type="dxa"/>
            <w:vAlign w:val="center"/>
          </w:tcPr>
          <w:p w:rsidR="00B903C3" w:rsidRPr="00BD43C9" w:rsidRDefault="00B903C3" w:rsidP="00B903C3">
            <w:pPr>
              <w:jc w:val="right"/>
              <w:rPr>
                <w:rFonts w:ascii="Arial" w:hAnsi="Arial" w:cs="Arial"/>
                <w:color w:val="000000"/>
                <w:sz w:val="20"/>
                <w:szCs w:val="20"/>
              </w:rPr>
            </w:pPr>
            <w:r w:rsidRPr="00BD43C9">
              <w:rPr>
                <w:rFonts w:ascii="Arial" w:hAnsi="Arial" w:cs="Arial"/>
                <w:color w:val="000000"/>
                <w:sz w:val="20"/>
                <w:szCs w:val="20"/>
              </w:rPr>
              <w:t>$9’147,033.05</w:t>
            </w:r>
          </w:p>
        </w:tc>
        <w:tc>
          <w:tcPr>
            <w:tcW w:w="2742" w:type="dxa"/>
            <w:vAlign w:val="center"/>
          </w:tcPr>
          <w:p w:rsidR="00B903C3" w:rsidRPr="00BD43C9" w:rsidRDefault="00B903C3" w:rsidP="00B903C3">
            <w:pPr>
              <w:jc w:val="right"/>
              <w:rPr>
                <w:rFonts w:ascii="Arial" w:hAnsi="Arial" w:cs="Arial"/>
                <w:color w:val="000000"/>
                <w:sz w:val="20"/>
                <w:szCs w:val="20"/>
              </w:rPr>
            </w:pPr>
            <w:r w:rsidRPr="00BD43C9">
              <w:rPr>
                <w:rFonts w:ascii="Arial" w:hAnsi="Arial" w:cs="Arial"/>
                <w:sz w:val="20"/>
                <w:szCs w:val="20"/>
              </w:rPr>
              <w:t>(30.00</w:t>
            </w:r>
            <w:r w:rsidRPr="00BD43C9">
              <w:rPr>
                <w:rFonts w:ascii="Arial" w:hAnsi="Arial" w:cs="Arial"/>
                <w:sz w:val="20"/>
                <w:szCs w:val="20"/>
                <w:lang w:val="es-MX"/>
              </w:rPr>
              <w:t xml:space="preserve"> </w:t>
            </w:r>
            <w:r w:rsidRPr="00BD43C9">
              <w:rPr>
                <w:rFonts w:ascii="Arial" w:hAnsi="Arial" w:cs="Arial"/>
                <w:sz w:val="20"/>
                <w:szCs w:val="20"/>
              </w:rPr>
              <w:t xml:space="preserve">x </w:t>
            </w:r>
            <w:r w:rsidRPr="00BD43C9">
              <w:rPr>
                <w:rFonts w:ascii="Arial" w:hAnsi="Arial" w:cs="Arial"/>
                <w:color w:val="000000"/>
                <w:sz w:val="20"/>
                <w:szCs w:val="20"/>
              </w:rPr>
              <w:t>9’147,033.05</w:t>
            </w:r>
            <w:r w:rsidRPr="00BD43C9">
              <w:rPr>
                <w:rFonts w:ascii="Arial" w:hAnsi="Arial" w:cs="Arial"/>
                <w:sz w:val="20"/>
                <w:szCs w:val="20"/>
                <w:lang w:val="es-HN" w:eastAsia="es-HN"/>
              </w:rPr>
              <w:t>)</w:t>
            </w:r>
            <w:r w:rsidRPr="00BD43C9">
              <w:rPr>
                <w:rFonts w:ascii="Arial" w:hAnsi="Arial" w:cs="Arial"/>
                <w:sz w:val="20"/>
                <w:szCs w:val="20"/>
              </w:rPr>
              <w:t xml:space="preserve"> / 100</w:t>
            </w:r>
          </w:p>
        </w:tc>
        <w:tc>
          <w:tcPr>
            <w:tcW w:w="2264" w:type="dxa"/>
            <w:vAlign w:val="center"/>
          </w:tcPr>
          <w:p w:rsidR="00B903C3" w:rsidRPr="00BD43C9" w:rsidRDefault="0076400C" w:rsidP="00B903C3">
            <w:pPr>
              <w:jc w:val="right"/>
              <w:rPr>
                <w:rFonts w:ascii="Arial" w:hAnsi="Arial" w:cs="Arial"/>
                <w:color w:val="000000"/>
                <w:sz w:val="20"/>
                <w:szCs w:val="20"/>
                <w:lang w:val="es-MX" w:eastAsia="es-MX"/>
              </w:rPr>
            </w:pPr>
            <w:r w:rsidRPr="00BD43C9">
              <w:rPr>
                <w:rFonts w:ascii="Arial" w:hAnsi="Arial" w:cs="Arial"/>
                <w:color w:val="000000"/>
                <w:sz w:val="20"/>
                <w:szCs w:val="20"/>
              </w:rPr>
              <w:t>$</w:t>
            </w:r>
            <w:r w:rsidR="00B903C3" w:rsidRPr="00BD43C9">
              <w:rPr>
                <w:rFonts w:ascii="Arial" w:hAnsi="Arial" w:cs="Arial"/>
                <w:color w:val="000000"/>
                <w:sz w:val="20"/>
                <w:szCs w:val="20"/>
              </w:rPr>
              <w:t>2’744,109.92</w:t>
            </w:r>
          </w:p>
        </w:tc>
      </w:tr>
      <w:tr w:rsidR="00B903C3" w:rsidRPr="00BD43C9" w:rsidTr="0076400C">
        <w:trPr>
          <w:trHeight w:val="420"/>
          <w:jc w:val="center"/>
        </w:trPr>
        <w:tc>
          <w:tcPr>
            <w:tcW w:w="1312" w:type="dxa"/>
            <w:vAlign w:val="center"/>
          </w:tcPr>
          <w:p w:rsidR="00B903C3" w:rsidRPr="00BD43C9" w:rsidRDefault="00B903C3" w:rsidP="00B903C3">
            <w:pPr>
              <w:ind w:right="18"/>
              <w:jc w:val="center"/>
              <w:rPr>
                <w:rFonts w:ascii="Arial" w:hAnsi="Arial" w:cs="Arial"/>
                <w:sz w:val="20"/>
                <w:szCs w:val="20"/>
                <w:lang w:val="es-MX"/>
              </w:rPr>
            </w:pPr>
            <w:r w:rsidRPr="00BD43C9">
              <w:rPr>
                <w:rFonts w:ascii="Arial" w:hAnsi="Arial" w:cs="Arial"/>
                <w:sz w:val="20"/>
                <w:szCs w:val="20"/>
                <w:lang w:val="es-MX"/>
              </w:rPr>
              <w:t>PRI</w:t>
            </w:r>
          </w:p>
        </w:tc>
        <w:tc>
          <w:tcPr>
            <w:tcW w:w="2117" w:type="dxa"/>
            <w:vAlign w:val="center"/>
          </w:tcPr>
          <w:p w:rsidR="00B903C3" w:rsidRPr="00BD43C9" w:rsidRDefault="00B903C3" w:rsidP="00B903C3">
            <w:pPr>
              <w:jc w:val="right"/>
              <w:rPr>
                <w:rFonts w:ascii="Arial" w:hAnsi="Arial" w:cs="Arial"/>
                <w:color w:val="000000"/>
                <w:sz w:val="20"/>
                <w:szCs w:val="20"/>
              </w:rPr>
            </w:pPr>
            <w:r w:rsidRPr="00BD43C9">
              <w:rPr>
                <w:rFonts w:ascii="Arial" w:hAnsi="Arial" w:cs="Arial"/>
                <w:color w:val="000000"/>
                <w:sz w:val="20"/>
                <w:szCs w:val="20"/>
              </w:rPr>
              <w:t>$7’322,638.07</w:t>
            </w:r>
          </w:p>
        </w:tc>
        <w:tc>
          <w:tcPr>
            <w:tcW w:w="2742" w:type="dxa"/>
            <w:vAlign w:val="center"/>
          </w:tcPr>
          <w:p w:rsidR="00B903C3" w:rsidRPr="00BD43C9" w:rsidRDefault="00B903C3" w:rsidP="00B903C3">
            <w:pPr>
              <w:jc w:val="right"/>
              <w:rPr>
                <w:rFonts w:ascii="Arial" w:hAnsi="Arial" w:cs="Arial"/>
                <w:sz w:val="20"/>
                <w:szCs w:val="20"/>
              </w:rPr>
            </w:pPr>
            <w:r w:rsidRPr="00BD43C9">
              <w:rPr>
                <w:rFonts w:ascii="Arial" w:hAnsi="Arial" w:cs="Arial"/>
                <w:sz w:val="20"/>
                <w:szCs w:val="20"/>
              </w:rPr>
              <w:t>(30.00</w:t>
            </w:r>
            <w:r w:rsidRPr="00BD43C9">
              <w:rPr>
                <w:rFonts w:ascii="Arial" w:hAnsi="Arial" w:cs="Arial"/>
                <w:sz w:val="20"/>
                <w:szCs w:val="20"/>
                <w:lang w:val="es-MX"/>
              </w:rPr>
              <w:t xml:space="preserve"> </w:t>
            </w:r>
            <w:r w:rsidRPr="00BD43C9">
              <w:rPr>
                <w:rFonts w:ascii="Arial" w:hAnsi="Arial" w:cs="Arial"/>
                <w:sz w:val="20"/>
                <w:szCs w:val="20"/>
              </w:rPr>
              <w:t xml:space="preserve">x </w:t>
            </w:r>
            <w:r w:rsidRPr="00BD43C9">
              <w:rPr>
                <w:rFonts w:ascii="Arial" w:hAnsi="Arial" w:cs="Arial"/>
                <w:color w:val="000000"/>
                <w:sz w:val="20"/>
                <w:szCs w:val="20"/>
              </w:rPr>
              <w:t>7’322,638.07</w:t>
            </w:r>
            <w:r w:rsidRPr="00BD43C9">
              <w:rPr>
                <w:rFonts w:ascii="Arial" w:hAnsi="Arial" w:cs="Arial"/>
                <w:sz w:val="20"/>
                <w:szCs w:val="20"/>
                <w:lang w:val="es-HN" w:eastAsia="es-HN"/>
              </w:rPr>
              <w:t>)</w:t>
            </w:r>
            <w:r w:rsidRPr="00BD43C9">
              <w:rPr>
                <w:rFonts w:ascii="Arial" w:hAnsi="Arial" w:cs="Arial"/>
                <w:sz w:val="20"/>
                <w:szCs w:val="20"/>
              </w:rPr>
              <w:t xml:space="preserve"> / 100</w:t>
            </w:r>
          </w:p>
        </w:tc>
        <w:tc>
          <w:tcPr>
            <w:tcW w:w="2264" w:type="dxa"/>
            <w:vAlign w:val="center"/>
          </w:tcPr>
          <w:p w:rsidR="00B903C3" w:rsidRPr="00BD43C9" w:rsidRDefault="0076400C" w:rsidP="00B903C3">
            <w:pPr>
              <w:jc w:val="right"/>
              <w:rPr>
                <w:rFonts w:ascii="Arial" w:hAnsi="Arial" w:cs="Arial"/>
                <w:color w:val="000000"/>
                <w:sz w:val="20"/>
                <w:szCs w:val="20"/>
              </w:rPr>
            </w:pPr>
            <w:r w:rsidRPr="00BD43C9">
              <w:rPr>
                <w:rFonts w:ascii="Arial" w:hAnsi="Arial" w:cs="Arial"/>
                <w:color w:val="000000"/>
                <w:sz w:val="20"/>
                <w:szCs w:val="20"/>
              </w:rPr>
              <w:t>$</w:t>
            </w:r>
            <w:r w:rsidR="00B903C3" w:rsidRPr="00BD43C9">
              <w:rPr>
                <w:rFonts w:ascii="Arial" w:hAnsi="Arial" w:cs="Arial"/>
                <w:color w:val="000000"/>
                <w:sz w:val="20"/>
                <w:szCs w:val="20"/>
              </w:rPr>
              <w:t>2’196,791.42</w:t>
            </w:r>
          </w:p>
        </w:tc>
      </w:tr>
      <w:tr w:rsidR="00B903C3" w:rsidRPr="00BD43C9" w:rsidTr="0076400C">
        <w:trPr>
          <w:trHeight w:val="416"/>
          <w:jc w:val="center"/>
        </w:trPr>
        <w:tc>
          <w:tcPr>
            <w:tcW w:w="1312" w:type="dxa"/>
            <w:vAlign w:val="center"/>
          </w:tcPr>
          <w:p w:rsidR="00B903C3" w:rsidRPr="00BD43C9" w:rsidRDefault="00B903C3" w:rsidP="00B903C3">
            <w:pPr>
              <w:ind w:right="18"/>
              <w:jc w:val="center"/>
              <w:rPr>
                <w:rFonts w:ascii="Arial" w:hAnsi="Arial" w:cs="Arial"/>
                <w:sz w:val="20"/>
                <w:szCs w:val="20"/>
                <w:lang w:val="en-US"/>
              </w:rPr>
            </w:pPr>
            <w:r w:rsidRPr="00BD43C9">
              <w:rPr>
                <w:rFonts w:ascii="Arial" w:hAnsi="Arial" w:cs="Arial"/>
                <w:sz w:val="20"/>
                <w:szCs w:val="20"/>
                <w:lang w:val="en-US"/>
              </w:rPr>
              <w:t>PVEM</w:t>
            </w:r>
          </w:p>
        </w:tc>
        <w:tc>
          <w:tcPr>
            <w:tcW w:w="2117" w:type="dxa"/>
            <w:vAlign w:val="center"/>
          </w:tcPr>
          <w:p w:rsidR="00B903C3" w:rsidRPr="00BD43C9" w:rsidRDefault="00B903C3" w:rsidP="00B903C3">
            <w:pPr>
              <w:jc w:val="right"/>
              <w:rPr>
                <w:rFonts w:ascii="Arial" w:hAnsi="Arial" w:cs="Arial"/>
                <w:color w:val="000000"/>
                <w:sz w:val="20"/>
                <w:szCs w:val="20"/>
              </w:rPr>
            </w:pPr>
            <w:r w:rsidRPr="00BD43C9">
              <w:rPr>
                <w:rFonts w:ascii="Arial" w:hAnsi="Arial" w:cs="Arial"/>
                <w:color w:val="000000"/>
                <w:sz w:val="20"/>
                <w:szCs w:val="20"/>
              </w:rPr>
              <w:t>$2’348,347.02</w:t>
            </w:r>
          </w:p>
        </w:tc>
        <w:tc>
          <w:tcPr>
            <w:tcW w:w="2742" w:type="dxa"/>
            <w:vAlign w:val="center"/>
          </w:tcPr>
          <w:p w:rsidR="00B903C3" w:rsidRPr="00BD43C9" w:rsidRDefault="00B903C3" w:rsidP="00B903C3">
            <w:pPr>
              <w:jc w:val="right"/>
              <w:rPr>
                <w:rFonts w:ascii="Arial" w:hAnsi="Arial" w:cs="Arial"/>
                <w:sz w:val="20"/>
                <w:szCs w:val="20"/>
              </w:rPr>
            </w:pPr>
            <w:r w:rsidRPr="00BD43C9">
              <w:rPr>
                <w:rFonts w:ascii="Arial" w:hAnsi="Arial" w:cs="Arial"/>
                <w:sz w:val="20"/>
                <w:szCs w:val="20"/>
              </w:rPr>
              <w:t>(30.00</w:t>
            </w:r>
            <w:r w:rsidRPr="00BD43C9">
              <w:rPr>
                <w:rFonts w:ascii="Arial" w:hAnsi="Arial" w:cs="Arial"/>
                <w:sz w:val="20"/>
                <w:szCs w:val="20"/>
                <w:lang w:val="es-MX"/>
              </w:rPr>
              <w:t xml:space="preserve"> </w:t>
            </w:r>
            <w:r w:rsidRPr="00BD43C9">
              <w:rPr>
                <w:rFonts w:ascii="Arial" w:hAnsi="Arial" w:cs="Arial"/>
                <w:sz w:val="20"/>
                <w:szCs w:val="20"/>
              </w:rPr>
              <w:t xml:space="preserve">x </w:t>
            </w:r>
            <w:r w:rsidRPr="00BD43C9">
              <w:rPr>
                <w:rFonts w:ascii="Arial" w:hAnsi="Arial" w:cs="Arial"/>
                <w:color w:val="000000"/>
                <w:sz w:val="20"/>
                <w:szCs w:val="20"/>
              </w:rPr>
              <w:t>2’348,347.02</w:t>
            </w:r>
            <w:r w:rsidRPr="00BD43C9">
              <w:rPr>
                <w:rFonts w:ascii="Arial" w:hAnsi="Arial" w:cs="Arial"/>
                <w:sz w:val="20"/>
                <w:szCs w:val="20"/>
                <w:lang w:val="es-HN" w:eastAsia="es-HN"/>
              </w:rPr>
              <w:t>)</w:t>
            </w:r>
            <w:r w:rsidRPr="00BD43C9">
              <w:rPr>
                <w:rFonts w:ascii="Arial" w:hAnsi="Arial" w:cs="Arial"/>
                <w:sz w:val="20"/>
                <w:szCs w:val="20"/>
              </w:rPr>
              <w:t xml:space="preserve"> / 100</w:t>
            </w:r>
          </w:p>
        </w:tc>
        <w:tc>
          <w:tcPr>
            <w:tcW w:w="2264" w:type="dxa"/>
            <w:vAlign w:val="center"/>
          </w:tcPr>
          <w:p w:rsidR="00B903C3" w:rsidRPr="00BD43C9" w:rsidRDefault="0076400C" w:rsidP="00B903C3">
            <w:pPr>
              <w:jc w:val="right"/>
              <w:rPr>
                <w:rFonts w:ascii="Arial" w:hAnsi="Arial" w:cs="Arial"/>
                <w:color w:val="000000"/>
                <w:sz w:val="20"/>
                <w:szCs w:val="20"/>
              </w:rPr>
            </w:pPr>
            <w:r w:rsidRPr="00BD43C9">
              <w:rPr>
                <w:rFonts w:ascii="Arial" w:hAnsi="Arial" w:cs="Arial"/>
                <w:color w:val="000000"/>
                <w:sz w:val="20"/>
                <w:szCs w:val="20"/>
              </w:rPr>
              <w:t>$</w:t>
            </w:r>
            <w:r w:rsidR="00B903C3" w:rsidRPr="00BD43C9">
              <w:rPr>
                <w:rFonts w:ascii="Arial" w:hAnsi="Arial" w:cs="Arial"/>
                <w:color w:val="000000"/>
                <w:sz w:val="20"/>
                <w:szCs w:val="20"/>
              </w:rPr>
              <w:t>704,504.11</w:t>
            </w:r>
          </w:p>
        </w:tc>
      </w:tr>
      <w:tr w:rsidR="00B903C3" w:rsidRPr="00BD43C9" w:rsidTr="0076400C">
        <w:trPr>
          <w:trHeight w:val="408"/>
          <w:jc w:val="center"/>
        </w:trPr>
        <w:tc>
          <w:tcPr>
            <w:tcW w:w="1312" w:type="dxa"/>
            <w:vAlign w:val="center"/>
          </w:tcPr>
          <w:p w:rsidR="00B903C3" w:rsidRPr="00BD43C9" w:rsidRDefault="00B903C3" w:rsidP="00B903C3">
            <w:pPr>
              <w:ind w:right="18"/>
              <w:jc w:val="center"/>
              <w:rPr>
                <w:rFonts w:ascii="Arial" w:hAnsi="Arial" w:cs="Arial"/>
                <w:sz w:val="20"/>
                <w:szCs w:val="20"/>
                <w:lang w:val="en-US"/>
              </w:rPr>
            </w:pPr>
            <w:r w:rsidRPr="00BD43C9">
              <w:rPr>
                <w:rFonts w:ascii="Arial" w:hAnsi="Arial" w:cs="Arial"/>
                <w:sz w:val="20"/>
                <w:szCs w:val="20"/>
                <w:lang w:val="en-US"/>
              </w:rPr>
              <w:t>PT</w:t>
            </w:r>
          </w:p>
        </w:tc>
        <w:tc>
          <w:tcPr>
            <w:tcW w:w="2117" w:type="dxa"/>
            <w:vAlign w:val="center"/>
          </w:tcPr>
          <w:p w:rsidR="00B903C3" w:rsidRPr="00BD43C9" w:rsidRDefault="00B903C3" w:rsidP="00B903C3">
            <w:pPr>
              <w:jc w:val="right"/>
              <w:rPr>
                <w:rFonts w:ascii="Arial" w:hAnsi="Arial" w:cs="Arial"/>
                <w:color w:val="000000"/>
                <w:sz w:val="20"/>
                <w:szCs w:val="20"/>
              </w:rPr>
            </w:pPr>
            <w:r w:rsidRPr="00BD43C9">
              <w:rPr>
                <w:rFonts w:ascii="Arial" w:hAnsi="Arial" w:cs="Arial"/>
                <w:color w:val="000000"/>
                <w:sz w:val="20"/>
                <w:szCs w:val="20"/>
              </w:rPr>
              <w:t>$1’821,373.08</w:t>
            </w:r>
          </w:p>
        </w:tc>
        <w:tc>
          <w:tcPr>
            <w:tcW w:w="2742" w:type="dxa"/>
            <w:vAlign w:val="center"/>
          </w:tcPr>
          <w:p w:rsidR="00B903C3" w:rsidRPr="00BD43C9" w:rsidRDefault="00B903C3" w:rsidP="00B903C3">
            <w:pPr>
              <w:jc w:val="right"/>
              <w:rPr>
                <w:rFonts w:ascii="Arial" w:hAnsi="Arial" w:cs="Arial"/>
                <w:sz w:val="20"/>
                <w:szCs w:val="20"/>
              </w:rPr>
            </w:pPr>
            <w:r w:rsidRPr="00BD43C9">
              <w:rPr>
                <w:rFonts w:ascii="Arial" w:hAnsi="Arial" w:cs="Arial"/>
                <w:sz w:val="20"/>
                <w:szCs w:val="20"/>
              </w:rPr>
              <w:t>(30.00</w:t>
            </w:r>
            <w:r w:rsidRPr="00BD43C9">
              <w:rPr>
                <w:rFonts w:ascii="Arial" w:hAnsi="Arial" w:cs="Arial"/>
                <w:sz w:val="20"/>
                <w:szCs w:val="20"/>
                <w:lang w:val="es-MX"/>
              </w:rPr>
              <w:t xml:space="preserve"> </w:t>
            </w:r>
            <w:r w:rsidRPr="00BD43C9">
              <w:rPr>
                <w:rFonts w:ascii="Arial" w:hAnsi="Arial" w:cs="Arial"/>
                <w:sz w:val="20"/>
                <w:szCs w:val="20"/>
              </w:rPr>
              <w:t xml:space="preserve">x </w:t>
            </w:r>
            <w:r w:rsidRPr="00BD43C9">
              <w:rPr>
                <w:rFonts w:ascii="Arial" w:hAnsi="Arial" w:cs="Arial"/>
                <w:color w:val="000000"/>
                <w:sz w:val="20"/>
                <w:szCs w:val="20"/>
              </w:rPr>
              <w:t>1’821,373.08</w:t>
            </w:r>
            <w:r w:rsidRPr="00BD43C9">
              <w:rPr>
                <w:rFonts w:ascii="Arial" w:hAnsi="Arial" w:cs="Arial"/>
                <w:sz w:val="20"/>
                <w:szCs w:val="20"/>
                <w:lang w:val="es-HN" w:eastAsia="es-HN"/>
              </w:rPr>
              <w:t>)</w:t>
            </w:r>
            <w:r w:rsidRPr="00BD43C9">
              <w:rPr>
                <w:rFonts w:ascii="Arial" w:hAnsi="Arial" w:cs="Arial"/>
                <w:sz w:val="20"/>
                <w:szCs w:val="20"/>
              </w:rPr>
              <w:t xml:space="preserve"> / 100</w:t>
            </w:r>
          </w:p>
        </w:tc>
        <w:tc>
          <w:tcPr>
            <w:tcW w:w="2264" w:type="dxa"/>
            <w:vAlign w:val="center"/>
          </w:tcPr>
          <w:p w:rsidR="00B903C3" w:rsidRPr="00BD43C9" w:rsidRDefault="0076400C" w:rsidP="00B903C3">
            <w:pPr>
              <w:jc w:val="right"/>
              <w:rPr>
                <w:rFonts w:ascii="Arial" w:hAnsi="Arial" w:cs="Arial"/>
                <w:color w:val="000000"/>
                <w:sz w:val="20"/>
                <w:szCs w:val="20"/>
              </w:rPr>
            </w:pPr>
            <w:r w:rsidRPr="00BD43C9">
              <w:rPr>
                <w:rFonts w:ascii="Arial" w:hAnsi="Arial" w:cs="Arial"/>
                <w:color w:val="000000"/>
                <w:sz w:val="20"/>
                <w:szCs w:val="20"/>
              </w:rPr>
              <w:t>$</w:t>
            </w:r>
            <w:r w:rsidR="00B903C3" w:rsidRPr="00BD43C9">
              <w:rPr>
                <w:rFonts w:ascii="Arial" w:hAnsi="Arial" w:cs="Arial"/>
                <w:color w:val="000000"/>
                <w:sz w:val="20"/>
                <w:szCs w:val="20"/>
              </w:rPr>
              <w:t>546,411.92</w:t>
            </w:r>
          </w:p>
        </w:tc>
      </w:tr>
      <w:tr w:rsidR="00B903C3" w:rsidRPr="00BD43C9" w:rsidTr="0076400C">
        <w:trPr>
          <w:trHeight w:val="445"/>
          <w:jc w:val="center"/>
        </w:trPr>
        <w:tc>
          <w:tcPr>
            <w:tcW w:w="1312" w:type="dxa"/>
            <w:vAlign w:val="center"/>
          </w:tcPr>
          <w:p w:rsidR="00B903C3" w:rsidRPr="00BD43C9" w:rsidRDefault="00B903C3" w:rsidP="00B903C3">
            <w:pPr>
              <w:ind w:right="18"/>
              <w:jc w:val="center"/>
              <w:rPr>
                <w:rFonts w:ascii="Arial" w:hAnsi="Arial" w:cs="Arial"/>
                <w:sz w:val="20"/>
                <w:szCs w:val="20"/>
                <w:lang w:val="en-US"/>
              </w:rPr>
            </w:pPr>
            <w:r w:rsidRPr="00BD43C9">
              <w:rPr>
                <w:rFonts w:ascii="Arial" w:hAnsi="Arial" w:cs="Arial"/>
                <w:sz w:val="20"/>
                <w:szCs w:val="20"/>
                <w:lang w:val="en-US"/>
              </w:rPr>
              <w:t>MC</w:t>
            </w:r>
          </w:p>
        </w:tc>
        <w:tc>
          <w:tcPr>
            <w:tcW w:w="2117" w:type="dxa"/>
            <w:vAlign w:val="center"/>
          </w:tcPr>
          <w:p w:rsidR="00B903C3" w:rsidRPr="00BD43C9" w:rsidRDefault="00B903C3" w:rsidP="00B903C3">
            <w:pPr>
              <w:jc w:val="right"/>
              <w:rPr>
                <w:rFonts w:ascii="Arial" w:hAnsi="Arial" w:cs="Arial"/>
                <w:color w:val="000000"/>
                <w:sz w:val="20"/>
                <w:szCs w:val="20"/>
              </w:rPr>
            </w:pPr>
            <w:r w:rsidRPr="00BD43C9">
              <w:rPr>
                <w:rFonts w:ascii="Arial" w:hAnsi="Arial" w:cs="Arial"/>
                <w:color w:val="000000"/>
                <w:sz w:val="20"/>
                <w:szCs w:val="20"/>
              </w:rPr>
              <w:t>$2’402,144.67</w:t>
            </w:r>
          </w:p>
        </w:tc>
        <w:tc>
          <w:tcPr>
            <w:tcW w:w="2742" w:type="dxa"/>
            <w:vAlign w:val="center"/>
          </w:tcPr>
          <w:p w:rsidR="00B903C3" w:rsidRPr="00BD43C9" w:rsidRDefault="00B903C3" w:rsidP="00B903C3">
            <w:pPr>
              <w:jc w:val="right"/>
              <w:rPr>
                <w:rFonts w:ascii="Arial" w:hAnsi="Arial" w:cs="Arial"/>
                <w:sz w:val="20"/>
                <w:szCs w:val="20"/>
              </w:rPr>
            </w:pPr>
            <w:r w:rsidRPr="00BD43C9">
              <w:rPr>
                <w:rFonts w:ascii="Arial" w:hAnsi="Arial" w:cs="Arial"/>
                <w:sz w:val="20"/>
                <w:szCs w:val="20"/>
              </w:rPr>
              <w:t>(30.00</w:t>
            </w:r>
            <w:r w:rsidRPr="00BD43C9">
              <w:rPr>
                <w:rFonts w:ascii="Arial" w:hAnsi="Arial" w:cs="Arial"/>
                <w:sz w:val="20"/>
                <w:szCs w:val="20"/>
                <w:lang w:val="es-MX"/>
              </w:rPr>
              <w:t xml:space="preserve"> </w:t>
            </w:r>
            <w:r w:rsidRPr="00BD43C9">
              <w:rPr>
                <w:rFonts w:ascii="Arial" w:hAnsi="Arial" w:cs="Arial"/>
                <w:sz w:val="20"/>
                <w:szCs w:val="20"/>
              </w:rPr>
              <w:t xml:space="preserve">x </w:t>
            </w:r>
            <w:r w:rsidRPr="00BD43C9">
              <w:rPr>
                <w:rFonts w:ascii="Arial" w:hAnsi="Arial" w:cs="Arial"/>
                <w:color w:val="000000"/>
                <w:sz w:val="20"/>
                <w:szCs w:val="20"/>
              </w:rPr>
              <w:t>2’402,144.67</w:t>
            </w:r>
            <w:r w:rsidRPr="00BD43C9">
              <w:rPr>
                <w:rFonts w:ascii="Arial" w:hAnsi="Arial" w:cs="Arial"/>
                <w:sz w:val="20"/>
                <w:szCs w:val="20"/>
                <w:lang w:val="es-HN" w:eastAsia="es-HN"/>
              </w:rPr>
              <w:t>)</w:t>
            </w:r>
            <w:r w:rsidRPr="00BD43C9">
              <w:rPr>
                <w:rFonts w:ascii="Arial" w:hAnsi="Arial" w:cs="Arial"/>
                <w:sz w:val="20"/>
                <w:szCs w:val="20"/>
              </w:rPr>
              <w:t xml:space="preserve"> / 100</w:t>
            </w:r>
          </w:p>
        </w:tc>
        <w:tc>
          <w:tcPr>
            <w:tcW w:w="2264" w:type="dxa"/>
            <w:vAlign w:val="center"/>
          </w:tcPr>
          <w:p w:rsidR="00B903C3" w:rsidRPr="00BD43C9" w:rsidRDefault="0076400C" w:rsidP="00B903C3">
            <w:pPr>
              <w:jc w:val="right"/>
              <w:rPr>
                <w:rFonts w:ascii="Arial" w:hAnsi="Arial" w:cs="Arial"/>
                <w:color w:val="000000"/>
                <w:sz w:val="20"/>
                <w:szCs w:val="20"/>
              </w:rPr>
            </w:pPr>
            <w:r w:rsidRPr="00BD43C9">
              <w:rPr>
                <w:rFonts w:ascii="Arial" w:hAnsi="Arial" w:cs="Arial"/>
                <w:color w:val="000000"/>
                <w:sz w:val="20"/>
                <w:szCs w:val="20"/>
              </w:rPr>
              <w:t>$</w:t>
            </w:r>
            <w:r w:rsidR="00B903C3" w:rsidRPr="00BD43C9">
              <w:rPr>
                <w:rFonts w:ascii="Arial" w:hAnsi="Arial" w:cs="Arial"/>
                <w:color w:val="000000"/>
                <w:sz w:val="20"/>
                <w:szCs w:val="20"/>
              </w:rPr>
              <w:t>720,643.40</w:t>
            </w:r>
          </w:p>
        </w:tc>
      </w:tr>
      <w:tr w:rsidR="00B903C3" w:rsidRPr="00BD43C9" w:rsidTr="0076400C">
        <w:trPr>
          <w:trHeight w:val="422"/>
          <w:jc w:val="center"/>
        </w:trPr>
        <w:tc>
          <w:tcPr>
            <w:tcW w:w="1312" w:type="dxa"/>
            <w:tcBorders>
              <w:bottom w:val="single" w:sz="4" w:space="0" w:color="auto"/>
            </w:tcBorders>
            <w:vAlign w:val="center"/>
          </w:tcPr>
          <w:p w:rsidR="00B903C3" w:rsidRPr="00BD43C9" w:rsidRDefault="00B903C3" w:rsidP="00B903C3">
            <w:pPr>
              <w:ind w:right="18"/>
              <w:jc w:val="center"/>
              <w:rPr>
                <w:rFonts w:ascii="Arial" w:hAnsi="Arial" w:cs="Arial"/>
                <w:sz w:val="20"/>
                <w:szCs w:val="20"/>
                <w:lang w:val="es-MX"/>
              </w:rPr>
            </w:pPr>
            <w:r w:rsidRPr="00BD43C9">
              <w:rPr>
                <w:rFonts w:ascii="Arial" w:hAnsi="Arial" w:cs="Arial"/>
                <w:sz w:val="20"/>
                <w:szCs w:val="20"/>
                <w:lang w:val="es-MX"/>
              </w:rPr>
              <w:lastRenderedPageBreak/>
              <w:t>PNA</w:t>
            </w:r>
          </w:p>
        </w:tc>
        <w:tc>
          <w:tcPr>
            <w:tcW w:w="2117" w:type="dxa"/>
            <w:tcBorders>
              <w:bottom w:val="single" w:sz="4" w:space="0" w:color="auto"/>
            </w:tcBorders>
            <w:vAlign w:val="center"/>
          </w:tcPr>
          <w:p w:rsidR="00B903C3" w:rsidRPr="00BD43C9" w:rsidRDefault="00B903C3" w:rsidP="00B903C3">
            <w:pPr>
              <w:jc w:val="right"/>
              <w:rPr>
                <w:rFonts w:ascii="Arial" w:hAnsi="Arial" w:cs="Arial"/>
                <w:color w:val="000000"/>
                <w:sz w:val="20"/>
                <w:szCs w:val="20"/>
              </w:rPr>
            </w:pPr>
            <w:r w:rsidRPr="00BD43C9">
              <w:rPr>
                <w:rFonts w:ascii="Arial" w:hAnsi="Arial" w:cs="Arial"/>
                <w:color w:val="000000"/>
                <w:sz w:val="20"/>
                <w:szCs w:val="20"/>
              </w:rPr>
              <w:t>$2’179,596.56</w:t>
            </w:r>
          </w:p>
        </w:tc>
        <w:tc>
          <w:tcPr>
            <w:tcW w:w="2742" w:type="dxa"/>
            <w:tcBorders>
              <w:bottom w:val="single" w:sz="4" w:space="0" w:color="auto"/>
            </w:tcBorders>
            <w:vAlign w:val="center"/>
          </w:tcPr>
          <w:p w:rsidR="00B903C3" w:rsidRPr="00BD43C9" w:rsidRDefault="00B903C3" w:rsidP="00B903C3">
            <w:pPr>
              <w:jc w:val="right"/>
              <w:rPr>
                <w:rFonts w:ascii="Arial" w:hAnsi="Arial" w:cs="Arial"/>
                <w:sz w:val="20"/>
                <w:szCs w:val="20"/>
              </w:rPr>
            </w:pPr>
            <w:r w:rsidRPr="00BD43C9">
              <w:rPr>
                <w:rFonts w:ascii="Arial" w:hAnsi="Arial" w:cs="Arial"/>
                <w:sz w:val="20"/>
                <w:szCs w:val="20"/>
              </w:rPr>
              <w:t>(30.00</w:t>
            </w:r>
            <w:r w:rsidRPr="00BD43C9">
              <w:rPr>
                <w:rFonts w:ascii="Arial" w:hAnsi="Arial" w:cs="Arial"/>
                <w:sz w:val="20"/>
                <w:szCs w:val="20"/>
                <w:lang w:val="es-MX"/>
              </w:rPr>
              <w:t xml:space="preserve"> </w:t>
            </w:r>
            <w:r w:rsidRPr="00BD43C9">
              <w:rPr>
                <w:rFonts w:ascii="Arial" w:hAnsi="Arial" w:cs="Arial"/>
                <w:sz w:val="20"/>
                <w:szCs w:val="20"/>
              </w:rPr>
              <w:t xml:space="preserve">x </w:t>
            </w:r>
            <w:r w:rsidRPr="00BD43C9">
              <w:rPr>
                <w:rFonts w:ascii="Arial" w:hAnsi="Arial" w:cs="Arial"/>
                <w:color w:val="000000"/>
                <w:sz w:val="20"/>
                <w:szCs w:val="20"/>
              </w:rPr>
              <w:t>2’179,596.56</w:t>
            </w:r>
            <w:r w:rsidRPr="00BD43C9">
              <w:rPr>
                <w:rFonts w:ascii="Arial" w:hAnsi="Arial" w:cs="Arial"/>
                <w:sz w:val="20"/>
                <w:szCs w:val="20"/>
                <w:lang w:val="es-HN" w:eastAsia="es-HN"/>
              </w:rPr>
              <w:t>)</w:t>
            </w:r>
            <w:r w:rsidRPr="00BD43C9">
              <w:rPr>
                <w:rFonts w:ascii="Arial" w:hAnsi="Arial" w:cs="Arial"/>
                <w:sz w:val="20"/>
                <w:szCs w:val="20"/>
              </w:rPr>
              <w:t xml:space="preserve"> / 100</w:t>
            </w:r>
          </w:p>
        </w:tc>
        <w:tc>
          <w:tcPr>
            <w:tcW w:w="2264" w:type="dxa"/>
            <w:tcBorders>
              <w:bottom w:val="single" w:sz="4" w:space="0" w:color="auto"/>
            </w:tcBorders>
            <w:vAlign w:val="center"/>
          </w:tcPr>
          <w:p w:rsidR="00B903C3" w:rsidRPr="00BD43C9" w:rsidRDefault="0076400C" w:rsidP="00B903C3">
            <w:pPr>
              <w:jc w:val="right"/>
              <w:rPr>
                <w:rFonts w:ascii="Arial" w:hAnsi="Arial" w:cs="Arial"/>
                <w:color w:val="000000"/>
                <w:sz w:val="20"/>
                <w:szCs w:val="20"/>
              </w:rPr>
            </w:pPr>
            <w:r w:rsidRPr="00BD43C9">
              <w:rPr>
                <w:rFonts w:ascii="Arial" w:hAnsi="Arial" w:cs="Arial"/>
                <w:color w:val="000000"/>
                <w:sz w:val="20"/>
                <w:szCs w:val="20"/>
              </w:rPr>
              <w:t>$</w:t>
            </w:r>
            <w:r w:rsidR="00B903C3" w:rsidRPr="00BD43C9">
              <w:rPr>
                <w:rFonts w:ascii="Arial" w:hAnsi="Arial" w:cs="Arial"/>
                <w:color w:val="000000"/>
                <w:sz w:val="20"/>
                <w:szCs w:val="20"/>
              </w:rPr>
              <w:t>653,878.97</w:t>
            </w:r>
          </w:p>
        </w:tc>
      </w:tr>
      <w:tr w:rsidR="00B903C3" w:rsidRPr="00BD43C9" w:rsidTr="0076400C">
        <w:trPr>
          <w:trHeight w:val="421"/>
          <w:jc w:val="center"/>
        </w:trPr>
        <w:tc>
          <w:tcPr>
            <w:tcW w:w="1312" w:type="dxa"/>
            <w:vAlign w:val="center"/>
          </w:tcPr>
          <w:p w:rsidR="00B903C3" w:rsidRPr="00BD43C9" w:rsidRDefault="00B903C3" w:rsidP="00B903C3">
            <w:pPr>
              <w:ind w:right="18"/>
              <w:jc w:val="center"/>
              <w:rPr>
                <w:rFonts w:ascii="Arial" w:hAnsi="Arial" w:cs="Arial"/>
                <w:sz w:val="20"/>
                <w:szCs w:val="20"/>
                <w:lang w:val="en-US"/>
              </w:rPr>
            </w:pPr>
            <w:r w:rsidRPr="00BD43C9">
              <w:rPr>
                <w:rFonts w:ascii="Arial" w:hAnsi="Arial" w:cs="Arial"/>
                <w:sz w:val="20"/>
                <w:szCs w:val="20"/>
                <w:lang w:val="en-US"/>
              </w:rPr>
              <w:t>PRD</w:t>
            </w:r>
          </w:p>
        </w:tc>
        <w:tc>
          <w:tcPr>
            <w:tcW w:w="2117" w:type="dxa"/>
            <w:vAlign w:val="center"/>
          </w:tcPr>
          <w:p w:rsidR="00B903C3" w:rsidRPr="00BD43C9" w:rsidRDefault="00B903C3" w:rsidP="00B903C3">
            <w:pPr>
              <w:jc w:val="right"/>
              <w:rPr>
                <w:rFonts w:ascii="Arial" w:hAnsi="Arial" w:cs="Arial"/>
                <w:sz w:val="20"/>
                <w:szCs w:val="20"/>
              </w:rPr>
            </w:pPr>
            <w:r w:rsidRPr="00BD43C9">
              <w:rPr>
                <w:rFonts w:ascii="Arial" w:hAnsi="Arial" w:cs="Arial"/>
                <w:color w:val="000000"/>
                <w:sz w:val="20"/>
                <w:szCs w:val="20"/>
                <w:lang w:val="es-HN" w:eastAsia="es-HN"/>
              </w:rPr>
              <w:t>$154,100.61</w:t>
            </w:r>
          </w:p>
        </w:tc>
        <w:tc>
          <w:tcPr>
            <w:tcW w:w="2742" w:type="dxa"/>
            <w:vAlign w:val="center"/>
          </w:tcPr>
          <w:p w:rsidR="00B903C3" w:rsidRPr="00BD43C9" w:rsidRDefault="00B903C3" w:rsidP="00B903C3">
            <w:pPr>
              <w:jc w:val="right"/>
              <w:rPr>
                <w:rFonts w:ascii="Arial" w:hAnsi="Arial" w:cs="Arial"/>
                <w:sz w:val="20"/>
                <w:szCs w:val="20"/>
              </w:rPr>
            </w:pPr>
            <w:r w:rsidRPr="00BD43C9">
              <w:rPr>
                <w:rFonts w:ascii="Arial" w:hAnsi="Arial" w:cs="Arial"/>
                <w:sz w:val="20"/>
                <w:szCs w:val="20"/>
              </w:rPr>
              <w:t>(30.00</w:t>
            </w:r>
            <w:r w:rsidRPr="00BD43C9">
              <w:rPr>
                <w:rFonts w:ascii="Arial" w:hAnsi="Arial" w:cs="Arial"/>
                <w:sz w:val="20"/>
                <w:szCs w:val="20"/>
                <w:lang w:val="es-MX"/>
              </w:rPr>
              <w:t xml:space="preserve"> </w:t>
            </w:r>
            <w:r w:rsidRPr="00BD43C9">
              <w:rPr>
                <w:rFonts w:ascii="Arial" w:hAnsi="Arial" w:cs="Arial"/>
                <w:sz w:val="20"/>
                <w:szCs w:val="20"/>
              </w:rPr>
              <w:t xml:space="preserve">x </w:t>
            </w:r>
            <w:r w:rsidRPr="00BD43C9">
              <w:rPr>
                <w:rFonts w:ascii="Arial" w:hAnsi="Arial" w:cs="Arial"/>
                <w:color w:val="000000"/>
                <w:sz w:val="20"/>
                <w:szCs w:val="20"/>
                <w:lang w:val="es-HN" w:eastAsia="es-HN"/>
              </w:rPr>
              <w:t>154,100.61</w:t>
            </w:r>
            <w:r w:rsidRPr="00BD43C9">
              <w:rPr>
                <w:rFonts w:ascii="Arial" w:hAnsi="Arial" w:cs="Arial"/>
                <w:sz w:val="20"/>
                <w:szCs w:val="20"/>
                <w:lang w:val="es-HN" w:eastAsia="es-HN"/>
              </w:rPr>
              <w:t>)</w:t>
            </w:r>
            <w:r w:rsidRPr="00BD43C9">
              <w:rPr>
                <w:rFonts w:ascii="Arial" w:hAnsi="Arial" w:cs="Arial"/>
                <w:sz w:val="20"/>
                <w:szCs w:val="20"/>
              </w:rPr>
              <w:t xml:space="preserve"> / 100</w:t>
            </w:r>
          </w:p>
        </w:tc>
        <w:tc>
          <w:tcPr>
            <w:tcW w:w="2264" w:type="dxa"/>
            <w:vAlign w:val="center"/>
          </w:tcPr>
          <w:p w:rsidR="00B903C3" w:rsidRPr="00BD43C9" w:rsidRDefault="0076400C" w:rsidP="00B903C3">
            <w:pPr>
              <w:jc w:val="right"/>
              <w:rPr>
                <w:rFonts w:ascii="Arial" w:hAnsi="Arial" w:cs="Arial"/>
                <w:color w:val="000000"/>
                <w:sz w:val="20"/>
                <w:szCs w:val="20"/>
              </w:rPr>
            </w:pPr>
            <w:r w:rsidRPr="00BD43C9">
              <w:rPr>
                <w:rFonts w:ascii="Arial" w:hAnsi="Arial" w:cs="Arial"/>
                <w:color w:val="000000"/>
                <w:sz w:val="20"/>
                <w:szCs w:val="20"/>
              </w:rPr>
              <w:t>$</w:t>
            </w:r>
            <w:r w:rsidR="00B903C3" w:rsidRPr="00BD43C9">
              <w:rPr>
                <w:rFonts w:ascii="Arial" w:hAnsi="Arial" w:cs="Arial"/>
                <w:color w:val="000000"/>
                <w:sz w:val="20"/>
                <w:szCs w:val="20"/>
              </w:rPr>
              <w:t>46,230.18</w:t>
            </w:r>
          </w:p>
        </w:tc>
      </w:tr>
      <w:tr w:rsidR="00B903C3" w:rsidRPr="00BD43C9" w:rsidTr="0076400C">
        <w:trPr>
          <w:trHeight w:val="421"/>
          <w:jc w:val="center"/>
        </w:trPr>
        <w:tc>
          <w:tcPr>
            <w:tcW w:w="1312" w:type="dxa"/>
            <w:vAlign w:val="center"/>
          </w:tcPr>
          <w:p w:rsidR="00B903C3" w:rsidRPr="00BD43C9" w:rsidRDefault="00B903C3" w:rsidP="00B903C3">
            <w:pPr>
              <w:ind w:right="18"/>
              <w:jc w:val="center"/>
              <w:rPr>
                <w:rFonts w:ascii="Arial" w:hAnsi="Arial" w:cs="Arial"/>
                <w:sz w:val="20"/>
                <w:szCs w:val="20"/>
                <w:lang w:val="en-US"/>
              </w:rPr>
            </w:pPr>
            <w:r w:rsidRPr="00BD43C9">
              <w:rPr>
                <w:rFonts w:ascii="Arial" w:hAnsi="Arial" w:cs="Arial"/>
                <w:sz w:val="20"/>
                <w:szCs w:val="20"/>
                <w:lang w:val="en-US"/>
              </w:rPr>
              <w:t>MORENA</w:t>
            </w:r>
          </w:p>
        </w:tc>
        <w:tc>
          <w:tcPr>
            <w:tcW w:w="2117" w:type="dxa"/>
            <w:vAlign w:val="center"/>
          </w:tcPr>
          <w:p w:rsidR="00B903C3" w:rsidRPr="00BD43C9" w:rsidRDefault="00B903C3" w:rsidP="00B903C3">
            <w:pPr>
              <w:jc w:val="right"/>
              <w:rPr>
                <w:rFonts w:ascii="Arial" w:hAnsi="Arial" w:cs="Arial"/>
                <w:sz w:val="20"/>
                <w:szCs w:val="20"/>
              </w:rPr>
            </w:pPr>
            <w:r w:rsidRPr="00BD43C9">
              <w:rPr>
                <w:rFonts w:ascii="Arial" w:hAnsi="Arial" w:cs="Arial"/>
                <w:color w:val="000000"/>
                <w:sz w:val="20"/>
                <w:szCs w:val="20"/>
                <w:lang w:val="es-HN" w:eastAsia="es-HN"/>
              </w:rPr>
              <w:t>$154,100.61</w:t>
            </w:r>
          </w:p>
        </w:tc>
        <w:tc>
          <w:tcPr>
            <w:tcW w:w="2742" w:type="dxa"/>
            <w:vAlign w:val="center"/>
          </w:tcPr>
          <w:p w:rsidR="00B903C3" w:rsidRPr="00BD43C9" w:rsidRDefault="00B903C3" w:rsidP="00B903C3">
            <w:pPr>
              <w:jc w:val="right"/>
              <w:rPr>
                <w:rFonts w:ascii="Arial" w:hAnsi="Arial" w:cs="Arial"/>
                <w:sz w:val="20"/>
                <w:szCs w:val="20"/>
              </w:rPr>
            </w:pPr>
            <w:r w:rsidRPr="00BD43C9">
              <w:rPr>
                <w:rFonts w:ascii="Arial" w:hAnsi="Arial" w:cs="Arial"/>
                <w:sz w:val="20"/>
                <w:szCs w:val="20"/>
              </w:rPr>
              <w:t>(30.00</w:t>
            </w:r>
            <w:r w:rsidRPr="00BD43C9">
              <w:rPr>
                <w:rFonts w:ascii="Arial" w:hAnsi="Arial" w:cs="Arial"/>
                <w:sz w:val="20"/>
                <w:szCs w:val="20"/>
                <w:lang w:val="es-MX"/>
              </w:rPr>
              <w:t xml:space="preserve"> </w:t>
            </w:r>
            <w:r w:rsidRPr="00BD43C9">
              <w:rPr>
                <w:rFonts w:ascii="Arial" w:hAnsi="Arial" w:cs="Arial"/>
                <w:sz w:val="20"/>
                <w:szCs w:val="20"/>
              </w:rPr>
              <w:t xml:space="preserve">x </w:t>
            </w:r>
            <w:r w:rsidRPr="00BD43C9">
              <w:rPr>
                <w:rFonts w:ascii="Arial" w:hAnsi="Arial" w:cs="Arial"/>
                <w:color w:val="000000"/>
                <w:sz w:val="20"/>
                <w:szCs w:val="20"/>
                <w:lang w:val="es-HN" w:eastAsia="es-HN"/>
              </w:rPr>
              <w:t>154,100.61</w:t>
            </w:r>
            <w:r w:rsidRPr="00BD43C9">
              <w:rPr>
                <w:rFonts w:ascii="Arial" w:hAnsi="Arial" w:cs="Arial"/>
                <w:sz w:val="20"/>
                <w:szCs w:val="20"/>
                <w:lang w:val="es-HN" w:eastAsia="es-HN"/>
              </w:rPr>
              <w:t>)</w:t>
            </w:r>
            <w:r w:rsidRPr="00BD43C9">
              <w:rPr>
                <w:rFonts w:ascii="Arial" w:hAnsi="Arial" w:cs="Arial"/>
                <w:sz w:val="20"/>
                <w:szCs w:val="20"/>
              </w:rPr>
              <w:t xml:space="preserve"> / 100</w:t>
            </w:r>
          </w:p>
        </w:tc>
        <w:tc>
          <w:tcPr>
            <w:tcW w:w="2264" w:type="dxa"/>
            <w:vAlign w:val="center"/>
          </w:tcPr>
          <w:p w:rsidR="00B903C3" w:rsidRPr="00BD43C9" w:rsidRDefault="0076400C" w:rsidP="00B903C3">
            <w:pPr>
              <w:jc w:val="right"/>
              <w:rPr>
                <w:rFonts w:ascii="Arial" w:hAnsi="Arial" w:cs="Arial"/>
                <w:color w:val="000000"/>
                <w:sz w:val="20"/>
                <w:szCs w:val="20"/>
              </w:rPr>
            </w:pPr>
            <w:r w:rsidRPr="00BD43C9">
              <w:rPr>
                <w:rFonts w:ascii="Arial" w:hAnsi="Arial" w:cs="Arial"/>
                <w:color w:val="000000"/>
                <w:sz w:val="20"/>
                <w:szCs w:val="20"/>
              </w:rPr>
              <w:t>$</w:t>
            </w:r>
            <w:r w:rsidR="00B903C3" w:rsidRPr="00BD43C9">
              <w:rPr>
                <w:rFonts w:ascii="Arial" w:hAnsi="Arial" w:cs="Arial"/>
                <w:color w:val="000000"/>
                <w:sz w:val="20"/>
                <w:szCs w:val="20"/>
              </w:rPr>
              <w:t>46,230.18</w:t>
            </w:r>
          </w:p>
        </w:tc>
      </w:tr>
      <w:tr w:rsidR="00B903C3" w:rsidRPr="00BD43C9" w:rsidTr="0076400C">
        <w:trPr>
          <w:trHeight w:val="421"/>
          <w:jc w:val="center"/>
        </w:trPr>
        <w:tc>
          <w:tcPr>
            <w:tcW w:w="1312" w:type="dxa"/>
            <w:vAlign w:val="center"/>
          </w:tcPr>
          <w:p w:rsidR="00B903C3" w:rsidRPr="00BD43C9" w:rsidRDefault="00B903C3" w:rsidP="00B903C3">
            <w:pPr>
              <w:ind w:right="18"/>
              <w:jc w:val="center"/>
              <w:rPr>
                <w:rFonts w:ascii="Arial" w:hAnsi="Arial" w:cs="Arial"/>
                <w:sz w:val="20"/>
                <w:szCs w:val="20"/>
                <w:lang w:val="en-US"/>
              </w:rPr>
            </w:pPr>
            <w:r w:rsidRPr="00BD43C9">
              <w:rPr>
                <w:rFonts w:ascii="Arial" w:hAnsi="Arial" w:cs="Arial"/>
                <w:sz w:val="20"/>
                <w:szCs w:val="20"/>
                <w:lang w:val="en-US"/>
              </w:rPr>
              <w:t>PES</w:t>
            </w:r>
          </w:p>
        </w:tc>
        <w:tc>
          <w:tcPr>
            <w:tcW w:w="2117" w:type="dxa"/>
            <w:vAlign w:val="center"/>
          </w:tcPr>
          <w:p w:rsidR="00B903C3" w:rsidRPr="00BD43C9" w:rsidRDefault="00B903C3" w:rsidP="00B903C3">
            <w:pPr>
              <w:jc w:val="right"/>
              <w:rPr>
                <w:rFonts w:ascii="Arial" w:hAnsi="Arial" w:cs="Arial"/>
                <w:sz w:val="20"/>
                <w:szCs w:val="20"/>
              </w:rPr>
            </w:pPr>
            <w:r w:rsidRPr="00BD43C9">
              <w:rPr>
                <w:rFonts w:ascii="Arial" w:hAnsi="Arial" w:cs="Arial"/>
                <w:color w:val="000000"/>
                <w:sz w:val="20"/>
                <w:szCs w:val="20"/>
                <w:lang w:val="es-HN" w:eastAsia="es-HN"/>
              </w:rPr>
              <w:t>$154,100.61</w:t>
            </w:r>
          </w:p>
        </w:tc>
        <w:tc>
          <w:tcPr>
            <w:tcW w:w="2742" w:type="dxa"/>
            <w:vAlign w:val="center"/>
          </w:tcPr>
          <w:p w:rsidR="00B903C3" w:rsidRPr="00BD43C9" w:rsidRDefault="00B903C3" w:rsidP="00B903C3">
            <w:pPr>
              <w:jc w:val="right"/>
              <w:rPr>
                <w:rFonts w:ascii="Arial" w:hAnsi="Arial" w:cs="Arial"/>
                <w:sz w:val="20"/>
                <w:szCs w:val="20"/>
              </w:rPr>
            </w:pPr>
            <w:r w:rsidRPr="00BD43C9">
              <w:rPr>
                <w:rFonts w:ascii="Arial" w:hAnsi="Arial" w:cs="Arial"/>
                <w:sz w:val="20"/>
                <w:szCs w:val="20"/>
              </w:rPr>
              <w:t>(30.00</w:t>
            </w:r>
            <w:r w:rsidRPr="00BD43C9">
              <w:rPr>
                <w:rFonts w:ascii="Arial" w:hAnsi="Arial" w:cs="Arial"/>
                <w:sz w:val="20"/>
                <w:szCs w:val="20"/>
                <w:lang w:val="es-MX"/>
              </w:rPr>
              <w:t xml:space="preserve"> </w:t>
            </w:r>
            <w:r w:rsidRPr="00BD43C9">
              <w:rPr>
                <w:rFonts w:ascii="Arial" w:hAnsi="Arial" w:cs="Arial"/>
                <w:sz w:val="20"/>
                <w:szCs w:val="20"/>
              </w:rPr>
              <w:t xml:space="preserve">x </w:t>
            </w:r>
            <w:r w:rsidRPr="00BD43C9">
              <w:rPr>
                <w:rFonts w:ascii="Arial" w:hAnsi="Arial" w:cs="Arial"/>
                <w:color w:val="000000"/>
                <w:sz w:val="20"/>
                <w:szCs w:val="20"/>
                <w:lang w:val="es-HN" w:eastAsia="es-HN"/>
              </w:rPr>
              <w:t>154,100.61</w:t>
            </w:r>
            <w:r w:rsidRPr="00BD43C9">
              <w:rPr>
                <w:rFonts w:ascii="Arial" w:hAnsi="Arial" w:cs="Arial"/>
                <w:sz w:val="20"/>
                <w:szCs w:val="20"/>
                <w:lang w:val="es-HN" w:eastAsia="es-HN"/>
              </w:rPr>
              <w:t>)</w:t>
            </w:r>
            <w:r w:rsidRPr="00BD43C9">
              <w:rPr>
                <w:rFonts w:ascii="Arial" w:hAnsi="Arial" w:cs="Arial"/>
                <w:sz w:val="20"/>
                <w:szCs w:val="20"/>
              </w:rPr>
              <w:t xml:space="preserve"> / 100</w:t>
            </w:r>
          </w:p>
        </w:tc>
        <w:tc>
          <w:tcPr>
            <w:tcW w:w="2264" w:type="dxa"/>
            <w:vAlign w:val="center"/>
          </w:tcPr>
          <w:p w:rsidR="00B903C3" w:rsidRPr="00BD43C9" w:rsidRDefault="0076400C" w:rsidP="00B903C3">
            <w:pPr>
              <w:jc w:val="right"/>
              <w:rPr>
                <w:rFonts w:ascii="Arial" w:hAnsi="Arial" w:cs="Arial"/>
                <w:color w:val="000000"/>
                <w:sz w:val="20"/>
                <w:szCs w:val="20"/>
              </w:rPr>
            </w:pPr>
            <w:r w:rsidRPr="00BD43C9">
              <w:rPr>
                <w:rFonts w:ascii="Arial" w:hAnsi="Arial" w:cs="Arial"/>
                <w:color w:val="000000"/>
                <w:sz w:val="20"/>
                <w:szCs w:val="20"/>
              </w:rPr>
              <w:t>$</w:t>
            </w:r>
            <w:r w:rsidR="00B903C3" w:rsidRPr="00BD43C9">
              <w:rPr>
                <w:rFonts w:ascii="Arial" w:hAnsi="Arial" w:cs="Arial"/>
                <w:color w:val="000000"/>
                <w:sz w:val="20"/>
                <w:szCs w:val="20"/>
              </w:rPr>
              <w:t>46,230.18</w:t>
            </w:r>
          </w:p>
        </w:tc>
      </w:tr>
      <w:tr w:rsidR="00B903C3" w:rsidRPr="00BD43C9" w:rsidTr="0076400C">
        <w:trPr>
          <w:trHeight w:val="437"/>
          <w:jc w:val="center"/>
        </w:trPr>
        <w:tc>
          <w:tcPr>
            <w:tcW w:w="1312" w:type="dxa"/>
            <w:vAlign w:val="center"/>
          </w:tcPr>
          <w:p w:rsidR="00B903C3" w:rsidRPr="00BD43C9" w:rsidRDefault="00B903C3" w:rsidP="00B903C3">
            <w:pPr>
              <w:ind w:right="18"/>
              <w:jc w:val="center"/>
              <w:rPr>
                <w:rFonts w:ascii="Arial" w:hAnsi="Arial" w:cs="Arial"/>
                <w:b/>
                <w:sz w:val="20"/>
                <w:szCs w:val="20"/>
                <w:lang w:val="en-US"/>
              </w:rPr>
            </w:pPr>
            <w:r w:rsidRPr="00BD43C9">
              <w:rPr>
                <w:rFonts w:ascii="Arial" w:hAnsi="Arial" w:cs="Arial"/>
                <w:b/>
                <w:sz w:val="20"/>
                <w:szCs w:val="20"/>
                <w:lang w:val="es-MX"/>
              </w:rPr>
              <w:t>TOTAL</w:t>
            </w:r>
          </w:p>
        </w:tc>
        <w:tc>
          <w:tcPr>
            <w:tcW w:w="2117" w:type="dxa"/>
            <w:vAlign w:val="center"/>
          </w:tcPr>
          <w:p w:rsidR="00B903C3" w:rsidRPr="00BD43C9" w:rsidRDefault="00B903C3" w:rsidP="00B903C3">
            <w:pPr>
              <w:jc w:val="right"/>
              <w:rPr>
                <w:rFonts w:ascii="Arial" w:hAnsi="Arial" w:cs="Arial"/>
                <w:b/>
                <w:color w:val="000000"/>
                <w:sz w:val="22"/>
                <w:szCs w:val="22"/>
              </w:rPr>
            </w:pPr>
            <w:r w:rsidRPr="00BD43C9">
              <w:rPr>
                <w:rFonts w:ascii="Arial" w:hAnsi="Arial" w:cs="Arial"/>
                <w:b/>
                <w:color w:val="000000"/>
                <w:sz w:val="22"/>
                <w:szCs w:val="22"/>
              </w:rPr>
              <w:t>$25</w:t>
            </w:r>
            <w:r w:rsidRPr="00BD43C9">
              <w:rPr>
                <w:rFonts w:ascii="Arial" w:hAnsi="Arial" w:cs="Arial"/>
                <w:b/>
                <w:bCs/>
                <w:sz w:val="20"/>
                <w:szCs w:val="20"/>
                <w:lang w:val="es-MX" w:eastAsia="es-MX"/>
              </w:rPr>
              <w:t>´</w:t>
            </w:r>
            <w:r w:rsidRPr="00BD43C9">
              <w:rPr>
                <w:rFonts w:ascii="Arial" w:hAnsi="Arial" w:cs="Arial"/>
                <w:b/>
                <w:color w:val="000000"/>
                <w:sz w:val="22"/>
                <w:szCs w:val="22"/>
              </w:rPr>
              <w:t>683,434.27</w:t>
            </w:r>
          </w:p>
        </w:tc>
        <w:tc>
          <w:tcPr>
            <w:tcW w:w="2742" w:type="dxa"/>
          </w:tcPr>
          <w:p w:rsidR="00B903C3" w:rsidRPr="00BD43C9" w:rsidRDefault="00B903C3" w:rsidP="00B903C3">
            <w:pPr>
              <w:jc w:val="center"/>
              <w:rPr>
                <w:rFonts w:ascii="Arial" w:hAnsi="Arial" w:cs="Arial"/>
                <w:b/>
                <w:color w:val="000000"/>
                <w:sz w:val="22"/>
                <w:szCs w:val="22"/>
              </w:rPr>
            </w:pPr>
            <w:r w:rsidRPr="00BD43C9">
              <w:rPr>
                <w:rFonts w:ascii="Arial" w:hAnsi="Arial" w:cs="Arial"/>
                <w:b/>
                <w:color w:val="000000"/>
                <w:sz w:val="22"/>
                <w:szCs w:val="22"/>
              </w:rPr>
              <w:t>______________</w:t>
            </w:r>
          </w:p>
        </w:tc>
        <w:tc>
          <w:tcPr>
            <w:tcW w:w="2264" w:type="dxa"/>
            <w:vAlign w:val="center"/>
          </w:tcPr>
          <w:p w:rsidR="00B903C3" w:rsidRPr="00BD43C9" w:rsidRDefault="0076400C" w:rsidP="00B903C3">
            <w:pPr>
              <w:jc w:val="right"/>
              <w:rPr>
                <w:rFonts w:ascii="Arial" w:hAnsi="Arial" w:cs="Arial"/>
                <w:b/>
                <w:color w:val="000000"/>
                <w:sz w:val="22"/>
                <w:szCs w:val="22"/>
              </w:rPr>
            </w:pPr>
            <w:r w:rsidRPr="00BD43C9">
              <w:rPr>
                <w:rFonts w:ascii="Arial" w:hAnsi="Arial" w:cs="Arial"/>
                <w:b/>
                <w:color w:val="000000"/>
                <w:sz w:val="22"/>
                <w:szCs w:val="22"/>
              </w:rPr>
              <w:t>$</w:t>
            </w:r>
            <w:r w:rsidR="00B903C3" w:rsidRPr="00BD43C9">
              <w:rPr>
                <w:rFonts w:ascii="Arial" w:hAnsi="Arial" w:cs="Arial"/>
                <w:b/>
                <w:color w:val="000000"/>
                <w:sz w:val="22"/>
                <w:szCs w:val="22"/>
              </w:rPr>
              <w:t>7’705,030.28</w:t>
            </w:r>
          </w:p>
        </w:tc>
      </w:tr>
    </w:tbl>
    <w:p w:rsidR="001A50AA" w:rsidRPr="00BD43C9" w:rsidRDefault="001A50AA" w:rsidP="0076400C">
      <w:pPr>
        <w:spacing w:line="360" w:lineRule="auto"/>
        <w:jc w:val="center"/>
        <w:rPr>
          <w:rFonts w:ascii="Arial" w:hAnsi="Arial" w:cs="Arial"/>
          <w:sz w:val="22"/>
          <w:lang w:val="es-MX"/>
        </w:rPr>
      </w:pPr>
    </w:p>
    <w:p w:rsidR="0021023D" w:rsidRPr="00BD43C9" w:rsidRDefault="0097345C" w:rsidP="0021023D">
      <w:pPr>
        <w:spacing w:line="360" w:lineRule="auto"/>
        <w:jc w:val="both"/>
        <w:rPr>
          <w:rFonts w:ascii="Arial" w:hAnsi="Arial" w:cs="Arial"/>
          <w:sz w:val="22"/>
          <w:szCs w:val="22"/>
          <w:lang w:val="es-MX"/>
        </w:rPr>
      </w:pPr>
      <w:r w:rsidRPr="00BD43C9">
        <w:rPr>
          <w:rFonts w:ascii="Arial" w:hAnsi="Arial" w:cs="Arial"/>
          <w:b/>
          <w:sz w:val="22"/>
          <w:lang w:val="es-MX"/>
        </w:rPr>
        <w:t>10</w:t>
      </w:r>
      <w:r w:rsidR="00974134" w:rsidRPr="00BD43C9">
        <w:rPr>
          <w:rFonts w:ascii="Arial" w:hAnsi="Arial" w:cs="Arial"/>
          <w:b/>
          <w:sz w:val="22"/>
          <w:lang w:val="es-MX"/>
        </w:rPr>
        <w:t>ª.</w:t>
      </w:r>
      <w:r w:rsidR="005C7545" w:rsidRPr="00BD43C9">
        <w:rPr>
          <w:rFonts w:ascii="Arial" w:hAnsi="Arial" w:cs="Arial"/>
          <w:b/>
          <w:sz w:val="22"/>
          <w:lang w:val="es-MX"/>
        </w:rPr>
        <w:t>-</w:t>
      </w:r>
      <w:r w:rsidR="00974134" w:rsidRPr="00BD43C9">
        <w:rPr>
          <w:rFonts w:ascii="Arial" w:hAnsi="Arial" w:cs="Arial"/>
          <w:b/>
          <w:sz w:val="22"/>
          <w:lang w:val="es-MX"/>
        </w:rPr>
        <w:t xml:space="preserve">  </w:t>
      </w:r>
      <w:r w:rsidR="00974134" w:rsidRPr="00BD43C9">
        <w:rPr>
          <w:rFonts w:ascii="Arial" w:hAnsi="Arial" w:cs="Arial"/>
          <w:sz w:val="22"/>
          <w:szCs w:val="22"/>
          <w:lang w:val="es-MX"/>
        </w:rPr>
        <w:t>Señala el artículo 157 del Código Electoral que quedarán comprendidos dentro de los topes de gastos de precampaña los conceptos señalados en el artículo 169</w:t>
      </w:r>
      <w:r w:rsidR="0021023D" w:rsidRPr="00BD43C9">
        <w:rPr>
          <w:rFonts w:ascii="Arial" w:hAnsi="Arial" w:cs="Arial"/>
          <w:sz w:val="22"/>
          <w:szCs w:val="22"/>
          <w:lang w:val="es-MX"/>
        </w:rPr>
        <w:t>, párrafo segundo</w:t>
      </w:r>
      <w:r w:rsidR="00974134" w:rsidRPr="00BD43C9">
        <w:rPr>
          <w:rFonts w:ascii="Arial" w:hAnsi="Arial" w:cs="Arial"/>
          <w:sz w:val="22"/>
          <w:szCs w:val="22"/>
          <w:lang w:val="es-MX"/>
        </w:rPr>
        <w:t xml:space="preserve"> del mismo </w:t>
      </w:r>
      <w:r w:rsidR="005B77B2" w:rsidRPr="00BD43C9">
        <w:rPr>
          <w:rFonts w:ascii="Arial" w:hAnsi="Arial" w:cs="Arial"/>
          <w:sz w:val="22"/>
          <w:szCs w:val="22"/>
          <w:lang w:val="es-MX"/>
        </w:rPr>
        <w:t>O</w:t>
      </w:r>
      <w:r w:rsidR="003E7C5F" w:rsidRPr="00BD43C9">
        <w:rPr>
          <w:rFonts w:ascii="Arial" w:hAnsi="Arial" w:cs="Arial"/>
          <w:sz w:val="22"/>
          <w:szCs w:val="22"/>
          <w:lang w:val="es-MX"/>
        </w:rPr>
        <w:t>rdenamiento</w:t>
      </w:r>
      <w:r w:rsidR="00974134" w:rsidRPr="00BD43C9">
        <w:rPr>
          <w:rFonts w:ascii="Arial" w:hAnsi="Arial" w:cs="Arial"/>
          <w:sz w:val="22"/>
          <w:szCs w:val="22"/>
          <w:lang w:val="es-MX"/>
        </w:rPr>
        <w:t>, los cuales son:</w:t>
      </w:r>
    </w:p>
    <w:p w:rsidR="002C1C81" w:rsidRPr="00BD43C9" w:rsidRDefault="002C1C81" w:rsidP="006C7830">
      <w:pPr>
        <w:tabs>
          <w:tab w:val="left" w:pos="709"/>
        </w:tabs>
        <w:spacing w:line="360" w:lineRule="auto"/>
        <w:ind w:left="425"/>
        <w:jc w:val="both"/>
        <w:rPr>
          <w:rFonts w:ascii="Arial" w:hAnsi="Arial" w:cs="Arial"/>
          <w:sz w:val="22"/>
          <w:szCs w:val="22"/>
          <w:lang w:val="es-MX"/>
        </w:rPr>
      </w:pPr>
    </w:p>
    <w:p w:rsidR="002C1C81" w:rsidRPr="00BD43C9" w:rsidRDefault="00974134" w:rsidP="006C7830">
      <w:pPr>
        <w:pStyle w:val="NormalWeb"/>
        <w:numPr>
          <w:ilvl w:val="0"/>
          <w:numId w:val="42"/>
        </w:numPr>
        <w:tabs>
          <w:tab w:val="num" w:pos="717"/>
        </w:tabs>
        <w:autoSpaceDE/>
        <w:autoSpaceDN/>
        <w:adjustRightInd/>
        <w:spacing w:before="0" w:after="0" w:line="360" w:lineRule="auto"/>
        <w:ind w:left="425" w:firstLine="0"/>
        <w:jc w:val="both"/>
        <w:rPr>
          <w:rFonts w:ascii="Arial" w:hAnsi="Arial" w:cs="Arial"/>
          <w:snapToGrid w:val="0"/>
          <w:sz w:val="22"/>
          <w:szCs w:val="22"/>
          <w:lang w:val="es-MX"/>
        </w:rPr>
      </w:pPr>
      <w:r w:rsidRPr="00BD43C9">
        <w:rPr>
          <w:rFonts w:ascii="Arial" w:hAnsi="Arial" w:cs="Arial"/>
          <w:snapToGrid w:val="0"/>
          <w:sz w:val="22"/>
          <w:szCs w:val="22"/>
          <w:u w:val="single"/>
          <w:lang w:val="es-MX"/>
        </w:rPr>
        <w:t>Gastos de propaganda</w:t>
      </w:r>
      <w:r w:rsidRPr="00BD43C9">
        <w:rPr>
          <w:rFonts w:ascii="Arial" w:hAnsi="Arial" w:cs="Arial"/>
          <w:snapToGrid w:val="0"/>
          <w:sz w:val="22"/>
          <w:szCs w:val="22"/>
          <w:lang w:val="es-MX"/>
        </w:rPr>
        <w:t>: Los realizados en volantes, pancartas, equipos de sonido, eventos políticos efectuados en lugares alquilados, propaganda utilitaria y otros similares;</w:t>
      </w:r>
    </w:p>
    <w:p w:rsidR="002C1C81" w:rsidRPr="00BD43C9" w:rsidRDefault="002C1C81" w:rsidP="006C7830">
      <w:pPr>
        <w:spacing w:line="360" w:lineRule="auto"/>
        <w:ind w:left="425"/>
        <w:rPr>
          <w:lang w:val="es-MX"/>
        </w:rPr>
      </w:pPr>
    </w:p>
    <w:p w:rsidR="002C1C81" w:rsidRPr="00BD43C9" w:rsidRDefault="00974134" w:rsidP="006C7830">
      <w:pPr>
        <w:pStyle w:val="NormalWeb"/>
        <w:numPr>
          <w:ilvl w:val="0"/>
          <w:numId w:val="42"/>
        </w:numPr>
        <w:tabs>
          <w:tab w:val="num" w:pos="717"/>
        </w:tabs>
        <w:autoSpaceDE/>
        <w:autoSpaceDN/>
        <w:adjustRightInd/>
        <w:spacing w:before="0" w:after="0" w:line="360" w:lineRule="auto"/>
        <w:ind w:left="425" w:firstLine="0"/>
        <w:jc w:val="both"/>
        <w:rPr>
          <w:rFonts w:ascii="Arial" w:hAnsi="Arial" w:cs="Arial"/>
          <w:snapToGrid w:val="0"/>
          <w:sz w:val="22"/>
          <w:szCs w:val="22"/>
          <w:lang w:val="es-MX"/>
        </w:rPr>
      </w:pPr>
      <w:r w:rsidRPr="00BD43C9">
        <w:rPr>
          <w:rFonts w:ascii="Arial" w:hAnsi="Arial" w:cs="Arial"/>
          <w:snapToGrid w:val="0"/>
          <w:sz w:val="22"/>
          <w:szCs w:val="22"/>
          <w:u w:val="single"/>
          <w:lang w:val="es-MX"/>
        </w:rPr>
        <w:t>Gastos operativos de la campaña</w:t>
      </w:r>
      <w:r w:rsidRPr="00BD43C9">
        <w:rPr>
          <w:rFonts w:ascii="Arial" w:hAnsi="Arial" w:cs="Arial"/>
          <w:snapToGrid w:val="0"/>
          <w:sz w:val="22"/>
          <w:szCs w:val="22"/>
          <w:lang w:val="es-MX"/>
        </w:rPr>
        <w:t xml:space="preserve">: Los sueldos y salarios del personal eventual, arrendamiento eventual de bienes muebles e inmuebles, gastos de transporte de material y personal, viáticos y otros similares; </w:t>
      </w:r>
    </w:p>
    <w:p w:rsidR="002C1C81" w:rsidRPr="00BD43C9" w:rsidRDefault="002C1C81" w:rsidP="006C7830">
      <w:pPr>
        <w:spacing w:line="360" w:lineRule="auto"/>
        <w:ind w:left="425"/>
        <w:rPr>
          <w:lang w:val="es-MX"/>
        </w:rPr>
      </w:pPr>
    </w:p>
    <w:p w:rsidR="002C1C81" w:rsidRPr="00BD43C9" w:rsidRDefault="00974134" w:rsidP="006C7830">
      <w:pPr>
        <w:pStyle w:val="NormalWeb"/>
        <w:numPr>
          <w:ilvl w:val="0"/>
          <w:numId w:val="42"/>
        </w:numPr>
        <w:tabs>
          <w:tab w:val="num" w:pos="717"/>
        </w:tabs>
        <w:autoSpaceDE/>
        <w:autoSpaceDN/>
        <w:adjustRightInd/>
        <w:spacing w:before="0" w:after="0" w:line="360" w:lineRule="auto"/>
        <w:ind w:left="425" w:firstLine="0"/>
        <w:jc w:val="both"/>
        <w:rPr>
          <w:rFonts w:ascii="Arial" w:hAnsi="Arial" w:cs="Arial"/>
          <w:sz w:val="22"/>
          <w:szCs w:val="22"/>
          <w:lang w:val="es-MX"/>
        </w:rPr>
      </w:pPr>
      <w:r w:rsidRPr="00BD43C9">
        <w:rPr>
          <w:rFonts w:ascii="Arial" w:hAnsi="Arial" w:cs="Arial"/>
          <w:snapToGrid w:val="0"/>
          <w:sz w:val="22"/>
          <w:szCs w:val="22"/>
          <w:u w:val="single"/>
          <w:lang w:val="es-MX"/>
        </w:rPr>
        <w:t xml:space="preserve">Gastos de propaganda </w:t>
      </w:r>
      <w:r w:rsidRPr="00BD43C9">
        <w:rPr>
          <w:rFonts w:ascii="Arial" w:hAnsi="Arial" w:cs="Arial"/>
          <w:sz w:val="22"/>
          <w:szCs w:val="22"/>
          <w:u w:val="single"/>
          <w:lang w:val="es-MX"/>
        </w:rPr>
        <w:t>en diarios, revistas y cualquier medio impreso y electrónico</w:t>
      </w:r>
      <w:r w:rsidRPr="00BD43C9">
        <w:rPr>
          <w:rFonts w:ascii="Arial" w:hAnsi="Arial" w:cs="Arial"/>
          <w:sz w:val="22"/>
          <w:szCs w:val="22"/>
          <w:lang w:val="es-MX"/>
        </w:rPr>
        <w:t>: Los realizados en cualquiera de esos medios, tales como inserciones pagadas, anuncios publicitarios y sus similares, tendientes a la obtención del voto. En todo caso, tanto el partido y candidato contratante, como el medio impreso, deberán identificar con toda claridad que se trata de propaganda o inserción pagada; así como el nombre y domicilio del responsable de dicha propaganda; y</w:t>
      </w:r>
    </w:p>
    <w:p w:rsidR="002C1C81" w:rsidRPr="00BD43C9" w:rsidRDefault="002C1C81" w:rsidP="006C7830">
      <w:pPr>
        <w:spacing w:line="360" w:lineRule="auto"/>
        <w:ind w:left="425"/>
        <w:rPr>
          <w:lang w:val="es-MX"/>
        </w:rPr>
      </w:pPr>
    </w:p>
    <w:p w:rsidR="00974134" w:rsidRPr="00BD43C9" w:rsidRDefault="00974134" w:rsidP="006C7830">
      <w:pPr>
        <w:pStyle w:val="NormalWeb"/>
        <w:numPr>
          <w:ilvl w:val="0"/>
          <w:numId w:val="42"/>
        </w:numPr>
        <w:tabs>
          <w:tab w:val="num" w:pos="717"/>
        </w:tabs>
        <w:autoSpaceDE/>
        <w:autoSpaceDN/>
        <w:adjustRightInd/>
        <w:spacing w:before="0" w:after="0" w:line="360" w:lineRule="auto"/>
        <w:ind w:left="425" w:firstLine="0"/>
        <w:jc w:val="both"/>
        <w:rPr>
          <w:rFonts w:ascii="Arial" w:hAnsi="Arial" w:cs="Arial"/>
          <w:sz w:val="22"/>
          <w:szCs w:val="22"/>
          <w:lang w:val="es-MX"/>
        </w:rPr>
      </w:pPr>
      <w:r w:rsidRPr="00BD43C9">
        <w:rPr>
          <w:rFonts w:ascii="Arial" w:hAnsi="Arial" w:cs="Arial"/>
          <w:sz w:val="22"/>
          <w:szCs w:val="22"/>
          <w:u w:val="single"/>
          <w:lang w:val="es-MX"/>
        </w:rPr>
        <w:t>Gastos de producción de los mensajes para radio y televisión</w:t>
      </w:r>
      <w:r w:rsidRPr="00BD43C9">
        <w:rPr>
          <w:rFonts w:ascii="Arial" w:hAnsi="Arial" w:cs="Arial"/>
          <w:sz w:val="22"/>
          <w:szCs w:val="22"/>
          <w:lang w:val="es-MX"/>
        </w:rPr>
        <w:t>: Los realizados para el pago de servicios profesionales, uso de equipo técnico, locaciones o estudios de grabación y producción, así como los demás inherentes al mismo objetivo.</w:t>
      </w:r>
    </w:p>
    <w:p w:rsidR="00AB09B9" w:rsidRPr="00BD43C9" w:rsidRDefault="00AB09B9" w:rsidP="009612DF">
      <w:pPr>
        <w:spacing w:line="360" w:lineRule="auto"/>
        <w:jc w:val="both"/>
        <w:rPr>
          <w:rFonts w:ascii="Arial" w:hAnsi="Arial" w:cs="Arial"/>
          <w:sz w:val="22"/>
          <w:szCs w:val="22"/>
          <w:lang w:val="es-MX"/>
        </w:rPr>
      </w:pPr>
    </w:p>
    <w:p w:rsidR="009612DF" w:rsidRPr="00BD43C9" w:rsidRDefault="00AB09B9" w:rsidP="009612DF">
      <w:pPr>
        <w:spacing w:line="360" w:lineRule="auto"/>
        <w:jc w:val="both"/>
        <w:rPr>
          <w:rFonts w:ascii="Arial" w:hAnsi="Arial" w:cs="Arial"/>
          <w:sz w:val="22"/>
          <w:szCs w:val="22"/>
          <w:lang w:val="es-MX"/>
        </w:rPr>
      </w:pPr>
      <w:r w:rsidRPr="00BD43C9">
        <w:rPr>
          <w:rFonts w:ascii="Arial" w:hAnsi="Arial" w:cs="Arial"/>
          <w:sz w:val="22"/>
          <w:szCs w:val="22"/>
          <w:lang w:val="es-MX"/>
        </w:rPr>
        <w:t xml:space="preserve">Por lo anterior, </w:t>
      </w:r>
      <w:r w:rsidR="009612DF" w:rsidRPr="00BD43C9">
        <w:rPr>
          <w:rFonts w:ascii="Arial" w:hAnsi="Arial" w:cs="Arial"/>
          <w:sz w:val="22"/>
          <w:szCs w:val="22"/>
          <w:lang w:val="es-MX"/>
        </w:rPr>
        <w:t xml:space="preserve">en atención de los antecedentes y consideraciones expuestas y en ejercicio de las atribuciones conferidas a este Consejo General respecto de la determinación de los topes de gastos </w:t>
      </w:r>
      <w:r w:rsidR="009612DF" w:rsidRPr="00BD43C9">
        <w:rPr>
          <w:rFonts w:ascii="Arial" w:hAnsi="Arial" w:cs="Arial"/>
          <w:bCs/>
          <w:sz w:val="22"/>
          <w:szCs w:val="22"/>
        </w:rPr>
        <w:t>de</w:t>
      </w:r>
      <w:r w:rsidRPr="00BD43C9">
        <w:rPr>
          <w:rFonts w:ascii="Arial" w:hAnsi="Arial" w:cs="Arial"/>
          <w:bCs/>
          <w:sz w:val="22"/>
          <w:szCs w:val="22"/>
        </w:rPr>
        <w:t xml:space="preserve"> precampaña </w:t>
      </w:r>
      <w:r w:rsidR="009612DF" w:rsidRPr="00BD43C9">
        <w:rPr>
          <w:rFonts w:ascii="Arial" w:hAnsi="Arial" w:cs="Arial"/>
          <w:bCs/>
          <w:sz w:val="22"/>
          <w:szCs w:val="22"/>
        </w:rPr>
        <w:t xml:space="preserve">de las elecciones a </w:t>
      </w:r>
      <w:r w:rsidRPr="00BD43C9">
        <w:rPr>
          <w:rFonts w:ascii="Arial" w:hAnsi="Arial" w:cs="Arial"/>
          <w:bCs/>
          <w:sz w:val="22"/>
          <w:szCs w:val="22"/>
        </w:rPr>
        <w:t xml:space="preserve">Diputaciones locales </w:t>
      </w:r>
      <w:r w:rsidR="0076400C" w:rsidRPr="00BD43C9">
        <w:rPr>
          <w:rFonts w:ascii="Arial" w:hAnsi="Arial" w:cs="Arial"/>
          <w:bCs/>
          <w:sz w:val="22"/>
          <w:szCs w:val="22"/>
        </w:rPr>
        <w:t xml:space="preserve">de Mayoría Relativa </w:t>
      </w:r>
      <w:r w:rsidRPr="00BD43C9">
        <w:rPr>
          <w:rFonts w:ascii="Arial" w:hAnsi="Arial" w:cs="Arial"/>
          <w:bCs/>
          <w:sz w:val="22"/>
          <w:szCs w:val="22"/>
        </w:rPr>
        <w:t xml:space="preserve">y </w:t>
      </w:r>
      <w:r w:rsidRPr="00BD43C9">
        <w:rPr>
          <w:rFonts w:ascii="Arial" w:hAnsi="Arial" w:cs="Arial"/>
          <w:bCs/>
          <w:sz w:val="22"/>
          <w:szCs w:val="22"/>
        </w:rPr>
        <w:lastRenderedPageBreak/>
        <w:t>A</w:t>
      </w:r>
      <w:r w:rsidR="009612DF" w:rsidRPr="00BD43C9">
        <w:rPr>
          <w:rFonts w:ascii="Arial" w:hAnsi="Arial" w:cs="Arial"/>
          <w:bCs/>
          <w:sz w:val="22"/>
          <w:szCs w:val="22"/>
        </w:rPr>
        <w:t>yuntamientos de la entidad del Proceso Electoral Local 201</w:t>
      </w:r>
      <w:r w:rsidRPr="00BD43C9">
        <w:rPr>
          <w:rFonts w:ascii="Arial" w:hAnsi="Arial" w:cs="Arial"/>
          <w:bCs/>
          <w:sz w:val="22"/>
          <w:szCs w:val="22"/>
        </w:rPr>
        <w:t>7</w:t>
      </w:r>
      <w:r w:rsidR="009612DF" w:rsidRPr="00BD43C9">
        <w:rPr>
          <w:rFonts w:ascii="Arial" w:hAnsi="Arial" w:cs="Arial"/>
          <w:bCs/>
          <w:sz w:val="22"/>
          <w:szCs w:val="22"/>
        </w:rPr>
        <w:t>-201</w:t>
      </w:r>
      <w:r w:rsidRPr="00BD43C9">
        <w:rPr>
          <w:rFonts w:ascii="Arial" w:hAnsi="Arial" w:cs="Arial"/>
          <w:bCs/>
          <w:sz w:val="22"/>
          <w:szCs w:val="22"/>
        </w:rPr>
        <w:t>8</w:t>
      </w:r>
      <w:r w:rsidRPr="00BD43C9">
        <w:rPr>
          <w:rFonts w:ascii="Arial" w:hAnsi="Arial" w:cs="Arial"/>
          <w:sz w:val="22"/>
          <w:szCs w:val="22"/>
          <w:lang w:val="es-MX"/>
        </w:rPr>
        <w:t>, este Ó</w:t>
      </w:r>
      <w:r w:rsidR="009612DF" w:rsidRPr="00BD43C9">
        <w:rPr>
          <w:rFonts w:ascii="Arial" w:hAnsi="Arial" w:cs="Arial"/>
          <w:sz w:val="22"/>
          <w:szCs w:val="22"/>
          <w:lang w:val="es-MX"/>
        </w:rPr>
        <w:t xml:space="preserve">rgano electoral aprueba los siguientes puntos de </w:t>
      </w:r>
    </w:p>
    <w:p w:rsidR="00A56D65" w:rsidRDefault="00A56D65" w:rsidP="00203E80">
      <w:pPr>
        <w:jc w:val="center"/>
        <w:rPr>
          <w:rFonts w:ascii="Arial" w:hAnsi="Arial" w:cs="Arial"/>
          <w:b/>
          <w:sz w:val="22"/>
          <w:szCs w:val="22"/>
          <w:lang w:val="es-MX"/>
        </w:rPr>
      </w:pPr>
    </w:p>
    <w:p w:rsidR="009612DF" w:rsidRPr="00BD43C9" w:rsidRDefault="009612DF" w:rsidP="009612DF">
      <w:pPr>
        <w:spacing w:line="360" w:lineRule="auto"/>
        <w:jc w:val="center"/>
        <w:rPr>
          <w:rFonts w:ascii="Arial" w:hAnsi="Arial" w:cs="Arial"/>
          <w:sz w:val="22"/>
          <w:szCs w:val="22"/>
          <w:lang w:val="es-MX"/>
        </w:rPr>
      </w:pPr>
      <w:r w:rsidRPr="00BD43C9">
        <w:rPr>
          <w:rFonts w:ascii="Arial" w:hAnsi="Arial" w:cs="Arial"/>
          <w:b/>
          <w:sz w:val="22"/>
          <w:szCs w:val="22"/>
          <w:lang w:val="es-MX"/>
        </w:rPr>
        <w:t>A C U E R D O:</w:t>
      </w:r>
    </w:p>
    <w:p w:rsidR="00A92D2C" w:rsidRDefault="00A92D2C" w:rsidP="00203E80">
      <w:pPr>
        <w:pStyle w:val="Textoindependiente"/>
        <w:spacing w:after="0"/>
        <w:jc w:val="both"/>
        <w:rPr>
          <w:rFonts w:ascii="Arial" w:hAnsi="Arial" w:cs="Arial"/>
          <w:b/>
          <w:bCs/>
          <w:sz w:val="22"/>
          <w:szCs w:val="22"/>
          <w:lang w:val="es-MX"/>
        </w:rPr>
      </w:pPr>
    </w:p>
    <w:p w:rsidR="00437106" w:rsidRPr="00BD43C9" w:rsidRDefault="00437106" w:rsidP="00437106">
      <w:pPr>
        <w:pStyle w:val="Textoindependiente"/>
        <w:spacing w:after="0" w:line="360" w:lineRule="auto"/>
        <w:jc w:val="both"/>
        <w:rPr>
          <w:rFonts w:ascii="Arial" w:hAnsi="Arial" w:cs="Arial"/>
          <w:bCs/>
          <w:sz w:val="22"/>
          <w:szCs w:val="22"/>
          <w:lang w:val="es-MX"/>
        </w:rPr>
      </w:pPr>
      <w:r w:rsidRPr="00BD43C9">
        <w:rPr>
          <w:rFonts w:ascii="Arial" w:hAnsi="Arial" w:cs="Arial"/>
          <w:b/>
          <w:bCs/>
          <w:sz w:val="22"/>
          <w:szCs w:val="22"/>
          <w:lang w:val="es-MX"/>
        </w:rPr>
        <w:t>PRIMERO.</w:t>
      </w:r>
      <w:r w:rsidRPr="00BD43C9">
        <w:rPr>
          <w:rFonts w:ascii="Arial" w:hAnsi="Arial" w:cs="Arial"/>
          <w:bCs/>
          <w:sz w:val="22"/>
          <w:szCs w:val="22"/>
          <w:lang w:val="es-MX"/>
        </w:rPr>
        <w:t xml:space="preserve"> Este Consejo General aprueba el tope de gastos de precampaña al que habrán </w:t>
      </w:r>
      <w:r w:rsidR="0076400C" w:rsidRPr="00BD43C9">
        <w:rPr>
          <w:rFonts w:ascii="Arial" w:hAnsi="Arial" w:cs="Arial"/>
          <w:bCs/>
          <w:sz w:val="22"/>
          <w:szCs w:val="22"/>
          <w:lang w:val="es-MX"/>
        </w:rPr>
        <w:t>de sujetarse la totalidad de la</w:t>
      </w:r>
      <w:r w:rsidRPr="00BD43C9">
        <w:rPr>
          <w:rFonts w:ascii="Arial" w:hAnsi="Arial" w:cs="Arial"/>
          <w:bCs/>
          <w:sz w:val="22"/>
          <w:szCs w:val="22"/>
          <w:lang w:val="es-MX"/>
        </w:rPr>
        <w:t xml:space="preserve">s y los precandidatos que participen dentro de un proceso interno de </w:t>
      </w:r>
      <w:r w:rsidRPr="00203E80">
        <w:rPr>
          <w:rFonts w:ascii="Arial" w:hAnsi="Arial" w:cs="Arial"/>
          <w:bCs/>
          <w:sz w:val="22"/>
          <w:szCs w:val="22"/>
          <w:lang w:val="es-MX"/>
        </w:rPr>
        <w:t>los partidos políticos</w:t>
      </w:r>
      <w:r w:rsidR="0076400C" w:rsidRPr="00203E80">
        <w:rPr>
          <w:rFonts w:ascii="Arial" w:hAnsi="Arial" w:cs="Arial"/>
          <w:sz w:val="22"/>
          <w:szCs w:val="22"/>
          <w:lang w:val="es-MX"/>
        </w:rPr>
        <w:t xml:space="preserve"> </w:t>
      </w:r>
      <w:r w:rsidR="00015140" w:rsidRPr="00203E80">
        <w:rPr>
          <w:rFonts w:ascii="Arial" w:hAnsi="Arial" w:cs="Arial"/>
          <w:sz w:val="22"/>
          <w:szCs w:val="22"/>
          <w:lang w:val="es-MX"/>
        </w:rPr>
        <w:t xml:space="preserve">en sus procesos de selección, </w:t>
      </w:r>
      <w:r w:rsidR="0076400C" w:rsidRPr="00203E80">
        <w:rPr>
          <w:rFonts w:ascii="Arial" w:hAnsi="Arial" w:cs="Arial"/>
          <w:sz w:val="22"/>
          <w:szCs w:val="22"/>
          <w:lang w:val="es-MX"/>
        </w:rPr>
        <w:t>y la</w:t>
      </w:r>
      <w:r w:rsidRPr="00203E80">
        <w:rPr>
          <w:rFonts w:ascii="Arial" w:hAnsi="Arial" w:cs="Arial"/>
          <w:sz w:val="22"/>
          <w:szCs w:val="22"/>
          <w:lang w:val="es-MX"/>
        </w:rPr>
        <w:t>s y los aspirantes a candidatos independientes</w:t>
      </w:r>
      <w:r w:rsidR="00015140" w:rsidRPr="00203E80">
        <w:rPr>
          <w:rFonts w:ascii="Arial" w:hAnsi="Arial" w:cs="Arial"/>
          <w:sz w:val="22"/>
          <w:szCs w:val="22"/>
          <w:lang w:val="es-MX"/>
        </w:rPr>
        <w:t>, dentro d</w:t>
      </w:r>
      <w:r w:rsidR="00302395" w:rsidRPr="00203E80">
        <w:rPr>
          <w:rFonts w:ascii="Arial" w:hAnsi="Arial" w:cs="Arial"/>
          <w:sz w:val="22"/>
          <w:szCs w:val="22"/>
          <w:lang w:val="es-MX"/>
        </w:rPr>
        <w:t xml:space="preserve">el periodo de obtención del respaldo ciudadano, </w:t>
      </w:r>
      <w:r w:rsidRPr="00203E80">
        <w:rPr>
          <w:rFonts w:ascii="Arial" w:hAnsi="Arial" w:cs="Arial"/>
          <w:sz w:val="22"/>
          <w:szCs w:val="22"/>
          <w:lang w:val="es-MX"/>
        </w:rPr>
        <w:t xml:space="preserve">para elegir sus candidaturas al </w:t>
      </w:r>
      <w:r w:rsidRPr="00203E80">
        <w:rPr>
          <w:rFonts w:ascii="Arial" w:hAnsi="Arial" w:cs="Arial"/>
          <w:bCs/>
          <w:sz w:val="22"/>
          <w:szCs w:val="22"/>
          <w:lang w:val="es-MX"/>
        </w:rPr>
        <w:t xml:space="preserve">cargo de Diputada o Diputado Local, según el Distrito de que se trate, conforme a lo indicado en la Consideración </w:t>
      </w:r>
      <w:r w:rsidR="0097345C" w:rsidRPr="00203E80">
        <w:rPr>
          <w:rFonts w:ascii="Arial" w:hAnsi="Arial" w:cs="Arial"/>
          <w:bCs/>
          <w:sz w:val="22"/>
          <w:szCs w:val="22"/>
          <w:lang w:val="es-MX"/>
        </w:rPr>
        <w:t>8</w:t>
      </w:r>
      <w:r w:rsidR="00A56D65" w:rsidRPr="00203E80">
        <w:rPr>
          <w:rFonts w:ascii="Arial" w:hAnsi="Arial" w:cs="Arial"/>
          <w:bCs/>
          <w:sz w:val="22"/>
          <w:szCs w:val="22"/>
          <w:lang w:val="es-MX"/>
        </w:rPr>
        <w:t xml:space="preserve">ª, inciso A), Tabla 6, </w:t>
      </w:r>
      <w:r w:rsidRPr="00203E80">
        <w:rPr>
          <w:rFonts w:ascii="Arial" w:hAnsi="Arial" w:cs="Arial"/>
          <w:bCs/>
          <w:sz w:val="22"/>
          <w:szCs w:val="22"/>
          <w:lang w:val="es-MX"/>
        </w:rPr>
        <w:t xml:space="preserve">del presente instrumento, </w:t>
      </w:r>
      <w:r w:rsidR="00A56D65" w:rsidRPr="00203E80">
        <w:rPr>
          <w:rFonts w:ascii="Arial" w:hAnsi="Arial" w:cs="Arial"/>
          <w:bCs/>
          <w:sz w:val="22"/>
          <w:szCs w:val="22"/>
          <w:lang w:val="es-MX"/>
        </w:rPr>
        <w:t>lo cual se transcribe a continuación:</w:t>
      </w:r>
      <w:r w:rsidRPr="00BD43C9">
        <w:rPr>
          <w:rFonts w:ascii="Arial" w:hAnsi="Arial" w:cs="Arial"/>
          <w:bCs/>
          <w:sz w:val="22"/>
          <w:szCs w:val="22"/>
          <w:lang w:val="es-MX"/>
        </w:rPr>
        <w:t xml:space="preserve"> </w:t>
      </w:r>
    </w:p>
    <w:p w:rsidR="00437106" w:rsidRDefault="00437106" w:rsidP="00437106">
      <w:pPr>
        <w:pStyle w:val="Textoindependiente"/>
        <w:spacing w:after="0" w:line="360" w:lineRule="auto"/>
        <w:jc w:val="both"/>
        <w:rPr>
          <w:rFonts w:ascii="Arial" w:hAnsi="Arial" w:cs="Arial"/>
          <w:b/>
          <w:sz w:val="22"/>
          <w:szCs w:val="22"/>
          <w:lang w:val="es-MX"/>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
        <w:gridCol w:w="3319"/>
        <w:gridCol w:w="3695"/>
      </w:tblGrid>
      <w:tr w:rsidR="009D5A7E" w:rsidRPr="00BD43C9" w:rsidTr="00D1793D">
        <w:trPr>
          <w:trHeight w:val="498"/>
          <w:jc w:val="center"/>
        </w:trPr>
        <w:tc>
          <w:tcPr>
            <w:tcW w:w="3955" w:type="dxa"/>
            <w:gridSpan w:val="2"/>
            <w:shd w:val="clear" w:color="auto" w:fill="CCC0D9"/>
            <w:vAlign w:val="center"/>
          </w:tcPr>
          <w:p w:rsidR="009D5A7E" w:rsidRPr="00BD43C9" w:rsidRDefault="009D5A7E" w:rsidP="00D1793D">
            <w:pPr>
              <w:jc w:val="center"/>
              <w:rPr>
                <w:rFonts w:ascii="Arial" w:hAnsi="Arial" w:cs="Arial"/>
                <w:b/>
                <w:sz w:val="22"/>
                <w:szCs w:val="22"/>
              </w:rPr>
            </w:pPr>
            <w:r w:rsidRPr="00BD43C9">
              <w:rPr>
                <w:rFonts w:ascii="Arial" w:hAnsi="Arial" w:cs="Arial"/>
                <w:b/>
                <w:sz w:val="22"/>
                <w:szCs w:val="22"/>
              </w:rPr>
              <w:t>DISTRITO</w:t>
            </w:r>
          </w:p>
        </w:tc>
        <w:tc>
          <w:tcPr>
            <w:tcW w:w="3695" w:type="dxa"/>
            <w:shd w:val="clear" w:color="auto" w:fill="CCC0D9"/>
            <w:vAlign w:val="center"/>
          </w:tcPr>
          <w:p w:rsidR="009D5A7E" w:rsidRPr="00BD43C9" w:rsidRDefault="009D5A7E" w:rsidP="00D1793D">
            <w:pPr>
              <w:jc w:val="center"/>
              <w:rPr>
                <w:rFonts w:ascii="Arial" w:hAnsi="Arial" w:cs="Arial"/>
                <w:b/>
                <w:sz w:val="22"/>
                <w:szCs w:val="22"/>
                <w:lang w:val="es-MX"/>
              </w:rPr>
            </w:pPr>
            <w:r w:rsidRPr="00BD43C9">
              <w:rPr>
                <w:rFonts w:ascii="Arial" w:hAnsi="Arial" w:cs="Arial"/>
                <w:b/>
                <w:sz w:val="22"/>
                <w:szCs w:val="22"/>
                <w:lang w:val="es-MX"/>
              </w:rPr>
              <w:t>TOPES DE GASTOS DE PRECAMPAÑA DE DIPUTACIONES DE MAYORÍA RELATIVA DEL PROCESO ELECTORAL LOCAL 2017-2018</w:t>
            </w:r>
          </w:p>
        </w:tc>
      </w:tr>
      <w:tr w:rsidR="009D5A7E" w:rsidRPr="00BD43C9" w:rsidTr="00D1793D">
        <w:trPr>
          <w:trHeight w:val="251"/>
          <w:jc w:val="center"/>
        </w:trPr>
        <w:tc>
          <w:tcPr>
            <w:tcW w:w="636" w:type="dxa"/>
            <w:vAlign w:val="center"/>
          </w:tcPr>
          <w:p w:rsidR="009D5A7E" w:rsidRPr="00BD43C9" w:rsidRDefault="009D5A7E" w:rsidP="00D1793D">
            <w:pPr>
              <w:spacing w:line="360" w:lineRule="auto"/>
              <w:jc w:val="center"/>
              <w:rPr>
                <w:rFonts w:ascii="Arial" w:hAnsi="Arial" w:cs="Arial"/>
                <w:sz w:val="20"/>
                <w:szCs w:val="20"/>
              </w:rPr>
            </w:pPr>
            <w:r w:rsidRPr="00BD43C9">
              <w:rPr>
                <w:rFonts w:ascii="Arial" w:hAnsi="Arial" w:cs="Arial"/>
                <w:sz w:val="20"/>
                <w:szCs w:val="20"/>
              </w:rPr>
              <w:t>1</w:t>
            </w:r>
          </w:p>
        </w:tc>
        <w:tc>
          <w:tcPr>
            <w:tcW w:w="3319" w:type="dxa"/>
            <w:vAlign w:val="center"/>
          </w:tcPr>
          <w:p w:rsidR="009D5A7E" w:rsidRPr="00BD43C9" w:rsidRDefault="009D5A7E" w:rsidP="00D1793D">
            <w:pPr>
              <w:spacing w:line="360" w:lineRule="auto"/>
              <w:jc w:val="center"/>
              <w:rPr>
                <w:rFonts w:ascii="Arial" w:hAnsi="Arial" w:cs="Arial"/>
                <w:sz w:val="20"/>
                <w:szCs w:val="20"/>
              </w:rPr>
            </w:pPr>
            <w:r w:rsidRPr="00BD43C9">
              <w:rPr>
                <w:rFonts w:ascii="Arial" w:hAnsi="Arial" w:cs="Arial"/>
                <w:sz w:val="20"/>
                <w:szCs w:val="20"/>
              </w:rPr>
              <w:t>COLIMA</w:t>
            </w:r>
          </w:p>
        </w:tc>
        <w:tc>
          <w:tcPr>
            <w:tcW w:w="3695" w:type="dxa"/>
            <w:vAlign w:val="center"/>
          </w:tcPr>
          <w:p w:rsidR="009D5A7E" w:rsidRPr="00BD43C9" w:rsidRDefault="009D5A7E" w:rsidP="00D1793D">
            <w:pPr>
              <w:spacing w:line="360" w:lineRule="auto"/>
              <w:jc w:val="right"/>
              <w:rPr>
                <w:rFonts w:ascii="Arial" w:hAnsi="Arial" w:cs="Arial"/>
                <w:color w:val="000000"/>
                <w:sz w:val="20"/>
                <w:szCs w:val="20"/>
                <w:lang w:val="es-MX" w:eastAsia="es-MX"/>
              </w:rPr>
            </w:pPr>
            <w:r w:rsidRPr="00BD43C9">
              <w:rPr>
                <w:rFonts w:ascii="Arial" w:hAnsi="Arial" w:cs="Arial"/>
                <w:color w:val="000000"/>
                <w:sz w:val="20"/>
                <w:szCs w:val="20"/>
              </w:rPr>
              <w:t>$211,104.89</w:t>
            </w:r>
          </w:p>
        </w:tc>
      </w:tr>
      <w:tr w:rsidR="009D5A7E" w:rsidRPr="00BD43C9" w:rsidTr="00D1793D">
        <w:trPr>
          <w:jc w:val="center"/>
        </w:trPr>
        <w:tc>
          <w:tcPr>
            <w:tcW w:w="636" w:type="dxa"/>
            <w:vAlign w:val="center"/>
          </w:tcPr>
          <w:p w:rsidR="009D5A7E" w:rsidRPr="00BD43C9" w:rsidRDefault="009D5A7E" w:rsidP="00D1793D">
            <w:pPr>
              <w:spacing w:line="360" w:lineRule="auto"/>
              <w:jc w:val="center"/>
              <w:rPr>
                <w:rFonts w:ascii="Arial" w:hAnsi="Arial" w:cs="Arial"/>
                <w:sz w:val="20"/>
                <w:szCs w:val="20"/>
              </w:rPr>
            </w:pPr>
            <w:r w:rsidRPr="00BD43C9">
              <w:rPr>
                <w:rFonts w:ascii="Arial" w:hAnsi="Arial" w:cs="Arial"/>
                <w:sz w:val="20"/>
                <w:szCs w:val="20"/>
              </w:rPr>
              <w:t>2</w:t>
            </w:r>
          </w:p>
        </w:tc>
        <w:tc>
          <w:tcPr>
            <w:tcW w:w="3319" w:type="dxa"/>
            <w:vAlign w:val="center"/>
          </w:tcPr>
          <w:p w:rsidR="009D5A7E" w:rsidRPr="00BD43C9" w:rsidRDefault="009D5A7E" w:rsidP="00D1793D">
            <w:pPr>
              <w:spacing w:line="360" w:lineRule="auto"/>
              <w:jc w:val="center"/>
              <w:rPr>
                <w:rFonts w:ascii="Arial" w:hAnsi="Arial" w:cs="Arial"/>
                <w:sz w:val="20"/>
                <w:szCs w:val="20"/>
              </w:rPr>
            </w:pPr>
            <w:r w:rsidRPr="00BD43C9">
              <w:rPr>
                <w:rFonts w:ascii="Arial" w:hAnsi="Arial" w:cs="Arial"/>
                <w:sz w:val="20"/>
                <w:szCs w:val="20"/>
              </w:rPr>
              <w:t>COLIMA</w:t>
            </w:r>
          </w:p>
        </w:tc>
        <w:tc>
          <w:tcPr>
            <w:tcW w:w="3695" w:type="dxa"/>
            <w:vAlign w:val="center"/>
          </w:tcPr>
          <w:p w:rsidR="009D5A7E" w:rsidRPr="00BD43C9" w:rsidRDefault="009D5A7E" w:rsidP="00D1793D">
            <w:pPr>
              <w:spacing w:line="360" w:lineRule="auto"/>
              <w:jc w:val="right"/>
              <w:rPr>
                <w:rFonts w:ascii="Arial" w:hAnsi="Arial" w:cs="Arial"/>
                <w:color w:val="000000"/>
                <w:sz w:val="20"/>
                <w:szCs w:val="20"/>
              </w:rPr>
            </w:pPr>
            <w:r w:rsidRPr="00BD43C9">
              <w:rPr>
                <w:rFonts w:ascii="Arial" w:hAnsi="Arial" w:cs="Arial"/>
                <w:color w:val="000000"/>
                <w:sz w:val="20"/>
                <w:szCs w:val="20"/>
              </w:rPr>
              <w:t>$215,990.21</w:t>
            </w:r>
          </w:p>
        </w:tc>
      </w:tr>
      <w:tr w:rsidR="009D5A7E" w:rsidRPr="00BD43C9" w:rsidTr="00D1793D">
        <w:trPr>
          <w:jc w:val="center"/>
        </w:trPr>
        <w:tc>
          <w:tcPr>
            <w:tcW w:w="636" w:type="dxa"/>
            <w:vAlign w:val="center"/>
          </w:tcPr>
          <w:p w:rsidR="009D5A7E" w:rsidRPr="00BD43C9" w:rsidRDefault="009D5A7E" w:rsidP="00D1793D">
            <w:pPr>
              <w:spacing w:line="360" w:lineRule="auto"/>
              <w:jc w:val="center"/>
              <w:rPr>
                <w:rFonts w:ascii="Arial" w:hAnsi="Arial" w:cs="Arial"/>
                <w:sz w:val="20"/>
                <w:szCs w:val="20"/>
              </w:rPr>
            </w:pPr>
            <w:r w:rsidRPr="00BD43C9">
              <w:rPr>
                <w:rFonts w:ascii="Arial" w:hAnsi="Arial" w:cs="Arial"/>
                <w:sz w:val="20"/>
                <w:szCs w:val="20"/>
              </w:rPr>
              <w:t>3</w:t>
            </w:r>
          </w:p>
        </w:tc>
        <w:tc>
          <w:tcPr>
            <w:tcW w:w="3319" w:type="dxa"/>
            <w:vAlign w:val="center"/>
          </w:tcPr>
          <w:p w:rsidR="009D5A7E" w:rsidRPr="00BD43C9" w:rsidRDefault="009D5A7E" w:rsidP="00D1793D">
            <w:pPr>
              <w:spacing w:line="360" w:lineRule="auto"/>
              <w:jc w:val="center"/>
              <w:rPr>
                <w:rFonts w:ascii="Arial" w:hAnsi="Arial" w:cs="Arial"/>
                <w:sz w:val="20"/>
                <w:szCs w:val="20"/>
              </w:rPr>
            </w:pPr>
            <w:r w:rsidRPr="00BD43C9">
              <w:rPr>
                <w:rFonts w:ascii="Arial" w:hAnsi="Arial" w:cs="Arial"/>
                <w:sz w:val="20"/>
                <w:szCs w:val="20"/>
              </w:rPr>
              <w:t>COLIMA</w:t>
            </w:r>
          </w:p>
        </w:tc>
        <w:tc>
          <w:tcPr>
            <w:tcW w:w="3695" w:type="dxa"/>
            <w:vAlign w:val="center"/>
          </w:tcPr>
          <w:p w:rsidR="009D5A7E" w:rsidRPr="00BD43C9" w:rsidRDefault="009D5A7E" w:rsidP="00D1793D">
            <w:pPr>
              <w:spacing w:line="360" w:lineRule="auto"/>
              <w:jc w:val="right"/>
              <w:rPr>
                <w:rFonts w:ascii="Arial" w:hAnsi="Arial" w:cs="Arial"/>
                <w:color w:val="000000"/>
                <w:sz w:val="20"/>
                <w:szCs w:val="20"/>
              </w:rPr>
            </w:pPr>
            <w:r w:rsidRPr="00BD43C9">
              <w:rPr>
                <w:rFonts w:ascii="Arial" w:hAnsi="Arial" w:cs="Arial"/>
                <w:color w:val="000000"/>
                <w:sz w:val="20"/>
                <w:szCs w:val="20"/>
              </w:rPr>
              <w:t>$209,673.99</w:t>
            </w:r>
          </w:p>
        </w:tc>
      </w:tr>
      <w:tr w:rsidR="009D5A7E" w:rsidRPr="00BD43C9" w:rsidTr="00D1793D">
        <w:trPr>
          <w:jc w:val="center"/>
        </w:trPr>
        <w:tc>
          <w:tcPr>
            <w:tcW w:w="636" w:type="dxa"/>
            <w:vAlign w:val="center"/>
          </w:tcPr>
          <w:p w:rsidR="009D5A7E" w:rsidRPr="00BD43C9" w:rsidRDefault="009D5A7E" w:rsidP="00D1793D">
            <w:pPr>
              <w:spacing w:line="360" w:lineRule="auto"/>
              <w:jc w:val="center"/>
              <w:rPr>
                <w:rFonts w:ascii="Arial" w:hAnsi="Arial" w:cs="Arial"/>
                <w:sz w:val="20"/>
                <w:szCs w:val="20"/>
              </w:rPr>
            </w:pPr>
            <w:r w:rsidRPr="00BD43C9">
              <w:rPr>
                <w:rFonts w:ascii="Arial" w:hAnsi="Arial" w:cs="Arial"/>
                <w:sz w:val="20"/>
                <w:szCs w:val="20"/>
              </w:rPr>
              <w:t>4</w:t>
            </w:r>
          </w:p>
        </w:tc>
        <w:tc>
          <w:tcPr>
            <w:tcW w:w="3319" w:type="dxa"/>
            <w:vAlign w:val="center"/>
          </w:tcPr>
          <w:p w:rsidR="009D5A7E" w:rsidRPr="00BD43C9" w:rsidRDefault="009D5A7E" w:rsidP="00D1793D">
            <w:pPr>
              <w:spacing w:line="360" w:lineRule="auto"/>
              <w:jc w:val="center"/>
              <w:rPr>
                <w:rFonts w:ascii="Arial" w:hAnsi="Arial" w:cs="Arial"/>
                <w:sz w:val="20"/>
                <w:szCs w:val="20"/>
              </w:rPr>
            </w:pPr>
            <w:r w:rsidRPr="00BD43C9">
              <w:rPr>
                <w:rFonts w:ascii="Arial" w:hAnsi="Arial" w:cs="Arial"/>
                <w:sz w:val="20"/>
                <w:szCs w:val="20"/>
              </w:rPr>
              <w:t>COMALA - VILLA DE ÁLVAREZ</w:t>
            </w:r>
          </w:p>
        </w:tc>
        <w:tc>
          <w:tcPr>
            <w:tcW w:w="3695" w:type="dxa"/>
            <w:vAlign w:val="center"/>
          </w:tcPr>
          <w:p w:rsidR="009D5A7E" w:rsidRPr="00BD43C9" w:rsidRDefault="009D5A7E" w:rsidP="00D1793D">
            <w:pPr>
              <w:spacing w:line="360" w:lineRule="auto"/>
              <w:jc w:val="right"/>
              <w:rPr>
                <w:rFonts w:ascii="Arial" w:hAnsi="Arial" w:cs="Arial"/>
                <w:color w:val="000000"/>
                <w:sz w:val="20"/>
                <w:szCs w:val="20"/>
              </w:rPr>
            </w:pPr>
            <w:r w:rsidRPr="00BD43C9">
              <w:rPr>
                <w:rFonts w:ascii="Arial" w:hAnsi="Arial" w:cs="Arial"/>
                <w:color w:val="000000"/>
                <w:sz w:val="20"/>
                <w:szCs w:val="20"/>
              </w:rPr>
              <w:t>$210,058.41</w:t>
            </w:r>
          </w:p>
        </w:tc>
      </w:tr>
      <w:tr w:rsidR="009D5A7E" w:rsidRPr="00BD43C9" w:rsidTr="00D1793D">
        <w:trPr>
          <w:jc w:val="center"/>
        </w:trPr>
        <w:tc>
          <w:tcPr>
            <w:tcW w:w="636" w:type="dxa"/>
            <w:vAlign w:val="center"/>
          </w:tcPr>
          <w:p w:rsidR="009D5A7E" w:rsidRPr="00BD43C9" w:rsidRDefault="009D5A7E" w:rsidP="00D1793D">
            <w:pPr>
              <w:spacing w:line="360" w:lineRule="auto"/>
              <w:jc w:val="center"/>
              <w:rPr>
                <w:rFonts w:ascii="Arial" w:hAnsi="Arial" w:cs="Arial"/>
                <w:sz w:val="20"/>
                <w:szCs w:val="20"/>
              </w:rPr>
            </w:pPr>
            <w:r w:rsidRPr="00BD43C9">
              <w:rPr>
                <w:rFonts w:ascii="Arial" w:hAnsi="Arial" w:cs="Arial"/>
                <w:sz w:val="20"/>
                <w:szCs w:val="20"/>
              </w:rPr>
              <w:t>5</w:t>
            </w:r>
          </w:p>
        </w:tc>
        <w:tc>
          <w:tcPr>
            <w:tcW w:w="3319" w:type="dxa"/>
            <w:vAlign w:val="center"/>
          </w:tcPr>
          <w:p w:rsidR="009D5A7E" w:rsidRPr="00BD43C9" w:rsidRDefault="009D5A7E" w:rsidP="00D1793D">
            <w:pPr>
              <w:spacing w:line="360" w:lineRule="auto"/>
              <w:jc w:val="center"/>
              <w:rPr>
                <w:rFonts w:ascii="Arial" w:hAnsi="Arial" w:cs="Arial"/>
                <w:sz w:val="20"/>
                <w:szCs w:val="20"/>
              </w:rPr>
            </w:pPr>
            <w:r w:rsidRPr="00BD43C9">
              <w:rPr>
                <w:rFonts w:ascii="Arial" w:hAnsi="Arial" w:cs="Arial"/>
                <w:sz w:val="20"/>
                <w:szCs w:val="20"/>
              </w:rPr>
              <w:t>COQUIMATLÁN - VILLA DE ÁLVAREZ</w:t>
            </w:r>
          </w:p>
        </w:tc>
        <w:tc>
          <w:tcPr>
            <w:tcW w:w="3695" w:type="dxa"/>
            <w:vAlign w:val="center"/>
          </w:tcPr>
          <w:p w:rsidR="009D5A7E" w:rsidRPr="00BD43C9" w:rsidRDefault="009D5A7E" w:rsidP="00D1793D">
            <w:pPr>
              <w:spacing w:line="360" w:lineRule="auto"/>
              <w:jc w:val="right"/>
              <w:rPr>
                <w:rFonts w:ascii="Arial" w:hAnsi="Arial" w:cs="Arial"/>
                <w:color w:val="000000"/>
                <w:sz w:val="20"/>
                <w:szCs w:val="20"/>
              </w:rPr>
            </w:pPr>
            <w:r w:rsidRPr="00BD43C9">
              <w:rPr>
                <w:rFonts w:ascii="Arial" w:hAnsi="Arial" w:cs="Arial"/>
                <w:color w:val="000000"/>
                <w:sz w:val="20"/>
                <w:szCs w:val="20"/>
              </w:rPr>
              <w:t>$211,467.95</w:t>
            </w:r>
          </w:p>
        </w:tc>
      </w:tr>
      <w:tr w:rsidR="009D5A7E" w:rsidRPr="00BD43C9" w:rsidTr="00D1793D">
        <w:trPr>
          <w:jc w:val="center"/>
        </w:trPr>
        <w:tc>
          <w:tcPr>
            <w:tcW w:w="636" w:type="dxa"/>
            <w:vAlign w:val="center"/>
          </w:tcPr>
          <w:p w:rsidR="009D5A7E" w:rsidRPr="00BD43C9" w:rsidRDefault="009D5A7E" w:rsidP="00D1793D">
            <w:pPr>
              <w:spacing w:line="360" w:lineRule="auto"/>
              <w:jc w:val="center"/>
              <w:rPr>
                <w:rFonts w:ascii="Arial" w:hAnsi="Arial" w:cs="Arial"/>
                <w:sz w:val="20"/>
                <w:szCs w:val="20"/>
              </w:rPr>
            </w:pPr>
            <w:r w:rsidRPr="00BD43C9">
              <w:rPr>
                <w:rFonts w:ascii="Arial" w:hAnsi="Arial" w:cs="Arial"/>
                <w:sz w:val="20"/>
                <w:szCs w:val="20"/>
              </w:rPr>
              <w:t>6</w:t>
            </w:r>
          </w:p>
        </w:tc>
        <w:tc>
          <w:tcPr>
            <w:tcW w:w="3319" w:type="dxa"/>
            <w:vAlign w:val="center"/>
          </w:tcPr>
          <w:p w:rsidR="009D5A7E" w:rsidRPr="00BD43C9" w:rsidRDefault="009D5A7E" w:rsidP="00D1793D">
            <w:pPr>
              <w:spacing w:line="360" w:lineRule="auto"/>
              <w:jc w:val="center"/>
              <w:rPr>
                <w:rFonts w:ascii="Arial" w:hAnsi="Arial" w:cs="Arial"/>
                <w:sz w:val="20"/>
                <w:szCs w:val="20"/>
              </w:rPr>
            </w:pPr>
            <w:r w:rsidRPr="00BD43C9">
              <w:rPr>
                <w:rFonts w:ascii="Arial" w:hAnsi="Arial" w:cs="Arial"/>
                <w:sz w:val="20"/>
                <w:szCs w:val="20"/>
              </w:rPr>
              <w:t>COLIMA – CUAUHTÉMOC</w:t>
            </w:r>
          </w:p>
        </w:tc>
        <w:tc>
          <w:tcPr>
            <w:tcW w:w="3695" w:type="dxa"/>
            <w:vAlign w:val="center"/>
          </w:tcPr>
          <w:p w:rsidR="009D5A7E" w:rsidRPr="00BD43C9" w:rsidRDefault="009D5A7E" w:rsidP="00D1793D">
            <w:pPr>
              <w:spacing w:line="360" w:lineRule="auto"/>
              <w:jc w:val="right"/>
              <w:rPr>
                <w:rFonts w:ascii="Arial" w:hAnsi="Arial" w:cs="Arial"/>
                <w:color w:val="000000"/>
                <w:sz w:val="20"/>
                <w:szCs w:val="20"/>
              </w:rPr>
            </w:pPr>
            <w:r w:rsidRPr="00BD43C9">
              <w:rPr>
                <w:rFonts w:ascii="Arial" w:hAnsi="Arial" w:cs="Arial"/>
                <w:color w:val="000000"/>
                <w:sz w:val="20"/>
                <w:szCs w:val="20"/>
              </w:rPr>
              <w:t>$208,905.15</w:t>
            </w:r>
          </w:p>
        </w:tc>
      </w:tr>
      <w:tr w:rsidR="009D5A7E" w:rsidRPr="00BD43C9" w:rsidTr="00D1793D">
        <w:trPr>
          <w:jc w:val="center"/>
        </w:trPr>
        <w:tc>
          <w:tcPr>
            <w:tcW w:w="636" w:type="dxa"/>
            <w:vAlign w:val="center"/>
          </w:tcPr>
          <w:p w:rsidR="009D5A7E" w:rsidRPr="00BD43C9" w:rsidRDefault="009D5A7E" w:rsidP="00D1793D">
            <w:pPr>
              <w:spacing w:line="360" w:lineRule="auto"/>
              <w:jc w:val="center"/>
              <w:rPr>
                <w:rFonts w:ascii="Arial" w:hAnsi="Arial" w:cs="Arial"/>
                <w:sz w:val="20"/>
                <w:szCs w:val="20"/>
              </w:rPr>
            </w:pPr>
            <w:r w:rsidRPr="00BD43C9">
              <w:rPr>
                <w:rFonts w:ascii="Arial" w:hAnsi="Arial" w:cs="Arial"/>
                <w:sz w:val="20"/>
                <w:szCs w:val="20"/>
              </w:rPr>
              <w:t>7</w:t>
            </w:r>
          </w:p>
        </w:tc>
        <w:tc>
          <w:tcPr>
            <w:tcW w:w="3319" w:type="dxa"/>
            <w:vAlign w:val="center"/>
          </w:tcPr>
          <w:p w:rsidR="009D5A7E" w:rsidRPr="00BD43C9" w:rsidRDefault="009D5A7E" w:rsidP="00D1793D">
            <w:pPr>
              <w:spacing w:line="360" w:lineRule="auto"/>
              <w:jc w:val="center"/>
              <w:rPr>
                <w:rFonts w:ascii="Arial" w:hAnsi="Arial" w:cs="Arial"/>
                <w:sz w:val="20"/>
                <w:szCs w:val="20"/>
              </w:rPr>
            </w:pPr>
            <w:r w:rsidRPr="00BD43C9">
              <w:rPr>
                <w:rFonts w:ascii="Arial" w:hAnsi="Arial" w:cs="Arial"/>
                <w:sz w:val="20"/>
                <w:szCs w:val="20"/>
              </w:rPr>
              <w:t>VILLA DE ÁLVAREZ</w:t>
            </w:r>
          </w:p>
        </w:tc>
        <w:tc>
          <w:tcPr>
            <w:tcW w:w="3695" w:type="dxa"/>
            <w:vAlign w:val="center"/>
          </w:tcPr>
          <w:p w:rsidR="009D5A7E" w:rsidRPr="00BD43C9" w:rsidRDefault="009D5A7E" w:rsidP="00D1793D">
            <w:pPr>
              <w:spacing w:line="360" w:lineRule="auto"/>
              <w:jc w:val="right"/>
              <w:rPr>
                <w:rFonts w:ascii="Arial" w:hAnsi="Arial" w:cs="Arial"/>
                <w:color w:val="000000"/>
                <w:sz w:val="20"/>
                <w:szCs w:val="20"/>
              </w:rPr>
            </w:pPr>
            <w:r w:rsidRPr="00BD43C9">
              <w:rPr>
                <w:rFonts w:ascii="Arial" w:hAnsi="Arial" w:cs="Arial"/>
                <w:color w:val="000000"/>
                <w:sz w:val="20"/>
                <w:szCs w:val="20"/>
              </w:rPr>
              <w:t>$212,717.31</w:t>
            </w:r>
          </w:p>
        </w:tc>
      </w:tr>
      <w:tr w:rsidR="009D5A7E" w:rsidRPr="00BD43C9" w:rsidTr="00D1793D">
        <w:trPr>
          <w:jc w:val="center"/>
        </w:trPr>
        <w:tc>
          <w:tcPr>
            <w:tcW w:w="636" w:type="dxa"/>
            <w:vAlign w:val="center"/>
          </w:tcPr>
          <w:p w:rsidR="009D5A7E" w:rsidRPr="00BD43C9" w:rsidRDefault="009D5A7E" w:rsidP="00D1793D">
            <w:pPr>
              <w:spacing w:line="360" w:lineRule="auto"/>
              <w:jc w:val="center"/>
              <w:rPr>
                <w:rFonts w:ascii="Arial" w:hAnsi="Arial" w:cs="Arial"/>
                <w:sz w:val="20"/>
                <w:szCs w:val="20"/>
              </w:rPr>
            </w:pPr>
            <w:r w:rsidRPr="00BD43C9">
              <w:rPr>
                <w:rFonts w:ascii="Arial" w:hAnsi="Arial" w:cs="Arial"/>
                <w:sz w:val="20"/>
                <w:szCs w:val="20"/>
              </w:rPr>
              <w:t>8</w:t>
            </w:r>
          </w:p>
        </w:tc>
        <w:tc>
          <w:tcPr>
            <w:tcW w:w="3319" w:type="dxa"/>
            <w:vAlign w:val="center"/>
          </w:tcPr>
          <w:p w:rsidR="009D5A7E" w:rsidRPr="00BD43C9" w:rsidRDefault="009D5A7E" w:rsidP="00D1793D">
            <w:pPr>
              <w:spacing w:line="360" w:lineRule="auto"/>
              <w:jc w:val="center"/>
              <w:rPr>
                <w:rFonts w:ascii="Arial" w:hAnsi="Arial" w:cs="Arial"/>
                <w:sz w:val="20"/>
                <w:szCs w:val="20"/>
              </w:rPr>
            </w:pPr>
            <w:r w:rsidRPr="00BD43C9">
              <w:rPr>
                <w:rFonts w:ascii="Arial" w:hAnsi="Arial" w:cs="Arial"/>
                <w:sz w:val="20"/>
                <w:szCs w:val="20"/>
              </w:rPr>
              <w:t>VILLA DE ÁLVAREZ</w:t>
            </w:r>
          </w:p>
        </w:tc>
        <w:tc>
          <w:tcPr>
            <w:tcW w:w="3695" w:type="dxa"/>
            <w:vAlign w:val="center"/>
          </w:tcPr>
          <w:p w:rsidR="009D5A7E" w:rsidRPr="00BD43C9" w:rsidRDefault="009D5A7E" w:rsidP="00D1793D">
            <w:pPr>
              <w:spacing w:line="360" w:lineRule="auto"/>
              <w:jc w:val="right"/>
              <w:rPr>
                <w:rFonts w:ascii="Arial" w:hAnsi="Arial" w:cs="Arial"/>
                <w:color w:val="000000"/>
                <w:sz w:val="20"/>
                <w:szCs w:val="20"/>
              </w:rPr>
            </w:pPr>
            <w:r w:rsidRPr="00BD43C9">
              <w:rPr>
                <w:rFonts w:ascii="Arial" w:hAnsi="Arial" w:cs="Arial"/>
                <w:color w:val="000000"/>
                <w:sz w:val="20"/>
                <w:szCs w:val="20"/>
              </w:rPr>
              <w:t>$208,793.03</w:t>
            </w:r>
          </w:p>
        </w:tc>
      </w:tr>
      <w:tr w:rsidR="009D5A7E" w:rsidRPr="00BD43C9" w:rsidTr="00D1793D">
        <w:trPr>
          <w:jc w:val="center"/>
        </w:trPr>
        <w:tc>
          <w:tcPr>
            <w:tcW w:w="636" w:type="dxa"/>
            <w:vAlign w:val="center"/>
          </w:tcPr>
          <w:p w:rsidR="009D5A7E" w:rsidRPr="00BD43C9" w:rsidRDefault="009D5A7E" w:rsidP="00D1793D">
            <w:pPr>
              <w:spacing w:line="360" w:lineRule="auto"/>
              <w:jc w:val="center"/>
              <w:rPr>
                <w:rFonts w:ascii="Arial" w:hAnsi="Arial" w:cs="Arial"/>
                <w:sz w:val="20"/>
                <w:szCs w:val="20"/>
              </w:rPr>
            </w:pPr>
            <w:r w:rsidRPr="00BD43C9">
              <w:rPr>
                <w:rFonts w:ascii="Arial" w:hAnsi="Arial" w:cs="Arial"/>
                <w:sz w:val="20"/>
                <w:szCs w:val="20"/>
              </w:rPr>
              <w:t>9</w:t>
            </w:r>
          </w:p>
        </w:tc>
        <w:tc>
          <w:tcPr>
            <w:tcW w:w="3319" w:type="dxa"/>
            <w:vAlign w:val="center"/>
          </w:tcPr>
          <w:p w:rsidR="009D5A7E" w:rsidRPr="00BD43C9" w:rsidRDefault="009D5A7E" w:rsidP="00D1793D">
            <w:pPr>
              <w:spacing w:line="360" w:lineRule="auto"/>
              <w:jc w:val="center"/>
              <w:rPr>
                <w:rFonts w:ascii="Arial" w:hAnsi="Arial" w:cs="Arial"/>
                <w:sz w:val="20"/>
                <w:szCs w:val="20"/>
              </w:rPr>
            </w:pPr>
            <w:r w:rsidRPr="00BD43C9">
              <w:rPr>
                <w:rFonts w:ascii="Arial" w:hAnsi="Arial" w:cs="Arial"/>
                <w:sz w:val="20"/>
                <w:szCs w:val="20"/>
              </w:rPr>
              <w:t>ARMERÍA – MANZANILLO</w:t>
            </w:r>
          </w:p>
        </w:tc>
        <w:tc>
          <w:tcPr>
            <w:tcW w:w="3695" w:type="dxa"/>
            <w:vAlign w:val="center"/>
          </w:tcPr>
          <w:p w:rsidR="009D5A7E" w:rsidRPr="00BD43C9" w:rsidRDefault="009D5A7E" w:rsidP="00D1793D">
            <w:pPr>
              <w:spacing w:line="360" w:lineRule="auto"/>
              <w:jc w:val="right"/>
              <w:rPr>
                <w:rFonts w:ascii="Arial" w:hAnsi="Arial" w:cs="Arial"/>
                <w:color w:val="000000"/>
                <w:sz w:val="20"/>
                <w:szCs w:val="20"/>
              </w:rPr>
            </w:pPr>
            <w:r w:rsidRPr="00BD43C9">
              <w:rPr>
                <w:rFonts w:ascii="Arial" w:hAnsi="Arial" w:cs="Arial"/>
                <w:color w:val="000000"/>
                <w:sz w:val="20"/>
                <w:szCs w:val="20"/>
              </w:rPr>
              <w:t>$234,784.04</w:t>
            </w:r>
          </w:p>
        </w:tc>
      </w:tr>
      <w:tr w:rsidR="009D5A7E" w:rsidRPr="00BD43C9" w:rsidTr="00D1793D">
        <w:trPr>
          <w:jc w:val="center"/>
        </w:trPr>
        <w:tc>
          <w:tcPr>
            <w:tcW w:w="636" w:type="dxa"/>
            <w:vAlign w:val="center"/>
          </w:tcPr>
          <w:p w:rsidR="009D5A7E" w:rsidRPr="00BD43C9" w:rsidRDefault="009D5A7E" w:rsidP="00D1793D">
            <w:pPr>
              <w:spacing w:line="360" w:lineRule="auto"/>
              <w:jc w:val="center"/>
              <w:rPr>
                <w:rFonts w:ascii="Arial" w:hAnsi="Arial" w:cs="Arial"/>
                <w:sz w:val="20"/>
                <w:szCs w:val="20"/>
              </w:rPr>
            </w:pPr>
            <w:r w:rsidRPr="00BD43C9">
              <w:rPr>
                <w:rFonts w:ascii="Arial" w:hAnsi="Arial" w:cs="Arial"/>
                <w:sz w:val="20"/>
                <w:szCs w:val="20"/>
              </w:rPr>
              <w:t>10</w:t>
            </w:r>
          </w:p>
        </w:tc>
        <w:tc>
          <w:tcPr>
            <w:tcW w:w="3319" w:type="dxa"/>
            <w:vAlign w:val="center"/>
          </w:tcPr>
          <w:p w:rsidR="009D5A7E" w:rsidRPr="00BD43C9" w:rsidRDefault="009D5A7E" w:rsidP="00D1793D">
            <w:pPr>
              <w:spacing w:line="360" w:lineRule="auto"/>
              <w:jc w:val="center"/>
              <w:rPr>
                <w:rFonts w:ascii="Arial" w:hAnsi="Arial" w:cs="Arial"/>
                <w:sz w:val="20"/>
                <w:szCs w:val="20"/>
              </w:rPr>
            </w:pPr>
            <w:r w:rsidRPr="00BD43C9">
              <w:rPr>
                <w:rFonts w:ascii="Arial" w:hAnsi="Arial" w:cs="Arial"/>
                <w:sz w:val="20"/>
                <w:szCs w:val="20"/>
              </w:rPr>
              <w:t>TECOMÁN</w:t>
            </w:r>
          </w:p>
        </w:tc>
        <w:tc>
          <w:tcPr>
            <w:tcW w:w="3695" w:type="dxa"/>
            <w:vAlign w:val="center"/>
          </w:tcPr>
          <w:p w:rsidR="009D5A7E" w:rsidRPr="00BD43C9" w:rsidRDefault="009D5A7E" w:rsidP="00D1793D">
            <w:pPr>
              <w:spacing w:line="360" w:lineRule="auto"/>
              <w:jc w:val="right"/>
              <w:rPr>
                <w:rFonts w:ascii="Arial" w:hAnsi="Arial" w:cs="Arial"/>
                <w:color w:val="000000"/>
                <w:sz w:val="20"/>
                <w:szCs w:val="20"/>
              </w:rPr>
            </w:pPr>
            <w:r w:rsidRPr="00BD43C9">
              <w:rPr>
                <w:rFonts w:ascii="Arial" w:hAnsi="Arial" w:cs="Arial"/>
                <w:color w:val="000000"/>
                <w:sz w:val="20"/>
                <w:szCs w:val="20"/>
              </w:rPr>
              <w:t>$236,460.54</w:t>
            </w:r>
          </w:p>
        </w:tc>
      </w:tr>
      <w:tr w:rsidR="009D5A7E" w:rsidRPr="00BD43C9" w:rsidTr="00D1793D">
        <w:trPr>
          <w:jc w:val="center"/>
        </w:trPr>
        <w:tc>
          <w:tcPr>
            <w:tcW w:w="636" w:type="dxa"/>
            <w:vAlign w:val="center"/>
          </w:tcPr>
          <w:p w:rsidR="009D5A7E" w:rsidRPr="00BD43C9" w:rsidRDefault="009D5A7E" w:rsidP="00D1793D">
            <w:pPr>
              <w:spacing w:line="360" w:lineRule="auto"/>
              <w:jc w:val="center"/>
              <w:rPr>
                <w:rFonts w:ascii="Arial" w:hAnsi="Arial" w:cs="Arial"/>
                <w:sz w:val="20"/>
                <w:szCs w:val="20"/>
              </w:rPr>
            </w:pPr>
            <w:r w:rsidRPr="00BD43C9">
              <w:rPr>
                <w:rFonts w:ascii="Arial" w:hAnsi="Arial" w:cs="Arial"/>
                <w:sz w:val="20"/>
                <w:szCs w:val="20"/>
              </w:rPr>
              <w:t>11</w:t>
            </w:r>
          </w:p>
        </w:tc>
        <w:tc>
          <w:tcPr>
            <w:tcW w:w="3319" w:type="dxa"/>
            <w:vAlign w:val="center"/>
          </w:tcPr>
          <w:p w:rsidR="009D5A7E" w:rsidRPr="00BD43C9" w:rsidRDefault="009D5A7E" w:rsidP="00D1793D">
            <w:pPr>
              <w:spacing w:line="360" w:lineRule="auto"/>
              <w:jc w:val="center"/>
              <w:rPr>
                <w:rFonts w:ascii="Arial" w:hAnsi="Arial" w:cs="Arial"/>
                <w:sz w:val="20"/>
                <w:szCs w:val="20"/>
              </w:rPr>
            </w:pPr>
            <w:r w:rsidRPr="00BD43C9">
              <w:rPr>
                <w:rFonts w:ascii="Arial" w:hAnsi="Arial" w:cs="Arial"/>
                <w:sz w:val="20"/>
                <w:szCs w:val="20"/>
              </w:rPr>
              <w:t>MANZANILLO</w:t>
            </w:r>
          </w:p>
        </w:tc>
        <w:tc>
          <w:tcPr>
            <w:tcW w:w="3695" w:type="dxa"/>
            <w:vAlign w:val="center"/>
          </w:tcPr>
          <w:p w:rsidR="009D5A7E" w:rsidRPr="00BD43C9" w:rsidRDefault="009D5A7E" w:rsidP="00D1793D">
            <w:pPr>
              <w:spacing w:line="360" w:lineRule="auto"/>
              <w:jc w:val="right"/>
              <w:rPr>
                <w:rFonts w:ascii="Arial" w:hAnsi="Arial" w:cs="Arial"/>
                <w:color w:val="000000"/>
                <w:sz w:val="20"/>
                <w:szCs w:val="20"/>
              </w:rPr>
            </w:pPr>
            <w:r w:rsidRPr="00BD43C9">
              <w:rPr>
                <w:rFonts w:ascii="Arial" w:hAnsi="Arial" w:cs="Arial"/>
                <w:color w:val="000000"/>
                <w:sz w:val="20"/>
                <w:szCs w:val="20"/>
              </w:rPr>
              <w:t>$231,649.96</w:t>
            </w:r>
          </w:p>
        </w:tc>
      </w:tr>
      <w:tr w:rsidR="009D5A7E" w:rsidRPr="00BD43C9" w:rsidTr="00D1793D">
        <w:trPr>
          <w:jc w:val="center"/>
        </w:trPr>
        <w:tc>
          <w:tcPr>
            <w:tcW w:w="636" w:type="dxa"/>
            <w:vAlign w:val="center"/>
          </w:tcPr>
          <w:p w:rsidR="009D5A7E" w:rsidRPr="00BD43C9" w:rsidRDefault="009D5A7E" w:rsidP="00D1793D">
            <w:pPr>
              <w:spacing w:line="360" w:lineRule="auto"/>
              <w:jc w:val="center"/>
              <w:rPr>
                <w:rFonts w:ascii="Arial" w:hAnsi="Arial" w:cs="Arial"/>
                <w:sz w:val="20"/>
                <w:szCs w:val="20"/>
              </w:rPr>
            </w:pPr>
            <w:r w:rsidRPr="00BD43C9">
              <w:rPr>
                <w:rFonts w:ascii="Arial" w:hAnsi="Arial" w:cs="Arial"/>
                <w:sz w:val="20"/>
                <w:szCs w:val="20"/>
              </w:rPr>
              <w:t>12</w:t>
            </w:r>
          </w:p>
        </w:tc>
        <w:tc>
          <w:tcPr>
            <w:tcW w:w="3319" w:type="dxa"/>
            <w:vAlign w:val="center"/>
          </w:tcPr>
          <w:p w:rsidR="009D5A7E" w:rsidRPr="00BD43C9" w:rsidRDefault="009D5A7E" w:rsidP="00D1793D">
            <w:pPr>
              <w:spacing w:line="360" w:lineRule="auto"/>
              <w:jc w:val="center"/>
              <w:rPr>
                <w:rFonts w:ascii="Arial" w:hAnsi="Arial" w:cs="Arial"/>
                <w:sz w:val="20"/>
                <w:szCs w:val="20"/>
              </w:rPr>
            </w:pPr>
            <w:r w:rsidRPr="00BD43C9">
              <w:rPr>
                <w:rFonts w:ascii="Arial" w:hAnsi="Arial" w:cs="Arial"/>
                <w:sz w:val="20"/>
                <w:szCs w:val="20"/>
              </w:rPr>
              <w:t>MANZANILLO</w:t>
            </w:r>
          </w:p>
        </w:tc>
        <w:tc>
          <w:tcPr>
            <w:tcW w:w="3695" w:type="dxa"/>
            <w:vAlign w:val="center"/>
          </w:tcPr>
          <w:p w:rsidR="009D5A7E" w:rsidRPr="00BD43C9" w:rsidRDefault="009D5A7E" w:rsidP="00D1793D">
            <w:pPr>
              <w:spacing w:line="360" w:lineRule="auto"/>
              <w:jc w:val="right"/>
              <w:rPr>
                <w:rFonts w:ascii="Arial" w:hAnsi="Arial" w:cs="Arial"/>
                <w:color w:val="000000"/>
                <w:sz w:val="20"/>
                <w:szCs w:val="20"/>
              </w:rPr>
            </w:pPr>
            <w:r w:rsidRPr="00BD43C9">
              <w:rPr>
                <w:rFonts w:ascii="Arial" w:hAnsi="Arial" w:cs="Arial"/>
                <w:color w:val="000000"/>
                <w:sz w:val="20"/>
                <w:szCs w:val="20"/>
              </w:rPr>
              <w:t>$230,779.68</w:t>
            </w:r>
          </w:p>
        </w:tc>
      </w:tr>
      <w:tr w:rsidR="009D5A7E" w:rsidRPr="00BD43C9" w:rsidTr="00D1793D">
        <w:trPr>
          <w:jc w:val="center"/>
        </w:trPr>
        <w:tc>
          <w:tcPr>
            <w:tcW w:w="636" w:type="dxa"/>
            <w:vAlign w:val="center"/>
          </w:tcPr>
          <w:p w:rsidR="009D5A7E" w:rsidRPr="00BD43C9" w:rsidRDefault="009D5A7E" w:rsidP="00D1793D">
            <w:pPr>
              <w:spacing w:line="360" w:lineRule="auto"/>
              <w:jc w:val="center"/>
              <w:rPr>
                <w:rFonts w:ascii="Arial" w:hAnsi="Arial" w:cs="Arial"/>
                <w:sz w:val="20"/>
                <w:szCs w:val="20"/>
              </w:rPr>
            </w:pPr>
            <w:r w:rsidRPr="00BD43C9">
              <w:rPr>
                <w:rFonts w:ascii="Arial" w:hAnsi="Arial" w:cs="Arial"/>
                <w:sz w:val="20"/>
                <w:szCs w:val="20"/>
              </w:rPr>
              <w:t>13</w:t>
            </w:r>
          </w:p>
        </w:tc>
        <w:tc>
          <w:tcPr>
            <w:tcW w:w="3319" w:type="dxa"/>
            <w:vAlign w:val="center"/>
          </w:tcPr>
          <w:p w:rsidR="009D5A7E" w:rsidRPr="00BD43C9" w:rsidRDefault="009D5A7E" w:rsidP="00D1793D">
            <w:pPr>
              <w:spacing w:line="360" w:lineRule="auto"/>
              <w:jc w:val="center"/>
              <w:rPr>
                <w:rFonts w:ascii="Arial" w:hAnsi="Arial" w:cs="Arial"/>
                <w:sz w:val="20"/>
                <w:szCs w:val="20"/>
              </w:rPr>
            </w:pPr>
            <w:r w:rsidRPr="00BD43C9">
              <w:rPr>
                <w:rFonts w:ascii="Arial" w:hAnsi="Arial" w:cs="Arial"/>
                <w:sz w:val="20"/>
                <w:szCs w:val="20"/>
              </w:rPr>
              <w:t>MANZANILLO</w:t>
            </w:r>
          </w:p>
        </w:tc>
        <w:tc>
          <w:tcPr>
            <w:tcW w:w="3695" w:type="dxa"/>
            <w:vAlign w:val="center"/>
          </w:tcPr>
          <w:p w:rsidR="009D5A7E" w:rsidRPr="00BD43C9" w:rsidRDefault="009D5A7E" w:rsidP="00D1793D">
            <w:pPr>
              <w:spacing w:line="360" w:lineRule="auto"/>
              <w:jc w:val="right"/>
              <w:rPr>
                <w:rFonts w:ascii="Arial" w:hAnsi="Arial" w:cs="Arial"/>
                <w:color w:val="000000"/>
                <w:sz w:val="20"/>
                <w:szCs w:val="20"/>
              </w:rPr>
            </w:pPr>
            <w:r w:rsidRPr="00BD43C9">
              <w:rPr>
                <w:rFonts w:ascii="Arial" w:hAnsi="Arial" w:cs="Arial"/>
                <w:color w:val="000000"/>
                <w:sz w:val="20"/>
                <w:szCs w:val="20"/>
              </w:rPr>
              <w:t>$211,120.90</w:t>
            </w:r>
          </w:p>
        </w:tc>
      </w:tr>
      <w:tr w:rsidR="009D5A7E" w:rsidRPr="00BD43C9" w:rsidTr="00D1793D">
        <w:trPr>
          <w:jc w:val="center"/>
        </w:trPr>
        <w:tc>
          <w:tcPr>
            <w:tcW w:w="636" w:type="dxa"/>
            <w:vAlign w:val="center"/>
          </w:tcPr>
          <w:p w:rsidR="009D5A7E" w:rsidRPr="00BD43C9" w:rsidRDefault="009D5A7E" w:rsidP="00D1793D">
            <w:pPr>
              <w:spacing w:line="360" w:lineRule="auto"/>
              <w:jc w:val="center"/>
              <w:rPr>
                <w:rFonts w:ascii="Arial" w:hAnsi="Arial" w:cs="Arial"/>
                <w:sz w:val="20"/>
                <w:szCs w:val="20"/>
              </w:rPr>
            </w:pPr>
            <w:r w:rsidRPr="00BD43C9">
              <w:rPr>
                <w:rFonts w:ascii="Arial" w:hAnsi="Arial" w:cs="Arial"/>
                <w:sz w:val="20"/>
                <w:szCs w:val="20"/>
              </w:rPr>
              <w:t>14</w:t>
            </w:r>
          </w:p>
        </w:tc>
        <w:tc>
          <w:tcPr>
            <w:tcW w:w="3319" w:type="dxa"/>
            <w:vAlign w:val="center"/>
          </w:tcPr>
          <w:p w:rsidR="009D5A7E" w:rsidRPr="00BD43C9" w:rsidRDefault="009D5A7E" w:rsidP="00D1793D">
            <w:pPr>
              <w:spacing w:line="360" w:lineRule="auto"/>
              <w:jc w:val="center"/>
              <w:rPr>
                <w:rFonts w:ascii="Arial" w:hAnsi="Arial" w:cs="Arial"/>
                <w:sz w:val="20"/>
                <w:szCs w:val="20"/>
              </w:rPr>
            </w:pPr>
            <w:r w:rsidRPr="00BD43C9">
              <w:rPr>
                <w:rFonts w:ascii="Arial" w:hAnsi="Arial" w:cs="Arial"/>
                <w:sz w:val="20"/>
                <w:szCs w:val="20"/>
              </w:rPr>
              <w:t>MANZANILLO –MINATITLÁN</w:t>
            </w:r>
          </w:p>
        </w:tc>
        <w:tc>
          <w:tcPr>
            <w:tcW w:w="3695" w:type="dxa"/>
            <w:vAlign w:val="center"/>
          </w:tcPr>
          <w:p w:rsidR="009D5A7E" w:rsidRPr="00BD43C9" w:rsidRDefault="009D5A7E" w:rsidP="00D1793D">
            <w:pPr>
              <w:spacing w:line="360" w:lineRule="auto"/>
              <w:jc w:val="right"/>
              <w:rPr>
                <w:rFonts w:ascii="Arial" w:hAnsi="Arial" w:cs="Arial"/>
                <w:color w:val="000000"/>
                <w:sz w:val="20"/>
                <w:szCs w:val="20"/>
              </w:rPr>
            </w:pPr>
            <w:r w:rsidRPr="00BD43C9">
              <w:rPr>
                <w:rFonts w:ascii="Arial" w:hAnsi="Arial" w:cs="Arial"/>
                <w:color w:val="000000"/>
                <w:sz w:val="20"/>
                <w:szCs w:val="20"/>
              </w:rPr>
              <w:t>$214,276.35</w:t>
            </w:r>
          </w:p>
        </w:tc>
      </w:tr>
      <w:tr w:rsidR="009D5A7E" w:rsidRPr="00BD43C9" w:rsidTr="00D1793D">
        <w:trPr>
          <w:jc w:val="center"/>
        </w:trPr>
        <w:tc>
          <w:tcPr>
            <w:tcW w:w="636" w:type="dxa"/>
            <w:vAlign w:val="center"/>
          </w:tcPr>
          <w:p w:rsidR="009D5A7E" w:rsidRPr="00BD43C9" w:rsidRDefault="009D5A7E" w:rsidP="00D1793D">
            <w:pPr>
              <w:spacing w:line="360" w:lineRule="auto"/>
              <w:jc w:val="center"/>
              <w:rPr>
                <w:rFonts w:ascii="Arial" w:hAnsi="Arial" w:cs="Arial"/>
                <w:sz w:val="20"/>
                <w:szCs w:val="20"/>
              </w:rPr>
            </w:pPr>
            <w:r w:rsidRPr="00BD43C9">
              <w:rPr>
                <w:rFonts w:ascii="Arial" w:hAnsi="Arial" w:cs="Arial"/>
                <w:sz w:val="20"/>
                <w:szCs w:val="20"/>
              </w:rPr>
              <w:t>15</w:t>
            </w:r>
          </w:p>
        </w:tc>
        <w:tc>
          <w:tcPr>
            <w:tcW w:w="3319" w:type="dxa"/>
            <w:vAlign w:val="center"/>
          </w:tcPr>
          <w:p w:rsidR="009D5A7E" w:rsidRPr="00BD43C9" w:rsidRDefault="009D5A7E" w:rsidP="00D1793D">
            <w:pPr>
              <w:spacing w:line="360" w:lineRule="auto"/>
              <w:jc w:val="center"/>
              <w:rPr>
                <w:rFonts w:ascii="Arial" w:hAnsi="Arial" w:cs="Arial"/>
                <w:sz w:val="20"/>
                <w:szCs w:val="20"/>
              </w:rPr>
            </w:pPr>
            <w:r w:rsidRPr="00BD43C9">
              <w:rPr>
                <w:rFonts w:ascii="Arial" w:hAnsi="Arial" w:cs="Arial"/>
                <w:sz w:val="20"/>
                <w:szCs w:val="20"/>
              </w:rPr>
              <w:t>TECOMÁN</w:t>
            </w:r>
          </w:p>
        </w:tc>
        <w:tc>
          <w:tcPr>
            <w:tcW w:w="3695" w:type="dxa"/>
            <w:vAlign w:val="center"/>
          </w:tcPr>
          <w:p w:rsidR="009D5A7E" w:rsidRPr="00BD43C9" w:rsidRDefault="009D5A7E" w:rsidP="00D1793D">
            <w:pPr>
              <w:spacing w:line="360" w:lineRule="auto"/>
              <w:jc w:val="right"/>
              <w:rPr>
                <w:rFonts w:ascii="Arial" w:hAnsi="Arial" w:cs="Arial"/>
                <w:color w:val="000000"/>
                <w:sz w:val="20"/>
                <w:szCs w:val="20"/>
              </w:rPr>
            </w:pPr>
            <w:r w:rsidRPr="00BD43C9">
              <w:rPr>
                <w:rFonts w:ascii="Arial" w:hAnsi="Arial" w:cs="Arial"/>
                <w:color w:val="000000"/>
                <w:sz w:val="20"/>
                <w:szCs w:val="20"/>
              </w:rPr>
              <w:t>$212,429.00</w:t>
            </w:r>
          </w:p>
        </w:tc>
      </w:tr>
      <w:tr w:rsidR="009D5A7E" w:rsidRPr="00BD43C9" w:rsidTr="00D1793D">
        <w:trPr>
          <w:jc w:val="center"/>
        </w:trPr>
        <w:tc>
          <w:tcPr>
            <w:tcW w:w="636" w:type="dxa"/>
            <w:vAlign w:val="center"/>
          </w:tcPr>
          <w:p w:rsidR="009D5A7E" w:rsidRPr="00BD43C9" w:rsidRDefault="009D5A7E" w:rsidP="00D1793D">
            <w:pPr>
              <w:spacing w:line="360" w:lineRule="auto"/>
              <w:jc w:val="center"/>
              <w:rPr>
                <w:rFonts w:ascii="Arial" w:hAnsi="Arial" w:cs="Arial"/>
                <w:sz w:val="20"/>
                <w:szCs w:val="20"/>
              </w:rPr>
            </w:pPr>
            <w:r w:rsidRPr="00BD43C9">
              <w:rPr>
                <w:rFonts w:ascii="Arial" w:hAnsi="Arial" w:cs="Arial"/>
                <w:sz w:val="20"/>
                <w:szCs w:val="20"/>
              </w:rPr>
              <w:t>16</w:t>
            </w:r>
          </w:p>
        </w:tc>
        <w:tc>
          <w:tcPr>
            <w:tcW w:w="3319" w:type="dxa"/>
            <w:vAlign w:val="center"/>
          </w:tcPr>
          <w:p w:rsidR="009D5A7E" w:rsidRPr="00BD43C9" w:rsidRDefault="009D5A7E" w:rsidP="00D1793D">
            <w:pPr>
              <w:spacing w:line="360" w:lineRule="auto"/>
              <w:jc w:val="center"/>
              <w:rPr>
                <w:rFonts w:ascii="Arial" w:hAnsi="Arial" w:cs="Arial"/>
                <w:sz w:val="20"/>
                <w:szCs w:val="20"/>
              </w:rPr>
            </w:pPr>
            <w:r w:rsidRPr="00BD43C9">
              <w:rPr>
                <w:rFonts w:ascii="Arial" w:hAnsi="Arial" w:cs="Arial"/>
                <w:sz w:val="20"/>
                <w:szCs w:val="20"/>
              </w:rPr>
              <w:t>IXTLAHUACÁN –TECOMÁN</w:t>
            </w:r>
          </w:p>
        </w:tc>
        <w:tc>
          <w:tcPr>
            <w:tcW w:w="3695" w:type="dxa"/>
            <w:vAlign w:val="center"/>
          </w:tcPr>
          <w:p w:rsidR="009D5A7E" w:rsidRPr="00BD43C9" w:rsidRDefault="009D5A7E" w:rsidP="00D1793D">
            <w:pPr>
              <w:spacing w:line="360" w:lineRule="auto"/>
              <w:jc w:val="right"/>
              <w:rPr>
                <w:rFonts w:ascii="Arial" w:hAnsi="Arial" w:cs="Arial"/>
                <w:color w:val="000000"/>
                <w:sz w:val="20"/>
                <w:szCs w:val="20"/>
              </w:rPr>
            </w:pPr>
            <w:r w:rsidRPr="00BD43C9">
              <w:rPr>
                <w:rFonts w:ascii="Arial" w:hAnsi="Arial" w:cs="Arial"/>
                <w:color w:val="000000"/>
                <w:sz w:val="20"/>
                <w:szCs w:val="20"/>
              </w:rPr>
              <w:t>$213,203.18</w:t>
            </w:r>
          </w:p>
        </w:tc>
      </w:tr>
      <w:tr w:rsidR="009D5A7E" w:rsidRPr="00BD43C9" w:rsidTr="00D1793D">
        <w:trPr>
          <w:trHeight w:val="424"/>
          <w:jc w:val="center"/>
        </w:trPr>
        <w:tc>
          <w:tcPr>
            <w:tcW w:w="636" w:type="dxa"/>
            <w:tcBorders>
              <w:bottom w:val="single" w:sz="4" w:space="0" w:color="auto"/>
            </w:tcBorders>
            <w:vAlign w:val="center"/>
          </w:tcPr>
          <w:p w:rsidR="009D5A7E" w:rsidRPr="00BD43C9" w:rsidRDefault="009D5A7E" w:rsidP="00D1793D">
            <w:pPr>
              <w:spacing w:line="360" w:lineRule="auto"/>
              <w:jc w:val="center"/>
              <w:rPr>
                <w:rFonts w:ascii="Arial" w:hAnsi="Arial" w:cs="Arial"/>
                <w:sz w:val="22"/>
                <w:szCs w:val="20"/>
              </w:rPr>
            </w:pPr>
          </w:p>
        </w:tc>
        <w:tc>
          <w:tcPr>
            <w:tcW w:w="3319" w:type="dxa"/>
            <w:tcBorders>
              <w:bottom w:val="single" w:sz="4" w:space="0" w:color="auto"/>
            </w:tcBorders>
            <w:vAlign w:val="center"/>
          </w:tcPr>
          <w:p w:rsidR="009D5A7E" w:rsidRPr="00BD43C9" w:rsidRDefault="009D5A7E" w:rsidP="00D1793D">
            <w:pPr>
              <w:spacing w:line="360" w:lineRule="auto"/>
              <w:jc w:val="center"/>
              <w:rPr>
                <w:rFonts w:ascii="Arial" w:hAnsi="Arial" w:cs="Arial"/>
                <w:b/>
                <w:sz w:val="22"/>
                <w:szCs w:val="20"/>
              </w:rPr>
            </w:pPr>
            <w:r w:rsidRPr="00BD43C9">
              <w:rPr>
                <w:rFonts w:ascii="Arial" w:hAnsi="Arial" w:cs="Arial"/>
                <w:b/>
                <w:sz w:val="22"/>
                <w:szCs w:val="20"/>
              </w:rPr>
              <w:t>TOTAL</w:t>
            </w:r>
          </w:p>
        </w:tc>
        <w:tc>
          <w:tcPr>
            <w:tcW w:w="3695" w:type="dxa"/>
            <w:vAlign w:val="center"/>
          </w:tcPr>
          <w:p w:rsidR="009D5A7E" w:rsidRPr="00BD43C9" w:rsidRDefault="009D5A7E" w:rsidP="00D1793D">
            <w:pPr>
              <w:spacing w:line="360" w:lineRule="auto"/>
              <w:jc w:val="right"/>
              <w:rPr>
                <w:rFonts w:ascii="Arial" w:hAnsi="Arial" w:cs="Arial"/>
                <w:b/>
                <w:color w:val="000000"/>
                <w:sz w:val="22"/>
                <w:szCs w:val="20"/>
              </w:rPr>
            </w:pPr>
            <w:r w:rsidRPr="00BD43C9">
              <w:rPr>
                <w:rFonts w:ascii="Arial" w:hAnsi="Arial" w:cs="Arial"/>
                <w:b/>
                <w:color w:val="000000"/>
                <w:sz w:val="22"/>
                <w:szCs w:val="20"/>
              </w:rPr>
              <w:t>$3’473,414.60</w:t>
            </w:r>
          </w:p>
        </w:tc>
      </w:tr>
    </w:tbl>
    <w:p w:rsidR="00015140" w:rsidRDefault="00015140" w:rsidP="00437106">
      <w:pPr>
        <w:pStyle w:val="Textoindependiente"/>
        <w:spacing w:after="0" w:line="360" w:lineRule="auto"/>
        <w:jc w:val="both"/>
        <w:rPr>
          <w:rFonts w:ascii="Arial" w:hAnsi="Arial" w:cs="Arial"/>
          <w:b/>
          <w:sz w:val="22"/>
          <w:szCs w:val="22"/>
          <w:lang w:val="es-MX"/>
        </w:rPr>
      </w:pPr>
    </w:p>
    <w:p w:rsidR="00015140" w:rsidRPr="00BD43C9" w:rsidRDefault="00015140" w:rsidP="00437106">
      <w:pPr>
        <w:pStyle w:val="Textoindependiente"/>
        <w:spacing w:after="0" w:line="360" w:lineRule="auto"/>
        <w:jc w:val="both"/>
        <w:rPr>
          <w:rFonts w:ascii="Arial" w:hAnsi="Arial" w:cs="Arial"/>
          <w:b/>
          <w:sz w:val="22"/>
          <w:szCs w:val="22"/>
          <w:lang w:val="es-MX"/>
        </w:rPr>
      </w:pPr>
    </w:p>
    <w:p w:rsidR="00437106" w:rsidRDefault="00437106" w:rsidP="00A56D65">
      <w:pPr>
        <w:pStyle w:val="Textoindependiente"/>
        <w:spacing w:after="0" w:line="360" w:lineRule="auto"/>
        <w:jc w:val="both"/>
        <w:rPr>
          <w:rFonts w:ascii="Arial" w:hAnsi="Arial" w:cs="Arial"/>
          <w:bCs/>
          <w:sz w:val="22"/>
          <w:szCs w:val="22"/>
          <w:lang w:val="es-MX"/>
        </w:rPr>
      </w:pPr>
      <w:r w:rsidRPr="00BD43C9">
        <w:rPr>
          <w:rFonts w:ascii="Arial" w:hAnsi="Arial" w:cs="Arial"/>
          <w:b/>
          <w:sz w:val="22"/>
          <w:szCs w:val="22"/>
          <w:lang w:val="es-MX"/>
        </w:rPr>
        <w:t>SEGUNDO.</w:t>
      </w:r>
      <w:r w:rsidRPr="00BD43C9">
        <w:rPr>
          <w:rFonts w:ascii="Arial" w:hAnsi="Arial" w:cs="Arial"/>
          <w:sz w:val="22"/>
          <w:szCs w:val="22"/>
          <w:lang w:val="es-MX"/>
        </w:rPr>
        <w:t xml:space="preserve"> </w:t>
      </w:r>
      <w:r w:rsidRPr="00BD43C9">
        <w:rPr>
          <w:rFonts w:ascii="Arial" w:hAnsi="Arial" w:cs="Arial"/>
          <w:bCs/>
          <w:sz w:val="22"/>
          <w:szCs w:val="22"/>
          <w:lang w:val="es-MX"/>
        </w:rPr>
        <w:t xml:space="preserve">Este Consejo General aprueba el tope de gastos de precampaña al que habrán </w:t>
      </w:r>
      <w:r w:rsidR="0076400C" w:rsidRPr="00BD43C9">
        <w:rPr>
          <w:rFonts w:ascii="Arial" w:hAnsi="Arial" w:cs="Arial"/>
          <w:bCs/>
          <w:sz w:val="22"/>
          <w:szCs w:val="22"/>
          <w:lang w:val="es-MX"/>
        </w:rPr>
        <w:t>de sujetarse la totalidad de la</w:t>
      </w:r>
      <w:r w:rsidRPr="00BD43C9">
        <w:rPr>
          <w:rFonts w:ascii="Arial" w:hAnsi="Arial" w:cs="Arial"/>
          <w:bCs/>
          <w:sz w:val="22"/>
          <w:szCs w:val="22"/>
          <w:lang w:val="es-MX"/>
        </w:rPr>
        <w:t>s y los precandidatos que participen dentro de un proceso interno de los partidos políticos</w:t>
      </w:r>
      <w:r w:rsidR="0076400C" w:rsidRPr="00BD43C9">
        <w:rPr>
          <w:rFonts w:ascii="Arial" w:hAnsi="Arial" w:cs="Arial"/>
          <w:sz w:val="22"/>
          <w:szCs w:val="22"/>
          <w:lang w:val="es-MX"/>
        </w:rPr>
        <w:t xml:space="preserve"> y la</w:t>
      </w:r>
      <w:r w:rsidRPr="00BD43C9">
        <w:rPr>
          <w:rFonts w:ascii="Arial" w:hAnsi="Arial" w:cs="Arial"/>
          <w:sz w:val="22"/>
          <w:szCs w:val="22"/>
          <w:lang w:val="es-MX"/>
        </w:rPr>
        <w:t xml:space="preserve">s y los aspirantes a candidatos independientes dentro de sus procesos de selección, para elegir sus candidaturas al </w:t>
      </w:r>
      <w:r w:rsidR="0076400C" w:rsidRPr="00BD43C9">
        <w:rPr>
          <w:rFonts w:ascii="Arial" w:hAnsi="Arial" w:cs="Arial"/>
          <w:bCs/>
          <w:sz w:val="22"/>
          <w:szCs w:val="22"/>
          <w:lang w:val="es-MX"/>
        </w:rPr>
        <w:t>cargo de integrantes de</w:t>
      </w:r>
      <w:r w:rsidRPr="00BD43C9">
        <w:rPr>
          <w:rFonts w:ascii="Arial" w:hAnsi="Arial" w:cs="Arial"/>
          <w:bCs/>
          <w:sz w:val="22"/>
          <w:szCs w:val="22"/>
          <w:lang w:val="es-MX"/>
        </w:rPr>
        <w:t xml:space="preserve"> Ayuntamiento, según el Municipio de que se trate, conforme a lo indicado en la Considerac</w:t>
      </w:r>
      <w:r w:rsidR="0097345C" w:rsidRPr="00BD43C9">
        <w:rPr>
          <w:rFonts w:ascii="Arial" w:hAnsi="Arial" w:cs="Arial"/>
          <w:bCs/>
          <w:sz w:val="22"/>
          <w:szCs w:val="22"/>
          <w:lang w:val="es-MX"/>
        </w:rPr>
        <w:t>ión 8</w:t>
      </w:r>
      <w:r w:rsidRPr="00BD43C9">
        <w:rPr>
          <w:rFonts w:ascii="Arial" w:hAnsi="Arial" w:cs="Arial"/>
          <w:bCs/>
          <w:sz w:val="22"/>
          <w:szCs w:val="22"/>
          <w:lang w:val="es-MX"/>
        </w:rPr>
        <w:t>ª, inciso B</w:t>
      </w:r>
      <w:r w:rsidR="00A56D65">
        <w:rPr>
          <w:rFonts w:ascii="Arial" w:hAnsi="Arial" w:cs="Arial"/>
          <w:bCs/>
          <w:sz w:val="22"/>
          <w:szCs w:val="22"/>
          <w:lang w:val="es-MX"/>
        </w:rPr>
        <w:t xml:space="preserve">), </w:t>
      </w:r>
      <w:r w:rsidR="00A56D65" w:rsidRPr="00203E80">
        <w:rPr>
          <w:rFonts w:ascii="Arial" w:hAnsi="Arial" w:cs="Arial"/>
          <w:bCs/>
          <w:sz w:val="22"/>
          <w:szCs w:val="22"/>
          <w:lang w:val="es-MX"/>
        </w:rPr>
        <w:t xml:space="preserve">Tabla 8 </w:t>
      </w:r>
      <w:r w:rsidR="00276760" w:rsidRPr="00203E80">
        <w:rPr>
          <w:rFonts w:ascii="Arial" w:hAnsi="Arial" w:cs="Arial"/>
          <w:bCs/>
          <w:sz w:val="22"/>
          <w:szCs w:val="22"/>
          <w:lang w:val="es-MX"/>
        </w:rPr>
        <w:t>del presente document</w:t>
      </w:r>
      <w:r w:rsidRPr="00203E80">
        <w:rPr>
          <w:rFonts w:ascii="Arial" w:hAnsi="Arial" w:cs="Arial"/>
          <w:bCs/>
          <w:sz w:val="22"/>
          <w:szCs w:val="22"/>
          <w:lang w:val="es-MX"/>
        </w:rPr>
        <w:t xml:space="preserve">o, </w:t>
      </w:r>
      <w:r w:rsidR="00A56D65" w:rsidRPr="00203E80">
        <w:rPr>
          <w:rFonts w:ascii="Arial" w:hAnsi="Arial" w:cs="Arial"/>
          <w:bCs/>
          <w:sz w:val="22"/>
          <w:szCs w:val="22"/>
          <w:lang w:val="es-MX"/>
        </w:rPr>
        <w:t>lo cual se transcribe a continuación:</w:t>
      </w:r>
      <w:r w:rsidR="00A56D65">
        <w:rPr>
          <w:rFonts w:ascii="Arial" w:hAnsi="Arial" w:cs="Arial"/>
          <w:bCs/>
          <w:sz w:val="22"/>
          <w:szCs w:val="22"/>
          <w:lang w:val="es-MX"/>
        </w:rPr>
        <w:t xml:space="preserve"> </w:t>
      </w:r>
    </w:p>
    <w:p w:rsidR="00A56D65" w:rsidRDefault="00A56D65" w:rsidP="00A56D65">
      <w:pPr>
        <w:pStyle w:val="Textoindependiente"/>
        <w:spacing w:after="0" w:line="360" w:lineRule="auto"/>
        <w:jc w:val="both"/>
        <w:rPr>
          <w:rFonts w:ascii="Arial" w:hAnsi="Arial" w:cs="Arial"/>
          <w:b/>
          <w:bCs/>
          <w:sz w:val="22"/>
          <w:szCs w:val="22"/>
          <w:lang w:val="es-MX"/>
        </w:rPr>
      </w:pPr>
    </w:p>
    <w:tbl>
      <w:tblPr>
        <w:tblW w:w="5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3230"/>
      </w:tblGrid>
      <w:tr w:rsidR="00A56D65" w:rsidRPr="00BD43C9" w:rsidTr="00D1793D">
        <w:trPr>
          <w:jc w:val="center"/>
        </w:trPr>
        <w:tc>
          <w:tcPr>
            <w:tcW w:w="2312" w:type="dxa"/>
            <w:shd w:val="clear" w:color="auto" w:fill="CCC0D9"/>
            <w:vAlign w:val="center"/>
          </w:tcPr>
          <w:p w:rsidR="00A56D65" w:rsidRPr="00BD43C9" w:rsidRDefault="00A56D65" w:rsidP="00D1793D">
            <w:pPr>
              <w:jc w:val="center"/>
              <w:rPr>
                <w:rFonts w:ascii="Arial" w:hAnsi="Arial" w:cs="Arial"/>
                <w:b/>
                <w:bCs/>
                <w:sz w:val="22"/>
                <w:szCs w:val="22"/>
                <w:lang w:val="es-MX"/>
              </w:rPr>
            </w:pPr>
            <w:r w:rsidRPr="00BD43C9">
              <w:rPr>
                <w:rFonts w:ascii="Arial" w:hAnsi="Arial" w:cs="Arial"/>
                <w:b/>
                <w:bCs/>
                <w:sz w:val="22"/>
                <w:szCs w:val="22"/>
                <w:lang w:val="es-MX"/>
              </w:rPr>
              <w:t>MUNICIPIO</w:t>
            </w:r>
          </w:p>
        </w:tc>
        <w:tc>
          <w:tcPr>
            <w:tcW w:w="3230" w:type="dxa"/>
            <w:shd w:val="clear" w:color="auto" w:fill="CCC0D9"/>
            <w:vAlign w:val="center"/>
          </w:tcPr>
          <w:p w:rsidR="00A56D65" w:rsidRPr="00BD43C9" w:rsidRDefault="00A56D65" w:rsidP="00D1793D">
            <w:pPr>
              <w:jc w:val="center"/>
              <w:rPr>
                <w:rFonts w:ascii="Arial" w:hAnsi="Arial" w:cs="Arial"/>
                <w:b/>
                <w:bCs/>
                <w:sz w:val="22"/>
                <w:szCs w:val="22"/>
                <w:lang w:val="es-MX"/>
              </w:rPr>
            </w:pPr>
            <w:r w:rsidRPr="00BD43C9">
              <w:rPr>
                <w:rFonts w:ascii="Arial" w:hAnsi="Arial" w:cs="Arial"/>
                <w:b/>
                <w:bCs/>
                <w:sz w:val="22"/>
                <w:szCs w:val="22"/>
                <w:lang w:val="es-MX"/>
              </w:rPr>
              <w:t>TOPES DE GASTOS PARA PRECAMPAÑA DE ELECCIÓN DE INTEGRANTES DE AYUNTAMIENTOS DEL PROCESO ELECTORAL LOCAL 2017-2018</w:t>
            </w:r>
          </w:p>
        </w:tc>
      </w:tr>
      <w:tr w:rsidR="00A56D65" w:rsidRPr="00BD43C9" w:rsidTr="00D1793D">
        <w:trPr>
          <w:jc w:val="center"/>
        </w:trPr>
        <w:tc>
          <w:tcPr>
            <w:tcW w:w="2312" w:type="dxa"/>
            <w:shd w:val="clear" w:color="auto" w:fill="auto"/>
            <w:vAlign w:val="center"/>
          </w:tcPr>
          <w:p w:rsidR="00A56D65" w:rsidRPr="00BD43C9" w:rsidRDefault="00A56D65" w:rsidP="00D1793D">
            <w:pPr>
              <w:spacing w:line="360" w:lineRule="auto"/>
              <w:rPr>
                <w:rFonts w:ascii="Arial" w:hAnsi="Arial" w:cs="Arial"/>
                <w:sz w:val="22"/>
                <w:szCs w:val="22"/>
                <w:lang w:val="es-MX"/>
              </w:rPr>
            </w:pPr>
            <w:r w:rsidRPr="00BD43C9">
              <w:rPr>
                <w:rFonts w:ascii="Arial" w:hAnsi="Arial" w:cs="Arial"/>
                <w:sz w:val="22"/>
                <w:szCs w:val="22"/>
                <w:lang w:val="es-MX"/>
              </w:rPr>
              <w:t>ARMERÍA</w:t>
            </w:r>
          </w:p>
        </w:tc>
        <w:tc>
          <w:tcPr>
            <w:tcW w:w="3230" w:type="dxa"/>
            <w:shd w:val="clear" w:color="auto" w:fill="auto"/>
            <w:vAlign w:val="center"/>
          </w:tcPr>
          <w:p w:rsidR="00A56D65" w:rsidRPr="00BD43C9" w:rsidRDefault="00A56D65" w:rsidP="00D1793D">
            <w:pPr>
              <w:jc w:val="right"/>
              <w:rPr>
                <w:rFonts w:ascii="Arial" w:hAnsi="Arial" w:cs="Arial"/>
                <w:color w:val="000000"/>
                <w:sz w:val="22"/>
                <w:szCs w:val="22"/>
              </w:rPr>
            </w:pPr>
            <w:r w:rsidRPr="00BD43C9">
              <w:rPr>
                <w:rFonts w:ascii="Arial" w:hAnsi="Arial" w:cs="Arial"/>
                <w:color w:val="000000"/>
                <w:sz w:val="22"/>
                <w:szCs w:val="22"/>
              </w:rPr>
              <w:t>$149,253.35</w:t>
            </w:r>
          </w:p>
        </w:tc>
      </w:tr>
      <w:tr w:rsidR="00A56D65" w:rsidRPr="00BD43C9" w:rsidTr="00D1793D">
        <w:trPr>
          <w:jc w:val="center"/>
        </w:trPr>
        <w:tc>
          <w:tcPr>
            <w:tcW w:w="2312" w:type="dxa"/>
            <w:shd w:val="clear" w:color="auto" w:fill="auto"/>
            <w:vAlign w:val="center"/>
          </w:tcPr>
          <w:p w:rsidR="00A56D65" w:rsidRPr="00BD43C9" w:rsidRDefault="00A56D65" w:rsidP="00D1793D">
            <w:pPr>
              <w:spacing w:line="360" w:lineRule="auto"/>
              <w:rPr>
                <w:rFonts w:ascii="Arial" w:hAnsi="Arial" w:cs="Arial"/>
                <w:sz w:val="22"/>
                <w:szCs w:val="22"/>
                <w:lang w:val="es-MX"/>
              </w:rPr>
            </w:pPr>
            <w:r w:rsidRPr="00BD43C9">
              <w:rPr>
                <w:rFonts w:ascii="Arial" w:hAnsi="Arial" w:cs="Arial"/>
                <w:sz w:val="22"/>
                <w:szCs w:val="22"/>
                <w:lang w:val="es-MX"/>
              </w:rPr>
              <w:t>COLIMA</w:t>
            </w:r>
          </w:p>
        </w:tc>
        <w:tc>
          <w:tcPr>
            <w:tcW w:w="3230" w:type="dxa"/>
            <w:shd w:val="clear" w:color="auto" w:fill="auto"/>
            <w:vAlign w:val="center"/>
          </w:tcPr>
          <w:p w:rsidR="00A56D65" w:rsidRPr="00BD43C9" w:rsidRDefault="00A56D65" w:rsidP="00D1793D">
            <w:pPr>
              <w:jc w:val="right"/>
              <w:rPr>
                <w:rFonts w:ascii="Arial" w:hAnsi="Arial" w:cs="Arial"/>
                <w:color w:val="000000"/>
                <w:sz w:val="22"/>
                <w:szCs w:val="22"/>
              </w:rPr>
            </w:pPr>
            <w:r w:rsidRPr="00BD43C9">
              <w:rPr>
                <w:rFonts w:ascii="Arial" w:hAnsi="Arial" w:cs="Arial"/>
                <w:color w:val="000000"/>
                <w:sz w:val="22"/>
                <w:szCs w:val="22"/>
              </w:rPr>
              <w:t>$820,139.19</w:t>
            </w:r>
          </w:p>
        </w:tc>
      </w:tr>
      <w:tr w:rsidR="00A56D65" w:rsidRPr="00BD43C9" w:rsidTr="00D1793D">
        <w:trPr>
          <w:jc w:val="center"/>
        </w:trPr>
        <w:tc>
          <w:tcPr>
            <w:tcW w:w="2312" w:type="dxa"/>
            <w:shd w:val="clear" w:color="auto" w:fill="auto"/>
            <w:vAlign w:val="center"/>
          </w:tcPr>
          <w:p w:rsidR="00A56D65" w:rsidRPr="00BD43C9" w:rsidRDefault="00A56D65" w:rsidP="00D1793D">
            <w:pPr>
              <w:spacing w:line="360" w:lineRule="auto"/>
              <w:rPr>
                <w:rFonts w:ascii="Arial" w:hAnsi="Arial" w:cs="Arial"/>
                <w:sz w:val="22"/>
                <w:szCs w:val="22"/>
                <w:lang w:val="es-MX"/>
              </w:rPr>
            </w:pPr>
            <w:r w:rsidRPr="00BD43C9">
              <w:rPr>
                <w:rFonts w:ascii="Arial" w:hAnsi="Arial" w:cs="Arial"/>
                <w:sz w:val="22"/>
                <w:szCs w:val="22"/>
                <w:lang w:val="es-MX"/>
              </w:rPr>
              <w:t>COMALA</w:t>
            </w:r>
          </w:p>
        </w:tc>
        <w:tc>
          <w:tcPr>
            <w:tcW w:w="3230" w:type="dxa"/>
            <w:shd w:val="clear" w:color="auto" w:fill="auto"/>
            <w:vAlign w:val="center"/>
          </w:tcPr>
          <w:p w:rsidR="00A56D65" w:rsidRPr="00BD43C9" w:rsidRDefault="00A56D65" w:rsidP="00D1793D">
            <w:pPr>
              <w:jc w:val="right"/>
              <w:rPr>
                <w:rFonts w:ascii="Arial" w:hAnsi="Arial" w:cs="Arial"/>
                <w:color w:val="000000"/>
                <w:sz w:val="22"/>
                <w:szCs w:val="22"/>
              </w:rPr>
            </w:pPr>
            <w:r w:rsidRPr="00BD43C9">
              <w:rPr>
                <w:rFonts w:ascii="Arial" w:hAnsi="Arial" w:cs="Arial"/>
                <w:color w:val="000000"/>
                <w:sz w:val="22"/>
                <w:szCs w:val="22"/>
              </w:rPr>
              <w:t>$110,885.12</w:t>
            </w:r>
          </w:p>
        </w:tc>
      </w:tr>
      <w:tr w:rsidR="00A56D65" w:rsidRPr="00BD43C9" w:rsidTr="00D1793D">
        <w:trPr>
          <w:jc w:val="center"/>
        </w:trPr>
        <w:tc>
          <w:tcPr>
            <w:tcW w:w="2312" w:type="dxa"/>
            <w:shd w:val="clear" w:color="auto" w:fill="auto"/>
            <w:vAlign w:val="center"/>
          </w:tcPr>
          <w:p w:rsidR="00A56D65" w:rsidRPr="00BD43C9" w:rsidRDefault="00A56D65" w:rsidP="00D1793D">
            <w:pPr>
              <w:spacing w:line="360" w:lineRule="auto"/>
              <w:rPr>
                <w:rFonts w:ascii="Arial" w:hAnsi="Arial" w:cs="Arial"/>
                <w:sz w:val="22"/>
                <w:szCs w:val="22"/>
                <w:lang w:val="es-MX"/>
              </w:rPr>
            </w:pPr>
            <w:r w:rsidRPr="00BD43C9">
              <w:rPr>
                <w:rFonts w:ascii="Arial" w:hAnsi="Arial" w:cs="Arial"/>
                <w:sz w:val="22"/>
                <w:szCs w:val="22"/>
                <w:lang w:val="es-MX"/>
              </w:rPr>
              <w:t>COQUIMATLÁN</w:t>
            </w:r>
          </w:p>
        </w:tc>
        <w:tc>
          <w:tcPr>
            <w:tcW w:w="3230" w:type="dxa"/>
            <w:shd w:val="clear" w:color="auto" w:fill="auto"/>
            <w:vAlign w:val="center"/>
          </w:tcPr>
          <w:p w:rsidR="00A56D65" w:rsidRPr="00BD43C9" w:rsidRDefault="00A56D65" w:rsidP="00D1793D">
            <w:pPr>
              <w:jc w:val="right"/>
              <w:rPr>
                <w:rFonts w:ascii="Arial" w:hAnsi="Arial" w:cs="Arial"/>
                <w:color w:val="000000"/>
                <w:sz w:val="22"/>
                <w:szCs w:val="22"/>
              </w:rPr>
            </w:pPr>
            <w:r w:rsidRPr="00BD43C9">
              <w:rPr>
                <w:rFonts w:ascii="Arial" w:hAnsi="Arial" w:cs="Arial"/>
                <w:color w:val="000000"/>
                <w:sz w:val="22"/>
                <w:szCs w:val="22"/>
              </w:rPr>
              <w:t>$108,845.10</w:t>
            </w:r>
          </w:p>
        </w:tc>
      </w:tr>
      <w:tr w:rsidR="00A56D65" w:rsidRPr="00BD43C9" w:rsidTr="00D1793D">
        <w:trPr>
          <w:jc w:val="center"/>
        </w:trPr>
        <w:tc>
          <w:tcPr>
            <w:tcW w:w="2312" w:type="dxa"/>
            <w:shd w:val="clear" w:color="auto" w:fill="auto"/>
            <w:vAlign w:val="center"/>
          </w:tcPr>
          <w:p w:rsidR="00A56D65" w:rsidRPr="00BD43C9" w:rsidRDefault="00A56D65" w:rsidP="00D1793D">
            <w:pPr>
              <w:spacing w:line="360" w:lineRule="auto"/>
              <w:rPr>
                <w:rFonts w:ascii="Arial" w:hAnsi="Arial" w:cs="Arial"/>
                <w:sz w:val="22"/>
                <w:szCs w:val="22"/>
                <w:lang w:val="es-MX"/>
              </w:rPr>
            </w:pPr>
            <w:r w:rsidRPr="00BD43C9">
              <w:rPr>
                <w:rFonts w:ascii="Arial" w:hAnsi="Arial" w:cs="Arial"/>
                <w:sz w:val="22"/>
                <w:szCs w:val="22"/>
                <w:lang w:val="es-MX"/>
              </w:rPr>
              <w:t>CUAUHTÉMOC</w:t>
            </w:r>
          </w:p>
        </w:tc>
        <w:tc>
          <w:tcPr>
            <w:tcW w:w="3230" w:type="dxa"/>
            <w:shd w:val="clear" w:color="auto" w:fill="auto"/>
            <w:vAlign w:val="center"/>
          </w:tcPr>
          <w:p w:rsidR="00A56D65" w:rsidRPr="00BD43C9" w:rsidRDefault="00A56D65" w:rsidP="00D1793D">
            <w:pPr>
              <w:jc w:val="right"/>
              <w:rPr>
                <w:rFonts w:ascii="Arial" w:hAnsi="Arial" w:cs="Arial"/>
                <w:color w:val="000000"/>
                <w:sz w:val="22"/>
                <w:szCs w:val="22"/>
              </w:rPr>
            </w:pPr>
            <w:r w:rsidRPr="00BD43C9">
              <w:rPr>
                <w:rFonts w:ascii="Arial" w:hAnsi="Arial" w:cs="Arial"/>
                <w:color w:val="000000"/>
                <w:sz w:val="22"/>
                <w:szCs w:val="22"/>
              </w:rPr>
              <w:t>$153,898.20</w:t>
            </w:r>
          </w:p>
        </w:tc>
      </w:tr>
      <w:tr w:rsidR="00A56D65" w:rsidRPr="00BD43C9" w:rsidTr="00D1793D">
        <w:trPr>
          <w:jc w:val="center"/>
        </w:trPr>
        <w:tc>
          <w:tcPr>
            <w:tcW w:w="2312" w:type="dxa"/>
            <w:shd w:val="clear" w:color="auto" w:fill="auto"/>
            <w:vAlign w:val="center"/>
          </w:tcPr>
          <w:p w:rsidR="00A56D65" w:rsidRPr="00BD43C9" w:rsidRDefault="00A56D65" w:rsidP="00D1793D">
            <w:pPr>
              <w:spacing w:line="360" w:lineRule="auto"/>
              <w:rPr>
                <w:rFonts w:ascii="Arial" w:hAnsi="Arial" w:cs="Arial"/>
                <w:sz w:val="22"/>
                <w:szCs w:val="22"/>
                <w:lang w:val="es-MX"/>
              </w:rPr>
            </w:pPr>
            <w:r w:rsidRPr="00BD43C9">
              <w:rPr>
                <w:rFonts w:ascii="Arial" w:hAnsi="Arial" w:cs="Arial"/>
                <w:sz w:val="22"/>
                <w:szCs w:val="22"/>
                <w:lang w:val="es-MX"/>
              </w:rPr>
              <w:t>IXTLAHUACÁN</w:t>
            </w:r>
          </w:p>
        </w:tc>
        <w:tc>
          <w:tcPr>
            <w:tcW w:w="3230" w:type="dxa"/>
            <w:shd w:val="clear" w:color="auto" w:fill="auto"/>
            <w:vAlign w:val="center"/>
          </w:tcPr>
          <w:p w:rsidR="00A56D65" w:rsidRPr="00BD43C9" w:rsidRDefault="00A56D65" w:rsidP="00D1793D">
            <w:pPr>
              <w:jc w:val="right"/>
              <w:rPr>
                <w:rFonts w:ascii="Arial" w:hAnsi="Arial" w:cs="Arial"/>
                <w:color w:val="000000"/>
                <w:sz w:val="22"/>
                <w:szCs w:val="22"/>
              </w:rPr>
            </w:pPr>
            <w:r w:rsidRPr="00BD43C9">
              <w:rPr>
                <w:rFonts w:ascii="Arial" w:hAnsi="Arial" w:cs="Arial"/>
                <w:color w:val="000000"/>
                <w:sz w:val="22"/>
                <w:szCs w:val="22"/>
              </w:rPr>
              <w:t>$34,733.42</w:t>
            </w:r>
          </w:p>
        </w:tc>
      </w:tr>
      <w:tr w:rsidR="00A56D65" w:rsidRPr="00BD43C9" w:rsidTr="00D1793D">
        <w:trPr>
          <w:jc w:val="center"/>
        </w:trPr>
        <w:tc>
          <w:tcPr>
            <w:tcW w:w="2312" w:type="dxa"/>
            <w:shd w:val="clear" w:color="auto" w:fill="auto"/>
            <w:vAlign w:val="center"/>
          </w:tcPr>
          <w:p w:rsidR="00A56D65" w:rsidRPr="00BD43C9" w:rsidRDefault="00A56D65" w:rsidP="00D1793D">
            <w:pPr>
              <w:spacing w:line="360" w:lineRule="auto"/>
              <w:rPr>
                <w:rFonts w:ascii="Arial" w:hAnsi="Arial" w:cs="Arial"/>
                <w:sz w:val="22"/>
                <w:szCs w:val="22"/>
                <w:lang w:val="es-MX"/>
              </w:rPr>
            </w:pPr>
            <w:r w:rsidRPr="00BD43C9">
              <w:rPr>
                <w:rFonts w:ascii="Arial" w:hAnsi="Arial" w:cs="Arial"/>
                <w:sz w:val="22"/>
                <w:szCs w:val="22"/>
                <w:lang w:val="es-MX"/>
              </w:rPr>
              <w:t>MANZANILLO</w:t>
            </w:r>
          </w:p>
        </w:tc>
        <w:tc>
          <w:tcPr>
            <w:tcW w:w="3230" w:type="dxa"/>
            <w:shd w:val="clear" w:color="auto" w:fill="auto"/>
            <w:vAlign w:val="center"/>
          </w:tcPr>
          <w:p w:rsidR="00A56D65" w:rsidRPr="00BD43C9" w:rsidRDefault="00A56D65" w:rsidP="00D1793D">
            <w:pPr>
              <w:jc w:val="right"/>
              <w:rPr>
                <w:rFonts w:ascii="Arial" w:hAnsi="Arial" w:cs="Arial"/>
                <w:color w:val="000000"/>
                <w:sz w:val="22"/>
                <w:szCs w:val="22"/>
              </w:rPr>
            </w:pPr>
            <w:r w:rsidRPr="00BD43C9">
              <w:rPr>
                <w:rFonts w:ascii="Arial" w:hAnsi="Arial" w:cs="Arial"/>
                <w:color w:val="000000"/>
                <w:sz w:val="22"/>
                <w:szCs w:val="22"/>
              </w:rPr>
              <w:t>$874,847.48</w:t>
            </w:r>
          </w:p>
        </w:tc>
      </w:tr>
      <w:tr w:rsidR="00A56D65" w:rsidRPr="00BD43C9" w:rsidTr="00D1793D">
        <w:trPr>
          <w:jc w:val="center"/>
        </w:trPr>
        <w:tc>
          <w:tcPr>
            <w:tcW w:w="2312" w:type="dxa"/>
            <w:shd w:val="clear" w:color="auto" w:fill="auto"/>
            <w:vAlign w:val="center"/>
          </w:tcPr>
          <w:p w:rsidR="00A56D65" w:rsidRPr="00BD43C9" w:rsidRDefault="00A56D65" w:rsidP="00D1793D">
            <w:pPr>
              <w:spacing w:line="360" w:lineRule="auto"/>
              <w:rPr>
                <w:rFonts w:ascii="Arial" w:hAnsi="Arial" w:cs="Arial"/>
                <w:sz w:val="22"/>
                <w:szCs w:val="22"/>
                <w:lang w:val="es-MX"/>
              </w:rPr>
            </w:pPr>
            <w:r w:rsidRPr="00BD43C9">
              <w:rPr>
                <w:rFonts w:ascii="Arial" w:hAnsi="Arial" w:cs="Arial"/>
                <w:sz w:val="22"/>
                <w:szCs w:val="22"/>
                <w:lang w:val="es-MX"/>
              </w:rPr>
              <w:t>MINATITLÁN</w:t>
            </w:r>
          </w:p>
        </w:tc>
        <w:tc>
          <w:tcPr>
            <w:tcW w:w="3230" w:type="dxa"/>
            <w:shd w:val="clear" w:color="auto" w:fill="auto"/>
            <w:vAlign w:val="center"/>
          </w:tcPr>
          <w:p w:rsidR="00A56D65" w:rsidRPr="00BD43C9" w:rsidRDefault="00A56D65" w:rsidP="00D1793D">
            <w:pPr>
              <w:jc w:val="right"/>
              <w:rPr>
                <w:rFonts w:ascii="Arial" w:hAnsi="Arial" w:cs="Arial"/>
                <w:color w:val="000000"/>
                <w:sz w:val="22"/>
                <w:szCs w:val="22"/>
              </w:rPr>
            </w:pPr>
            <w:r w:rsidRPr="00BD43C9">
              <w:rPr>
                <w:rFonts w:ascii="Arial" w:hAnsi="Arial" w:cs="Arial"/>
                <w:color w:val="000000"/>
                <w:sz w:val="22"/>
                <w:szCs w:val="22"/>
              </w:rPr>
              <w:t>$47,684.52</w:t>
            </w:r>
          </w:p>
        </w:tc>
      </w:tr>
      <w:tr w:rsidR="00A56D65" w:rsidRPr="00BD43C9" w:rsidTr="00D1793D">
        <w:trPr>
          <w:jc w:val="center"/>
        </w:trPr>
        <w:tc>
          <w:tcPr>
            <w:tcW w:w="2312" w:type="dxa"/>
            <w:shd w:val="clear" w:color="auto" w:fill="auto"/>
            <w:vAlign w:val="center"/>
          </w:tcPr>
          <w:p w:rsidR="00A56D65" w:rsidRPr="00BD43C9" w:rsidRDefault="00A56D65" w:rsidP="00D1793D">
            <w:pPr>
              <w:spacing w:line="360" w:lineRule="auto"/>
              <w:rPr>
                <w:rFonts w:ascii="Arial" w:hAnsi="Arial" w:cs="Arial"/>
                <w:sz w:val="22"/>
                <w:szCs w:val="22"/>
                <w:lang w:val="es-MX"/>
              </w:rPr>
            </w:pPr>
            <w:r w:rsidRPr="00BD43C9">
              <w:rPr>
                <w:rFonts w:ascii="Arial" w:hAnsi="Arial" w:cs="Arial"/>
                <w:sz w:val="22"/>
                <w:szCs w:val="22"/>
                <w:lang w:val="es-MX"/>
              </w:rPr>
              <w:t>TECOMÁN</w:t>
            </w:r>
          </w:p>
        </w:tc>
        <w:tc>
          <w:tcPr>
            <w:tcW w:w="3230" w:type="dxa"/>
            <w:shd w:val="clear" w:color="auto" w:fill="auto"/>
            <w:vAlign w:val="center"/>
          </w:tcPr>
          <w:p w:rsidR="00A56D65" w:rsidRPr="00BD43C9" w:rsidRDefault="00A56D65" w:rsidP="00D1793D">
            <w:pPr>
              <w:spacing w:line="360" w:lineRule="auto"/>
              <w:jc w:val="right"/>
              <w:rPr>
                <w:rFonts w:ascii="Arial" w:hAnsi="Arial" w:cs="Arial"/>
                <w:color w:val="000000"/>
                <w:sz w:val="22"/>
                <w:szCs w:val="22"/>
              </w:rPr>
            </w:pPr>
            <w:r w:rsidRPr="00BD43C9">
              <w:rPr>
                <w:rFonts w:ascii="Arial" w:hAnsi="Arial" w:cs="Arial"/>
                <w:color w:val="000000"/>
                <w:sz w:val="22"/>
                <w:szCs w:val="22"/>
              </w:rPr>
              <w:t>$556,963.97</w:t>
            </w:r>
          </w:p>
        </w:tc>
      </w:tr>
      <w:tr w:rsidR="00A56D65" w:rsidRPr="00BD43C9" w:rsidTr="00D1793D">
        <w:trPr>
          <w:jc w:val="center"/>
        </w:trPr>
        <w:tc>
          <w:tcPr>
            <w:tcW w:w="2312" w:type="dxa"/>
            <w:shd w:val="clear" w:color="auto" w:fill="auto"/>
            <w:vAlign w:val="center"/>
          </w:tcPr>
          <w:p w:rsidR="00A56D65" w:rsidRPr="00BD43C9" w:rsidRDefault="00A56D65" w:rsidP="00D1793D">
            <w:pPr>
              <w:spacing w:line="360" w:lineRule="auto"/>
              <w:rPr>
                <w:rFonts w:ascii="Arial" w:hAnsi="Arial" w:cs="Arial"/>
                <w:sz w:val="22"/>
                <w:szCs w:val="22"/>
                <w:lang w:val="es-MX"/>
              </w:rPr>
            </w:pPr>
            <w:r w:rsidRPr="00BD43C9">
              <w:rPr>
                <w:rFonts w:ascii="Arial" w:hAnsi="Arial" w:cs="Arial"/>
                <w:sz w:val="22"/>
                <w:szCs w:val="22"/>
                <w:lang w:val="es-MX"/>
              </w:rPr>
              <w:t>VILLA DE ÁLVAREZ</w:t>
            </w:r>
          </w:p>
        </w:tc>
        <w:tc>
          <w:tcPr>
            <w:tcW w:w="3230" w:type="dxa"/>
            <w:shd w:val="clear" w:color="auto" w:fill="auto"/>
            <w:vAlign w:val="center"/>
          </w:tcPr>
          <w:p w:rsidR="00A56D65" w:rsidRPr="00BD43C9" w:rsidRDefault="00A56D65" w:rsidP="00D1793D">
            <w:pPr>
              <w:spacing w:line="360" w:lineRule="auto"/>
              <w:jc w:val="right"/>
              <w:rPr>
                <w:rFonts w:ascii="Arial" w:hAnsi="Arial" w:cs="Arial"/>
                <w:color w:val="000000"/>
                <w:sz w:val="22"/>
                <w:szCs w:val="22"/>
              </w:rPr>
            </w:pPr>
            <w:r w:rsidRPr="00BD43C9">
              <w:rPr>
                <w:rFonts w:ascii="Arial" w:hAnsi="Arial" w:cs="Arial"/>
                <w:color w:val="000000"/>
                <w:sz w:val="22"/>
                <w:szCs w:val="22"/>
              </w:rPr>
              <w:t>$616,164.27</w:t>
            </w:r>
          </w:p>
        </w:tc>
      </w:tr>
      <w:tr w:rsidR="00A56D65" w:rsidRPr="00BD43C9" w:rsidTr="00D1793D">
        <w:trPr>
          <w:trHeight w:val="347"/>
          <w:jc w:val="center"/>
        </w:trPr>
        <w:tc>
          <w:tcPr>
            <w:tcW w:w="2312" w:type="dxa"/>
            <w:shd w:val="clear" w:color="auto" w:fill="auto"/>
            <w:vAlign w:val="center"/>
          </w:tcPr>
          <w:p w:rsidR="00A56D65" w:rsidRPr="00BD43C9" w:rsidRDefault="00A56D65" w:rsidP="00D1793D">
            <w:pPr>
              <w:pStyle w:val="Textoindependiente"/>
              <w:spacing w:after="0" w:line="360" w:lineRule="auto"/>
              <w:jc w:val="center"/>
              <w:rPr>
                <w:rFonts w:ascii="Arial" w:hAnsi="Arial" w:cs="Arial"/>
                <w:b/>
                <w:bCs/>
                <w:sz w:val="22"/>
                <w:szCs w:val="22"/>
                <w:lang w:val="es-MX"/>
              </w:rPr>
            </w:pPr>
            <w:r w:rsidRPr="00BD43C9">
              <w:rPr>
                <w:rFonts w:ascii="Arial" w:hAnsi="Arial" w:cs="Arial"/>
                <w:b/>
                <w:bCs/>
                <w:sz w:val="22"/>
                <w:szCs w:val="22"/>
                <w:lang w:val="es-MX"/>
              </w:rPr>
              <w:t>TOTAL</w:t>
            </w:r>
          </w:p>
        </w:tc>
        <w:tc>
          <w:tcPr>
            <w:tcW w:w="3230" w:type="dxa"/>
            <w:shd w:val="clear" w:color="auto" w:fill="auto"/>
            <w:vAlign w:val="center"/>
          </w:tcPr>
          <w:p w:rsidR="00A56D65" w:rsidRPr="00BD43C9" w:rsidRDefault="00A56D65" w:rsidP="00D1793D">
            <w:pPr>
              <w:spacing w:line="360" w:lineRule="auto"/>
              <w:jc w:val="right"/>
              <w:rPr>
                <w:rFonts w:ascii="Arial" w:hAnsi="Arial" w:cs="Arial"/>
                <w:b/>
                <w:color w:val="000000"/>
                <w:sz w:val="22"/>
                <w:szCs w:val="22"/>
              </w:rPr>
            </w:pPr>
            <w:r w:rsidRPr="00BD43C9">
              <w:rPr>
                <w:rFonts w:ascii="Arial" w:hAnsi="Arial" w:cs="Arial"/>
                <w:b/>
                <w:color w:val="000000"/>
                <w:sz w:val="22"/>
                <w:szCs w:val="22"/>
              </w:rPr>
              <w:t>$3’473,414.60</w:t>
            </w:r>
          </w:p>
        </w:tc>
      </w:tr>
    </w:tbl>
    <w:p w:rsidR="00A56D65" w:rsidRPr="00BD43C9" w:rsidRDefault="00A56D65" w:rsidP="00437106">
      <w:pPr>
        <w:spacing w:line="360" w:lineRule="auto"/>
        <w:jc w:val="both"/>
        <w:rPr>
          <w:rFonts w:ascii="Arial" w:hAnsi="Arial" w:cs="Arial"/>
          <w:b/>
          <w:bCs/>
          <w:sz w:val="22"/>
          <w:szCs w:val="22"/>
          <w:lang w:val="es-MX"/>
        </w:rPr>
      </w:pPr>
    </w:p>
    <w:p w:rsidR="009612DF" w:rsidRPr="00BD43C9" w:rsidRDefault="009612DF" w:rsidP="00437106">
      <w:pPr>
        <w:spacing w:line="360" w:lineRule="auto"/>
        <w:jc w:val="both"/>
        <w:rPr>
          <w:rFonts w:ascii="Arial" w:hAnsi="Arial" w:cs="Arial"/>
          <w:bCs/>
          <w:sz w:val="22"/>
          <w:szCs w:val="22"/>
          <w:lang w:val="es-MX"/>
        </w:rPr>
      </w:pPr>
      <w:r w:rsidRPr="00BD43C9">
        <w:rPr>
          <w:rFonts w:ascii="Arial" w:hAnsi="Arial" w:cs="Arial"/>
          <w:b/>
          <w:bCs/>
          <w:sz w:val="22"/>
          <w:szCs w:val="22"/>
          <w:lang w:val="es-MX"/>
        </w:rPr>
        <w:t>TERCERO</w:t>
      </w:r>
      <w:r w:rsidR="00437106" w:rsidRPr="00BD43C9">
        <w:rPr>
          <w:rFonts w:ascii="Arial" w:hAnsi="Arial" w:cs="Arial"/>
          <w:b/>
          <w:bCs/>
          <w:sz w:val="22"/>
          <w:szCs w:val="22"/>
          <w:lang w:val="es-MX"/>
        </w:rPr>
        <w:t>.</w:t>
      </w:r>
      <w:r w:rsidRPr="00BD43C9">
        <w:rPr>
          <w:rFonts w:ascii="Arial" w:hAnsi="Arial" w:cs="Arial"/>
          <w:bCs/>
          <w:sz w:val="22"/>
          <w:szCs w:val="22"/>
          <w:lang w:val="es-MX"/>
        </w:rPr>
        <w:t xml:space="preserve"> Notifíquese el presente acuerdo</w:t>
      </w:r>
      <w:r w:rsidR="00437106" w:rsidRPr="00BD43C9">
        <w:rPr>
          <w:rFonts w:ascii="Arial" w:hAnsi="Arial" w:cs="Arial"/>
          <w:bCs/>
          <w:sz w:val="22"/>
          <w:szCs w:val="22"/>
          <w:lang w:val="es-MX"/>
        </w:rPr>
        <w:t xml:space="preserve">, </w:t>
      </w:r>
      <w:r w:rsidR="00437106" w:rsidRPr="00BD43C9">
        <w:rPr>
          <w:rFonts w:ascii="Arial" w:eastAsia="Calibri" w:hAnsi="Arial" w:cs="Arial"/>
          <w:sz w:val="22"/>
          <w:szCs w:val="22"/>
          <w:lang w:val="es-MX" w:eastAsia="en-US"/>
        </w:rPr>
        <w:t xml:space="preserve">por conducto de la Secretaría Ejecutiva, </w:t>
      </w:r>
      <w:r w:rsidRPr="00BD43C9">
        <w:rPr>
          <w:rFonts w:ascii="Arial" w:hAnsi="Arial" w:cs="Arial"/>
          <w:bCs/>
          <w:sz w:val="22"/>
          <w:szCs w:val="22"/>
          <w:lang w:val="es-MX"/>
        </w:rPr>
        <w:t>a todos los partidos políticos acreditados ante este organismo</w:t>
      </w:r>
      <w:r w:rsidR="00437106" w:rsidRPr="00BD43C9">
        <w:rPr>
          <w:rFonts w:ascii="Arial" w:hAnsi="Arial" w:cs="Arial"/>
          <w:bCs/>
          <w:sz w:val="22"/>
          <w:szCs w:val="22"/>
          <w:lang w:val="es-MX"/>
        </w:rPr>
        <w:t xml:space="preserve"> electoral local</w:t>
      </w:r>
      <w:r w:rsidR="0076400C" w:rsidRPr="00BD43C9">
        <w:rPr>
          <w:rFonts w:ascii="Arial" w:hAnsi="Arial" w:cs="Arial"/>
          <w:bCs/>
          <w:sz w:val="22"/>
          <w:szCs w:val="22"/>
          <w:lang w:val="es-MX"/>
        </w:rPr>
        <w:t xml:space="preserve"> y </w:t>
      </w:r>
      <w:r w:rsidR="0076400C" w:rsidRPr="00BD43C9">
        <w:rPr>
          <w:rFonts w:ascii="Arial" w:eastAsia="Calibri" w:hAnsi="Arial" w:cs="Arial"/>
          <w:sz w:val="22"/>
          <w:szCs w:val="22"/>
          <w:lang w:val="es-MX" w:eastAsia="en-US"/>
        </w:rPr>
        <w:t>a los Consejos Municipales Electorales,</w:t>
      </w:r>
      <w:r w:rsidR="00437106" w:rsidRPr="00BD43C9">
        <w:rPr>
          <w:rFonts w:ascii="Arial" w:hAnsi="Arial" w:cs="Arial"/>
          <w:bCs/>
          <w:sz w:val="22"/>
          <w:szCs w:val="22"/>
          <w:lang w:val="es-MX"/>
        </w:rPr>
        <w:t xml:space="preserve"> </w:t>
      </w:r>
      <w:r w:rsidRPr="00BD43C9">
        <w:rPr>
          <w:rFonts w:ascii="Arial" w:hAnsi="Arial" w:cs="Arial"/>
          <w:bCs/>
          <w:sz w:val="22"/>
          <w:szCs w:val="22"/>
          <w:lang w:val="es-MX"/>
        </w:rPr>
        <w:t xml:space="preserve">a fin de que surtan los efectos legales a que haya lugar. </w:t>
      </w:r>
    </w:p>
    <w:p w:rsidR="009612DF" w:rsidRPr="00BD43C9" w:rsidRDefault="009612DF" w:rsidP="00437106">
      <w:pPr>
        <w:spacing w:line="360" w:lineRule="auto"/>
        <w:jc w:val="both"/>
        <w:rPr>
          <w:rFonts w:ascii="Arial" w:hAnsi="Arial" w:cs="Arial"/>
          <w:bCs/>
          <w:sz w:val="22"/>
          <w:szCs w:val="22"/>
          <w:lang w:val="es-MX"/>
        </w:rPr>
      </w:pPr>
    </w:p>
    <w:p w:rsidR="009612DF" w:rsidRPr="00BD43C9" w:rsidRDefault="00437106" w:rsidP="00437106">
      <w:pPr>
        <w:spacing w:line="360" w:lineRule="auto"/>
        <w:jc w:val="both"/>
        <w:rPr>
          <w:rFonts w:ascii="Arial" w:hAnsi="Arial" w:cs="Arial"/>
          <w:sz w:val="22"/>
          <w:szCs w:val="22"/>
          <w:lang w:val="es-MX"/>
        </w:rPr>
      </w:pPr>
      <w:r w:rsidRPr="00BD43C9">
        <w:rPr>
          <w:rFonts w:ascii="Arial" w:hAnsi="Arial" w:cs="Arial"/>
          <w:b/>
          <w:sz w:val="22"/>
          <w:szCs w:val="22"/>
          <w:lang w:val="es-MX"/>
        </w:rPr>
        <w:t>CUARTO.</w:t>
      </w:r>
      <w:r w:rsidRPr="00BD43C9">
        <w:rPr>
          <w:rFonts w:ascii="Arial" w:eastAsia="Calibri" w:hAnsi="Arial" w:cs="Arial"/>
          <w:sz w:val="22"/>
          <w:szCs w:val="22"/>
          <w:lang w:val="es-MX" w:eastAsia="en-US"/>
        </w:rPr>
        <w:t xml:space="preserve"> </w:t>
      </w:r>
      <w:r w:rsidR="009612DF" w:rsidRPr="00BD43C9">
        <w:rPr>
          <w:rFonts w:ascii="Arial" w:hAnsi="Arial" w:cs="Arial"/>
          <w:sz w:val="22"/>
          <w:szCs w:val="22"/>
          <w:lang w:val="es-MX"/>
        </w:rPr>
        <w:t>Notifíquese el presente acuerdo al Instituto Nacional Electoral</w:t>
      </w:r>
      <w:r w:rsidR="00482163" w:rsidRPr="00BD43C9">
        <w:rPr>
          <w:rFonts w:ascii="Arial" w:hAnsi="Arial" w:cs="Arial"/>
          <w:sz w:val="22"/>
          <w:szCs w:val="22"/>
          <w:lang w:val="es-MX"/>
        </w:rPr>
        <w:t>,</w:t>
      </w:r>
      <w:r w:rsidR="009612DF" w:rsidRPr="00BD43C9">
        <w:rPr>
          <w:rFonts w:ascii="Arial" w:hAnsi="Arial" w:cs="Arial"/>
          <w:sz w:val="22"/>
          <w:szCs w:val="22"/>
          <w:lang w:val="es-MX"/>
        </w:rPr>
        <w:t xml:space="preserve"> a través de la Comisión de Fiscalización, atendiendo al inciso o) del artículo 192 de la Ley General de Instituciones y Procedimientos Electorales.</w:t>
      </w:r>
    </w:p>
    <w:p w:rsidR="009612DF" w:rsidRPr="00BD43C9" w:rsidRDefault="009612DF" w:rsidP="00437106">
      <w:pPr>
        <w:spacing w:line="360" w:lineRule="auto"/>
        <w:jc w:val="both"/>
        <w:rPr>
          <w:rFonts w:ascii="Arial" w:hAnsi="Arial" w:cs="Arial"/>
          <w:b/>
          <w:sz w:val="22"/>
          <w:szCs w:val="22"/>
          <w:lang w:val="es-MX"/>
        </w:rPr>
      </w:pPr>
    </w:p>
    <w:p w:rsidR="009612DF" w:rsidRPr="009612DF" w:rsidRDefault="00482163" w:rsidP="00437106">
      <w:pPr>
        <w:spacing w:line="360" w:lineRule="auto"/>
        <w:jc w:val="both"/>
        <w:rPr>
          <w:rFonts w:ascii="Arial" w:hAnsi="Arial" w:cs="Arial"/>
          <w:sz w:val="22"/>
          <w:szCs w:val="22"/>
          <w:lang w:val="es-MX"/>
        </w:rPr>
      </w:pPr>
      <w:r w:rsidRPr="00BD43C9">
        <w:rPr>
          <w:rFonts w:ascii="Arial" w:hAnsi="Arial" w:cs="Arial"/>
          <w:b/>
          <w:sz w:val="22"/>
          <w:szCs w:val="22"/>
          <w:lang w:val="es-MX"/>
        </w:rPr>
        <w:t>QUINTO</w:t>
      </w:r>
      <w:r w:rsidR="00437106" w:rsidRPr="00BD43C9">
        <w:rPr>
          <w:rFonts w:ascii="Arial" w:hAnsi="Arial" w:cs="Arial"/>
          <w:b/>
          <w:sz w:val="22"/>
          <w:szCs w:val="22"/>
          <w:lang w:val="es-MX"/>
        </w:rPr>
        <w:t>.</w:t>
      </w:r>
      <w:r w:rsidR="009612DF" w:rsidRPr="00BD43C9">
        <w:rPr>
          <w:rFonts w:ascii="Arial" w:hAnsi="Arial" w:cs="Arial"/>
          <w:b/>
          <w:sz w:val="22"/>
          <w:szCs w:val="22"/>
          <w:lang w:val="es-MX"/>
        </w:rPr>
        <w:t xml:space="preserve"> </w:t>
      </w:r>
      <w:r w:rsidR="009612DF" w:rsidRPr="00BD43C9">
        <w:rPr>
          <w:rFonts w:ascii="Arial" w:hAnsi="Arial" w:cs="Arial"/>
          <w:sz w:val="22"/>
          <w:szCs w:val="22"/>
          <w:lang w:val="es-MX"/>
        </w:rPr>
        <w:t>Con fundamento en el artículo 113 del Código de la materia, publíquese el presente acuerdo en el Periódico Oficial “El Estado de Colima”</w:t>
      </w:r>
      <w:r w:rsidR="009612DF" w:rsidRPr="00BD43C9">
        <w:rPr>
          <w:rFonts w:ascii="Arial" w:eastAsia="Calibri" w:hAnsi="Arial" w:cs="Arial"/>
          <w:color w:val="231F20"/>
          <w:sz w:val="22"/>
          <w:szCs w:val="22"/>
          <w:lang w:val="es-MX" w:eastAsia="es-MX"/>
        </w:rPr>
        <w:t xml:space="preserve"> y en la página de internet del Instituto Electoral del Estado</w:t>
      </w:r>
      <w:r w:rsidR="009612DF" w:rsidRPr="00BD43C9">
        <w:rPr>
          <w:rFonts w:ascii="Arial" w:hAnsi="Arial" w:cs="Arial"/>
          <w:sz w:val="22"/>
          <w:szCs w:val="22"/>
          <w:lang w:val="es-MX"/>
        </w:rPr>
        <w:t>.</w:t>
      </w:r>
    </w:p>
    <w:p w:rsidR="004801D3" w:rsidRDefault="004801D3">
      <w:pPr>
        <w:spacing w:line="360" w:lineRule="auto"/>
        <w:jc w:val="both"/>
        <w:rPr>
          <w:rFonts w:ascii="Arial" w:hAnsi="Arial" w:cs="Arial"/>
          <w:sz w:val="22"/>
          <w:szCs w:val="22"/>
          <w:lang w:val="es-MX"/>
        </w:rPr>
      </w:pPr>
    </w:p>
    <w:p w:rsidR="00203E80" w:rsidRPr="00203E80" w:rsidRDefault="00203E80" w:rsidP="00203E80">
      <w:pPr>
        <w:spacing w:line="360" w:lineRule="auto"/>
        <w:jc w:val="both"/>
        <w:rPr>
          <w:rFonts w:ascii="Arial" w:eastAsia="Calibri" w:hAnsi="Arial" w:cs="Arial"/>
          <w:sz w:val="22"/>
          <w:szCs w:val="22"/>
          <w:lang w:val="es-MX" w:eastAsia="en-US"/>
        </w:rPr>
      </w:pPr>
      <w:r w:rsidRPr="00203E80">
        <w:rPr>
          <w:rFonts w:ascii="Arial" w:eastAsia="Calibri" w:hAnsi="Arial" w:cs="Arial"/>
          <w:sz w:val="22"/>
          <w:szCs w:val="22"/>
          <w:lang w:val="es-MX" w:eastAsia="en-US"/>
        </w:rPr>
        <w:t>El presente Acuerdo fue aprobado en la Cuarta Sesión Ordinaria del Proceso Electoral Local 2017-2018 del Consejo General, celebrada el 30 (treinta) de noviembre de 2017 (dos mil diecisiete),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203E80" w:rsidRPr="00203E80" w:rsidRDefault="00203E80" w:rsidP="00203E80">
      <w:pPr>
        <w:spacing w:line="360" w:lineRule="auto"/>
        <w:jc w:val="both"/>
        <w:rPr>
          <w:rFonts w:ascii="Arial" w:eastAsia="Calibri" w:hAnsi="Arial" w:cs="Arial"/>
          <w:sz w:val="10"/>
          <w:szCs w:val="10"/>
          <w:lang w:val="es-MX" w:eastAsia="en-US"/>
        </w:rPr>
      </w:pPr>
    </w:p>
    <w:tbl>
      <w:tblPr>
        <w:tblW w:w="0" w:type="auto"/>
        <w:tblInd w:w="104" w:type="dxa"/>
        <w:tblLook w:val="04A0" w:firstRow="1" w:lastRow="0" w:firstColumn="1" w:lastColumn="0" w:noHBand="0" w:noVBand="1"/>
      </w:tblPr>
      <w:tblGrid>
        <w:gridCol w:w="4702"/>
        <w:gridCol w:w="4336"/>
        <w:gridCol w:w="141"/>
      </w:tblGrid>
      <w:tr w:rsidR="00203E80" w:rsidRPr="00203E80" w:rsidTr="00A81B6E">
        <w:tc>
          <w:tcPr>
            <w:tcW w:w="4702" w:type="dxa"/>
            <w:hideMark/>
          </w:tcPr>
          <w:p w:rsidR="00203E80" w:rsidRPr="00203E80" w:rsidRDefault="00203E80" w:rsidP="00203E80">
            <w:pPr>
              <w:spacing w:line="276" w:lineRule="auto"/>
              <w:ind w:right="-11"/>
              <w:jc w:val="center"/>
              <w:rPr>
                <w:rFonts w:ascii="Arial" w:eastAsia="Arial" w:hAnsi="Arial" w:cs="Arial"/>
                <w:b/>
                <w:sz w:val="20"/>
                <w:szCs w:val="20"/>
                <w:lang w:val="es-MX" w:eastAsia="en-US"/>
              </w:rPr>
            </w:pPr>
            <w:r w:rsidRPr="00203E80">
              <w:rPr>
                <w:rFonts w:ascii="Arial" w:eastAsia="Arial" w:hAnsi="Arial" w:cs="Arial"/>
                <w:b/>
                <w:sz w:val="20"/>
                <w:szCs w:val="20"/>
                <w:lang w:val="es-MX" w:eastAsia="en-US"/>
              </w:rPr>
              <w:t>CONSEJERA PRESIDENTA</w:t>
            </w:r>
          </w:p>
        </w:tc>
        <w:tc>
          <w:tcPr>
            <w:tcW w:w="4477" w:type="dxa"/>
            <w:gridSpan w:val="2"/>
            <w:hideMark/>
          </w:tcPr>
          <w:p w:rsidR="00203E80" w:rsidRPr="00203E80" w:rsidRDefault="00203E80" w:rsidP="00203E80">
            <w:pPr>
              <w:spacing w:line="276" w:lineRule="auto"/>
              <w:ind w:right="-11"/>
              <w:jc w:val="center"/>
              <w:rPr>
                <w:rFonts w:ascii="Arial" w:eastAsia="Arial" w:hAnsi="Arial" w:cs="Arial"/>
                <w:b/>
                <w:sz w:val="20"/>
                <w:szCs w:val="20"/>
                <w:lang w:val="es-MX" w:eastAsia="en-US"/>
              </w:rPr>
            </w:pPr>
            <w:r w:rsidRPr="00203E80">
              <w:rPr>
                <w:rFonts w:ascii="Arial" w:eastAsia="Arial" w:hAnsi="Arial" w:cs="Arial"/>
                <w:b/>
                <w:sz w:val="20"/>
                <w:szCs w:val="20"/>
                <w:lang w:val="es-MX" w:eastAsia="en-US"/>
              </w:rPr>
              <w:t>SECRETARIO EJECUTIVO</w:t>
            </w:r>
          </w:p>
        </w:tc>
      </w:tr>
      <w:tr w:rsidR="00203E80" w:rsidRPr="00203E80" w:rsidTr="00A81B6E">
        <w:tc>
          <w:tcPr>
            <w:tcW w:w="4702" w:type="dxa"/>
          </w:tcPr>
          <w:p w:rsidR="00203E80" w:rsidRPr="00203E80" w:rsidRDefault="00203E80" w:rsidP="00203E80">
            <w:pPr>
              <w:spacing w:line="276" w:lineRule="auto"/>
              <w:ind w:right="-11"/>
              <w:jc w:val="center"/>
              <w:rPr>
                <w:rFonts w:ascii="Arial" w:eastAsia="Arial" w:hAnsi="Arial" w:cs="Arial"/>
                <w:sz w:val="20"/>
                <w:szCs w:val="20"/>
                <w:lang w:val="es-MX" w:eastAsia="en-US"/>
              </w:rPr>
            </w:pPr>
          </w:p>
          <w:p w:rsidR="00203E80" w:rsidRPr="00203E80" w:rsidRDefault="00203E80" w:rsidP="00203E80">
            <w:pPr>
              <w:spacing w:line="276" w:lineRule="auto"/>
              <w:ind w:right="-11"/>
              <w:jc w:val="center"/>
              <w:rPr>
                <w:rFonts w:ascii="Arial" w:eastAsia="Arial" w:hAnsi="Arial" w:cs="Arial"/>
                <w:sz w:val="20"/>
                <w:szCs w:val="20"/>
                <w:lang w:val="es-MX" w:eastAsia="en-US"/>
              </w:rPr>
            </w:pPr>
          </w:p>
          <w:p w:rsidR="00203E80" w:rsidRPr="00203E80" w:rsidRDefault="00203E80" w:rsidP="00203E80">
            <w:pPr>
              <w:spacing w:line="276" w:lineRule="auto"/>
              <w:ind w:right="-11"/>
              <w:jc w:val="center"/>
              <w:rPr>
                <w:rFonts w:ascii="Arial" w:eastAsia="Arial" w:hAnsi="Arial" w:cs="Arial"/>
                <w:sz w:val="20"/>
                <w:szCs w:val="20"/>
                <w:lang w:val="es-MX" w:eastAsia="en-US"/>
              </w:rPr>
            </w:pPr>
          </w:p>
          <w:p w:rsidR="00203E80" w:rsidRPr="00203E80" w:rsidRDefault="00203E80" w:rsidP="00203E80">
            <w:pPr>
              <w:spacing w:line="276" w:lineRule="auto"/>
              <w:ind w:right="-11"/>
              <w:jc w:val="center"/>
              <w:rPr>
                <w:rFonts w:ascii="Arial" w:eastAsia="Arial" w:hAnsi="Arial" w:cs="Arial"/>
                <w:sz w:val="20"/>
                <w:szCs w:val="20"/>
                <w:lang w:val="es-MX" w:eastAsia="en-US"/>
              </w:rPr>
            </w:pPr>
          </w:p>
        </w:tc>
        <w:tc>
          <w:tcPr>
            <w:tcW w:w="4477" w:type="dxa"/>
            <w:gridSpan w:val="2"/>
          </w:tcPr>
          <w:p w:rsidR="00203E80" w:rsidRPr="00203E80" w:rsidRDefault="00203E80" w:rsidP="00203E80">
            <w:pPr>
              <w:spacing w:line="276" w:lineRule="auto"/>
              <w:ind w:right="-11"/>
              <w:jc w:val="center"/>
              <w:rPr>
                <w:rFonts w:ascii="Arial" w:eastAsia="Arial" w:hAnsi="Arial" w:cs="Arial"/>
                <w:sz w:val="20"/>
                <w:szCs w:val="20"/>
                <w:lang w:val="en-US" w:eastAsia="en-US"/>
              </w:rPr>
            </w:pPr>
          </w:p>
          <w:p w:rsidR="00203E80" w:rsidRPr="00203E80" w:rsidRDefault="00203E80" w:rsidP="00203E80">
            <w:pPr>
              <w:spacing w:line="276" w:lineRule="auto"/>
              <w:ind w:right="-11"/>
              <w:jc w:val="center"/>
              <w:rPr>
                <w:rFonts w:ascii="Arial" w:eastAsia="Arial" w:hAnsi="Arial" w:cs="Arial"/>
                <w:sz w:val="20"/>
                <w:szCs w:val="20"/>
                <w:lang w:val="en-US" w:eastAsia="en-US"/>
              </w:rPr>
            </w:pPr>
          </w:p>
          <w:p w:rsidR="00203E80" w:rsidRPr="00203E80" w:rsidRDefault="00203E80" w:rsidP="00203E80">
            <w:pPr>
              <w:spacing w:line="276" w:lineRule="auto"/>
              <w:ind w:right="-11"/>
              <w:jc w:val="center"/>
              <w:rPr>
                <w:rFonts w:ascii="Arial" w:eastAsia="Arial" w:hAnsi="Arial" w:cs="Arial"/>
                <w:sz w:val="20"/>
                <w:szCs w:val="20"/>
                <w:lang w:val="en-US" w:eastAsia="en-US"/>
              </w:rPr>
            </w:pPr>
          </w:p>
        </w:tc>
      </w:tr>
      <w:tr w:rsidR="00203E80" w:rsidRPr="00203E80" w:rsidTr="00A81B6E">
        <w:tc>
          <w:tcPr>
            <w:tcW w:w="4702" w:type="dxa"/>
            <w:hideMark/>
          </w:tcPr>
          <w:p w:rsidR="00203E80" w:rsidRPr="00203E80" w:rsidRDefault="00203E80" w:rsidP="00203E80">
            <w:pPr>
              <w:spacing w:line="276" w:lineRule="auto"/>
              <w:ind w:right="-11"/>
              <w:jc w:val="center"/>
              <w:rPr>
                <w:rFonts w:ascii="Arial" w:eastAsia="Arial" w:hAnsi="Arial" w:cs="Arial"/>
                <w:sz w:val="20"/>
                <w:szCs w:val="20"/>
                <w:lang w:val="es-MX" w:eastAsia="en-US"/>
              </w:rPr>
            </w:pPr>
            <w:r w:rsidRPr="00203E80">
              <w:rPr>
                <w:rFonts w:ascii="Arial" w:eastAsia="Arial" w:hAnsi="Arial" w:cs="Arial"/>
                <w:sz w:val="20"/>
                <w:szCs w:val="20"/>
                <w:lang w:val="es-MX" w:eastAsia="en-US"/>
              </w:rPr>
              <w:t>_______________________________________</w:t>
            </w:r>
          </w:p>
        </w:tc>
        <w:tc>
          <w:tcPr>
            <w:tcW w:w="4477" w:type="dxa"/>
            <w:gridSpan w:val="2"/>
            <w:hideMark/>
          </w:tcPr>
          <w:p w:rsidR="00203E80" w:rsidRPr="00203E80" w:rsidRDefault="00203E80" w:rsidP="00203E80">
            <w:pPr>
              <w:spacing w:line="276" w:lineRule="auto"/>
              <w:ind w:right="-11"/>
              <w:jc w:val="center"/>
              <w:rPr>
                <w:rFonts w:ascii="Arial" w:eastAsia="Arial" w:hAnsi="Arial" w:cs="Arial"/>
                <w:sz w:val="20"/>
                <w:szCs w:val="20"/>
                <w:lang w:val="en-US" w:eastAsia="en-US"/>
              </w:rPr>
            </w:pPr>
            <w:r w:rsidRPr="00203E80">
              <w:rPr>
                <w:rFonts w:ascii="Arial" w:eastAsia="Arial" w:hAnsi="Arial" w:cs="Arial"/>
                <w:sz w:val="20"/>
                <w:szCs w:val="20"/>
                <w:lang w:val="en-US" w:eastAsia="en-US"/>
              </w:rPr>
              <w:t>_____________________________________</w:t>
            </w:r>
          </w:p>
        </w:tc>
      </w:tr>
      <w:tr w:rsidR="00203E80" w:rsidRPr="00203E80" w:rsidTr="00A81B6E">
        <w:tc>
          <w:tcPr>
            <w:tcW w:w="4702" w:type="dxa"/>
          </w:tcPr>
          <w:p w:rsidR="00203E80" w:rsidRPr="00203E80" w:rsidRDefault="00203E80" w:rsidP="00203E80">
            <w:pPr>
              <w:spacing w:line="276" w:lineRule="auto"/>
              <w:ind w:right="-11"/>
              <w:jc w:val="center"/>
              <w:rPr>
                <w:rFonts w:ascii="Arial" w:eastAsia="Arial" w:hAnsi="Arial" w:cs="Arial"/>
                <w:sz w:val="20"/>
                <w:szCs w:val="20"/>
                <w:lang w:val="es-MX" w:eastAsia="en-US"/>
              </w:rPr>
            </w:pPr>
            <w:r w:rsidRPr="00203E80">
              <w:rPr>
                <w:rFonts w:ascii="Arial" w:eastAsia="Arial" w:hAnsi="Arial" w:cs="Arial"/>
                <w:sz w:val="20"/>
                <w:szCs w:val="20"/>
                <w:lang w:val="es-MX" w:eastAsia="en-US"/>
              </w:rPr>
              <w:t>MTRA. NIRVANA FABIOLA ROSALES OCHOA</w:t>
            </w:r>
          </w:p>
          <w:p w:rsidR="00203E80" w:rsidRPr="00203E80" w:rsidRDefault="00203E80" w:rsidP="00203E80">
            <w:pPr>
              <w:spacing w:line="276" w:lineRule="auto"/>
              <w:ind w:right="-11"/>
              <w:rPr>
                <w:rFonts w:ascii="Arial" w:eastAsia="Arial" w:hAnsi="Arial" w:cs="Arial"/>
                <w:sz w:val="10"/>
                <w:szCs w:val="10"/>
                <w:lang w:val="es-MX" w:eastAsia="en-US"/>
              </w:rPr>
            </w:pPr>
          </w:p>
        </w:tc>
        <w:tc>
          <w:tcPr>
            <w:tcW w:w="4477" w:type="dxa"/>
            <w:gridSpan w:val="2"/>
            <w:hideMark/>
          </w:tcPr>
          <w:p w:rsidR="00203E80" w:rsidRPr="00203E80" w:rsidRDefault="00203E80" w:rsidP="00203E80">
            <w:pPr>
              <w:spacing w:line="276" w:lineRule="auto"/>
              <w:ind w:right="-11"/>
              <w:jc w:val="center"/>
              <w:rPr>
                <w:rFonts w:ascii="Arial" w:eastAsia="Arial" w:hAnsi="Arial" w:cs="Arial"/>
                <w:sz w:val="20"/>
                <w:szCs w:val="20"/>
                <w:lang w:val="es-MX" w:eastAsia="en-US"/>
              </w:rPr>
            </w:pPr>
            <w:r w:rsidRPr="00203E80">
              <w:rPr>
                <w:rFonts w:ascii="Arial" w:eastAsia="Arial" w:hAnsi="Arial" w:cs="Arial"/>
                <w:sz w:val="20"/>
                <w:szCs w:val="20"/>
                <w:lang w:val="es-MX" w:eastAsia="en-US"/>
              </w:rPr>
              <w:t>LIC. ÓSCAR OMAR ESPINOZA</w:t>
            </w:r>
          </w:p>
        </w:tc>
      </w:tr>
      <w:tr w:rsidR="00203E80" w:rsidRPr="00203E80" w:rsidTr="00A81B6E">
        <w:tc>
          <w:tcPr>
            <w:tcW w:w="9179" w:type="dxa"/>
            <w:gridSpan w:val="3"/>
            <w:hideMark/>
          </w:tcPr>
          <w:p w:rsidR="00203E80" w:rsidRPr="00203E80" w:rsidRDefault="00203E80" w:rsidP="00203E80">
            <w:pPr>
              <w:spacing w:line="276" w:lineRule="auto"/>
              <w:ind w:right="-11"/>
              <w:jc w:val="center"/>
              <w:rPr>
                <w:rFonts w:ascii="Arial" w:eastAsia="Arial" w:hAnsi="Arial" w:cs="Arial"/>
                <w:b/>
                <w:sz w:val="20"/>
                <w:szCs w:val="20"/>
                <w:lang w:val="es-MX" w:eastAsia="en-US"/>
              </w:rPr>
            </w:pPr>
            <w:r w:rsidRPr="00203E80">
              <w:rPr>
                <w:rFonts w:ascii="Arial" w:eastAsia="Arial" w:hAnsi="Arial" w:cs="Arial"/>
                <w:b/>
                <w:sz w:val="20"/>
                <w:szCs w:val="20"/>
                <w:lang w:val="es-MX" w:eastAsia="en-US"/>
              </w:rPr>
              <w:t>CONSEJERAS Y CONSEJEROS ELECTORALES</w:t>
            </w:r>
          </w:p>
        </w:tc>
      </w:tr>
      <w:tr w:rsidR="00203E80" w:rsidRPr="00203E80" w:rsidTr="00A81B6E">
        <w:tc>
          <w:tcPr>
            <w:tcW w:w="4702" w:type="dxa"/>
          </w:tcPr>
          <w:p w:rsidR="00203E80" w:rsidRPr="00203E80" w:rsidRDefault="00203E80" w:rsidP="00203E80">
            <w:pPr>
              <w:spacing w:line="276" w:lineRule="auto"/>
              <w:ind w:right="-11"/>
              <w:jc w:val="center"/>
              <w:rPr>
                <w:rFonts w:ascii="Arial" w:eastAsia="Arial" w:hAnsi="Arial" w:cs="Arial"/>
                <w:sz w:val="20"/>
                <w:szCs w:val="20"/>
                <w:lang w:val="en-US" w:eastAsia="en-US"/>
              </w:rPr>
            </w:pPr>
          </w:p>
          <w:p w:rsidR="00203E80" w:rsidRPr="00203E80" w:rsidRDefault="00203E80" w:rsidP="00203E80">
            <w:pPr>
              <w:spacing w:line="276" w:lineRule="auto"/>
              <w:ind w:right="-11"/>
              <w:jc w:val="center"/>
              <w:rPr>
                <w:rFonts w:ascii="Arial" w:eastAsia="Arial" w:hAnsi="Arial" w:cs="Arial"/>
                <w:sz w:val="20"/>
                <w:szCs w:val="20"/>
                <w:lang w:val="en-US" w:eastAsia="en-US"/>
              </w:rPr>
            </w:pPr>
          </w:p>
          <w:p w:rsidR="00203E80" w:rsidRPr="00203E80" w:rsidRDefault="00203E80" w:rsidP="00203E80">
            <w:pPr>
              <w:spacing w:line="276" w:lineRule="auto"/>
              <w:ind w:right="-11"/>
              <w:jc w:val="center"/>
              <w:rPr>
                <w:rFonts w:ascii="Arial" w:eastAsia="Arial" w:hAnsi="Arial" w:cs="Arial"/>
                <w:sz w:val="20"/>
                <w:szCs w:val="20"/>
                <w:lang w:val="en-US" w:eastAsia="en-US"/>
              </w:rPr>
            </w:pPr>
          </w:p>
          <w:p w:rsidR="00203E80" w:rsidRPr="00203E80" w:rsidRDefault="00203E80" w:rsidP="00203E80">
            <w:pPr>
              <w:spacing w:line="276" w:lineRule="auto"/>
              <w:ind w:right="-11"/>
              <w:jc w:val="center"/>
              <w:rPr>
                <w:rFonts w:ascii="Arial" w:eastAsia="Arial" w:hAnsi="Arial" w:cs="Arial"/>
                <w:sz w:val="20"/>
                <w:szCs w:val="20"/>
                <w:lang w:val="en-US" w:eastAsia="en-US"/>
              </w:rPr>
            </w:pPr>
          </w:p>
          <w:p w:rsidR="00203E80" w:rsidRPr="00203E80" w:rsidRDefault="00203E80" w:rsidP="00203E80">
            <w:pPr>
              <w:spacing w:line="276" w:lineRule="auto"/>
              <w:ind w:right="-11"/>
              <w:jc w:val="center"/>
              <w:rPr>
                <w:rFonts w:ascii="Arial" w:eastAsia="Arial" w:hAnsi="Arial" w:cs="Arial"/>
                <w:sz w:val="20"/>
                <w:szCs w:val="20"/>
                <w:lang w:val="en-US" w:eastAsia="en-US"/>
              </w:rPr>
            </w:pPr>
            <w:r w:rsidRPr="00203E80">
              <w:rPr>
                <w:rFonts w:ascii="Arial" w:eastAsia="Arial" w:hAnsi="Arial" w:cs="Arial"/>
                <w:sz w:val="20"/>
                <w:szCs w:val="20"/>
                <w:lang w:val="en-US" w:eastAsia="en-US"/>
              </w:rPr>
              <w:t>_____________________________________</w:t>
            </w:r>
          </w:p>
        </w:tc>
        <w:tc>
          <w:tcPr>
            <w:tcW w:w="4477" w:type="dxa"/>
            <w:gridSpan w:val="2"/>
          </w:tcPr>
          <w:p w:rsidR="00203E80" w:rsidRPr="00203E80" w:rsidRDefault="00203E80" w:rsidP="00203E80">
            <w:pPr>
              <w:spacing w:line="276" w:lineRule="auto"/>
              <w:ind w:right="-11"/>
              <w:jc w:val="center"/>
              <w:rPr>
                <w:rFonts w:ascii="Arial" w:eastAsia="Arial" w:hAnsi="Arial" w:cs="Arial"/>
                <w:sz w:val="20"/>
                <w:szCs w:val="20"/>
                <w:lang w:val="en-US" w:eastAsia="en-US"/>
              </w:rPr>
            </w:pPr>
          </w:p>
          <w:p w:rsidR="00203E80" w:rsidRPr="00203E80" w:rsidRDefault="00203E80" w:rsidP="00203E80">
            <w:pPr>
              <w:spacing w:line="276" w:lineRule="auto"/>
              <w:ind w:right="-11"/>
              <w:jc w:val="center"/>
              <w:rPr>
                <w:rFonts w:ascii="Arial" w:eastAsia="Arial" w:hAnsi="Arial" w:cs="Arial"/>
                <w:sz w:val="20"/>
                <w:szCs w:val="20"/>
                <w:lang w:val="en-US" w:eastAsia="en-US"/>
              </w:rPr>
            </w:pPr>
          </w:p>
          <w:p w:rsidR="00203E80" w:rsidRPr="00203E80" w:rsidRDefault="00203E80" w:rsidP="00203E80">
            <w:pPr>
              <w:spacing w:line="276" w:lineRule="auto"/>
              <w:ind w:right="-11"/>
              <w:jc w:val="center"/>
              <w:rPr>
                <w:rFonts w:ascii="Arial" w:eastAsia="Arial" w:hAnsi="Arial" w:cs="Arial"/>
                <w:sz w:val="20"/>
                <w:szCs w:val="20"/>
                <w:lang w:val="en-US" w:eastAsia="en-US"/>
              </w:rPr>
            </w:pPr>
          </w:p>
          <w:p w:rsidR="00203E80" w:rsidRPr="00203E80" w:rsidRDefault="00203E80" w:rsidP="00203E80">
            <w:pPr>
              <w:spacing w:line="276" w:lineRule="auto"/>
              <w:ind w:right="-11"/>
              <w:jc w:val="center"/>
              <w:rPr>
                <w:rFonts w:ascii="Arial" w:eastAsia="Arial" w:hAnsi="Arial" w:cs="Arial"/>
                <w:sz w:val="20"/>
                <w:szCs w:val="20"/>
                <w:lang w:val="en-US" w:eastAsia="en-US"/>
              </w:rPr>
            </w:pPr>
          </w:p>
          <w:p w:rsidR="00203E80" w:rsidRPr="00203E80" w:rsidRDefault="00203E80" w:rsidP="00203E80">
            <w:pPr>
              <w:spacing w:line="276" w:lineRule="auto"/>
              <w:ind w:right="-11"/>
              <w:jc w:val="center"/>
              <w:rPr>
                <w:rFonts w:ascii="Arial" w:eastAsia="Arial" w:hAnsi="Arial" w:cs="Arial"/>
                <w:sz w:val="20"/>
                <w:szCs w:val="20"/>
                <w:lang w:val="en-US" w:eastAsia="en-US"/>
              </w:rPr>
            </w:pPr>
            <w:r w:rsidRPr="00203E80">
              <w:rPr>
                <w:rFonts w:ascii="Arial" w:eastAsia="Arial" w:hAnsi="Arial" w:cs="Arial"/>
                <w:sz w:val="20"/>
                <w:szCs w:val="20"/>
                <w:lang w:val="en-US" w:eastAsia="en-US"/>
              </w:rPr>
              <w:t>___________________________________</w:t>
            </w:r>
          </w:p>
        </w:tc>
      </w:tr>
      <w:tr w:rsidR="00203E80" w:rsidRPr="00203E80" w:rsidTr="00A81B6E">
        <w:tc>
          <w:tcPr>
            <w:tcW w:w="4702" w:type="dxa"/>
            <w:hideMark/>
          </w:tcPr>
          <w:p w:rsidR="00203E80" w:rsidRPr="00203E80" w:rsidRDefault="00203E80" w:rsidP="00203E80">
            <w:pPr>
              <w:spacing w:line="276" w:lineRule="auto"/>
              <w:ind w:right="-11"/>
              <w:jc w:val="center"/>
              <w:rPr>
                <w:rFonts w:ascii="Arial" w:eastAsia="Arial" w:hAnsi="Arial" w:cs="Arial"/>
                <w:sz w:val="20"/>
                <w:szCs w:val="20"/>
                <w:lang w:val="es-MX" w:eastAsia="en-US"/>
              </w:rPr>
            </w:pPr>
            <w:r w:rsidRPr="00203E80">
              <w:rPr>
                <w:rFonts w:ascii="Arial" w:eastAsia="Arial" w:hAnsi="Arial" w:cs="Arial"/>
                <w:sz w:val="20"/>
                <w:szCs w:val="20"/>
                <w:lang w:val="es-MX" w:eastAsia="en-US"/>
              </w:rPr>
              <w:t xml:space="preserve">MTRA. NOEMÍ SOFÍA HERRERA NÚÑEZ </w:t>
            </w:r>
          </w:p>
        </w:tc>
        <w:tc>
          <w:tcPr>
            <w:tcW w:w="4477" w:type="dxa"/>
            <w:gridSpan w:val="2"/>
            <w:hideMark/>
          </w:tcPr>
          <w:p w:rsidR="00203E80" w:rsidRPr="00203E80" w:rsidRDefault="00203E80" w:rsidP="00203E80">
            <w:pPr>
              <w:spacing w:line="276" w:lineRule="auto"/>
              <w:ind w:right="-11"/>
              <w:jc w:val="center"/>
              <w:rPr>
                <w:rFonts w:ascii="Arial" w:eastAsia="Arial" w:hAnsi="Arial" w:cs="Arial"/>
                <w:sz w:val="20"/>
                <w:szCs w:val="20"/>
                <w:lang w:val="es-MX" w:eastAsia="en-US"/>
              </w:rPr>
            </w:pPr>
            <w:r w:rsidRPr="00203E80">
              <w:rPr>
                <w:rFonts w:ascii="Arial" w:eastAsia="Arial" w:hAnsi="Arial" w:cs="Arial"/>
                <w:sz w:val="20"/>
                <w:szCs w:val="20"/>
                <w:lang w:val="es-MX" w:eastAsia="en-US"/>
              </w:rPr>
              <w:t>LICDA. AYIZDE ANGUIANO POLANCO</w:t>
            </w:r>
          </w:p>
        </w:tc>
      </w:tr>
      <w:tr w:rsidR="00203E80" w:rsidRPr="00203E80" w:rsidTr="00A81B6E">
        <w:tc>
          <w:tcPr>
            <w:tcW w:w="4702" w:type="dxa"/>
          </w:tcPr>
          <w:p w:rsidR="00203E80" w:rsidRPr="00203E80" w:rsidRDefault="00203E80" w:rsidP="00203E80">
            <w:pPr>
              <w:spacing w:line="276" w:lineRule="auto"/>
              <w:jc w:val="center"/>
              <w:rPr>
                <w:rFonts w:ascii="Arial" w:eastAsia="Arial" w:hAnsi="Arial" w:cs="Arial"/>
                <w:sz w:val="20"/>
                <w:szCs w:val="20"/>
                <w:lang w:val="en-US" w:eastAsia="en-US"/>
              </w:rPr>
            </w:pPr>
          </w:p>
          <w:p w:rsidR="00203E80" w:rsidRPr="00203E80" w:rsidRDefault="00203E80" w:rsidP="00203E80">
            <w:pPr>
              <w:spacing w:line="276" w:lineRule="auto"/>
              <w:jc w:val="center"/>
              <w:rPr>
                <w:rFonts w:ascii="Arial" w:eastAsia="Arial" w:hAnsi="Arial" w:cs="Arial"/>
                <w:sz w:val="20"/>
                <w:szCs w:val="20"/>
                <w:lang w:val="en-US" w:eastAsia="en-US"/>
              </w:rPr>
            </w:pPr>
          </w:p>
          <w:p w:rsidR="00203E80" w:rsidRPr="00203E80" w:rsidRDefault="00203E80" w:rsidP="00203E80">
            <w:pPr>
              <w:spacing w:line="276" w:lineRule="auto"/>
              <w:jc w:val="center"/>
              <w:rPr>
                <w:rFonts w:ascii="Arial" w:eastAsia="Arial" w:hAnsi="Arial" w:cs="Arial"/>
                <w:sz w:val="20"/>
                <w:szCs w:val="20"/>
                <w:lang w:val="en-US" w:eastAsia="en-US"/>
              </w:rPr>
            </w:pPr>
          </w:p>
          <w:p w:rsidR="00203E80" w:rsidRPr="00203E80" w:rsidRDefault="00203E80" w:rsidP="00203E80">
            <w:pPr>
              <w:spacing w:line="276" w:lineRule="auto"/>
              <w:jc w:val="center"/>
              <w:rPr>
                <w:rFonts w:ascii="Arial" w:eastAsia="Arial" w:hAnsi="Arial" w:cs="Arial"/>
                <w:sz w:val="20"/>
                <w:szCs w:val="20"/>
                <w:lang w:val="en-US" w:eastAsia="en-US"/>
              </w:rPr>
            </w:pPr>
          </w:p>
        </w:tc>
        <w:tc>
          <w:tcPr>
            <w:tcW w:w="4477" w:type="dxa"/>
            <w:gridSpan w:val="2"/>
          </w:tcPr>
          <w:p w:rsidR="00203E80" w:rsidRPr="00203E80" w:rsidRDefault="00203E80" w:rsidP="00203E80">
            <w:pPr>
              <w:spacing w:line="276" w:lineRule="auto"/>
              <w:ind w:right="-11"/>
              <w:jc w:val="center"/>
              <w:rPr>
                <w:rFonts w:ascii="Arial" w:eastAsia="Arial" w:hAnsi="Arial" w:cs="Arial"/>
                <w:sz w:val="20"/>
                <w:szCs w:val="20"/>
                <w:lang w:val="es-MX" w:eastAsia="en-US"/>
              </w:rPr>
            </w:pPr>
          </w:p>
          <w:p w:rsidR="00203E80" w:rsidRPr="00203E80" w:rsidRDefault="00203E80" w:rsidP="00203E80">
            <w:pPr>
              <w:spacing w:line="276" w:lineRule="auto"/>
              <w:ind w:right="-11"/>
              <w:jc w:val="center"/>
              <w:rPr>
                <w:rFonts w:ascii="Arial" w:eastAsia="Arial" w:hAnsi="Arial" w:cs="Arial"/>
                <w:sz w:val="20"/>
                <w:szCs w:val="20"/>
                <w:lang w:val="es-MX" w:eastAsia="en-US"/>
              </w:rPr>
            </w:pPr>
          </w:p>
          <w:p w:rsidR="00203E80" w:rsidRPr="00203E80" w:rsidRDefault="00203E80" w:rsidP="00203E80">
            <w:pPr>
              <w:spacing w:line="276" w:lineRule="auto"/>
              <w:ind w:right="-11"/>
              <w:jc w:val="center"/>
              <w:rPr>
                <w:rFonts w:ascii="Arial" w:eastAsia="Arial" w:hAnsi="Arial" w:cs="Arial"/>
                <w:sz w:val="20"/>
                <w:szCs w:val="20"/>
                <w:lang w:val="es-MX" w:eastAsia="en-US"/>
              </w:rPr>
            </w:pPr>
          </w:p>
        </w:tc>
      </w:tr>
      <w:tr w:rsidR="00203E80" w:rsidRPr="00203E80" w:rsidTr="00A81B6E">
        <w:tc>
          <w:tcPr>
            <w:tcW w:w="4702" w:type="dxa"/>
            <w:hideMark/>
          </w:tcPr>
          <w:p w:rsidR="00203E80" w:rsidRPr="00203E80" w:rsidRDefault="00203E80" w:rsidP="00203E80">
            <w:pPr>
              <w:spacing w:line="276" w:lineRule="auto"/>
              <w:ind w:right="-11"/>
              <w:jc w:val="center"/>
              <w:rPr>
                <w:rFonts w:ascii="Arial" w:eastAsia="Arial" w:hAnsi="Arial" w:cs="Arial"/>
                <w:sz w:val="20"/>
                <w:szCs w:val="20"/>
                <w:lang w:val="en-US" w:eastAsia="en-US"/>
              </w:rPr>
            </w:pPr>
            <w:r w:rsidRPr="00203E80">
              <w:rPr>
                <w:rFonts w:ascii="Arial" w:eastAsia="Arial" w:hAnsi="Arial" w:cs="Arial"/>
                <w:sz w:val="20"/>
                <w:szCs w:val="20"/>
                <w:lang w:val="en-US" w:eastAsia="en-US"/>
              </w:rPr>
              <w:t>____________________________________</w:t>
            </w:r>
          </w:p>
        </w:tc>
        <w:tc>
          <w:tcPr>
            <w:tcW w:w="4477" w:type="dxa"/>
            <w:gridSpan w:val="2"/>
            <w:hideMark/>
          </w:tcPr>
          <w:p w:rsidR="00203E80" w:rsidRPr="00203E80" w:rsidRDefault="00203E80" w:rsidP="00203E80">
            <w:pPr>
              <w:spacing w:line="276" w:lineRule="auto"/>
              <w:ind w:right="-11"/>
              <w:jc w:val="center"/>
              <w:rPr>
                <w:rFonts w:ascii="Arial" w:eastAsia="Arial" w:hAnsi="Arial" w:cs="Arial"/>
                <w:sz w:val="20"/>
                <w:szCs w:val="20"/>
                <w:lang w:val="en-US" w:eastAsia="en-US"/>
              </w:rPr>
            </w:pPr>
            <w:r w:rsidRPr="00203E80">
              <w:rPr>
                <w:rFonts w:ascii="Arial" w:eastAsia="Arial" w:hAnsi="Arial" w:cs="Arial"/>
                <w:sz w:val="20"/>
                <w:szCs w:val="20"/>
                <w:lang w:val="en-US" w:eastAsia="en-US"/>
              </w:rPr>
              <w:t>____________________________________</w:t>
            </w:r>
          </w:p>
        </w:tc>
      </w:tr>
      <w:tr w:rsidR="00203E80" w:rsidRPr="00203E80" w:rsidTr="00A81B6E">
        <w:trPr>
          <w:trHeight w:val="435"/>
        </w:trPr>
        <w:tc>
          <w:tcPr>
            <w:tcW w:w="4702" w:type="dxa"/>
            <w:hideMark/>
          </w:tcPr>
          <w:p w:rsidR="00203E80" w:rsidRPr="00203E80" w:rsidRDefault="00203E80" w:rsidP="00203E80">
            <w:pPr>
              <w:spacing w:line="276" w:lineRule="auto"/>
              <w:ind w:right="-11"/>
              <w:jc w:val="center"/>
              <w:rPr>
                <w:rFonts w:ascii="Arial" w:eastAsia="Arial" w:hAnsi="Arial" w:cs="Arial"/>
                <w:sz w:val="20"/>
                <w:szCs w:val="20"/>
                <w:lang w:val="en-US" w:eastAsia="en-US"/>
              </w:rPr>
            </w:pPr>
            <w:r w:rsidRPr="00203E80">
              <w:rPr>
                <w:rFonts w:ascii="Arial" w:eastAsia="Arial" w:hAnsi="Arial" w:cs="Arial"/>
                <w:sz w:val="20"/>
                <w:szCs w:val="20"/>
                <w:lang w:val="en-US" w:eastAsia="en-US"/>
              </w:rPr>
              <w:t>LIC. RAÚL MALDONADO RAMÍREZ</w:t>
            </w:r>
          </w:p>
        </w:tc>
        <w:tc>
          <w:tcPr>
            <w:tcW w:w="4477" w:type="dxa"/>
            <w:gridSpan w:val="2"/>
            <w:hideMark/>
          </w:tcPr>
          <w:p w:rsidR="00203E80" w:rsidRPr="00203E80" w:rsidRDefault="00203E80" w:rsidP="00203E80">
            <w:pPr>
              <w:spacing w:line="276" w:lineRule="auto"/>
              <w:ind w:right="-11"/>
              <w:jc w:val="center"/>
              <w:rPr>
                <w:rFonts w:ascii="Arial" w:eastAsia="Arial" w:hAnsi="Arial" w:cs="Arial"/>
                <w:sz w:val="20"/>
                <w:szCs w:val="20"/>
                <w:lang w:val="es-MX" w:eastAsia="en-US"/>
              </w:rPr>
            </w:pPr>
            <w:r w:rsidRPr="00203E80">
              <w:rPr>
                <w:rFonts w:ascii="Arial" w:eastAsia="Arial" w:hAnsi="Arial" w:cs="Arial"/>
                <w:sz w:val="20"/>
                <w:szCs w:val="20"/>
                <w:lang w:val="es-MX" w:eastAsia="en-US"/>
              </w:rPr>
              <w:t xml:space="preserve">MTRA. </w:t>
            </w:r>
            <w:r w:rsidRPr="00203E80">
              <w:rPr>
                <w:rFonts w:ascii="Arial" w:eastAsia="Calibri" w:hAnsi="Arial" w:cs="Arial"/>
                <w:sz w:val="22"/>
                <w:szCs w:val="22"/>
                <w:lang w:val="es-MX" w:eastAsia="en-US"/>
              </w:rPr>
              <w:t>MARTHA ELBA IZA HUERTA</w:t>
            </w:r>
            <w:r w:rsidRPr="00203E80">
              <w:rPr>
                <w:rFonts w:ascii="Arial" w:eastAsia="Arial" w:hAnsi="Arial" w:cs="Arial"/>
                <w:sz w:val="20"/>
                <w:szCs w:val="20"/>
                <w:lang w:val="es-MX" w:eastAsia="en-US"/>
              </w:rPr>
              <w:t xml:space="preserve"> </w:t>
            </w:r>
          </w:p>
        </w:tc>
      </w:tr>
      <w:tr w:rsidR="00203E80" w:rsidRPr="00203E80" w:rsidTr="00A81B6E">
        <w:trPr>
          <w:gridAfter w:val="1"/>
          <w:wAfter w:w="141" w:type="dxa"/>
          <w:trHeight w:val="80"/>
        </w:trPr>
        <w:tc>
          <w:tcPr>
            <w:tcW w:w="9038" w:type="dxa"/>
            <w:gridSpan w:val="2"/>
            <w:hideMark/>
          </w:tcPr>
          <w:p w:rsidR="00203E80" w:rsidRPr="00203E80" w:rsidRDefault="00203E80" w:rsidP="00203E80"/>
          <w:tbl>
            <w:tblPr>
              <w:tblW w:w="8718" w:type="dxa"/>
              <w:tblInd w:w="104" w:type="dxa"/>
              <w:tblLook w:val="04A0" w:firstRow="1" w:lastRow="0" w:firstColumn="1" w:lastColumn="0" w:noHBand="0" w:noVBand="1"/>
            </w:tblPr>
            <w:tblGrid>
              <w:gridCol w:w="4395"/>
              <w:gridCol w:w="4323"/>
            </w:tblGrid>
            <w:tr w:rsidR="00203E80" w:rsidRPr="00203E80" w:rsidTr="00A81B6E">
              <w:tc>
                <w:tcPr>
                  <w:tcW w:w="4395" w:type="dxa"/>
                </w:tcPr>
                <w:p w:rsidR="00203E80" w:rsidRPr="00203E80" w:rsidRDefault="00203E80" w:rsidP="00203E80">
                  <w:pPr>
                    <w:spacing w:line="276" w:lineRule="auto"/>
                    <w:jc w:val="center"/>
                    <w:rPr>
                      <w:rFonts w:ascii="Arial" w:eastAsia="Arial" w:hAnsi="Arial" w:cs="Arial"/>
                      <w:sz w:val="20"/>
                      <w:szCs w:val="20"/>
                      <w:lang w:val="en-US" w:eastAsia="en-US"/>
                    </w:rPr>
                  </w:pPr>
                </w:p>
                <w:p w:rsidR="00203E80" w:rsidRPr="00203E80" w:rsidRDefault="00203E80" w:rsidP="00203E80">
                  <w:pPr>
                    <w:spacing w:line="276" w:lineRule="auto"/>
                    <w:jc w:val="center"/>
                    <w:rPr>
                      <w:rFonts w:ascii="Arial" w:eastAsia="Arial" w:hAnsi="Arial" w:cs="Arial"/>
                      <w:sz w:val="20"/>
                      <w:szCs w:val="20"/>
                      <w:lang w:val="en-US" w:eastAsia="en-US"/>
                    </w:rPr>
                  </w:pPr>
                </w:p>
                <w:p w:rsidR="00203E80" w:rsidRPr="00203E80" w:rsidRDefault="00203E80" w:rsidP="00203E80">
                  <w:pPr>
                    <w:spacing w:line="276" w:lineRule="auto"/>
                    <w:jc w:val="center"/>
                    <w:rPr>
                      <w:rFonts w:ascii="Arial" w:eastAsia="Arial" w:hAnsi="Arial" w:cs="Arial"/>
                      <w:sz w:val="20"/>
                      <w:szCs w:val="20"/>
                      <w:lang w:val="en-US" w:eastAsia="en-US"/>
                    </w:rPr>
                  </w:pPr>
                </w:p>
              </w:tc>
              <w:tc>
                <w:tcPr>
                  <w:tcW w:w="4323" w:type="dxa"/>
                </w:tcPr>
                <w:p w:rsidR="00203E80" w:rsidRPr="00203E80" w:rsidRDefault="00203E80" w:rsidP="00203E80">
                  <w:pPr>
                    <w:spacing w:line="276" w:lineRule="auto"/>
                    <w:ind w:right="-11"/>
                    <w:jc w:val="center"/>
                    <w:rPr>
                      <w:rFonts w:ascii="Arial" w:eastAsia="Arial" w:hAnsi="Arial" w:cs="Arial"/>
                      <w:sz w:val="20"/>
                      <w:szCs w:val="20"/>
                      <w:lang w:val="es-MX" w:eastAsia="en-US"/>
                    </w:rPr>
                  </w:pPr>
                </w:p>
                <w:p w:rsidR="00203E80" w:rsidRPr="00203E80" w:rsidRDefault="00203E80" w:rsidP="00203E80">
                  <w:pPr>
                    <w:spacing w:line="276" w:lineRule="auto"/>
                    <w:ind w:right="-11"/>
                    <w:jc w:val="center"/>
                    <w:rPr>
                      <w:rFonts w:ascii="Arial" w:eastAsia="Arial" w:hAnsi="Arial" w:cs="Arial"/>
                      <w:sz w:val="20"/>
                      <w:szCs w:val="20"/>
                      <w:lang w:val="es-MX" w:eastAsia="en-US"/>
                    </w:rPr>
                  </w:pPr>
                </w:p>
                <w:p w:rsidR="00203E80" w:rsidRPr="00203E80" w:rsidRDefault="00203E80" w:rsidP="00203E80">
                  <w:pPr>
                    <w:spacing w:line="276" w:lineRule="auto"/>
                    <w:ind w:right="-11"/>
                    <w:jc w:val="center"/>
                    <w:rPr>
                      <w:rFonts w:ascii="Arial" w:eastAsia="Arial" w:hAnsi="Arial" w:cs="Arial"/>
                      <w:sz w:val="20"/>
                      <w:szCs w:val="20"/>
                      <w:lang w:val="es-MX" w:eastAsia="en-US"/>
                    </w:rPr>
                  </w:pPr>
                </w:p>
              </w:tc>
            </w:tr>
            <w:tr w:rsidR="00203E80" w:rsidRPr="00203E80" w:rsidTr="00A81B6E">
              <w:tc>
                <w:tcPr>
                  <w:tcW w:w="4395" w:type="dxa"/>
                  <w:hideMark/>
                </w:tcPr>
                <w:p w:rsidR="00203E80" w:rsidRPr="00203E80" w:rsidRDefault="00203E80" w:rsidP="00203E80">
                  <w:pPr>
                    <w:spacing w:line="276" w:lineRule="auto"/>
                    <w:ind w:right="-11"/>
                    <w:jc w:val="center"/>
                    <w:rPr>
                      <w:rFonts w:ascii="Arial" w:eastAsia="Arial" w:hAnsi="Arial" w:cs="Arial"/>
                      <w:sz w:val="20"/>
                      <w:szCs w:val="20"/>
                      <w:lang w:val="en-US" w:eastAsia="en-US"/>
                    </w:rPr>
                  </w:pPr>
                  <w:r w:rsidRPr="00203E80">
                    <w:rPr>
                      <w:rFonts w:ascii="Arial" w:eastAsia="Arial" w:hAnsi="Arial" w:cs="Arial"/>
                      <w:sz w:val="20"/>
                      <w:szCs w:val="20"/>
                      <w:lang w:val="en-US" w:eastAsia="en-US"/>
                    </w:rPr>
                    <w:t>____________________________________</w:t>
                  </w:r>
                </w:p>
              </w:tc>
              <w:tc>
                <w:tcPr>
                  <w:tcW w:w="4323" w:type="dxa"/>
                  <w:hideMark/>
                </w:tcPr>
                <w:p w:rsidR="00203E80" w:rsidRPr="00203E80" w:rsidRDefault="00203E80" w:rsidP="00203E80">
                  <w:pPr>
                    <w:spacing w:line="276" w:lineRule="auto"/>
                    <w:ind w:right="-11"/>
                    <w:jc w:val="center"/>
                    <w:rPr>
                      <w:rFonts w:ascii="Arial" w:eastAsia="Arial" w:hAnsi="Arial" w:cs="Arial"/>
                      <w:sz w:val="20"/>
                      <w:szCs w:val="20"/>
                      <w:lang w:val="en-US" w:eastAsia="en-US"/>
                    </w:rPr>
                  </w:pPr>
                  <w:r w:rsidRPr="00203E80">
                    <w:rPr>
                      <w:rFonts w:ascii="Arial" w:eastAsia="Arial" w:hAnsi="Arial" w:cs="Arial"/>
                      <w:sz w:val="20"/>
                      <w:szCs w:val="20"/>
                      <w:lang w:val="en-US" w:eastAsia="en-US"/>
                    </w:rPr>
                    <w:t xml:space="preserve">  ____________________________________</w:t>
                  </w:r>
                </w:p>
              </w:tc>
            </w:tr>
            <w:tr w:rsidR="00203E80" w:rsidRPr="00203E80" w:rsidTr="00A81B6E">
              <w:trPr>
                <w:trHeight w:val="435"/>
              </w:trPr>
              <w:tc>
                <w:tcPr>
                  <w:tcW w:w="4395" w:type="dxa"/>
                  <w:hideMark/>
                </w:tcPr>
                <w:p w:rsidR="00203E80" w:rsidRPr="00203E80" w:rsidRDefault="00203E80" w:rsidP="00203E80">
                  <w:pPr>
                    <w:spacing w:line="276" w:lineRule="auto"/>
                    <w:ind w:right="-11"/>
                    <w:jc w:val="center"/>
                    <w:rPr>
                      <w:rFonts w:ascii="Arial" w:eastAsia="Calibri" w:hAnsi="Arial" w:cs="Arial"/>
                      <w:sz w:val="22"/>
                      <w:szCs w:val="22"/>
                      <w:lang w:val="es-MX" w:eastAsia="en-US"/>
                    </w:rPr>
                  </w:pPr>
                  <w:r w:rsidRPr="00203E80">
                    <w:rPr>
                      <w:rFonts w:ascii="Arial" w:eastAsia="Arial" w:hAnsi="Arial" w:cs="Arial"/>
                      <w:sz w:val="20"/>
                      <w:szCs w:val="20"/>
                      <w:lang w:val="en-US" w:eastAsia="en-US"/>
                    </w:rPr>
                    <w:t xml:space="preserve">MTRA. </w:t>
                  </w:r>
                  <w:r w:rsidRPr="00203E80">
                    <w:rPr>
                      <w:rFonts w:ascii="Arial" w:eastAsia="Calibri" w:hAnsi="Arial" w:cs="Arial"/>
                      <w:sz w:val="22"/>
                      <w:szCs w:val="22"/>
                      <w:lang w:val="es-MX" w:eastAsia="en-US"/>
                    </w:rPr>
                    <w:t xml:space="preserve">ARLEN ALEJANDRA </w:t>
                  </w:r>
                </w:p>
                <w:p w:rsidR="00203E80" w:rsidRPr="00203E80" w:rsidRDefault="00203E80" w:rsidP="00203E80">
                  <w:pPr>
                    <w:spacing w:line="276" w:lineRule="auto"/>
                    <w:ind w:right="-11"/>
                    <w:jc w:val="center"/>
                    <w:rPr>
                      <w:rFonts w:ascii="Arial" w:eastAsia="Arial" w:hAnsi="Arial" w:cs="Arial"/>
                      <w:sz w:val="20"/>
                      <w:szCs w:val="20"/>
                      <w:lang w:val="en-US" w:eastAsia="en-US"/>
                    </w:rPr>
                  </w:pPr>
                  <w:r w:rsidRPr="00203E80">
                    <w:rPr>
                      <w:rFonts w:ascii="Arial" w:eastAsia="Calibri" w:hAnsi="Arial" w:cs="Arial"/>
                      <w:sz w:val="22"/>
                      <w:szCs w:val="22"/>
                      <w:lang w:val="es-MX" w:eastAsia="en-US"/>
                    </w:rPr>
                    <w:t>MARTÍNEZ FUENTES</w:t>
                  </w:r>
                </w:p>
              </w:tc>
              <w:tc>
                <w:tcPr>
                  <w:tcW w:w="4323" w:type="dxa"/>
                  <w:hideMark/>
                </w:tcPr>
                <w:p w:rsidR="00203E80" w:rsidRPr="00203E80" w:rsidRDefault="00203E80" w:rsidP="00203E80">
                  <w:pPr>
                    <w:spacing w:line="276" w:lineRule="auto"/>
                    <w:ind w:right="-11"/>
                    <w:jc w:val="center"/>
                    <w:rPr>
                      <w:rFonts w:ascii="Arial" w:eastAsia="Arial" w:hAnsi="Arial" w:cs="Arial"/>
                      <w:sz w:val="20"/>
                      <w:szCs w:val="20"/>
                      <w:lang w:val="es-MX" w:eastAsia="en-US"/>
                    </w:rPr>
                  </w:pPr>
                  <w:r w:rsidRPr="00203E80">
                    <w:rPr>
                      <w:rFonts w:ascii="Arial" w:eastAsia="Arial" w:hAnsi="Arial" w:cs="Arial"/>
                      <w:sz w:val="20"/>
                      <w:szCs w:val="20"/>
                      <w:lang w:val="es-MX" w:eastAsia="en-US"/>
                    </w:rPr>
                    <w:t xml:space="preserve">LIC. </w:t>
                  </w:r>
                  <w:r w:rsidRPr="00203E80">
                    <w:rPr>
                      <w:rFonts w:ascii="Arial" w:eastAsia="Calibri" w:hAnsi="Arial" w:cs="Arial"/>
                      <w:sz w:val="22"/>
                      <w:szCs w:val="22"/>
                      <w:lang w:val="es-MX" w:eastAsia="en-US"/>
                    </w:rPr>
                    <w:t>JAVIER ÁVILA CARRILLO</w:t>
                  </w:r>
                </w:p>
              </w:tc>
            </w:tr>
          </w:tbl>
          <w:p w:rsidR="00203E80" w:rsidRPr="00203E80" w:rsidRDefault="00203E80" w:rsidP="00203E80">
            <w:pPr>
              <w:rPr>
                <w:rFonts w:ascii="Calibri" w:eastAsia="Calibri" w:hAnsi="Calibri"/>
                <w:sz w:val="20"/>
                <w:szCs w:val="20"/>
                <w:lang w:val="es-MX" w:eastAsia="es-MX"/>
              </w:rPr>
            </w:pPr>
          </w:p>
        </w:tc>
      </w:tr>
    </w:tbl>
    <w:p w:rsidR="00203E80" w:rsidRPr="009612DF" w:rsidRDefault="00203E80" w:rsidP="00203E80">
      <w:pPr>
        <w:jc w:val="both"/>
        <w:rPr>
          <w:rFonts w:ascii="Arial" w:hAnsi="Arial" w:cs="Arial"/>
          <w:sz w:val="22"/>
          <w:szCs w:val="22"/>
          <w:lang w:val="es-MX"/>
        </w:rPr>
      </w:pPr>
      <w:r w:rsidRPr="00203E80">
        <w:rPr>
          <w:rFonts w:ascii="Arial" w:eastAsia="Arial" w:hAnsi="Arial" w:cs="Arial"/>
          <w:sz w:val="16"/>
          <w:szCs w:val="16"/>
          <w:lang w:val="es-MX" w:eastAsia="en-US"/>
        </w:rPr>
        <w:t xml:space="preserve">La presente foja forma parte del Acuerdo número </w:t>
      </w:r>
      <w:r w:rsidRPr="00203E80">
        <w:rPr>
          <w:rFonts w:ascii="Arial" w:eastAsia="Arial" w:hAnsi="Arial" w:cs="Arial"/>
          <w:b/>
          <w:sz w:val="16"/>
          <w:szCs w:val="16"/>
          <w:lang w:val="es-MX" w:eastAsia="en-US"/>
        </w:rPr>
        <w:t>IEE/CG/A01</w:t>
      </w:r>
      <w:r>
        <w:rPr>
          <w:rFonts w:ascii="Arial" w:eastAsia="Arial" w:hAnsi="Arial" w:cs="Arial"/>
          <w:b/>
          <w:sz w:val="16"/>
          <w:szCs w:val="16"/>
          <w:lang w:val="es-MX" w:eastAsia="en-US"/>
        </w:rPr>
        <w:t>5</w:t>
      </w:r>
      <w:r w:rsidRPr="00203E80">
        <w:rPr>
          <w:rFonts w:ascii="Arial" w:eastAsia="Arial" w:hAnsi="Arial" w:cs="Arial"/>
          <w:b/>
          <w:sz w:val="16"/>
          <w:szCs w:val="16"/>
          <w:lang w:val="es-MX" w:eastAsia="en-US"/>
        </w:rPr>
        <w:t>/2017</w:t>
      </w:r>
      <w:r w:rsidRPr="00203E80">
        <w:rPr>
          <w:rFonts w:ascii="Arial" w:eastAsia="Arial" w:hAnsi="Arial" w:cs="Arial"/>
          <w:sz w:val="16"/>
          <w:szCs w:val="16"/>
          <w:lang w:val="es-MX" w:eastAsia="en-US"/>
        </w:rPr>
        <w:t xml:space="preserve"> del Proceso Electoral Local 2017-2018, aprobado en la Cuarta Sesión Ordinaria del Consejo General del Instituto Electoral del Estado de Colima, celebrada el día 30 (treinta) de noviembre del año 2017 (dos mil diecisiete). - - - - - - - - - - - - - - - - - - - - - - - - - - - - - - - - - - - - - - - - - - - - - - - - - - - - - - - - - -</w:t>
      </w:r>
    </w:p>
    <w:sectPr w:rsidR="00203E80" w:rsidRPr="009612DF" w:rsidSect="007738C8">
      <w:headerReference w:type="default" r:id="rId9"/>
      <w:footerReference w:type="default" r:id="rId10"/>
      <w:pgSz w:w="12240" w:h="15840"/>
      <w:pgMar w:top="1985" w:right="1325" w:bottom="1418" w:left="1701" w:header="564" w:footer="3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668" w:rsidRDefault="00C40668" w:rsidP="00886899">
      <w:r>
        <w:separator/>
      </w:r>
    </w:p>
  </w:endnote>
  <w:endnote w:type="continuationSeparator" w:id="0">
    <w:p w:rsidR="00C40668" w:rsidRDefault="00C40668"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1D2" w:rsidRPr="003D60F5" w:rsidRDefault="00517D50"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0" distB="0" distL="114300" distR="114300" simplePos="0" relativeHeight="251657216" behindDoc="0" locked="0" layoutInCell="1" allowOverlap="1" wp14:anchorId="197188F9" wp14:editId="33A066FD">
              <wp:simplePos x="0" y="0"/>
              <wp:positionH relativeFrom="column">
                <wp:posOffset>1624965</wp:posOffset>
              </wp:positionH>
              <wp:positionV relativeFrom="paragraph">
                <wp:posOffset>-71755</wp:posOffset>
              </wp:positionV>
              <wp:extent cx="2621915" cy="0"/>
              <wp:effectExtent l="5715" t="13970" r="10795" b="50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000F31D2" w:rsidRPr="003D60F5">
      <w:rPr>
        <w:rFonts w:ascii="Calibri" w:hAnsi="Calibri"/>
        <w:b/>
        <w:sz w:val="20"/>
        <w:szCs w:val="20"/>
      </w:rPr>
      <w:t xml:space="preserve">ACUERDO NO. </w:t>
    </w:r>
    <w:r w:rsidR="000F31D2" w:rsidRPr="003D60F5">
      <w:rPr>
        <w:rFonts w:ascii="Calibri" w:hAnsi="Calibri" w:cs="Arial"/>
        <w:b/>
        <w:sz w:val="20"/>
        <w:szCs w:val="20"/>
      </w:rPr>
      <w:t>IEE/CG/A</w:t>
    </w:r>
    <w:r w:rsidR="00203E80">
      <w:rPr>
        <w:rFonts w:ascii="Calibri" w:hAnsi="Calibri" w:cs="Arial"/>
        <w:b/>
        <w:sz w:val="20"/>
        <w:szCs w:val="20"/>
      </w:rPr>
      <w:t>015</w:t>
    </w:r>
    <w:r w:rsidR="000F31D2">
      <w:rPr>
        <w:rFonts w:ascii="Calibri" w:hAnsi="Calibri" w:cs="Arial"/>
        <w:b/>
        <w:sz w:val="20"/>
        <w:szCs w:val="20"/>
      </w:rPr>
      <w:t>/2017</w:t>
    </w:r>
  </w:p>
  <w:p w:rsidR="000F31D2" w:rsidRPr="001B2F72" w:rsidRDefault="000F31D2" w:rsidP="006F7F51">
    <w:pPr>
      <w:pStyle w:val="Piedepgina"/>
      <w:jc w:val="center"/>
      <w:rPr>
        <w:rFonts w:ascii="Calibri" w:hAnsi="Calibri" w:cs="Arial"/>
        <w:sz w:val="18"/>
        <w:szCs w:val="20"/>
      </w:rPr>
    </w:pPr>
    <w:r>
      <w:rPr>
        <w:rFonts w:ascii="Calibri" w:hAnsi="Calibri" w:cs="Arial"/>
        <w:sz w:val="18"/>
        <w:szCs w:val="20"/>
      </w:rPr>
      <w:t>Topes de gastos de prec</w:t>
    </w:r>
    <w:r w:rsidRPr="001B2F72">
      <w:rPr>
        <w:rFonts w:ascii="Calibri" w:hAnsi="Calibri" w:cs="Arial"/>
        <w:sz w:val="18"/>
        <w:szCs w:val="20"/>
      </w:rPr>
      <w:t>ampaña</w:t>
    </w:r>
    <w:r>
      <w:rPr>
        <w:rFonts w:ascii="Calibri" w:hAnsi="Calibri" w:cs="Arial"/>
        <w:sz w:val="18"/>
        <w:szCs w:val="20"/>
      </w:rPr>
      <w:t xml:space="preserve">  </w:t>
    </w:r>
  </w:p>
  <w:p w:rsidR="000F31D2" w:rsidRPr="007738C8" w:rsidRDefault="000F31D2" w:rsidP="006F7F51">
    <w:pPr>
      <w:pStyle w:val="Sinespaciado"/>
      <w:rPr>
        <w:sz w:val="6"/>
        <w:szCs w:val="6"/>
      </w:rPr>
    </w:pPr>
  </w:p>
  <w:p w:rsidR="000F31D2" w:rsidRDefault="000F31D2" w:rsidP="007738C8">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A42D24">
      <w:rPr>
        <w:rFonts w:ascii="Calibri" w:hAnsi="Calibri"/>
        <w:noProof/>
        <w:sz w:val="18"/>
        <w:szCs w:val="20"/>
      </w:rPr>
      <w:t>1</w:t>
    </w:r>
    <w:r w:rsidRPr="003D60F5">
      <w:rPr>
        <w:rFonts w:ascii="Calibri" w:hAnsi="Calibri"/>
        <w:sz w:val="18"/>
        <w:szCs w:val="20"/>
      </w:rPr>
      <w:fldChar w:fldCharType="end"/>
    </w:r>
    <w:r w:rsidRPr="003D60F5">
      <w:rPr>
        <w:rFonts w:ascii="Calibri" w:hAnsi="Calibri"/>
        <w:sz w:val="18"/>
        <w:szCs w:val="20"/>
      </w:rPr>
      <w:t xml:space="preserve"> de </w:t>
    </w:r>
    <w:r w:rsidR="00203E80">
      <w:rPr>
        <w:rFonts w:ascii="Calibri" w:hAnsi="Calibri"/>
        <w:sz w:val="18"/>
        <w:szCs w:val="20"/>
      </w:rPr>
      <w:t>21</w:t>
    </w:r>
  </w:p>
  <w:p w:rsidR="007738C8" w:rsidRPr="007738C8" w:rsidRDefault="007738C8" w:rsidP="007738C8">
    <w:pPr>
      <w:pStyle w:val="Piedepgina"/>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668" w:rsidRDefault="00C40668" w:rsidP="00886899">
      <w:r>
        <w:separator/>
      </w:r>
    </w:p>
  </w:footnote>
  <w:footnote w:type="continuationSeparator" w:id="0">
    <w:p w:rsidR="00C40668" w:rsidRDefault="00C40668" w:rsidP="00886899">
      <w:r>
        <w:continuationSeparator/>
      </w:r>
    </w:p>
  </w:footnote>
  <w:footnote w:id="1">
    <w:p w:rsidR="000F31D2" w:rsidRPr="006C7830" w:rsidRDefault="000F31D2" w:rsidP="002854A8">
      <w:pPr>
        <w:pStyle w:val="Textonotapie"/>
        <w:rPr>
          <w:rFonts w:ascii="Arial" w:hAnsi="Arial" w:cs="Arial"/>
          <w:sz w:val="16"/>
          <w:szCs w:val="16"/>
        </w:rPr>
      </w:pPr>
      <w:r w:rsidRPr="006C7830">
        <w:rPr>
          <w:rStyle w:val="Refdenotaalpie"/>
          <w:rFonts w:ascii="Arial" w:hAnsi="Arial" w:cs="Arial"/>
          <w:sz w:val="16"/>
          <w:szCs w:val="16"/>
        </w:rPr>
        <w:footnoteRef/>
      </w:r>
      <w:r w:rsidRPr="006C7830">
        <w:rPr>
          <w:rFonts w:ascii="Arial" w:hAnsi="Arial" w:cs="Arial"/>
          <w:sz w:val="16"/>
          <w:szCs w:val="16"/>
        </w:rPr>
        <w:t xml:space="preserve"> </w:t>
      </w:r>
      <w:r w:rsidRPr="00CB25DB">
        <w:rPr>
          <w:rFonts w:ascii="Arial" w:hAnsi="Arial" w:cs="Arial"/>
          <w:i/>
          <w:color w:val="2F2F2F"/>
          <w:sz w:val="16"/>
          <w:szCs w:val="16"/>
          <w:u w:val="single"/>
          <w:shd w:val="clear" w:color="auto" w:fill="FFFFFF"/>
        </w:rPr>
        <w:t>http://www.ine.mx/archivos3/portal/historico/recursos/IFE-v2/DS/DS-CG/DS-SesionesCG/CG-acuerdos/2016/08_Agosto/CGor201608-26/CGor201608-26-ap-12-x2.pdf</w:t>
      </w:r>
    </w:p>
  </w:footnote>
  <w:footnote w:id="2">
    <w:p w:rsidR="000F31D2" w:rsidRPr="00CB25DB" w:rsidRDefault="000F31D2" w:rsidP="002854A8">
      <w:pPr>
        <w:pStyle w:val="Textonotapie"/>
        <w:rPr>
          <w:rFonts w:ascii="Arial" w:hAnsi="Arial" w:cs="Arial"/>
          <w:sz w:val="16"/>
          <w:szCs w:val="16"/>
          <w:lang w:val="es-MX"/>
        </w:rPr>
      </w:pPr>
      <w:r w:rsidRPr="00CB25DB">
        <w:rPr>
          <w:rStyle w:val="Refdenotaalpie"/>
          <w:rFonts w:ascii="Arial" w:hAnsi="Arial" w:cs="Arial"/>
          <w:sz w:val="16"/>
          <w:szCs w:val="16"/>
        </w:rPr>
        <w:footnoteRef/>
      </w:r>
      <w:r w:rsidRPr="00CB25DB">
        <w:rPr>
          <w:rFonts w:ascii="Arial" w:hAnsi="Arial" w:cs="Arial"/>
          <w:sz w:val="16"/>
          <w:szCs w:val="16"/>
        </w:rPr>
        <w:t xml:space="preserve"> Población por Distrito, obtenida del Anexo 2 del Acuerdo INE/CG607/2016. </w:t>
      </w:r>
      <w:r w:rsidRPr="00CB25DB">
        <w:rPr>
          <w:rFonts w:ascii="Arial" w:hAnsi="Arial" w:cs="Arial"/>
          <w:i/>
          <w:sz w:val="16"/>
          <w:szCs w:val="16"/>
        </w:rPr>
        <w:t>http://portalanterior.ine.mx/archivos3/portal/historico/recursos/IFE-v2/DS/DS-CG/DS-SesionesCG/CG-acuerdos/2016/08_Agosto/CGor201608-26/CGor201608-26-ap-12-x2.pdf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1D2" w:rsidRDefault="00203E80" w:rsidP="00142316">
    <w:pPr>
      <w:jc w:val="right"/>
      <w:rPr>
        <w:rFonts w:ascii="Arial Black" w:hAnsi="Arial Black" w:cs="Arial"/>
        <w:szCs w:val="22"/>
      </w:rPr>
    </w:pPr>
    <w:r>
      <w:rPr>
        <w:rFonts w:ascii="Arial" w:hAnsi="Arial" w:cs="Arial"/>
        <w:b/>
        <w:noProof/>
        <w:sz w:val="22"/>
        <w:szCs w:val="22"/>
        <w:lang w:val="es-MX" w:eastAsia="es-MX"/>
      </w:rPr>
      <w:drawing>
        <wp:anchor distT="0" distB="0" distL="114300" distR="114300" simplePos="0" relativeHeight="251660288" behindDoc="1" locked="0" layoutInCell="1" allowOverlap="1" wp14:anchorId="3B3193DC" wp14:editId="78022CC5">
          <wp:simplePos x="0" y="0"/>
          <wp:positionH relativeFrom="column">
            <wp:posOffset>-8255</wp:posOffset>
          </wp:positionH>
          <wp:positionV relativeFrom="paragraph">
            <wp:posOffset>-100965</wp:posOffset>
          </wp:positionV>
          <wp:extent cx="1086485" cy="984250"/>
          <wp:effectExtent l="0" t="0" r="0" b="6350"/>
          <wp:wrapNone/>
          <wp:docPr id="4"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p>
  <w:p w:rsidR="000F31D2" w:rsidRPr="00640C8A" w:rsidRDefault="000F31D2" w:rsidP="00203E80">
    <w:pPr>
      <w:tabs>
        <w:tab w:val="left" w:pos="1605"/>
        <w:tab w:val="left" w:pos="2880"/>
        <w:tab w:val="right" w:pos="9214"/>
      </w:tabs>
      <w:rPr>
        <w:rFonts w:ascii="Arial Black" w:hAnsi="Arial Black" w:cs="Arial"/>
        <w:szCs w:val="22"/>
      </w:rPr>
    </w:pPr>
    <w:r>
      <w:rPr>
        <w:rFonts w:ascii="Arial Black" w:hAnsi="Arial Black" w:cs="Arial"/>
        <w:szCs w:val="22"/>
      </w:rPr>
      <w:tab/>
    </w:r>
    <w:r w:rsidR="00203E80">
      <w:rPr>
        <w:rFonts w:ascii="Arial Black" w:hAnsi="Arial Black" w:cs="Arial"/>
        <w:szCs w:val="22"/>
      </w:rPr>
      <w:tab/>
    </w:r>
    <w:r>
      <w:rPr>
        <w:rFonts w:ascii="Arial Black" w:hAnsi="Arial Black" w:cs="Arial"/>
        <w:szCs w:val="22"/>
      </w:rPr>
      <w:tab/>
      <w:t xml:space="preserve">  </w:t>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0F31D2" w:rsidRPr="003D60F5" w:rsidRDefault="00517D50" w:rsidP="00142316">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8240" behindDoc="0" locked="0" layoutInCell="1" allowOverlap="1" wp14:anchorId="067C7735" wp14:editId="6FF5E678">
              <wp:simplePos x="0" y="0"/>
              <wp:positionH relativeFrom="column">
                <wp:posOffset>3506470</wp:posOffset>
              </wp:positionH>
              <wp:positionV relativeFrom="paragraph">
                <wp:posOffset>248920</wp:posOffset>
              </wp:positionV>
              <wp:extent cx="2245995" cy="635"/>
              <wp:effectExtent l="10795" t="10795" r="10160"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BBQYzIrQIAAJoFAAAOAAAAAAAA&#10;AAAAAAAAAC4CAABkcnMvZTJvRG9jLnhtbFBLAQItABQABgAIAAAAIQBHsxGS3QAAAAkBAAAPAAAA&#10;AAAAAAAAAAAAAAcFAABkcnMvZG93bnJldi54bWxQSwUGAAAAAAQABADzAAAAEQYAAAAA&#10;">
              <v:stroke dashstyle="1 1" endcap="round"/>
              <v:shadow color="#868686"/>
            </v:shape>
          </w:pict>
        </mc:Fallback>
      </mc:AlternateContent>
    </w:r>
    <w:r w:rsidR="000F31D2" w:rsidRPr="003D60F5">
      <w:rPr>
        <w:rFonts w:ascii="Calibri" w:hAnsi="Calibri" w:cs="Arial"/>
        <w:b/>
        <w:szCs w:val="22"/>
      </w:rPr>
      <w:t xml:space="preserve">PROCESO ELECTORAL </w:t>
    </w:r>
    <w:r w:rsidR="000F31D2">
      <w:rPr>
        <w:rFonts w:ascii="Calibri" w:hAnsi="Calibri" w:cs="Arial"/>
        <w:b/>
        <w:szCs w:val="22"/>
      </w:rPr>
      <w:t xml:space="preserve">LOCAL </w:t>
    </w:r>
    <w:r w:rsidR="000F31D2" w:rsidRPr="003D60F5">
      <w:rPr>
        <w:rFonts w:ascii="Calibri" w:hAnsi="Calibri" w:cs="Arial"/>
        <w:b/>
        <w:szCs w:val="22"/>
      </w:rPr>
      <w:t>201</w:t>
    </w:r>
    <w:r w:rsidR="000F31D2">
      <w:rPr>
        <w:rFonts w:ascii="Calibri" w:hAnsi="Calibri" w:cs="Arial"/>
        <w:b/>
        <w:szCs w:val="22"/>
      </w:rPr>
      <w:t>7</w:t>
    </w:r>
    <w:r w:rsidR="000F31D2" w:rsidRPr="003D60F5">
      <w:rPr>
        <w:rFonts w:ascii="Calibri" w:hAnsi="Calibri" w:cs="Arial"/>
        <w:b/>
        <w:szCs w:val="22"/>
      </w:rPr>
      <w:t>-201</w:t>
    </w:r>
    <w:r w:rsidR="000F31D2">
      <w:rPr>
        <w:rFonts w:ascii="Calibri" w:hAnsi="Calibri" w:cs="Arial"/>
        <w:b/>
        <w:szCs w:val="22"/>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D5"/>
    <w:multiLevelType w:val="hybridMultilevel"/>
    <w:tmpl w:val="DE8C35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154314E"/>
    <w:multiLevelType w:val="hybridMultilevel"/>
    <w:tmpl w:val="C3169936"/>
    <w:lvl w:ilvl="0" w:tplc="19309AC2">
      <w:start w:val="1"/>
      <w:numFmt w:val="upperRoman"/>
      <w:lvlText w:val="%1."/>
      <w:lvlJc w:val="left"/>
      <w:pPr>
        <w:ind w:left="1080" w:hanging="72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045B41DE"/>
    <w:multiLevelType w:val="hybridMultilevel"/>
    <w:tmpl w:val="C27EE7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55E0B34"/>
    <w:multiLevelType w:val="hybridMultilevel"/>
    <w:tmpl w:val="65FAC8FA"/>
    <w:lvl w:ilvl="0" w:tplc="AFE43742">
      <w:start w:val="1"/>
      <w:numFmt w:val="upperRoman"/>
      <w:lvlText w:val="%1."/>
      <w:lvlJc w:val="left"/>
      <w:pPr>
        <w:ind w:left="1080" w:hanging="720"/>
      </w:pPr>
      <w:rPr>
        <w:rFonts w:hint="defaul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72D7070"/>
    <w:multiLevelType w:val="hybridMultilevel"/>
    <w:tmpl w:val="A43060EC"/>
    <w:lvl w:ilvl="0" w:tplc="080A0013">
      <w:start w:val="1"/>
      <w:numFmt w:val="upperRoman"/>
      <w:lvlText w:val="%1."/>
      <w:lvlJc w:val="right"/>
      <w:pPr>
        <w:ind w:left="1428" w:hanging="360"/>
      </w:pPr>
      <w:rPr>
        <w:rFonts w:hint="default"/>
        <w:b w:val="0"/>
        <w:i w:val="0"/>
        <w:color w:val="auto"/>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5">
    <w:nsid w:val="08055C09"/>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6">
    <w:nsid w:val="0A797E85"/>
    <w:multiLevelType w:val="multilevel"/>
    <w:tmpl w:val="06A2C1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0B4045EF"/>
    <w:multiLevelType w:val="hybridMultilevel"/>
    <w:tmpl w:val="5C0224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23C34A7"/>
    <w:multiLevelType w:val="hybridMultilevel"/>
    <w:tmpl w:val="8D7A0B4E"/>
    <w:lvl w:ilvl="0" w:tplc="90DCE764">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3415D96"/>
    <w:multiLevelType w:val="hybridMultilevel"/>
    <w:tmpl w:val="87D8FF6C"/>
    <w:lvl w:ilvl="0" w:tplc="0EF41ED6">
      <w:start w:val="1"/>
      <w:numFmt w:val="lowerLetter"/>
      <w:lvlText w:val="%1)"/>
      <w:lvlJc w:val="left"/>
      <w:pPr>
        <w:tabs>
          <w:tab w:val="num" w:pos="735"/>
        </w:tabs>
        <w:ind w:left="735" w:hanging="375"/>
      </w:pPr>
      <w:rPr>
        <w:rFonts w:hint="default"/>
        <w:sz w:val="20"/>
      </w:rPr>
    </w:lvl>
    <w:lvl w:ilvl="1" w:tplc="FFFFFFFF">
      <w:start w:val="1"/>
      <w:numFmt w:val="bullet"/>
      <w:lvlText w:val=""/>
      <w:lvlJc w:val="left"/>
      <w:pPr>
        <w:tabs>
          <w:tab w:val="num" w:pos="1440"/>
        </w:tabs>
        <w:ind w:left="1440" w:hanging="360"/>
      </w:pPr>
      <w:rPr>
        <w:rFonts w:ascii="Symbol" w:hAnsi="Symbol"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34F634D"/>
    <w:multiLevelType w:val="hybridMultilevel"/>
    <w:tmpl w:val="F4621BC4"/>
    <w:lvl w:ilvl="0" w:tplc="85E2B3C2">
      <w:start w:val="1"/>
      <w:numFmt w:val="upperRoman"/>
      <w:lvlText w:val="%1."/>
      <w:lvlJc w:val="left"/>
      <w:pPr>
        <w:ind w:left="720" w:hanging="720"/>
      </w:pPr>
      <w:rPr>
        <w:b/>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13597E60"/>
    <w:multiLevelType w:val="hybridMultilevel"/>
    <w:tmpl w:val="D64835BC"/>
    <w:lvl w:ilvl="0" w:tplc="721E829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14942077"/>
    <w:multiLevelType w:val="hybridMultilevel"/>
    <w:tmpl w:val="5DFA9A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8064BAA"/>
    <w:multiLevelType w:val="hybridMultilevel"/>
    <w:tmpl w:val="D7BE54D8"/>
    <w:lvl w:ilvl="0" w:tplc="080A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8D02992"/>
    <w:multiLevelType w:val="hybridMultilevel"/>
    <w:tmpl w:val="4A74C0F4"/>
    <w:lvl w:ilvl="0" w:tplc="6188F486">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5">
    <w:nsid w:val="1BE30D7E"/>
    <w:multiLevelType w:val="hybridMultilevel"/>
    <w:tmpl w:val="7BEA4846"/>
    <w:lvl w:ilvl="0" w:tplc="0A3CF428">
      <w:start w:val="1"/>
      <w:numFmt w:val="lowerLetter"/>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1C38365D"/>
    <w:multiLevelType w:val="hybridMultilevel"/>
    <w:tmpl w:val="BB5C4C9E"/>
    <w:lvl w:ilvl="0" w:tplc="C4021B42">
      <w:start w:val="1"/>
      <w:numFmt w:val="upperRoman"/>
      <w:lvlText w:val="%1."/>
      <w:lvlJc w:val="left"/>
      <w:pPr>
        <w:ind w:left="720" w:hanging="360"/>
      </w:pPr>
      <w:rPr>
        <w:rFonts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nsid w:val="1C692A2B"/>
    <w:multiLevelType w:val="hybridMultilevel"/>
    <w:tmpl w:val="C240C61A"/>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0BE6159"/>
    <w:multiLevelType w:val="hybridMultilevel"/>
    <w:tmpl w:val="F60CEE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5">
      <w:start w:val="1"/>
      <w:numFmt w:val="bullet"/>
      <w:lvlText w:val=""/>
      <w:lvlJc w:val="left"/>
      <w:pPr>
        <w:ind w:left="2880" w:hanging="360"/>
      </w:pPr>
      <w:rPr>
        <w:rFonts w:ascii="Wingdings" w:hAnsi="Wingding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2554CA1"/>
    <w:multiLevelType w:val="hybridMultilevel"/>
    <w:tmpl w:val="A1AA691C"/>
    <w:lvl w:ilvl="0" w:tplc="B50E5A60">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0">
    <w:nsid w:val="268317C3"/>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1">
    <w:nsid w:val="2E7160CA"/>
    <w:multiLevelType w:val="hybridMultilevel"/>
    <w:tmpl w:val="DF7E5EBA"/>
    <w:lvl w:ilvl="0" w:tplc="B7D2A79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FDF4DA4"/>
    <w:multiLevelType w:val="hybridMultilevel"/>
    <w:tmpl w:val="C240A7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11E1B6B"/>
    <w:multiLevelType w:val="hybridMultilevel"/>
    <w:tmpl w:val="FBC8D356"/>
    <w:lvl w:ilvl="0" w:tplc="6D50279C">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3366838"/>
    <w:multiLevelType w:val="hybridMultilevel"/>
    <w:tmpl w:val="E51C0B2E"/>
    <w:lvl w:ilvl="0" w:tplc="08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5B65100"/>
    <w:multiLevelType w:val="hybridMultilevel"/>
    <w:tmpl w:val="7EF02E2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6922EA9"/>
    <w:multiLevelType w:val="hybridMultilevel"/>
    <w:tmpl w:val="AD1CB5A6"/>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97B68CE"/>
    <w:multiLevelType w:val="hybridMultilevel"/>
    <w:tmpl w:val="F7B47374"/>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1CD259B"/>
    <w:multiLevelType w:val="hybridMultilevel"/>
    <w:tmpl w:val="B68A451A"/>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5C967A5"/>
    <w:multiLevelType w:val="hybridMultilevel"/>
    <w:tmpl w:val="04AEF4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478446FC"/>
    <w:multiLevelType w:val="hybridMultilevel"/>
    <w:tmpl w:val="6AB28DC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FE7287E"/>
    <w:multiLevelType w:val="hybridMultilevel"/>
    <w:tmpl w:val="D93EC72A"/>
    <w:lvl w:ilvl="0" w:tplc="4434E70C">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nsid w:val="561C3412"/>
    <w:multiLevelType w:val="hybridMultilevel"/>
    <w:tmpl w:val="9738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890629E"/>
    <w:multiLevelType w:val="hybridMultilevel"/>
    <w:tmpl w:val="2DEC3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C434FD5"/>
    <w:multiLevelType w:val="hybridMultilevel"/>
    <w:tmpl w:val="EE66665E"/>
    <w:lvl w:ilvl="0" w:tplc="B28E61A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F68606C"/>
    <w:multiLevelType w:val="multilevel"/>
    <w:tmpl w:val="B9406AC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51A7137"/>
    <w:multiLevelType w:val="hybridMultilevel"/>
    <w:tmpl w:val="66F68662"/>
    <w:lvl w:ilvl="0" w:tplc="76BED07A">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715699A"/>
    <w:multiLevelType w:val="hybridMultilevel"/>
    <w:tmpl w:val="97062D82"/>
    <w:lvl w:ilvl="0" w:tplc="45F09F66">
      <w:start w:val="1"/>
      <w:numFmt w:val="lowerLetter"/>
      <w:lvlText w:val="%1)"/>
      <w:lvlJc w:val="left"/>
      <w:pPr>
        <w:ind w:left="1035" w:hanging="360"/>
      </w:pPr>
      <w:rPr>
        <w:rFonts w:cs="Times New Roman" w:hint="default"/>
      </w:rPr>
    </w:lvl>
    <w:lvl w:ilvl="1" w:tplc="080A0019" w:tentative="1">
      <w:start w:val="1"/>
      <w:numFmt w:val="lowerLetter"/>
      <w:lvlText w:val="%2."/>
      <w:lvlJc w:val="left"/>
      <w:pPr>
        <w:ind w:left="1755" w:hanging="360"/>
      </w:pPr>
      <w:rPr>
        <w:rFonts w:cs="Times New Roman"/>
      </w:rPr>
    </w:lvl>
    <w:lvl w:ilvl="2" w:tplc="080A001B" w:tentative="1">
      <w:start w:val="1"/>
      <w:numFmt w:val="lowerRoman"/>
      <w:lvlText w:val="%3."/>
      <w:lvlJc w:val="right"/>
      <w:pPr>
        <w:ind w:left="2475" w:hanging="180"/>
      </w:pPr>
      <w:rPr>
        <w:rFonts w:cs="Times New Roman"/>
      </w:rPr>
    </w:lvl>
    <w:lvl w:ilvl="3" w:tplc="080A000F" w:tentative="1">
      <w:start w:val="1"/>
      <w:numFmt w:val="decimal"/>
      <w:lvlText w:val="%4."/>
      <w:lvlJc w:val="left"/>
      <w:pPr>
        <w:ind w:left="3195" w:hanging="360"/>
      </w:pPr>
      <w:rPr>
        <w:rFonts w:cs="Times New Roman"/>
      </w:rPr>
    </w:lvl>
    <w:lvl w:ilvl="4" w:tplc="080A0019" w:tentative="1">
      <w:start w:val="1"/>
      <w:numFmt w:val="lowerLetter"/>
      <w:lvlText w:val="%5."/>
      <w:lvlJc w:val="left"/>
      <w:pPr>
        <w:ind w:left="3915" w:hanging="360"/>
      </w:pPr>
      <w:rPr>
        <w:rFonts w:cs="Times New Roman"/>
      </w:rPr>
    </w:lvl>
    <w:lvl w:ilvl="5" w:tplc="080A001B" w:tentative="1">
      <w:start w:val="1"/>
      <w:numFmt w:val="lowerRoman"/>
      <w:lvlText w:val="%6."/>
      <w:lvlJc w:val="right"/>
      <w:pPr>
        <w:ind w:left="4635" w:hanging="180"/>
      </w:pPr>
      <w:rPr>
        <w:rFonts w:cs="Times New Roman"/>
      </w:rPr>
    </w:lvl>
    <w:lvl w:ilvl="6" w:tplc="080A000F" w:tentative="1">
      <w:start w:val="1"/>
      <w:numFmt w:val="decimal"/>
      <w:lvlText w:val="%7."/>
      <w:lvlJc w:val="left"/>
      <w:pPr>
        <w:ind w:left="5355" w:hanging="360"/>
      </w:pPr>
      <w:rPr>
        <w:rFonts w:cs="Times New Roman"/>
      </w:rPr>
    </w:lvl>
    <w:lvl w:ilvl="7" w:tplc="080A0019" w:tentative="1">
      <w:start w:val="1"/>
      <w:numFmt w:val="lowerLetter"/>
      <w:lvlText w:val="%8."/>
      <w:lvlJc w:val="left"/>
      <w:pPr>
        <w:ind w:left="6075" w:hanging="360"/>
      </w:pPr>
      <w:rPr>
        <w:rFonts w:cs="Times New Roman"/>
      </w:rPr>
    </w:lvl>
    <w:lvl w:ilvl="8" w:tplc="080A001B" w:tentative="1">
      <w:start w:val="1"/>
      <w:numFmt w:val="lowerRoman"/>
      <w:lvlText w:val="%9."/>
      <w:lvlJc w:val="right"/>
      <w:pPr>
        <w:ind w:left="6795" w:hanging="180"/>
      </w:pPr>
      <w:rPr>
        <w:rFonts w:cs="Times New Roman"/>
      </w:rPr>
    </w:lvl>
  </w:abstractNum>
  <w:abstractNum w:abstractNumId="39">
    <w:nsid w:val="6A383B65"/>
    <w:multiLevelType w:val="hybridMultilevel"/>
    <w:tmpl w:val="E87CA17E"/>
    <w:lvl w:ilvl="0" w:tplc="080A0013">
      <w:start w:val="1"/>
      <w:numFmt w:val="upperRoman"/>
      <w:lvlText w:val="%1."/>
      <w:lvlJc w:val="right"/>
      <w:pPr>
        <w:ind w:left="786" w:hanging="360"/>
      </w:pPr>
      <w:rPr>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0">
    <w:nsid w:val="6BBF49AC"/>
    <w:multiLevelType w:val="hybridMultilevel"/>
    <w:tmpl w:val="426479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BEE6981"/>
    <w:multiLevelType w:val="hybridMultilevel"/>
    <w:tmpl w:val="9B5A460E"/>
    <w:lvl w:ilvl="0" w:tplc="4B1606F8">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2">
    <w:nsid w:val="6E8C3E61"/>
    <w:multiLevelType w:val="hybridMultilevel"/>
    <w:tmpl w:val="E3329DD0"/>
    <w:lvl w:ilvl="0" w:tplc="E3E2056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B997F73"/>
    <w:multiLevelType w:val="hybridMultilevel"/>
    <w:tmpl w:val="72106D24"/>
    <w:lvl w:ilvl="0" w:tplc="080A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7BBD6169"/>
    <w:multiLevelType w:val="hybridMultilevel"/>
    <w:tmpl w:val="65525A20"/>
    <w:lvl w:ilvl="0" w:tplc="0EF41ED6">
      <w:start w:val="1"/>
      <w:numFmt w:val="lowerLetter"/>
      <w:lvlText w:val="%1)"/>
      <w:lvlJc w:val="left"/>
      <w:pPr>
        <w:tabs>
          <w:tab w:val="num" w:pos="735"/>
        </w:tabs>
        <w:ind w:left="735" w:hanging="375"/>
      </w:pPr>
      <w:rPr>
        <w:rFonts w:hint="default"/>
        <w:sz w:val="20"/>
      </w:rPr>
    </w:lvl>
    <w:lvl w:ilvl="1" w:tplc="080A0005">
      <w:start w:val="1"/>
      <w:numFmt w:val="bullet"/>
      <w:lvlText w:val=""/>
      <w:lvlJc w:val="left"/>
      <w:pPr>
        <w:tabs>
          <w:tab w:val="num" w:pos="1440"/>
        </w:tabs>
        <w:ind w:left="1440" w:hanging="360"/>
      </w:pPr>
      <w:rPr>
        <w:rFonts w:ascii="Wingdings" w:hAnsi="Wingdings"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7C953185"/>
    <w:multiLevelType w:val="hybridMultilevel"/>
    <w:tmpl w:val="62B656F6"/>
    <w:lvl w:ilvl="0" w:tplc="793A449C">
      <w:start w:val="1"/>
      <w:numFmt w:val="lowerRoman"/>
      <w:lvlText w:val="%1."/>
      <w:lvlJc w:val="left"/>
      <w:pPr>
        <w:ind w:left="1080" w:hanging="720"/>
      </w:pPr>
      <w:rPr>
        <w:rFonts w:hint="default"/>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CC900BD"/>
    <w:multiLevelType w:val="hybridMultilevel"/>
    <w:tmpl w:val="082E07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4"/>
  </w:num>
  <w:num w:numId="3">
    <w:abstractNumId w:val="5"/>
  </w:num>
  <w:num w:numId="4">
    <w:abstractNumId w:val="36"/>
  </w:num>
  <w:num w:numId="5">
    <w:abstractNumId w:val="20"/>
  </w:num>
  <w:num w:numId="6">
    <w:abstractNumId w:val="22"/>
  </w:num>
  <w:num w:numId="7">
    <w:abstractNumId w:val="24"/>
  </w:num>
  <w:num w:numId="8">
    <w:abstractNumId w:val="27"/>
  </w:num>
  <w:num w:numId="9">
    <w:abstractNumId w:val="26"/>
  </w:num>
  <w:num w:numId="10">
    <w:abstractNumId w:val="3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8"/>
  </w:num>
  <w:num w:numId="15">
    <w:abstractNumId w:val="28"/>
  </w:num>
  <w:num w:numId="16">
    <w:abstractNumId w:val="6"/>
  </w:num>
  <w:num w:numId="17">
    <w:abstractNumId w:val="0"/>
  </w:num>
  <w:num w:numId="18">
    <w:abstractNumId w:val="13"/>
  </w:num>
  <w:num w:numId="19">
    <w:abstractNumId w:val="29"/>
  </w:num>
  <w:num w:numId="20">
    <w:abstractNumId w:val="2"/>
  </w:num>
  <w:num w:numId="21">
    <w:abstractNumId w:val="33"/>
  </w:num>
  <w:num w:numId="22">
    <w:abstractNumId w:val="1"/>
  </w:num>
  <w:num w:numId="23">
    <w:abstractNumId w:val="35"/>
  </w:num>
  <w:num w:numId="24">
    <w:abstractNumId w:val="43"/>
  </w:num>
  <w:num w:numId="25">
    <w:abstractNumId w:val="32"/>
  </w:num>
  <w:num w:numId="26">
    <w:abstractNumId w:val="7"/>
  </w:num>
  <w:num w:numId="27">
    <w:abstractNumId w:val="9"/>
  </w:num>
  <w:num w:numId="28">
    <w:abstractNumId w:val="38"/>
  </w:num>
  <w:num w:numId="29">
    <w:abstractNumId w:val="44"/>
  </w:num>
  <w:num w:numId="30">
    <w:abstractNumId w:val="40"/>
  </w:num>
  <w:num w:numId="31">
    <w:abstractNumId w:val="46"/>
  </w:num>
  <w:num w:numId="32">
    <w:abstractNumId w:val="39"/>
  </w:num>
  <w:num w:numId="33">
    <w:abstractNumId w:val="16"/>
  </w:num>
  <w:num w:numId="34">
    <w:abstractNumId w:val="34"/>
  </w:num>
  <w:num w:numId="35">
    <w:abstractNumId w:val="12"/>
  </w:num>
  <w:num w:numId="36">
    <w:abstractNumId w:val="42"/>
  </w:num>
  <w:num w:numId="37">
    <w:abstractNumId w:val="15"/>
  </w:num>
  <w:num w:numId="38">
    <w:abstractNumId w:val="21"/>
  </w:num>
  <w:num w:numId="39">
    <w:abstractNumId w:val="25"/>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3"/>
  </w:num>
  <w:num w:numId="43">
    <w:abstractNumId w:val="41"/>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37"/>
  </w:num>
  <w:num w:numId="47">
    <w:abstractNumId w:val="8"/>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es-HN"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5DC6"/>
    <w:rsid w:val="00015140"/>
    <w:rsid w:val="00024775"/>
    <w:rsid w:val="000272D4"/>
    <w:rsid w:val="00032350"/>
    <w:rsid w:val="00032DE6"/>
    <w:rsid w:val="0003602A"/>
    <w:rsid w:val="00044E5C"/>
    <w:rsid w:val="00047EE7"/>
    <w:rsid w:val="00065766"/>
    <w:rsid w:val="00066FA8"/>
    <w:rsid w:val="0007139D"/>
    <w:rsid w:val="000745D3"/>
    <w:rsid w:val="0008073E"/>
    <w:rsid w:val="000818A0"/>
    <w:rsid w:val="000834F4"/>
    <w:rsid w:val="00083774"/>
    <w:rsid w:val="000909FF"/>
    <w:rsid w:val="000921B3"/>
    <w:rsid w:val="00093E66"/>
    <w:rsid w:val="000B2565"/>
    <w:rsid w:val="000C357B"/>
    <w:rsid w:val="000C59E9"/>
    <w:rsid w:val="000D7C2A"/>
    <w:rsid w:val="000E38BF"/>
    <w:rsid w:val="000F31D2"/>
    <w:rsid w:val="000F7927"/>
    <w:rsid w:val="00103D65"/>
    <w:rsid w:val="00111E70"/>
    <w:rsid w:val="00121DBC"/>
    <w:rsid w:val="00127735"/>
    <w:rsid w:val="00127DC5"/>
    <w:rsid w:val="00141119"/>
    <w:rsid w:val="00142316"/>
    <w:rsid w:val="00145293"/>
    <w:rsid w:val="00151678"/>
    <w:rsid w:val="00155851"/>
    <w:rsid w:val="00155FB3"/>
    <w:rsid w:val="00156626"/>
    <w:rsid w:val="00170F01"/>
    <w:rsid w:val="00174E10"/>
    <w:rsid w:val="0017591B"/>
    <w:rsid w:val="001777E1"/>
    <w:rsid w:val="00180C06"/>
    <w:rsid w:val="001977E5"/>
    <w:rsid w:val="001A50AA"/>
    <w:rsid w:val="001B0E76"/>
    <w:rsid w:val="001B2F72"/>
    <w:rsid w:val="001B7D73"/>
    <w:rsid w:val="001C0C16"/>
    <w:rsid w:val="001C2802"/>
    <w:rsid w:val="001C50AA"/>
    <w:rsid w:val="001C64B9"/>
    <w:rsid w:val="001F02D7"/>
    <w:rsid w:val="00201D24"/>
    <w:rsid w:val="00203E80"/>
    <w:rsid w:val="0021023D"/>
    <w:rsid w:val="002229F9"/>
    <w:rsid w:val="0022755B"/>
    <w:rsid w:val="00230184"/>
    <w:rsid w:val="0025003E"/>
    <w:rsid w:val="002533FF"/>
    <w:rsid w:val="00254B69"/>
    <w:rsid w:val="00272C6C"/>
    <w:rsid w:val="00276074"/>
    <w:rsid w:val="00276760"/>
    <w:rsid w:val="002854A8"/>
    <w:rsid w:val="00291112"/>
    <w:rsid w:val="00297B45"/>
    <w:rsid w:val="002A0659"/>
    <w:rsid w:val="002A61B3"/>
    <w:rsid w:val="002C1C81"/>
    <w:rsid w:val="002C49A4"/>
    <w:rsid w:val="002C559B"/>
    <w:rsid w:val="002C62C4"/>
    <w:rsid w:val="002C7EC8"/>
    <w:rsid w:val="002D4080"/>
    <w:rsid w:val="002D4BC8"/>
    <w:rsid w:val="002D6DBA"/>
    <w:rsid w:val="002D76D3"/>
    <w:rsid w:val="002E3E01"/>
    <w:rsid w:val="002F37EA"/>
    <w:rsid w:val="002F746A"/>
    <w:rsid w:val="00301A4C"/>
    <w:rsid w:val="00302395"/>
    <w:rsid w:val="0031277D"/>
    <w:rsid w:val="00313F21"/>
    <w:rsid w:val="003161CB"/>
    <w:rsid w:val="00324FDD"/>
    <w:rsid w:val="00335361"/>
    <w:rsid w:val="00341380"/>
    <w:rsid w:val="00345522"/>
    <w:rsid w:val="003461CB"/>
    <w:rsid w:val="00363EBB"/>
    <w:rsid w:val="00364E58"/>
    <w:rsid w:val="0036542F"/>
    <w:rsid w:val="0037426A"/>
    <w:rsid w:val="00377654"/>
    <w:rsid w:val="00377F20"/>
    <w:rsid w:val="00381E6E"/>
    <w:rsid w:val="00385FCE"/>
    <w:rsid w:val="00394934"/>
    <w:rsid w:val="003963DB"/>
    <w:rsid w:val="003A24F0"/>
    <w:rsid w:val="003A2B48"/>
    <w:rsid w:val="003A2EAC"/>
    <w:rsid w:val="003A6F4E"/>
    <w:rsid w:val="003B7D72"/>
    <w:rsid w:val="003C4FFF"/>
    <w:rsid w:val="003D069E"/>
    <w:rsid w:val="003D60F5"/>
    <w:rsid w:val="003E6E72"/>
    <w:rsid w:val="003E7C5F"/>
    <w:rsid w:val="003F0F07"/>
    <w:rsid w:val="003F5096"/>
    <w:rsid w:val="00402CA6"/>
    <w:rsid w:val="004055D9"/>
    <w:rsid w:val="00405C10"/>
    <w:rsid w:val="0041361E"/>
    <w:rsid w:val="00413EC1"/>
    <w:rsid w:val="00424C96"/>
    <w:rsid w:val="00435FC8"/>
    <w:rsid w:val="00437106"/>
    <w:rsid w:val="00450B04"/>
    <w:rsid w:val="00454EFA"/>
    <w:rsid w:val="004600F6"/>
    <w:rsid w:val="0046096E"/>
    <w:rsid w:val="004628D6"/>
    <w:rsid w:val="0046461F"/>
    <w:rsid w:val="004657E4"/>
    <w:rsid w:val="004801D3"/>
    <w:rsid w:val="00482163"/>
    <w:rsid w:val="0049234C"/>
    <w:rsid w:val="004B4C4D"/>
    <w:rsid w:val="004B5F09"/>
    <w:rsid w:val="004C71F4"/>
    <w:rsid w:val="004D0EF7"/>
    <w:rsid w:val="004E3846"/>
    <w:rsid w:val="004E44D3"/>
    <w:rsid w:val="004E60C9"/>
    <w:rsid w:val="00502647"/>
    <w:rsid w:val="0050514D"/>
    <w:rsid w:val="00506E8C"/>
    <w:rsid w:val="0050758D"/>
    <w:rsid w:val="00513EEA"/>
    <w:rsid w:val="00517D50"/>
    <w:rsid w:val="00520683"/>
    <w:rsid w:val="0053529F"/>
    <w:rsid w:val="005400E2"/>
    <w:rsid w:val="00550C12"/>
    <w:rsid w:val="00551829"/>
    <w:rsid w:val="005530B9"/>
    <w:rsid w:val="00557931"/>
    <w:rsid w:val="005703B3"/>
    <w:rsid w:val="00577CF3"/>
    <w:rsid w:val="005828B8"/>
    <w:rsid w:val="005A2A14"/>
    <w:rsid w:val="005A73B6"/>
    <w:rsid w:val="005A7E48"/>
    <w:rsid w:val="005B0925"/>
    <w:rsid w:val="005B3775"/>
    <w:rsid w:val="005B4F62"/>
    <w:rsid w:val="005B77B2"/>
    <w:rsid w:val="005C7545"/>
    <w:rsid w:val="005D2F31"/>
    <w:rsid w:val="005E2786"/>
    <w:rsid w:val="005F1CCD"/>
    <w:rsid w:val="006019BC"/>
    <w:rsid w:val="00602BB6"/>
    <w:rsid w:val="00603C77"/>
    <w:rsid w:val="006151E0"/>
    <w:rsid w:val="00615EB0"/>
    <w:rsid w:val="006203AC"/>
    <w:rsid w:val="00623D70"/>
    <w:rsid w:val="00640C8A"/>
    <w:rsid w:val="0066323B"/>
    <w:rsid w:val="00666A97"/>
    <w:rsid w:val="006713CA"/>
    <w:rsid w:val="0068021F"/>
    <w:rsid w:val="00682336"/>
    <w:rsid w:val="00684F5F"/>
    <w:rsid w:val="00686D3E"/>
    <w:rsid w:val="00695144"/>
    <w:rsid w:val="006B5051"/>
    <w:rsid w:val="006B79C2"/>
    <w:rsid w:val="006C6B46"/>
    <w:rsid w:val="006C7830"/>
    <w:rsid w:val="006D72E8"/>
    <w:rsid w:val="006D7D91"/>
    <w:rsid w:val="006E7225"/>
    <w:rsid w:val="006F2D10"/>
    <w:rsid w:val="006F2DC2"/>
    <w:rsid w:val="006F3D6D"/>
    <w:rsid w:val="006F669F"/>
    <w:rsid w:val="006F7F51"/>
    <w:rsid w:val="00705D78"/>
    <w:rsid w:val="0070695C"/>
    <w:rsid w:val="00714562"/>
    <w:rsid w:val="007149E7"/>
    <w:rsid w:val="00736FB7"/>
    <w:rsid w:val="007569C8"/>
    <w:rsid w:val="00762796"/>
    <w:rsid w:val="0076400C"/>
    <w:rsid w:val="00765297"/>
    <w:rsid w:val="007700FC"/>
    <w:rsid w:val="007738C8"/>
    <w:rsid w:val="00781038"/>
    <w:rsid w:val="00790FDC"/>
    <w:rsid w:val="0079769E"/>
    <w:rsid w:val="007B2E92"/>
    <w:rsid w:val="007D253B"/>
    <w:rsid w:val="007D50D3"/>
    <w:rsid w:val="007F61FA"/>
    <w:rsid w:val="008012F3"/>
    <w:rsid w:val="00805B37"/>
    <w:rsid w:val="00810497"/>
    <w:rsid w:val="00810B89"/>
    <w:rsid w:val="00823D59"/>
    <w:rsid w:val="00843BAF"/>
    <w:rsid w:val="0085381A"/>
    <w:rsid w:val="008625BD"/>
    <w:rsid w:val="00862A00"/>
    <w:rsid w:val="0088235D"/>
    <w:rsid w:val="00882EA3"/>
    <w:rsid w:val="00886899"/>
    <w:rsid w:val="008868B9"/>
    <w:rsid w:val="00886D13"/>
    <w:rsid w:val="0089296C"/>
    <w:rsid w:val="008A3236"/>
    <w:rsid w:val="008C267B"/>
    <w:rsid w:val="008C404D"/>
    <w:rsid w:val="008C6D22"/>
    <w:rsid w:val="008C782B"/>
    <w:rsid w:val="008D0570"/>
    <w:rsid w:val="008E4D59"/>
    <w:rsid w:val="009118DD"/>
    <w:rsid w:val="009125AC"/>
    <w:rsid w:val="00930031"/>
    <w:rsid w:val="00934EF0"/>
    <w:rsid w:val="009411A0"/>
    <w:rsid w:val="00946656"/>
    <w:rsid w:val="00954DC2"/>
    <w:rsid w:val="00955D52"/>
    <w:rsid w:val="009612DF"/>
    <w:rsid w:val="00962DBE"/>
    <w:rsid w:val="009649F7"/>
    <w:rsid w:val="00972403"/>
    <w:rsid w:val="00972522"/>
    <w:rsid w:val="0097345C"/>
    <w:rsid w:val="00974134"/>
    <w:rsid w:val="00983922"/>
    <w:rsid w:val="00990837"/>
    <w:rsid w:val="00992211"/>
    <w:rsid w:val="00994609"/>
    <w:rsid w:val="0099575A"/>
    <w:rsid w:val="009A51C2"/>
    <w:rsid w:val="009B6FB7"/>
    <w:rsid w:val="009C3807"/>
    <w:rsid w:val="009C499F"/>
    <w:rsid w:val="009D014F"/>
    <w:rsid w:val="009D1281"/>
    <w:rsid w:val="009D5A7E"/>
    <w:rsid w:val="009E18A9"/>
    <w:rsid w:val="009E2B8F"/>
    <w:rsid w:val="009F06DD"/>
    <w:rsid w:val="009F10D2"/>
    <w:rsid w:val="009F458B"/>
    <w:rsid w:val="00A11E90"/>
    <w:rsid w:val="00A124BE"/>
    <w:rsid w:val="00A144E3"/>
    <w:rsid w:val="00A22F7B"/>
    <w:rsid w:val="00A259AC"/>
    <w:rsid w:val="00A259D0"/>
    <w:rsid w:val="00A26F4C"/>
    <w:rsid w:val="00A27CF1"/>
    <w:rsid w:val="00A36A83"/>
    <w:rsid w:val="00A41002"/>
    <w:rsid w:val="00A411FA"/>
    <w:rsid w:val="00A42D24"/>
    <w:rsid w:val="00A436FE"/>
    <w:rsid w:val="00A56D65"/>
    <w:rsid w:val="00A60CD8"/>
    <w:rsid w:val="00A613CA"/>
    <w:rsid w:val="00A66E8F"/>
    <w:rsid w:val="00A67E2E"/>
    <w:rsid w:val="00A74FEB"/>
    <w:rsid w:val="00A76317"/>
    <w:rsid w:val="00A83BD8"/>
    <w:rsid w:val="00A90877"/>
    <w:rsid w:val="00A92D2C"/>
    <w:rsid w:val="00AA55D2"/>
    <w:rsid w:val="00AA6585"/>
    <w:rsid w:val="00AA711B"/>
    <w:rsid w:val="00AB09B9"/>
    <w:rsid w:val="00AB17AF"/>
    <w:rsid w:val="00AB2A68"/>
    <w:rsid w:val="00AB62F7"/>
    <w:rsid w:val="00AB7003"/>
    <w:rsid w:val="00AD1CD5"/>
    <w:rsid w:val="00AE5040"/>
    <w:rsid w:val="00AF1C37"/>
    <w:rsid w:val="00AF2DB5"/>
    <w:rsid w:val="00AF5418"/>
    <w:rsid w:val="00AF73EA"/>
    <w:rsid w:val="00B3335E"/>
    <w:rsid w:val="00B34D3A"/>
    <w:rsid w:val="00B36F53"/>
    <w:rsid w:val="00B44337"/>
    <w:rsid w:val="00B47061"/>
    <w:rsid w:val="00B5378F"/>
    <w:rsid w:val="00B60224"/>
    <w:rsid w:val="00B60583"/>
    <w:rsid w:val="00B84482"/>
    <w:rsid w:val="00B903C3"/>
    <w:rsid w:val="00BA1CD8"/>
    <w:rsid w:val="00BA5F81"/>
    <w:rsid w:val="00BB216A"/>
    <w:rsid w:val="00BB26D1"/>
    <w:rsid w:val="00BB7D10"/>
    <w:rsid w:val="00BC2D91"/>
    <w:rsid w:val="00BC78B1"/>
    <w:rsid w:val="00BD2733"/>
    <w:rsid w:val="00BD43C9"/>
    <w:rsid w:val="00BD5E4C"/>
    <w:rsid w:val="00BD7661"/>
    <w:rsid w:val="00BE1C52"/>
    <w:rsid w:val="00BE3806"/>
    <w:rsid w:val="00BE396C"/>
    <w:rsid w:val="00BE7D85"/>
    <w:rsid w:val="00BF1993"/>
    <w:rsid w:val="00BF6DE1"/>
    <w:rsid w:val="00C00BF4"/>
    <w:rsid w:val="00C03734"/>
    <w:rsid w:val="00C04F0E"/>
    <w:rsid w:val="00C07488"/>
    <w:rsid w:val="00C07B8E"/>
    <w:rsid w:val="00C10231"/>
    <w:rsid w:val="00C36103"/>
    <w:rsid w:val="00C379C9"/>
    <w:rsid w:val="00C40668"/>
    <w:rsid w:val="00C50E53"/>
    <w:rsid w:val="00C704F7"/>
    <w:rsid w:val="00C807FD"/>
    <w:rsid w:val="00C8119A"/>
    <w:rsid w:val="00C85E5E"/>
    <w:rsid w:val="00C86F88"/>
    <w:rsid w:val="00C94445"/>
    <w:rsid w:val="00C97568"/>
    <w:rsid w:val="00CA1196"/>
    <w:rsid w:val="00CA4795"/>
    <w:rsid w:val="00CA61CC"/>
    <w:rsid w:val="00CA6FEA"/>
    <w:rsid w:val="00CB25DB"/>
    <w:rsid w:val="00CB7E4F"/>
    <w:rsid w:val="00CC278C"/>
    <w:rsid w:val="00CE7E35"/>
    <w:rsid w:val="00CF45B5"/>
    <w:rsid w:val="00D0197F"/>
    <w:rsid w:val="00D022B8"/>
    <w:rsid w:val="00D057AE"/>
    <w:rsid w:val="00D070F2"/>
    <w:rsid w:val="00D12814"/>
    <w:rsid w:val="00D21AA5"/>
    <w:rsid w:val="00D34060"/>
    <w:rsid w:val="00D51CA3"/>
    <w:rsid w:val="00D578FD"/>
    <w:rsid w:val="00D62CBF"/>
    <w:rsid w:val="00D664A4"/>
    <w:rsid w:val="00D71A46"/>
    <w:rsid w:val="00D77DDA"/>
    <w:rsid w:val="00D84936"/>
    <w:rsid w:val="00D92575"/>
    <w:rsid w:val="00DB0C71"/>
    <w:rsid w:val="00DD2E5B"/>
    <w:rsid w:val="00DE04A2"/>
    <w:rsid w:val="00DE2CF0"/>
    <w:rsid w:val="00DE742C"/>
    <w:rsid w:val="00DF6271"/>
    <w:rsid w:val="00E07467"/>
    <w:rsid w:val="00E130D2"/>
    <w:rsid w:val="00E24EE0"/>
    <w:rsid w:val="00E345D9"/>
    <w:rsid w:val="00E41640"/>
    <w:rsid w:val="00E44947"/>
    <w:rsid w:val="00E47CB0"/>
    <w:rsid w:val="00E556C2"/>
    <w:rsid w:val="00E57B65"/>
    <w:rsid w:val="00E73496"/>
    <w:rsid w:val="00E77FED"/>
    <w:rsid w:val="00E82E25"/>
    <w:rsid w:val="00E93B5F"/>
    <w:rsid w:val="00E96E2E"/>
    <w:rsid w:val="00E96FD1"/>
    <w:rsid w:val="00EA53A5"/>
    <w:rsid w:val="00EA6B5C"/>
    <w:rsid w:val="00EB20E1"/>
    <w:rsid w:val="00EB2689"/>
    <w:rsid w:val="00EB2A35"/>
    <w:rsid w:val="00EB462F"/>
    <w:rsid w:val="00EB5467"/>
    <w:rsid w:val="00EC6D94"/>
    <w:rsid w:val="00ED30E1"/>
    <w:rsid w:val="00ED3F36"/>
    <w:rsid w:val="00EE620A"/>
    <w:rsid w:val="00EE6AF5"/>
    <w:rsid w:val="00F02175"/>
    <w:rsid w:val="00F16C92"/>
    <w:rsid w:val="00F210B7"/>
    <w:rsid w:val="00F27E62"/>
    <w:rsid w:val="00F3194E"/>
    <w:rsid w:val="00F36D74"/>
    <w:rsid w:val="00F43C9D"/>
    <w:rsid w:val="00F46CAE"/>
    <w:rsid w:val="00F53965"/>
    <w:rsid w:val="00F72337"/>
    <w:rsid w:val="00F80759"/>
    <w:rsid w:val="00F8530E"/>
    <w:rsid w:val="00F90A3A"/>
    <w:rsid w:val="00F92F18"/>
    <w:rsid w:val="00F962DF"/>
    <w:rsid w:val="00FA0395"/>
    <w:rsid w:val="00FA12DE"/>
    <w:rsid w:val="00FA1847"/>
    <w:rsid w:val="00FA3B5D"/>
    <w:rsid w:val="00FB6DBB"/>
    <w:rsid w:val="00FC4B7A"/>
    <w:rsid w:val="00FD3430"/>
    <w:rsid w:val="00FD5BA2"/>
    <w:rsid w:val="00FF3504"/>
    <w:rsid w:val="00FF43DE"/>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53"/>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character" w:customStyle="1" w:styleId="SinespaciadoCar">
    <w:name w:val="Sin espaciado Car"/>
    <w:link w:val="Sinespaciado"/>
    <w:uiPriority w:val="1"/>
    <w:locked/>
    <w:rsid w:val="00C07B8E"/>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53"/>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character" w:customStyle="1" w:styleId="SinespaciadoCar">
    <w:name w:val="Sin espaciado Car"/>
    <w:link w:val="Sinespaciado"/>
    <w:uiPriority w:val="1"/>
    <w:locked/>
    <w:rsid w:val="00C07B8E"/>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985009744">
      <w:bodyDiv w:val="1"/>
      <w:marLeft w:val="0"/>
      <w:marRight w:val="0"/>
      <w:marTop w:val="0"/>
      <w:marBottom w:val="0"/>
      <w:divBdr>
        <w:top w:val="none" w:sz="0" w:space="0" w:color="auto"/>
        <w:left w:val="none" w:sz="0" w:space="0" w:color="auto"/>
        <w:bottom w:val="none" w:sz="0" w:space="0" w:color="auto"/>
        <w:right w:val="none" w:sz="0" w:space="0" w:color="auto"/>
      </w:divBdr>
    </w:div>
    <w:div w:id="1127092291">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F8534-045B-4631-AE78-D3FC66EC3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6101</Words>
  <Characters>33558</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2017-11-28T00:38:00Z</cp:lastPrinted>
  <dcterms:created xsi:type="dcterms:W3CDTF">2017-12-02T00:46:00Z</dcterms:created>
  <dcterms:modified xsi:type="dcterms:W3CDTF">2017-12-02T00:46:00Z</dcterms:modified>
</cp:coreProperties>
</file>