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FCF28" w14:textId="77777777" w:rsidR="00962DBE" w:rsidRPr="00366C11" w:rsidRDefault="00DB6E06" w:rsidP="00DB6E06">
      <w:pPr>
        <w:jc w:val="right"/>
        <w:rPr>
          <w:rFonts w:ascii="Arial" w:hAnsi="Arial" w:cs="Arial"/>
          <w:b/>
          <w:sz w:val="22"/>
          <w:szCs w:val="22"/>
        </w:rPr>
      </w:pPr>
      <w:r w:rsidRPr="00D24F5A">
        <w:rPr>
          <w:rFonts w:ascii="Arial" w:hAnsi="Arial" w:cs="Arial"/>
          <w:b/>
          <w:sz w:val="22"/>
          <w:szCs w:val="22"/>
        </w:rPr>
        <w:t>IEE/CG/A</w:t>
      </w:r>
      <w:r w:rsidR="00F95A2F">
        <w:rPr>
          <w:rFonts w:ascii="Arial" w:hAnsi="Arial" w:cs="Arial"/>
          <w:b/>
          <w:sz w:val="22"/>
          <w:szCs w:val="22"/>
        </w:rPr>
        <w:t>03</w:t>
      </w:r>
      <w:r w:rsidR="00FE008C">
        <w:rPr>
          <w:rFonts w:ascii="Arial" w:hAnsi="Arial" w:cs="Arial"/>
          <w:b/>
          <w:sz w:val="22"/>
          <w:szCs w:val="22"/>
        </w:rPr>
        <w:t>6</w:t>
      </w:r>
      <w:r w:rsidRPr="00D24F5A">
        <w:rPr>
          <w:rFonts w:ascii="Arial" w:hAnsi="Arial" w:cs="Arial"/>
          <w:b/>
          <w:sz w:val="22"/>
          <w:szCs w:val="22"/>
        </w:rPr>
        <w:t>/2019</w:t>
      </w:r>
    </w:p>
    <w:p w14:paraId="676AE6A7" w14:textId="77777777" w:rsidR="00DB6E06" w:rsidRDefault="00DB6E06" w:rsidP="000801DB">
      <w:pPr>
        <w:pStyle w:val="Textoindependiente2"/>
        <w:spacing w:after="0" w:line="240" w:lineRule="auto"/>
        <w:ind w:right="57"/>
        <w:jc w:val="both"/>
        <w:rPr>
          <w:rFonts w:ascii="Arial" w:hAnsi="Arial" w:cs="Arial"/>
          <w:b/>
          <w:sz w:val="22"/>
          <w:szCs w:val="22"/>
        </w:rPr>
      </w:pPr>
    </w:p>
    <w:p w14:paraId="0B1F8C8F" w14:textId="77777777" w:rsidR="001838FA" w:rsidRPr="00B16468" w:rsidRDefault="00714ED0" w:rsidP="000801DB">
      <w:pPr>
        <w:pStyle w:val="Textoindependiente2"/>
        <w:spacing w:after="0" w:line="240" w:lineRule="auto"/>
        <w:ind w:right="57"/>
        <w:jc w:val="both"/>
        <w:rPr>
          <w:rFonts w:ascii="Arial" w:hAnsi="Arial" w:cs="Arial"/>
          <w:b/>
          <w:sz w:val="22"/>
          <w:szCs w:val="22"/>
        </w:rPr>
      </w:pPr>
      <w:bookmarkStart w:id="0" w:name="_GoBack"/>
      <w:r w:rsidRPr="00366C11">
        <w:rPr>
          <w:rFonts w:ascii="Arial" w:hAnsi="Arial" w:cs="Arial"/>
          <w:b/>
          <w:sz w:val="22"/>
          <w:szCs w:val="22"/>
        </w:rPr>
        <w:t xml:space="preserve">ACUERDO </w:t>
      </w:r>
      <w:r w:rsidR="00103722">
        <w:rPr>
          <w:rFonts w:ascii="Arial" w:hAnsi="Arial" w:cs="Arial"/>
          <w:b/>
          <w:sz w:val="22"/>
          <w:szCs w:val="22"/>
        </w:rPr>
        <w:t xml:space="preserve">QUE EMITE </w:t>
      </w:r>
      <w:r w:rsidR="00B52126">
        <w:rPr>
          <w:rFonts w:ascii="Arial" w:hAnsi="Arial" w:cs="Arial"/>
          <w:b/>
          <w:sz w:val="22"/>
          <w:szCs w:val="22"/>
        </w:rPr>
        <w:t>EL</w:t>
      </w:r>
      <w:r w:rsidR="00173183">
        <w:rPr>
          <w:rFonts w:ascii="Arial" w:hAnsi="Arial" w:cs="Arial"/>
          <w:b/>
          <w:sz w:val="22"/>
          <w:szCs w:val="22"/>
        </w:rPr>
        <w:t xml:space="preserve"> CONSEJO GENERAL DEL</w:t>
      </w:r>
      <w:r w:rsidR="00B52126">
        <w:rPr>
          <w:rFonts w:ascii="Arial" w:hAnsi="Arial" w:cs="Arial"/>
          <w:b/>
          <w:sz w:val="22"/>
          <w:szCs w:val="22"/>
        </w:rPr>
        <w:t xml:space="preserve"> INSTITUTO ELECTORAL DEL ESTADO DE COLIMA</w:t>
      </w:r>
      <w:r w:rsidR="00103722">
        <w:rPr>
          <w:rFonts w:ascii="Arial" w:hAnsi="Arial" w:cs="Arial"/>
          <w:b/>
          <w:sz w:val="22"/>
          <w:szCs w:val="22"/>
        </w:rPr>
        <w:t xml:space="preserve">, </w:t>
      </w:r>
      <w:r w:rsidR="00103722" w:rsidRPr="00B16468">
        <w:rPr>
          <w:rFonts w:ascii="Arial" w:hAnsi="Arial" w:cs="Arial"/>
          <w:b/>
          <w:sz w:val="22"/>
          <w:szCs w:val="22"/>
        </w:rPr>
        <w:t>POR EL QUE SE</w:t>
      </w:r>
      <w:r w:rsidR="00630C4B" w:rsidRPr="00B16468">
        <w:rPr>
          <w:rFonts w:ascii="Arial" w:hAnsi="Arial" w:cs="Arial"/>
          <w:b/>
          <w:sz w:val="22"/>
          <w:szCs w:val="22"/>
        </w:rPr>
        <w:t xml:space="preserve"> </w:t>
      </w:r>
      <w:r w:rsidR="009731F2" w:rsidRPr="00B16468">
        <w:rPr>
          <w:rFonts w:ascii="Arial" w:hAnsi="Arial" w:cs="Arial"/>
          <w:b/>
          <w:sz w:val="22"/>
          <w:szCs w:val="22"/>
        </w:rPr>
        <w:t xml:space="preserve">APRUEBA EL OTORGAMIENTO DE UN DÍA AL AÑO CON GOCE DE SUELDO A FAVOR DE LAS MUJERES </w:t>
      </w:r>
      <w:r w:rsidR="00B16468">
        <w:rPr>
          <w:rFonts w:ascii="Arial" w:hAnsi="Arial" w:cs="Arial"/>
          <w:b/>
          <w:sz w:val="22"/>
          <w:szCs w:val="22"/>
        </w:rPr>
        <w:t>QUE LABORAN EN</w:t>
      </w:r>
      <w:r w:rsidR="00A26628">
        <w:rPr>
          <w:rFonts w:ascii="Arial" w:hAnsi="Arial" w:cs="Arial"/>
          <w:b/>
          <w:sz w:val="22"/>
          <w:szCs w:val="22"/>
        </w:rPr>
        <w:t xml:space="preserve"> ESTE INSTITUTO, CON</w:t>
      </w:r>
      <w:r w:rsidR="00B16468" w:rsidRPr="00B16468">
        <w:rPr>
          <w:rFonts w:ascii="Arial" w:hAnsi="Arial" w:cs="Arial"/>
          <w:b/>
          <w:sz w:val="22"/>
          <w:szCs w:val="22"/>
        </w:rPr>
        <w:t xml:space="preserve"> MOTIVO DE LA REALIZACIÓN DE EXÁMENES DE CÁNCER DE MAMA Y CERVICOUTERINO, ASÍ COMO A LOS </w:t>
      </w:r>
      <w:r w:rsidR="009731F2" w:rsidRPr="00B16468">
        <w:rPr>
          <w:rFonts w:ascii="Arial" w:hAnsi="Arial" w:cs="Arial"/>
          <w:b/>
          <w:sz w:val="22"/>
          <w:szCs w:val="22"/>
        </w:rPr>
        <w:t xml:space="preserve">HOMBRES MAYORES DE 40 AÑOS </w:t>
      </w:r>
      <w:r w:rsidR="00B16468" w:rsidRPr="00B16468">
        <w:rPr>
          <w:rFonts w:ascii="Arial" w:hAnsi="Arial" w:cs="Arial"/>
          <w:b/>
          <w:sz w:val="22"/>
          <w:szCs w:val="22"/>
        </w:rPr>
        <w:t>DE EDAD</w:t>
      </w:r>
      <w:r w:rsidR="00B16468">
        <w:rPr>
          <w:rFonts w:ascii="Arial" w:hAnsi="Arial" w:cs="Arial"/>
          <w:b/>
          <w:sz w:val="22"/>
          <w:szCs w:val="22"/>
        </w:rPr>
        <w:t>,</w:t>
      </w:r>
      <w:r w:rsidR="00B16468" w:rsidRPr="00B16468">
        <w:rPr>
          <w:rFonts w:ascii="Arial" w:hAnsi="Arial" w:cs="Arial"/>
          <w:b/>
          <w:sz w:val="22"/>
          <w:szCs w:val="22"/>
        </w:rPr>
        <w:t xml:space="preserve"> PARA</w:t>
      </w:r>
      <w:r w:rsidR="009731F2" w:rsidRPr="00F95A2F">
        <w:rPr>
          <w:rFonts w:ascii="Arial" w:eastAsia="Calibri" w:hAnsi="Arial" w:cs="Arial"/>
          <w:b/>
          <w:bCs/>
          <w:sz w:val="22"/>
          <w:szCs w:val="22"/>
        </w:rPr>
        <w:t xml:space="preserve"> LA REALIZACIÓN DE EXÁMENES DE PROSTATA</w:t>
      </w:r>
      <w:r w:rsidR="00B16468" w:rsidRPr="00F95A2F">
        <w:rPr>
          <w:rFonts w:ascii="Arial" w:eastAsia="Calibri" w:hAnsi="Arial" w:cs="Arial"/>
          <w:b/>
          <w:bCs/>
          <w:sz w:val="22"/>
          <w:szCs w:val="22"/>
        </w:rPr>
        <w:t>.</w:t>
      </w:r>
    </w:p>
    <w:bookmarkEnd w:id="0"/>
    <w:p w14:paraId="545FEF0A" w14:textId="77777777" w:rsidR="001838FA" w:rsidRDefault="001838FA" w:rsidP="00092FE2">
      <w:pPr>
        <w:spacing w:line="360" w:lineRule="auto"/>
        <w:jc w:val="center"/>
        <w:rPr>
          <w:rFonts w:ascii="Arial" w:hAnsi="Arial" w:cs="Arial"/>
          <w:b/>
          <w:sz w:val="22"/>
          <w:szCs w:val="22"/>
          <w:lang w:val="pt-BR"/>
        </w:rPr>
      </w:pPr>
    </w:p>
    <w:p w14:paraId="7F622919" w14:textId="77777777" w:rsidR="00714ED0" w:rsidRPr="00366C11" w:rsidRDefault="00714ED0" w:rsidP="00092FE2">
      <w:pPr>
        <w:spacing w:line="360" w:lineRule="auto"/>
        <w:jc w:val="center"/>
        <w:rPr>
          <w:rFonts w:ascii="Arial" w:hAnsi="Arial" w:cs="Arial"/>
          <w:b/>
          <w:sz w:val="22"/>
          <w:szCs w:val="22"/>
          <w:lang w:val="pt-BR"/>
        </w:rPr>
      </w:pPr>
      <w:r w:rsidRPr="00366C11">
        <w:rPr>
          <w:rFonts w:ascii="Arial" w:hAnsi="Arial" w:cs="Arial"/>
          <w:b/>
          <w:sz w:val="22"/>
          <w:szCs w:val="22"/>
          <w:lang w:val="pt-BR"/>
        </w:rPr>
        <w:t>A N T E C E D E N T E S</w:t>
      </w:r>
    </w:p>
    <w:p w14:paraId="73CF9572" w14:textId="77777777" w:rsidR="00714ED0" w:rsidRPr="00366C11" w:rsidRDefault="00714ED0" w:rsidP="00366C11">
      <w:pPr>
        <w:jc w:val="center"/>
        <w:rPr>
          <w:rFonts w:ascii="Arial" w:hAnsi="Arial" w:cs="Arial"/>
          <w:b/>
          <w:sz w:val="22"/>
          <w:szCs w:val="22"/>
          <w:lang w:val="pt-BR"/>
        </w:rPr>
      </w:pPr>
    </w:p>
    <w:p w14:paraId="7DA52FDF" w14:textId="77777777" w:rsidR="004250B4" w:rsidRPr="0045294D" w:rsidRDefault="004250B4" w:rsidP="004250B4">
      <w:pPr>
        <w:pStyle w:val="Prrafodelista"/>
        <w:numPr>
          <w:ilvl w:val="0"/>
          <w:numId w:val="4"/>
        </w:numPr>
        <w:spacing w:after="0" w:line="360" w:lineRule="auto"/>
        <w:ind w:left="0" w:firstLine="0"/>
        <w:contextualSpacing/>
        <w:jc w:val="both"/>
        <w:rPr>
          <w:rFonts w:ascii="Arial" w:hAnsi="Arial" w:cs="Arial"/>
        </w:rPr>
      </w:pPr>
      <w:r>
        <w:rPr>
          <w:rFonts w:ascii="Arial" w:hAnsi="Arial" w:cs="Arial"/>
          <w:lang w:val="es-MX"/>
        </w:rPr>
        <w:t>E</w:t>
      </w:r>
      <w:r w:rsidRPr="0045294D">
        <w:rPr>
          <w:rFonts w:ascii="Arial" w:hAnsi="Arial" w:cs="Arial"/>
        </w:rPr>
        <w:t xml:space="preserve">l </w:t>
      </w:r>
      <w:r>
        <w:rPr>
          <w:rFonts w:ascii="Arial" w:hAnsi="Arial" w:cs="Arial"/>
          <w:lang w:val="es-MX"/>
        </w:rPr>
        <w:t xml:space="preserve">día </w:t>
      </w:r>
      <w:r w:rsidRPr="0045294D">
        <w:rPr>
          <w:rFonts w:ascii="Arial" w:hAnsi="Arial" w:cs="Arial"/>
        </w:rPr>
        <w:t>7 de abril de 194</w:t>
      </w:r>
      <w:r>
        <w:rPr>
          <w:rFonts w:ascii="Arial" w:hAnsi="Arial" w:cs="Arial"/>
          <w:lang w:val="es-MX"/>
        </w:rPr>
        <w:t xml:space="preserve">8, la </w:t>
      </w:r>
      <w:r w:rsidRPr="0045294D">
        <w:rPr>
          <w:rFonts w:ascii="Arial" w:hAnsi="Arial" w:cs="Arial"/>
          <w:lang w:val="es-MX"/>
        </w:rPr>
        <w:t>Organización Mundial de la Salud (</w:t>
      </w:r>
      <w:r w:rsidRPr="0045294D">
        <w:rPr>
          <w:rFonts w:ascii="Arial" w:hAnsi="Arial" w:cs="Arial"/>
        </w:rPr>
        <w:t>OMS</w:t>
      </w:r>
      <w:r w:rsidRPr="0045294D">
        <w:rPr>
          <w:rFonts w:ascii="Arial" w:hAnsi="Arial" w:cs="Arial"/>
          <w:lang w:val="es-MX"/>
        </w:rPr>
        <w:t>)</w:t>
      </w:r>
      <w:r w:rsidRPr="0045294D">
        <w:rPr>
          <w:rFonts w:ascii="Arial" w:hAnsi="Arial" w:cs="Arial"/>
        </w:rPr>
        <w:t xml:space="preserve"> inició su</w:t>
      </w:r>
      <w:r w:rsidR="00307952">
        <w:rPr>
          <w:rFonts w:ascii="Arial" w:hAnsi="Arial" w:cs="Arial"/>
          <w:lang w:val="es-MX"/>
        </w:rPr>
        <w:t>s funciones</w:t>
      </w:r>
      <w:r w:rsidRPr="0045294D">
        <w:rPr>
          <w:rFonts w:ascii="Arial" w:hAnsi="Arial" w:cs="Arial"/>
        </w:rPr>
        <w:t xml:space="preserve"> al entrar en vigor su Constitución </w:t>
      </w:r>
      <w:r>
        <w:rPr>
          <w:rFonts w:ascii="Arial" w:hAnsi="Arial" w:cs="Arial"/>
          <w:lang w:val="es-MX"/>
        </w:rPr>
        <w:t>(f</w:t>
      </w:r>
      <w:r w:rsidRPr="0045294D">
        <w:rPr>
          <w:rFonts w:ascii="Arial" w:hAnsi="Arial" w:cs="Arial"/>
        </w:rPr>
        <w:t xml:space="preserve">echa en la que </w:t>
      </w:r>
      <w:r w:rsidRPr="0045294D">
        <w:rPr>
          <w:rFonts w:ascii="Arial" w:hAnsi="Arial" w:cs="Arial"/>
          <w:lang w:val="es-MX"/>
        </w:rPr>
        <w:t xml:space="preserve">se </w:t>
      </w:r>
      <w:r w:rsidRPr="0045294D">
        <w:rPr>
          <w:rFonts w:ascii="Arial" w:hAnsi="Arial" w:cs="Arial"/>
        </w:rPr>
        <w:t>celebra cada año el Día Mundial de la Salud</w:t>
      </w:r>
      <w:r>
        <w:rPr>
          <w:rFonts w:ascii="Arial" w:hAnsi="Arial" w:cs="Arial"/>
          <w:lang w:val="es-MX"/>
        </w:rPr>
        <w:t>) y e</w:t>
      </w:r>
      <w:r w:rsidRPr="0045294D">
        <w:rPr>
          <w:rFonts w:ascii="Arial" w:hAnsi="Arial" w:cs="Arial"/>
          <w:shd w:val="clear" w:color="auto" w:fill="FFFFFF"/>
        </w:rPr>
        <w:t>s el organismo de la </w:t>
      </w:r>
      <w:r w:rsidRPr="0045294D">
        <w:rPr>
          <w:rFonts w:ascii="Arial" w:hAnsi="Arial" w:cs="Arial"/>
          <w:lang w:val="es-MX"/>
        </w:rPr>
        <w:t>Organización de las Naciones Unidas</w:t>
      </w:r>
      <w:r w:rsidRPr="0045294D">
        <w:rPr>
          <w:rFonts w:ascii="Arial" w:hAnsi="Arial" w:cs="Arial"/>
          <w:shd w:val="clear" w:color="auto" w:fill="FFFFFF"/>
        </w:rPr>
        <w:t> (ONU) especializado en gestionar políticas de prevención, promoción e intervención en</w:t>
      </w:r>
      <w:r w:rsidRPr="0045294D">
        <w:rPr>
          <w:rFonts w:ascii="Arial" w:hAnsi="Arial" w:cs="Arial"/>
          <w:shd w:val="clear" w:color="auto" w:fill="FFFFFF"/>
          <w:lang w:val="es-MX"/>
        </w:rPr>
        <w:t xml:space="preserve"> salud</w:t>
      </w:r>
      <w:r w:rsidRPr="0045294D">
        <w:rPr>
          <w:rFonts w:ascii="Arial" w:hAnsi="Arial" w:cs="Arial"/>
          <w:shd w:val="clear" w:color="auto" w:fill="FFFFFF"/>
        </w:rPr>
        <w:t> a nivel mundial</w:t>
      </w:r>
      <w:r w:rsidRPr="0045294D">
        <w:rPr>
          <w:rFonts w:ascii="Arial" w:hAnsi="Arial" w:cs="Arial"/>
          <w:shd w:val="clear" w:color="auto" w:fill="FFFFFF"/>
          <w:lang w:val="es-MX"/>
        </w:rPr>
        <w:t>.</w:t>
      </w:r>
    </w:p>
    <w:p w14:paraId="452A68C9" w14:textId="77777777" w:rsidR="004250B4" w:rsidRPr="004250B4" w:rsidRDefault="004250B4" w:rsidP="004250B4">
      <w:pPr>
        <w:pStyle w:val="Prrafodelista"/>
        <w:spacing w:after="0" w:line="360" w:lineRule="auto"/>
        <w:ind w:left="0"/>
        <w:contextualSpacing/>
        <w:jc w:val="both"/>
        <w:rPr>
          <w:rFonts w:ascii="Arial" w:hAnsi="Arial" w:cs="Arial"/>
        </w:rPr>
      </w:pPr>
    </w:p>
    <w:p w14:paraId="0702BAB8" w14:textId="77777777" w:rsidR="002C554D" w:rsidRDefault="000309A1" w:rsidP="002C554D">
      <w:pPr>
        <w:pStyle w:val="Prrafodelista"/>
        <w:numPr>
          <w:ilvl w:val="0"/>
          <w:numId w:val="4"/>
        </w:numPr>
        <w:spacing w:after="0" w:line="360" w:lineRule="auto"/>
        <w:ind w:left="0" w:firstLine="0"/>
        <w:contextualSpacing/>
        <w:jc w:val="both"/>
        <w:rPr>
          <w:rFonts w:ascii="Arial" w:hAnsi="Arial" w:cs="Arial"/>
        </w:rPr>
      </w:pPr>
      <w:r w:rsidRPr="000309A1">
        <w:rPr>
          <w:rFonts w:ascii="Arial" w:hAnsi="Arial" w:cs="Arial"/>
          <w:shd w:val="clear" w:color="auto" w:fill="FFFFFF"/>
        </w:rPr>
        <w:t>E</w:t>
      </w:r>
      <w:r>
        <w:rPr>
          <w:rFonts w:ascii="Arial" w:hAnsi="Arial" w:cs="Arial"/>
          <w:shd w:val="clear" w:color="auto" w:fill="FFFFFF"/>
          <w:lang w:val="es-MX"/>
        </w:rPr>
        <w:t>n fecha</w:t>
      </w:r>
      <w:r w:rsidRPr="000309A1">
        <w:rPr>
          <w:rFonts w:ascii="Arial" w:hAnsi="Arial" w:cs="Arial"/>
          <w:shd w:val="clear" w:color="auto" w:fill="FFFFFF"/>
        </w:rPr>
        <w:t xml:space="preserve"> 25 de enero de 1983 se creó, por decreto presidencial, el Instituto Nacional de Estadística</w:t>
      </w:r>
      <w:r w:rsidR="00005D15">
        <w:rPr>
          <w:rFonts w:ascii="Arial" w:hAnsi="Arial" w:cs="Arial"/>
          <w:shd w:val="clear" w:color="auto" w:fill="FFFFFF"/>
          <w:lang w:val="es-MX"/>
        </w:rPr>
        <w:t>,</w:t>
      </w:r>
      <w:r w:rsidRPr="000309A1">
        <w:rPr>
          <w:rFonts w:ascii="Arial" w:hAnsi="Arial" w:cs="Arial"/>
          <w:shd w:val="clear" w:color="auto" w:fill="FFFFFF"/>
        </w:rPr>
        <w:t xml:space="preserve"> Geografía</w:t>
      </w:r>
      <w:r w:rsidR="00005D15">
        <w:rPr>
          <w:rFonts w:ascii="Arial" w:hAnsi="Arial" w:cs="Arial"/>
          <w:shd w:val="clear" w:color="auto" w:fill="FFFFFF"/>
          <w:lang w:val="es-MX"/>
        </w:rPr>
        <w:t xml:space="preserve"> e Informáti</w:t>
      </w:r>
      <w:r w:rsidR="0048263D">
        <w:rPr>
          <w:rFonts w:ascii="Arial" w:hAnsi="Arial" w:cs="Arial"/>
          <w:shd w:val="clear" w:color="auto" w:fill="FFFFFF"/>
          <w:lang w:val="es-MX"/>
        </w:rPr>
        <w:t>c</w:t>
      </w:r>
      <w:r w:rsidR="00005D15">
        <w:rPr>
          <w:rFonts w:ascii="Arial" w:hAnsi="Arial" w:cs="Arial"/>
          <w:shd w:val="clear" w:color="auto" w:fill="FFFFFF"/>
          <w:lang w:val="es-MX"/>
        </w:rPr>
        <w:t>a</w:t>
      </w:r>
      <w:r w:rsidRPr="000309A1">
        <w:rPr>
          <w:rFonts w:ascii="Arial" w:hAnsi="Arial" w:cs="Arial"/>
          <w:shd w:val="clear" w:color="auto" w:fill="FFFFFF"/>
        </w:rPr>
        <w:t xml:space="preserve"> (INEGI)</w:t>
      </w:r>
      <w:r>
        <w:rPr>
          <w:rFonts w:ascii="Arial" w:hAnsi="Arial" w:cs="Arial"/>
          <w:shd w:val="clear" w:color="auto" w:fill="FFFFFF"/>
          <w:lang w:val="es-MX"/>
        </w:rPr>
        <w:t>,</w:t>
      </w:r>
      <w:r w:rsidRPr="000309A1">
        <w:rPr>
          <w:rFonts w:ascii="Arial" w:hAnsi="Arial" w:cs="Arial"/>
          <w:shd w:val="clear" w:color="auto" w:fill="FFFFFF"/>
          <w:lang w:val="es-MX"/>
        </w:rPr>
        <w:t xml:space="preserve"> </w:t>
      </w:r>
      <w:r w:rsidRPr="000309A1">
        <w:rPr>
          <w:rFonts w:ascii="Arial" w:hAnsi="Arial" w:cs="Arial"/>
          <w:shd w:val="clear" w:color="auto" w:fill="FFFFFF"/>
        </w:rPr>
        <w:t>organismo público autónomo responsable de normar y coordinar el Sistema Nacional de Información Estadística y Geográfica, así como de captar y difundir información de México en cuanto al territorio, los recursos, la población y economía, que permita dar conocer las características de nuestro país y ayudar a la toma de decisiones</w:t>
      </w:r>
      <w:r w:rsidR="00005D15">
        <w:rPr>
          <w:rFonts w:ascii="Arial" w:hAnsi="Arial" w:cs="Arial"/>
          <w:shd w:val="clear" w:color="auto" w:fill="FFFFFF"/>
          <w:lang w:val="es-MX"/>
        </w:rPr>
        <w:t>; organismo que cambió su personalidad jurídica el 16 de abril de 2008 a una nueva denominación identificada como Instituto Nacional de Estadística y Geografía, conservando las mismas siglas de identificación.</w:t>
      </w:r>
    </w:p>
    <w:p w14:paraId="0EC1D434" w14:textId="77777777" w:rsidR="000309A1" w:rsidRPr="000309A1" w:rsidRDefault="000309A1" w:rsidP="000309A1">
      <w:pPr>
        <w:pStyle w:val="Prrafodelista"/>
        <w:spacing w:after="0" w:line="360" w:lineRule="auto"/>
        <w:ind w:left="0"/>
        <w:contextualSpacing/>
        <w:jc w:val="both"/>
        <w:rPr>
          <w:rFonts w:ascii="Arial" w:hAnsi="Arial" w:cs="Arial"/>
          <w:color w:val="FF0000"/>
        </w:rPr>
      </w:pPr>
    </w:p>
    <w:p w14:paraId="3CF67A93" w14:textId="77777777" w:rsidR="00F97049" w:rsidRPr="00BA24C1" w:rsidRDefault="00D540EC" w:rsidP="00F97049">
      <w:pPr>
        <w:pStyle w:val="Prrafodelista"/>
        <w:numPr>
          <w:ilvl w:val="0"/>
          <w:numId w:val="4"/>
        </w:numPr>
        <w:spacing w:after="0" w:line="360" w:lineRule="auto"/>
        <w:ind w:left="0" w:firstLine="0"/>
        <w:contextualSpacing/>
        <w:jc w:val="both"/>
        <w:rPr>
          <w:rFonts w:ascii="Arial" w:hAnsi="Arial" w:cs="Arial"/>
        </w:rPr>
      </w:pPr>
      <w:r w:rsidRPr="00BA24C1">
        <w:rPr>
          <w:rFonts w:ascii="Arial" w:eastAsia="Calibri" w:hAnsi="Arial" w:cs="Arial"/>
          <w:lang w:val="es-MX" w:eastAsia="en-US"/>
        </w:rPr>
        <w:t xml:space="preserve">Durante la Décima Tercera Sesión Extraordinaria del Periodo Interproceso 2015-2017, del Consejo General celebrada el 20 de septiembre de 2016, </w:t>
      </w:r>
      <w:r w:rsidRPr="00BA24C1">
        <w:rPr>
          <w:rFonts w:ascii="Arial" w:hAnsi="Arial" w:cs="Arial"/>
          <w:lang w:val="es-ES"/>
        </w:rPr>
        <w:t xml:space="preserve">se emitió el Acuerdo </w:t>
      </w:r>
      <w:r w:rsidRPr="00BA24C1">
        <w:rPr>
          <w:rFonts w:ascii="Arial" w:hAnsi="Arial" w:cs="Arial"/>
        </w:rPr>
        <w:t>IEE/CG/A0</w:t>
      </w:r>
      <w:r w:rsidRPr="00BA24C1">
        <w:rPr>
          <w:rFonts w:ascii="Arial" w:hAnsi="Arial" w:cs="Arial"/>
          <w:lang w:val="es-MX"/>
        </w:rPr>
        <w:t>20</w:t>
      </w:r>
      <w:r w:rsidRPr="00BA24C1">
        <w:rPr>
          <w:rFonts w:ascii="Arial" w:hAnsi="Arial" w:cs="Arial"/>
        </w:rPr>
        <w:t>/2016</w:t>
      </w:r>
      <w:r w:rsidRPr="00BA24C1">
        <w:rPr>
          <w:rFonts w:ascii="Arial" w:hAnsi="Arial" w:cs="Arial"/>
          <w:lang w:val="es-MX"/>
        </w:rPr>
        <w:t xml:space="preserve">, relativo a </w:t>
      </w:r>
      <w:r w:rsidRPr="00BA24C1">
        <w:rPr>
          <w:rFonts w:ascii="Arial" w:hAnsi="Arial" w:cs="Arial"/>
        </w:rPr>
        <w:t>la aprobación del</w:t>
      </w:r>
      <w:r w:rsidRPr="00BA24C1">
        <w:rPr>
          <w:rFonts w:ascii="Arial" w:hAnsi="Arial" w:cs="Arial"/>
          <w:lang w:val="es-MX"/>
        </w:rPr>
        <w:t xml:space="preserve"> </w:t>
      </w:r>
      <w:r w:rsidRPr="00BA24C1">
        <w:rPr>
          <w:rFonts w:ascii="Arial" w:hAnsi="Arial" w:cs="Arial"/>
        </w:rPr>
        <w:t>Proyecto de Presupuesto de Egresos del Instituto Electoral del Estado, para el ejercicio fiscal 2017</w:t>
      </w:r>
      <w:r w:rsidRPr="00BA24C1">
        <w:rPr>
          <w:rFonts w:ascii="Arial" w:hAnsi="Arial" w:cs="Arial"/>
          <w:lang w:val="es-MX"/>
        </w:rPr>
        <w:t>, mismo mediante el cual</w:t>
      </w:r>
      <w:r w:rsidR="00FA38EC" w:rsidRPr="00BA24C1">
        <w:rPr>
          <w:rFonts w:ascii="Arial" w:hAnsi="Arial" w:cs="Arial"/>
          <w:lang w:val="es-MX"/>
        </w:rPr>
        <w:t>,</w:t>
      </w:r>
      <w:r w:rsidRPr="00BA24C1">
        <w:rPr>
          <w:rFonts w:ascii="Arial" w:hAnsi="Arial" w:cs="Arial"/>
          <w:lang w:val="es-MX"/>
        </w:rPr>
        <w:t xml:space="preserve"> </w:t>
      </w:r>
      <w:r w:rsidR="007C2A41" w:rsidRPr="00BA24C1">
        <w:rPr>
          <w:rFonts w:ascii="Arial" w:hAnsi="Arial" w:cs="Arial"/>
          <w:lang w:val="es-MX"/>
        </w:rPr>
        <w:t xml:space="preserve">en razón del principio de paridad de género, </w:t>
      </w:r>
      <w:r w:rsidR="00955104" w:rsidRPr="00BA24C1">
        <w:rPr>
          <w:rFonts w:ascii="Arial" w:hAnsi="Arial" w:cs="Arial"/>
          <w:lang w:val="es-MX"/>
        </w:rPr>
        <w:t xml:space="preserve">por primera vez </w:t>
      </w:r>
      <w:r w:rsidRPr="00BA24C1">
        <w:rPr>
          <w:rFonts w:ascii="Arial" w:hAnsi="Arial" w:cs="Arial"/>
          <w:lang w:val="es-MX"/>
        </w:rPr>
        <w:t xml:space="preserve">se </w:t>
      </w:r>
      <w:r w:rsidR="00955104" w:rsidRPr="00BA24C1">
        <w:rPr>
          <w:rFonts w:ascii="Arial" w:hAnsi="Arial" w:cs="Arial"/>
          <w:lang w:val="es-MX"/>
        </w:rPr>
        <w:t xml:space="preserve">aprobó la </w:t>
      </w:r>
      <w:r w:rsidRPr="00BA24C1">
        <w:rPr>
          <w:rFonts w:ascii="Arial" w:hAnsi="Arial" w:cs="Arial"/>
          <w:lang w:val="es-MX"/>
        </w:rPr>
        <w:t>partida relativa a</w:t>
      </w:r>
      <w:r w:rsidR="00955104" w:rsidRPr="00BA24C1">
        <w:rPr>
          <w:rFonts w:ascii="Arial" w:hAnsi="Arial" w:cs="Arial"/>
          <w:lang w:val="es-MX"/>
        </w:rPr>
        <w:t xml:space="preserve">l día social del padre, en igualdad de circunstancias que el día social de la madre, </w:t>
      </w:r>
      <w:r w:rsidR="00955104" w:rsidRPr="00BA24C1">
        <w:rPr>
          <w:rFonts w:ascii="Arial" w:eastAsia="Calibri" w:hAnsi="Arial" w:cs="Arial"/>
          <w:lang w:val="es-MX" w:eastAsia="en-US"/>
        </w:rPr>
        <w:t>otorgando 32 salarios mínimos vigentes menos los impuestos de ley para</w:t>
      </w:r>
      <w:r w:rsidR="00B52126" w:rsidRPr="00BA24C1">
        <w:rPr>
          <w:rFonts w:ascii="Arial" w:eastAsia="Calibri" w:hAnsi="Arial" w:cs="Arial"/>
          <w:lang w:val="es-MX" w:eastAsia="en-US"/>
        </w:rPr>
        <w:t xml:space="preserve"> la planta laboral</w:t>
      </w:r>
      <w:r w:rsidR="00955104" w:rsidRPr="00BA24C1">
        <w:rPr>
          <w:rFonts w:ascii="Arial" w:eastAsia="Calibri" w:hAnsi="Arial" w:cs="Arial"/>
          <w:lang w:val="es-MX" w:eastAsia="en-US"/>
        </w:rPr>
        <w:t xml:space="preserve"> que se encuadre en el supuesto y resulten beneficiados</w:t>
      </w:r>
      <w:r w:rsidR="00955104" w:rsidRPr="00BA24C1">
        <w:rPr>
          <w:rFonts w:ascii="Arial" w:hAnsi="Arial" w:cs="Arial"/>
          <w:lang w:val="es-MX"/>
        </w:rPr>
        <w:t>.</w:t>
      </w:r>
    </w:p>
    <w:p w14:paraId="56C92F45" w14:textId="77777777" w:rsidR="00D540EC" w:rsidRPr="005B3FEC" w:rsidRDefault="00D540EC" w:rsidP="00D540EC">
      <w:pPr>
        <w:pStyle w:val="Prrafodelista"/>
        <w:spacing w:after="0" w:line="360" w:lineRule="auto"/>
        <w:ind w:left="0"/>
        <w:contextualSpacing/>
        <w:jc w:val="both"/>
        <w:rPr>
          <w:rFonts w:ascii="Arial" w:hAnsi="Arial" w:cs="Arial"/>
        </w:rPr>
      </w:pPr>
    </w:p>
    <w:p w14:paraId="7F274A0C" w14:textId="77777777" w:rsidR="00F97049" w:rsidRDefault="00F97049" w:rsidP="00A15C72">
      <w:pPr>
        <w:pStyle w:val="Prrafodelista"/>
        <w:numPr>
          <w:ilvl w:val="0"/>
          <w:numId w:val="4"/>
        </w:numPr>
        <w:spacing w:after="0" w:line="360" w:lineRule="auto"/>
        <w:ind w:left="0" w:firstLine="0"/>
        <w:contextualSpacing/>
        <w:jc w:val="both"/>
        <w:rPr>
          <w:rFonts w:ascii="Arial" w:hAnsi="Arial" w:cs="Arial"/>
          <w:lang w:val="es-MX"/>
        </w:rPr>
      </w:pPr>
      <w:r w:rsidRPr="001F0FE4">
        <w:rPr>
          <w:rFonts w:ascii="Arial" w:hAnsi="Arial" w:cs="Arial"/>
          <w:lang w:val="es-MX"/>
        </w:rPr>
        <w:lastRenderedPageBreak/>
        <w:t>Con fecha 04 de noviembre de 2016, durante la Sexta Sesión ordinaria del periodo Interproceso 2015-2017, del Consejo General del Instituto Electoral del Estado de Colima, se emitió el Acuerdo IEE/CG/A029/2016, relativo a la aprobación del Reglamento de Comisiones del Consejo General del Instituto Elect</w:t>
      </w:r>
      <w:r w:rsidR="00E634F8" w:rsidRPr="001F0FE4">
        <w:rPr>
          <w:rFonts w:ascii="Arial" w:hAnsi="Arial" w:cs="Arial"/>
          <w:lang w:val="es-MX"/>
        </w:rPr>
        <w:t>oral del Estado de Colima</w:t>
      </w:r>
      <w:r w:rsidR="007E7885">
        <w:rPr>
          <w:rFonts w:ascii="Arial" w:hAnsi="Arial" w:cs="Arial"/>
          <w:lang w:val="es-MX"/>
        </w:rPr>
        <w:t>, mismo que fuera reformado mediante acuerdo IEE/CG/A023/2019 de fecha 9 de mayo de 2019.</w:t>
      </w:r>
    </w:p>
    <w:p w14:paraId="2150A25A" w14:textId="77777777" w:rsidR="001F0FE4" w:rsidRPr="001F0FE4" w:rsidRDefault="001F0FE4" w:rsidP="001F0FE4">
      <w:pPr>
        <w:pStyle w:val="Prrafodelista"/>
        <w:spacing w:after="0" w:line="360" w:lineRule="auto"/>
        <w:ind w:left="0"/>
        <w:contextualSpacing/>
        <w:jc w:val="both"/>
        <w:rPr>
          <w:rFonts w:ascii="Arial" w:hAnsi="Arial" w:cs="Arial"/>
          <w:lang w:val="es-MX"/>
        </w:rPr>
      </w:pPr>
    </w:p>
    <w:p w14:paraId="2D711111" w14:textId="77777777" w:rsidR="000C2485" w:rsidRPr="00822619" w:rsidRDefault="000C2485" w:rsidP="000C2485">
      <w:pPr>
        <w:pStyle w:val="Prrafodelista"/>
        <w:numPr>
          <w:ilvl w:val="0"/>
          <w:numId w:val="4"/>
        </w:numPr>
        <w:spacing w:after="0" w:line="360" w:lineRule="auto"/>
        <w:ind w:left="0" w:firstLine="0"/>
        <w:contextualSpacing/>
        <w:jc w:val="both"/>
        <w:rPr>
          <w:rFonts w:ascii="Arial" w:hAnsi="Arial" w:cs="Arial"/>
        </w:rPr>
      </w:pPr>
      <w:r w:rsidRPr="00C508AE">
        <w:rPr>
          <w:rFonts w:ascii="Arial" w:hAnsi="Arial" w:cs="Arial"/>
          <w:lang w:val="es-MX"/>
        </w:rPr>
        <w:t xml:space="preserve">En fecha 24 de agosto del año 2019, se publicó en el Periódico Oficial de “El Estado de Colima” el Decreto número 125, a través del cual </w:t>
      </w:r>
      <w:r w:rsidR="00947C1A" w:rsidRPr="00C508AE">
        <w:rPr>
          <w:rFonts w:ascii="Arial" w:hAnsi="Arial" w:cs="Arial"/>
          <w:lang w:val="es-MX"/>
        </w:rPr>
        <w:t>se adiciona el artículo 49 BIS, de la Ley de los Trabajadores al Servicio del Gobierno, Ayuntamientos y Organismos Descentralizados del Estado de Colima, relativo a que las trabajadoras que laboren en el Gobierno, Ayuntamiento y Organismos Descentralizados del Estado, se les asignará un día por año con goce de sueldo, para realizarse exámenes de detección de cáncer de mama y cervicouterino</w:t>
      </w:r>
      <w:r w:rsidR="005B3FEC" w:rsidRPr="00C508AE">
        <w:rPr>
          <w:rFonts w:ascii="Arial" w:hAnsi="Arial" w:cs="Arial"/>
          <w:lang w:val="es-MX"/>
        </w:rPr>
        <w:t xml:space="preserve">. Asimismo, los trabajadores podrán solicitar este beneficio para la realización de exámenes prostáticos. </w:t>
      </w:r>
    </w:p>
    <w:p w14:paraId="65A87FC2" w14:textId="77777777" w:rsidR="00822619" w:rsidRPr="00822619" w:rsidRDefault="00822619" w:rsidP="00822619">
      <w:pPr>
        <w:pStyle w:val="Prrafodelista"/>
        <w:rPr>
          <w:rFonts w:ascii="Arial" w:hAnsi="Arial" w:cs="Arial"/>
        </w:rPr>
      </w:pPr>
    </w:p>
    <w:p w14:paraId="0C3A135D" w14:textId="77777777" w:rsidR="00ED1C50" w:rsidRPr="00B924BB" w:rsidRDefault="00822619" w:rsidP="000C2485">
      <w:pPr>
        <w:pStyle w:val="Prrafodelista"/>
        <w:numPr>
          <w:ilvl w:val="0"/>
          <w:numId w:val="4"/>
        </w:numPr>
        <w:spacing w:after="0" w:line="360" w:lineRule="auto"/>
        <w:ind w:left="0" w:firstLine="0"/>
        <w:contextualSpacing/>
        <w:jc w:val="both"/>
        <w:rPr>
          <w:rFonts w:ascii="Arial" w:hAnsi="Arial" w:cs="Arial"/>
        </w:rPr>
      </w:pPr>
      <w:r w:rsidRPr="00B924BB">
        <w:rPr>
          <w:rFonts w:ascii="Arial" w:hAnsi="Arial" w:cs="Arial"/>
          <w:lang w:val="es-MX"/>
        </w:rPr>
        <w:t xml:space="preserve">El día 03 de octubre de la presente anualidad, </w:t>
      </w:r>
      <w:r w:rsidR="00ED1C50" w:rsidRPr="00B924BB">
        <w:rPr>
          <w:rFonts w:ascii="Arial" w:hAnsi="Arial" w:cs="Arial"/>
          <w:lang w:val="es-MX"/>
        </w:rPr>
        <w:t xml:space="preserve">durante el desarrollo de la Cuarta Sesión Ordinaria de </w:t>
      </w:r>
      <w:r w:rsidRPr="00B924BB">
        <w:rPr>
          <w:rFonts w:ascii="Arial" w:hAnsi="Arial" w:cs="Arial"/>
          <w:lang w:val="es-MX"/>
        </w:rPr>
        <w:t>la Comisión de Equidad, Paridad y Perspectiva de Género</w:t>
      </w:r>
      <w:r w:rsidR="00ED1C50" w:rsidRPr="00B924BB">
        <w:rPr>
          <w:rFonts w:ascii="Arial" w:hAnsi="Arial" w:cs="Arial"/>
          <w:lang w:val="es-MX"/>
        </w:rPr>
        <w:t xml:space="preserve">, se aprobó el proyecto de Acuerdo por el que se aprueba el </w:t>
      </w:r>
      <w:r w:rsidR="00ED1C50" w:rsidRPr="00B924BB">
        <w:rPr>
          <w:rFonts w:ascii="Arial" w:hAnsi="Arial" w:cs="Arial"/>
          <w:b/>
          <w:i/>
          <w:lang w:val="es-MX"/>
        </w:rPr>
        <w:t xml:space="preserve">otorgamiento </w:t>
      </w:r>
      <w:r w:rsidR="00ED1C50" w:rsidRPr="00B924BB">
        <w:rPr>
          <w:rFonts w:ascii="Arial" w:hAnsi="Arial" w:cs="Arial"/>
          <w:b/>
          <w:i/>
        </w:rPr>
        <w:t xml:space="preserve">de un día al año con goce de sueldo a favor de las mujeres que laboran en este </w:t>
      </w:r>
      <w:r w:rsidR="00B924BB">
        <w:rPr>
          <w:rFonts w:ascii="Arial" w:hAnsi="Arial" w:cs="Arial"/>
          <w:b/>
          <w:i/>
          <w:lang w:val="es-MX"/>
        </w:rPr>
        <w:t>Ins</w:t>
      </w:r>
      <w:r w:rsidR="00B924BB" w:rsidRPr="00B924BB">
        <w:rPr>
          <w:rFonts w:ascii="Arial" w:hAnsi="Arial" w:cs="Arial"/>
          <w:b/>
          <w:i/>
        </w:rPr>
        <w:t>tituto</w:t>
      </w:r>
      <w:r w:rsidR="00ED1C50" w:rsidRPr="00B924BB">
        <w:rPr>
          <w:rFonts w:ascii="Arial" w:hAnsi="Arial" w:cs="Arial"/>
          <w:b/>
          <w:i/>
        </w:rPr>
        <w:t>, con motivo de la realización de exámenes de cáncer de mama y cervicouterino, así como a los hombres mayores de 40 años de edad, para</w:t>
      </w:r>
      <w:r w:rsidR="00ED1C50" w:rsidRPr="00F95A2F">
        <w:rPr>
          <w:rFonts w:ascii="Arial" w:eastAsia="Calibri" w:hAnsi="Arial" w:cs="Arial"/>
          <w:b/>
          <w:bCs/>
          <w:i/>
        </w:rPr>
        <w:t xml:space="preserve"> la realización de exámenes de </w:t>
      </w:r>
      <w:r w:rsidR="00B924BB" w:rsidRPr="00F95A2F">
        <w:rPr>
          <w:rFonts w:ascii="Arial" w:eastAsia="Calibri" w:hAnsi="Arial" w:cs="Arial"/>
          <w:b/>
          <w:bCs/>
          <w:i/>
        </w:rPr>
        <w:t>próstata</w:t>
      </w:r>
      <w:r w:rsidR="00ED1C50" w:rsidRPr="00F95A2F">
        <w:rPr>
          <w:rFonts w:ascii="Arial" w:eastAsia="Calibri" w:hAnsi="Arial" w:cs="Arial"/>
          <w:bCs/>
        </w:rPr>
        <w:t>.</w:t>
      </w:r>
    </w:p>
    <w:p w14:paraId="2B05A11E" w14:textId="77777777" w:rsidR="00ED1C50" w:rsidRPr="00AF3756" w:rsidRDefault="00ED1C50" w:rsidP="00AF3756">
      <w:pPr>
        <w:pStyle w:val="Textoindependiente"/>
        <w:spacing w:after="0" w:line="360" w:lineRule="auto"/>
        <w:rPr>
          <w:rFonts w:ascii="Arial" w:hAnsi="Arial" w:cs="Arial"/>
          <w:sz w:val="16"/>
          <w:szCs w:val="16"/>
        </w:rPr>
      </w:pPr>
    </w:p>
    <w:p w14:paraId="1202B692" w14:textId="77777777" w:rsidR="002E4F4D" w:rsidRDefault="00ED1C50" w:rsidP="00366C11">
      <w:pPr>
        <w:pStyle w:val="Prrafodelista"/>
        <w:spacing w:after="0" w:line="360" w:lineRule="auto"/>
        <w:ind w:left="0"/>
        <w:contextualSpacing/>
        <w:jc w:val="both"/>
        <w:rPr>
          <w:rFonts w:ascii="Arial" w:hAnsi="Arial" w:cs="Arial"/>
          <w:lang w:val="es-MX"/>
        </w:rPr>
      </w:pPr>
      <w:r w:rsidRPr="00B924BB">
        <w:rPr>
          <w:rFonts w:ascii="Arial" w:hAnsi="Arial" w:cs="Arial"/>
          <w:lang w:val="es-MX"/>
        </w:rPr>
        <w:t xml:space="preserve">Asimismo, mediante el oficio </w:t>
      </w:r>
      <w:r w:rsidRPr="00B924BB">
        <w:rPr>
          <w:rFonts w:ascii="Arial" w:hAnsi="Arial" w:cs="Arial"/>
          <w:bCs/>
          <w:lang w:val="es-MX"/>
        </w:rPr>
        <w:t>IEEC/CEPPG-027/2019, de fecha 02 de octubre de 2019, se remitió a la Secretaría Ejecutiva del Consejo General de este Instituto, el documento antes mencionado, para su presentación y aprobación en su caso por el Órgano Superior de Dirección de este Organismo.</w:t>
      </w:r>
    </w:p>
    <w:p w14:paraId="0D22BB23" w14:textId="77777777" w:rsidR="00ED1C50" w:rsidRPr="00ED1C50" w:rsidRDefault="00ED1C50" w:rsidP="00366C11">
      <w:pPr>
        <w:pStyle w:val="Prrafodelista"/>
        <w:spacing w:after="0" w:line="360" w:lineRule="auto"/>
        <w:ind w:left="0"/>
        <w:contextualSpacing/>
        <w:jc w:val="both"/>
        <w:rPr>
          <w:rFonts w:ascii="Arial" w:hAnsi="Arial" w:cs="Arial"/>
          <w:lang w:val="es-MX"/>
        </w:rPr>
      </w:pPr>
    </w:p>
    <w:p w14:paraId="0871D4C2" w14:textId="77777777" w:rsidR="001D53D7" w:rsidRPr="00366C11" w:rsidRDefault="001D53D7" w:rsidP="00366C11">
      <w:pPr>
        <w:spacing w:line="360" w:lineRule="auto"/>
        <w:contextualSpacing/>
        <w:jc w:val="both"/>
        <w:rPr>
          <w:rFonts w:ascii="Arial" w:hAnsi="Arial" w:cs="Arial"/>
          <w:sz w:val="22"/>
          <w:szCs w:val="22"/>
        </w:rPr>
      </w:pPr>
      <w:r w:rsidRPr="00366C11">
        <w:rPr>
          <w:rFonts w:ascii="Arial" w:hAnsi="Arial" w:cs="Arial"/>
          <w:sz w:val="22"/>
          <w:szCs w:val="22"/>
        </w:rPr>
        <w:t>Con base en lo anterior, se emiten las siguientes</w:t>
      </w:r>
    </w:p>
    <w:p w14:paraId="11FBBBF2" w14:textId="77777777" w:rsidR="00975398" w:rsidRPr="00AF3756" w:rsidRDefault="00975398" w:rsidP="001D53D7">
      <w:pPr>
        <w:pStyle w:val="Textoindependiente"/>
        <w:spacing w:after="0" w:line="360" w:lineRule="auto"/>
        <w:rPr>
          <w:rFonts w:ascii="Arial" w:hAnsi="Arial" w:cs="Arial"/>
          <w:sz w:val="16"/>
          <w:szCs w:val="16"/>
        </w:rPr>
      </w:pPr>
    </w:p>
    <w:p w14:paraId="0165DF80" w14:textId="77777777" w:rsidR="00714ED0" w:rsidRPr="00366C11" w:rsidRDefault="00714ED0" w:rsidP="001D53D7">
      <w:pPr>
        <w:pStyle w:val="Textoindependiente"/>
        <w:spacing w:after="0" w:line="360" w:lineRule="auto"/>
        <w:jc w:val="center"/>
        <w:rPr>
          <w:rFonts w:ascii="Arial" w:hAnsi="Arial" w:cs="Arial"/>
          <w:b/>
          <w:sz w:val="22"/>
          <w:szCs w:val="22"/>
          <w:lang w:val="pt-BR"/>
        </w:rPr>
      </w:pPr>
      <w:r w:rsidRPr="00366C11">
        <w:rPr>
          <w:rFonts w:ascii="Arial" w:hAnsi="Arial" w:cs="Arial"/>
          <w:b/>
          <w:sz w:val="22"/>
          <w:szCs w:val="22"/>
          <w:lang w:val="pt-BR"/>
        </w:rPr>
        <w:t>C O N S I D E R A C I O N E S</w:t>
      </w:r>
    </w:p>
    <w:p w14:paraId="3C3BE7E6" w14:textId="77777777" w:rsidR="00714ED0" w:rsidRPr="00AF3756" w:rsidRDefault="00714ED0" w:rsidP="00AF3756">
      <w:pPr>
        <w:pStyle w:val="Textoindependiente"/>
        <w:spacing w:after="0" w:line="360" w:lineRule="auto"/>
        <w:rPr>
          <w:rFonts w:ascii="Arial" w:hAnsi="Arial" w:cs="Arial"/>
          <w:sz w:val="16"/>
          <w:szCs w:val="16"/>
        </w:rPr>
      </w:pPr>
    </w:p>
    <w:p w14:paraId="613C3773" w14:textId="77777777" w:rsidR="00E375C5" w:rsidRPr="00366C11" w:rsidRDefault="00A0379A" w:rsidP="001D53D7">
      <w:pPr>
        <w:spacing w:line="360" w:lineRule="auto"/>
        <w:contextualSpacing/>
        <w:jc w:val="both"/>
        <w:rPr>
          <w:rFonts w:ascii="Arial" w:eastAsia="Calibri" w:hAnsi="Arial" w:cs="Arial"/>
          <w:sz w:val="22"/>
          <w:szCs w:val="22"/>
          <w:lang w:val="es-MX" w:eastAsia="en-US"/>
        </w:rPr>
      </w:pPr>
      <w:r w:rsidRPr="00366C11">
        <w:rPr>
          <w:rFonts w:ascii="Arial" w:hAnsi="Arial" w:cs="Arial"/>
          <w:b/>
          <w:sz w:val="22"/>
          <w:szCs w:val="22"/>
          <w:lang w:val="es-MX"/>
        </w:rPr>
        <w:t>1ª.-</w:t>
      </w:r>
      <w:r w:rsidRPr="00366C11">
        <w:rPr>
          <w:rFonts w:ascii="Arial" w:hAnsi="Arial" w:cs="Arial"/>
          <w:sz w:val="22"/>
          <w:szCs w:val="22"/>
          <w:lang w:val="es-MX"/>
        </w:rPr>
        <w:t xml:space="preserve"> </w:t>
      </w:r>
      <w:r w:rsidR="00E375C5" w:rsidRPr="00366C11">
        <w:rPr>
          <w:rFonts w:ascii="Arial" w:eastAsia="Calibri" w:hAnsi="Arial" w:cs="Arial"/>
          <w:sz w:val="22"/>
          <w:szCs w:val="22"/>
          <w:lang w:val="es-MX" w:eastAsia="en-US"/>
        </w:rPr>
        <w:t xml:space="preserve">El artículo 116, párrafo segundo, fracción IV, inciso c), de la Constitución Política de los Estados Unidos Mexicanos, establece que los poderes públicos de las entidades federativas se organizarán conforme la Constitución de cada uno de ellos, las que garantizarán en </w:t>
      </w:r>
      <w:r w:rsidR="00E375C5" w:rsidRPr="00366C11">
        <w:rPr>
          <w:rFonts w:ascii="Arial" w:eastAsia="Calibri" w:hAnsi="Arial" w:cs="Arial"/>
          <w:sz w:val="22"/>
          <w:szCs w:val="22"/>
          <w:lang w:val="es-MX" w:eastAsia="en-US"/>
        </w:rPr>
        <w:lastRenderedPageBreak/>
        <w:t>materia electoral que las autoridades que tengan a su cargo la organización de las elecciones y las jurisdiccionales que resuelvan las controversias en la materia, gocen de autonomía en su funcionamiento e independencia en sus decisiones.</w:t>
      </w:r>
    </w:p>
    <w:p w14:paraId="5E28145C" w14:textId="77777777" w:rsidR="00E375C5" w:rsidRPr="00366C11" w:rsidRDefault="00E375C5" w:rsidP="00E375C5">
      <w:pPr>
        <w:spacing w:line="360" w:lineRule="auto"/>
        <w:ind w:right="2990"/>
        <w:rPr>
          <w:rFonts w:ascii="Arial" w:hAnsi="Arial" w:cs="Arial"/>
          <w:b/>
          <w:sz w:val="22"/>
          <w:szCs w:val="22"/>
          <w:lang w:val="es-MX"/>
        </w:rPr>
      </w:pPr>
    </w:p>
    <w:p w14:paraId="42A2089B" w14:textId="77777777" w:rsidR="00E375C5" w:rsidRPr="00366C11" w:rsidRDefault="00E375C5" w:rsidP="00E375C5">
      <w:pPr>
        <w:spacing w:line="360" w:lineRule="auto"/>
        <w:contextualSpacing/>
        <w:jc w:val="both"/>
        <w:rPr>
          <w:rFonts w:ascii="Arial" w:hAnsi="Arial" w:cs="Arial"/>
          <w:sz w:val="22"/>
          <w:szCs w:val="22"/>
        </w:rPr>
      </w:pPr>
      <w:r w:rsidRPr="00366C11">
        <w:rPr>
          <w:rFonts w:ascii="Arial" w:hAnsi="Arial" w:cs="Arial"/>
          <w:b/>
          <w:sz w:val="22"/>
          <w:szCs w:val="22"/>
          <w:lang w:val="es-MX"/>
        </w:rPr>
        <w:t>2</w:t>
      </w:r>
      <w:r w:rsidR="00A0379A" w:rsidRPr="00366C11">
        <w:rPr>
          <w:rFonts w:ascii="Arial" w:hAnsi="Arial" w:cs="Arial"/>
          <w:b/>
          <w:sz w:val="22"/>
          <w:szCs w:val="22"/>
        </w:rPr>
        <w:t>ª</w:t>
      </w:r>
      <w:r w:rsidR="00714ED0" w:rsidRPr="00366C11">
        <w:rPr>
          <w:rFonts w:ascii="Arial" w:hAnsi="Arial" w:cs="Arial"/>
          <w:b/>
          <w:sz w:val="22"/>
          <w:szCs w:val="22"/>
        </w:rPr>
        <w:t xml:space="preserve">.- </w:t>
      </w:r>
      <w:r w:rsidRPr="00366C11">
        <w:rPr>
          <w:rFonts w:ascii="Arial" w:hAnsi="Arial" w:cs="Arial"/>
          <w:sz w:val="22"/>
          <w:szCs w:val="22"/>
        </w:rPr>
        <w:t xml:space="preserve">Según lo dispuesto por el artículo 89 de la Constitución Política del Estado de Colima y el artículo 97 del Código Electoral del Estado de Colima, el Instituto Electoral del Estado, es un organismo público autónomo, de carácter permanente, dotado de personalidad jurídica y patrimonio propio, depositario y responsable del ejercicio de la función estatal de organizar las elecciones en la entidad. Señalando además que el Instituto Electoral del Estado será autoridad en la materia, profesional en su desempeño, autónomo e independiente en sus decisiones y funcionamiento. </w:t>
      </w:r>
    </w:p>
    <w:p w14:paraId="5D30ED76" w14:textId="77777777" w:rsidR="00E375C5" w:rsidRPr="00366C11" w:rsidRDefault="00E375C5" w:rsidP="00E375C5">
      <w:pPr>
        <w:spacing w:line="360" w:lineRule="auto"/>
        <w:ind w:right="2990"/>
        <w:rPr>
          <w:rFonts w:ascii="Arial" w:hAnsi="Arial" w:cs="Arial"/>
          <w:sz w:val="22"/>
          <w:szCs w:val="22"/>
        </w:rPr>
      </w:pPr>
    </w:p>
    <w:p w14:paraId="3912A8D3" w14:textId="77777777" w:rsidR="00E375C5" w:rsidRPr="00366C11" w:rsidRDefault="00E375C5" w:rsidP="00E375C5">
      <w:pPr>
        <w:autoSpaceDE w:val="0"/>
        <w:autoSpaceDN w:val="0"/>
        <w:adjustRightInd w:val="0"/>
        <w:spacing w:line="360" w:lineRule="auto"/>
        <w:jc w:val="both"/>
        <w:rPr>
          <w:rFonts w:ascii="Arial" w:eastAsia="Arial" w:hAnsi="Arial" w:cs="Arial"/>
          <w:sz w:val="22"/>
          <w:szCs w:val="22"/>
        </w:rPr>
      </w:pPr>
      <w:r w:rsidRPr="00366C11">
        <w:rPr>
          <w:rFonts w:ascii="Arial" w:eastAsia="Arial" w:hAnsi="Arial" w:cs="Arial"/>
          <w:sz w:val="22"/>
          <w:szCs w:val="22"/>
        </w:rPr>
        <w:t xml:space="preserve">Asimismo, </w:t>
      </w:r>
      <w:r w:rsidRPr="00366C11">
        <w:rPr>
          <w:rFonts w:ascii="Arial" w:hAnsi="Arial" w:cs="Arial"/>
          <w:sz w:val="22"/>
          <w:szCs w:val="22"/>
        </w:rPr>
        <w:t>el referido artículo Constitucional, así como</w:t>
      </w:r>
      <w:r w:rsidRPr="00366C11">
        <w:rPr>
          <w:rFonts w:ascii="Arial" w:eastAsia="Arial" w:hAnsi="Arial" w:cs="Arial"/>
          <w:sz w:val="22"/>
          <w:szCs w:val="22"/>
        </w:rPr>
        <w:t xml:space="preserve"> el inciso b), fracción IV del artículo 116 de la propia Constitución Federal; el numeral 1 del artículo 98 de la L</w:t>
      </w:r>
      <w:r w:rsidR="001B24C0">
        <w:rPr>
          <w:rFonts w:ascii="Arial" w:eastAsia="Arial" w:hAnsi="Arial" w:cs="Arial"/>
          <w:sz w:val="22"/>
          <w:szCs w:val="22"/>
        </w:rPr>
        <w:t xml:space="preserve">ey General de Instituciones y Procedimientos Electorales, </w:t>
      </w:r>
      <w:r w:rsidRPr="00366C11">
        <w:rPr>
          <w:rFonts w:ascii="Arial" w:eastAsia="Arial" w:hAnsi="Arial" w:cs="Arial"/>
          <w:sz w:val="22"/>
          <w:szCs w:val="22"/>
        </w:rPr>
        <w:t>y sus correlativos 4 y 100 del citado Código, establecen que la certeza, legalidad, independencia, imparcialidad, máxima publicidad y objetividad serán principios rectores del Instituto en comento.</w:t>
      </w:r>
    </w:p>
    <w:p w14:paraId="1BE38224" w14:textId="77777777" w:rsidR="00E375C5" w:rsidRPr="00366C11" w:rsidRDefault="00E375C5" w:rsidP="00E375C5">
      <w:pPr>
        <w:autoSpaceDE w:val="0"/>
        <w:autoSpaceDN w:val="0"/>
        <w:adjustRightInd w:val="0"/>
        <w:spacing w:line="360" w:lineRule="auto"/>
        <w:jc w:val="both"/>
        <w:rPr>
          <w:rFonts w:ascii="Arial" w:eastAsia="Arial" w:hAnsi="Arial" w:cs="Arial"/>
          <w:sz w:val="22"/>
          <w:szCs w:val="22"/>
        </w:rPr>
      </w:pPr>
    </w:p>
    <w:p w14:paraId="0204709B" w14:textId="77777777" w:rsidR="00E375C5" w:rsidRDefault="00E375C5" w:rsidP="00E375C5">
      <w:pPr>
        <w:autoSpaceDE w:val="0"/>
        <w:autoSpaceDN w:val="0"/>
        <w:adjustRightInd w:val="0"/>
        <w:spacing w:line="360" w:lineRule="auto"/>
        <w:jc w:val="both"/>
        <w:rPr>
          <w:rFonts w:ascii="Arial" w:eastAsia="Calibri" w:hAnsi="Arial" w:cs="Arial"/>
          <w:sz w:val="22"/>
          <w:szCs w:val="22"/>
          <w:lang w:val="es-ES_tradnl" w:eastAsia="en-US"/>
        </w:rPr>
      </w:pPr>
      <w:r w:rsidRPr="00366C11">
        <w:rPr>
          <w:rFonts w:ascii="Arial" w:hAnsi="Arial" w:cs="Arial"/>
          <w:b/>
          <w:sz w:val="22"/>
          <w:szCs w:val="22"/>
        </w:rPr>
        <w:t xml:space="preserve">3ª.- </w:t>
      </w:r>
      <w:r w:rsidRPr="00366C11">
        <w:rPr>
          <w:rFonts w:ascii="Arial" w:hAnsi="Arial" w:cs="Arial"/>
          <w:sz w:val="22"/>
          <w:szCs w:val="22"/>
        </w:rPr>
        <w:t xml:space="preserve">De acuerdo a lo dispuesto en el </w:t>
      </w:r>
      <w:r w:rsidRPr="00366C11">
        <w:rPr>
          <w:rFonts w:ascii="Arial" w:eastAsia="Calibri" w:hAnsi="Arial" w:cs="Arial"/>
          <w:sz w:val="22"/>
          <w:szCs w:val="22"/>
          <w:lang w:val="es-MX" w:eastAsia="en-US"/>
        </w:rPr>
        <w:t>artículo 99 del Código Comicial Local, son fines del Instituto Electoral del Estado, p</w:t>
      </w:r>
      <w:r w:rsidRPr="00366C11">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366C11">
        <w:rPr>
          <w:rFonts w:ascii="Arial" w:eastAsia="Calibri" w:hAnsi="Arial" w:cs="Arial"/>
          <w:snapToGrid w:val="0"/>
          <w:sz w:val="22"/>
          <w:szCs w:val="22"/>
          <w:lang w:val="es-MX" w:eastAsia="en-US"/>
        </w:rPr>
        <w:t xml:space="preserve">garantizar a la ciudadanía el ejercicio de los derechos político-electorales y vigilar el cumplimiento de sus obligaciones; organizar, desarrollar y vigilar la realización periódica y pacífica de las elecciones para renovar a el o la titular del Poder Ejecutivo, a las y los integrantes del Poder Legislativo, de los Ayuntamientos y, en su caso, calificarlas; velar por la autenticidad y efectividad del sufragio; y </w:t>
      </w:r>
      <w:r w:rsidRPr="00366C11">
        <w:rPr>
          <w:rFonts w:ascii="Arial" w:eastAsia="Calibri" w:hAnsi="Arial" w:cs="Arial"/>
          <w:sz w:val="22"/>
          <w:szCs w:val="22"/>
          <w:lang w:val="es-ES_tradnl" w:eastAsia="en-US"/>
        </w:rPr>
        <w:t>coadyuvar en la promoción y difusión de la cultura cívica, política democrática.</w:t>
      </w:r>
    </w:p>
    <w:p w14:paraId="7F608F65" w14:textId="77777777" w:rsidR="004C4E7D" w:rsidRDefault="004C4E7D" w:rsidP="00E375C5">
      <w:pPr>
        <w:autoSpaceDE w:val="0"/>
        <w:autoSpaceDN w:val="0"/>
        <w:adjustRightInd w:val="0"/>
        <w:spacing w:line="360" w:lineRule="auto"/>
        <w:jc w:val="both"/>
        <w:rPr>
          <w:rFonts w:ascii="Arial" w:eastAsia="Calibri" w:hAnsi="Arial" w:cs="Arial"/>
          <w:sz w:val="22"/>
          <w:szCs w:val="22"/>
          <w:lang w:val="es-ES_tradnl" w:eastAsia="en-US"/>
        </w:rPr>
      </w:pPr>
    </w:p>
    <w:p w14:paraId="366A1286" w14:textId="77777777" w:rsidR="004C4E7D" w:rsidRPr="000E4F58" w:rsidRDefault="004C4E7D" w:rsidP="004C4E7D">
      <w:pPr>
        <w:spacing w:line="360" w:lineRule="auto"/>
        <w:jc w:val="both"/>
        <w:rPr>
          <w:rFonts w:ascii="Arial" w:hAnsi="Arial" w:cs="Arial"/>
          <w:sz w:val="22"/>
          <w:szCs w:val="22"/>
        </w:rPr>
      </w:pPr>
      <w:r w:rsidRPr="000E4F58">
        <w:rPr>
          <w:rFonts w:ascii="Arial" w:hAnsi="Arial" w:cs="Arial"/>
          <w:b/>
          <w:bCs/>
          <w:sz w:val="22"/>
          <w:szCs w:val="22"/>
        </w:rPr>
        <w:t xml:space="preserve">4ª.- </w:t>
      </w:r>
      <w:r w:rsidR="001B24C0" w:rsidRPr="000E4F58">
        <w:rPr>
          <w:rFonts w:ascii="Arial" w:hAnsi="Arial" w:cs="Arial"/>
          <w:sz w:val="22"/>
          <w:szCs w:val="22"/>
        </w:rPr>
        <w:t>Según lo dispuesto</w:t>
      </w:r>
      <w:r w:rsidRPr="000E4F58">
        <w:rPr>
          <w:rFonts w:ascii="Arial" w:hAnsi="Arial" w:cs="Arial"/>
          <w:sz w:val="22"/>
          <w:szCs w:val="22"/>
        </w:rPr>
        <w:t xml:space="preserve"> en el artículo 1º, párrafo quinto de la Constitución Política de los Estados Unidos Mexicanos, en México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w:t>
      </w:r>
      <w:r w:rsidRPr="000E4F58">
        <w:rPr>
          <w:rFonts w:ascii="Arial" w:hAnsi="Arial" w:cs="Arial"/>
          <w:sz w:val="22"/>
          <w:szCs w:val="22"/>
        </w:rPr>
        <w:lastRenderedPageBreak/>
        <w:t xml:space="preserve">los derechos y libertades de las personas. Asimismo, en su párrafo tercero del mismo ordenamiento constitucional, señala que es obligación de las autoridades, en el ámbito de sus competencias, promover, respetar, proteger y garantizar los derechos humanos de conformidad con los principios de universalidad, interdependencia, indivisibilidad y progresividad. </w:t>
      </w:r>
    </w:p>
    <w:p w14:paraId="1E5580C3" w14:textId="77777777" w:rsidR="00C81C18" w:rsidRPr="000E4F58" w:rsidRDefault="00C81C18" w:rsidP="004C4E7D">
      <w:pPr>
        <w:spacing w:line="360" w:lineRule="auto"/>
        <w:jc w:val="both"/>
        <w:rPr>
          <w:rFonts w:ascii="Arial" w:hAnsi="Arial" w:cs="Arial"/>
          <w:sz w:val="22"/>
          <w:szCs w:val="22"/>
        </w:rPr>
      </w:pPr>
    </w:p>
    <w:p w14:paraId="513989C3" w14:textId="77777777" w:rsidR="004C4E7D" w:rsidRPr="000E4F58" w:rsidRDefault="004C4E7D" w:rsidP="004C4E7D">
      <w:pPr>
        <w:pStyle w:val="Prrafodelista"/>
        <w:spacing w:line="360" w:lineRule="auto"/>
        <w:ind w:left="0"/>
        <w:jc w:val="both"/>
        <w:rPr>
          <w:rFonts w:ascii="Arial" w:hAnsi="Arial" w:cs="Arial"/>
        </w:rPr>
      </w:pPr>
      <w:r w:rsidRPr="000E4F58">
        <w:rPr>
          <w:rFonts w:ascii="Arial" w:hAnsi="Arial" w:cs="Arial"/>
        </w:rPr>
        <w:t>En la misma tesitura, el artículo 4º, párrafo primero, de la Constitución Política de los Estados Unidos Mexicanos, establece que el varón y la mujer son iguales ante la ley</w:t>
      </w:r>
      <w:r w:rsidR="001B24C0" w:rsidRPr="000E4F58">
        <w:rPr>
          <w:rFonts w:ascii="Arial" w:hAnsi="Arial" w:cs="Arial"/>
          <w:lang w:val="es-MX"/>
        </w:rPr>
        <w:t>.</w:t>
      </w:r>
      <w:r w:rsidR="00F509CD" w:rsidRPr="000E4F58">
        <w:rPr>
          <w:rFonts w:ascii="Arial" w:hAnsi="Arial" w:cs="Arial"/>
          <w:lang w:val="es-MX"/>
        </w:rPr>
        <w:t xml:space="preserve"> </w:t>
      </w:r>
    </w:p>
    <w:p w14:paraId="2766DE46" w14:textId="77777777" w:rsidR="00E375C5" w:rsidRPr="00366C11" w:rsidRDefault="00E375C5" w:rsidP="00E375C5">
      <w:pPr>
        <w:spacing w:line="360" w:lineRule="auto"/>
        <w:ind w:right="2990"/>
        <w:rPr>
          <w:rFonts w:ascii="Arial" w:hAnsi="Arial" w:cs="Arial"/>
          <w:sz w:val="22"/>
          <w:szCs w:val="22"/>
        </w:rPr>
      </w:pPr>
    </w:p>
    <w:p w14:paraId="3069F481" w14:textId="77777777" w:rsidR="00007343" w:rsidRDefault="004C4E7D" w:rsidP="001155D9">
      <w:pPr>
        <w:autoSpaceDE w:val="0"/>
        <w:autoSpaceDN w:val="0"/>
        <w:adjustRightInd w:val="0"/>
        <w:spacing w:line="360" w:lineRule="auto"/>
        <w:jc w:val="both"/>
        <w:rPr>
          <w:rFonts w:ascii="Arial" w:hAnsi="Arial" w:cs="Arial"/>
          <w:sz w:val="22"/>
          <w:szCs w:val="22"/>
        </w:rPr>
      </w:pPr>
      <w:r>
        <w:rPr>
          <w:rFonts w:ascii="Arial" w:eastAsia="Calibri" w:hAnsi="Arial" w:cs="Arial"/>
          <w:b/>
          <w:sz w:val="22"/>
          <w:szCs w:val="22"/>
          <w:lang w:eastAsia="en-US"/>
        </w:rPr>
        <w:t>5</w:t>
      </w:r>
      <w:r w:rsidR="00E375C5" w:rsidRPr="00366C11">
        <w:rPr>
          <w:rFonts w:ascii="Arial" w:eastAsia="Calibri" w:hAnsi="Arial" w:cs="Arial"/>
          <w:b/>
          <w:sz w:val="22"/>
          <w:szCs w:val="22"/>
          <w:lang w:val="es-MX" w:eastAsia="en-US"/>
        </w:rPr>
        <w:t xml:space="preserve">ª.- </w:t>
      </w:r>
      <w:r w:rsidR="00E375C5" w:rsidRPr="00366C11">
        <w:rPr>
          <w:rFonts w:ascii="Arial" w:eastAsia="Calibri" w:hAnsi="Arial" w:cs="Arial"/>
          <w:sz w:val="22"/>
          <w:szCs w:val="22"/>
          <w:lang w:val="es-MX" w:eastAsia="en-US"/>
        </w:rPr>
        <w:t>De conformidad al artículo</w:t>
      </w:r>
      <w:r w:rsidR="00E375C5" w:rsidRPr="00366C11">
        <w:rPr>
          <w:rFonts w:ascii="Arial" w:hAnsi="Arial" w:cs="Arial"/>
          <w:sz w:val="22"/>
          <w:szCs w:val="22"/>
        </w:rPr>
        <w:t xml:space="preserve"> 114, fracciones I y XXXIII, del Código Electoral del Estado, el Consejo General del Instituto Electoral del Estado de Colima es competente para expedir los reglamentos interiores que sean necesarios para el buen f</w:t>
      </w:r>
      <w:r w:rsidR="001155D9" w:rsidRPr="00366C11">
        <w:rPr>
          <w:rFonts w:ascii="Arial" w:hAnsi="Arial" w:cs="Arial"/>
          <w:sz w:val="22"/>
          <w:szCs w:val="22"/>
        </w:rPr>
        <w:t xml:space="preserve">uncionamiento de este Instituto y a su vez, </w:t>
      </w:r>
      <w:r w:rsidR="00BB385E" w:rsidRPr="00366C11">
        <w:rPr>
          <w:rFonts w:ascii="Arial" w:hAnsi="Arial" w:cs="Arial"/>
          <w:sz w:val="22"/>
          <w:szCs w:val="22"/>
        </w:rPr>
        <w:t>tiene facultades para dictar todo tipo de normas y previsiones para hacer efectivas las disposiciones del Código de la materia.</w:t>
      </w:r>
    </w:p>
    <w:p w14:paraId="6BD5C0DE" w14:textId="77777777" w:rsidR="006F4567" w:rsidRDefault="006F4567" w:rsidP="001155D9">
      <w:pPr>
        <w:autoSpaceDE w:val="0"/>
        <w:autoSpaceDN w:val="0"/>
        <w:adjustRightInd w:val="0"/>
        <w:spacing w:line="360" w:lineRule="auto"/>
        <w:jc w:val="both"/>
        <w:rPr>
          <w:rFonts w:ascii="Arial" w:hAnsi="Arial" w:cs="Arial"/>
          <w:sz w:val="22"/>
          <w:szCs w:val="22"/>
        </w:rPr>
      </w:pPr>
    </w:p>
    <w:p w14:paraId="0254F3D9" w14:textId="77777777" w:rsidR="00005D15" w:rsidRDefault="004C4E7D" w:rsidP="001155D9">
      <w:pPr>
        <w:autoSpaceDE w:val="0"/>
        <w:autoSpaceDN w:val="0"/>
        <w:adjustRightInd w:val="0"/>
        <w:spacing w:line="360" w:lineRule="auto"/>
        <w:jc w:val="both"/>
        <w:rPr>
          <w:rFonts w:ascii="Arial" w:hAnsi="Arial" w:cs="Arial"/>
          <w:sz w:val="22"/>
          <w:szCs w:val="22"/>
          <w:lang w:val="es-MX"/>
        </w:rPr>
      </w:pPr>
      <w:r>
        <w:rPr>
          <w:rFonts w:ascii="Arial" w:hAnsi="Arial" w:cs="Arial"/>
          <w:b/>
          <w:bCs/>
          <w:sz w:val="22"/>
          <w:szCs w:val="22"/>
        </w:rPr>
        <w:t>6</w:t>
      </w:r>
      <w:r w:rsidR="00E302BE" w:rsidRPr="001F0FE4">
        <w:rPr>
          <w:rFonts w:ascii="Arial" w:hAnsi="Arial" w:cs="Arial"/>
          <w:b/>
          <w:bCs/>
          <w:sz w:val="22"/>
          <w:szCs w:val="22"/>
          <w:vertAlign w:val="superscript"/>
        </w:rPr>
        <w:t>a</w:t>
      </w:r>
      <w:r w:rsidR="00E302BE" w:rsidRPr="001F0FE4">
        <w:rPr>
          <w:rFonts w:ascii="Arial" w:hAnsi="Arial" w:cs="Arial"/>
          <w:b/>
          <w:bCs/>
          <w:sz w:val="22"/>
          <w:szCs w:val="22"/>
        </w:rPr>
        <w:t>.-</w:t>
      </w:r>
      <w:r w:rsidR="006F4567" w:rsidRPr="001F0FE4">
        <w:rPr>
          <w:rFonts w:ascii="Arial" w:hAnsi="Arial" w:cs="Arial"/>
          <w:sz w:val="22"/>
          <w:szCs w:val="22"/>
        </w:rPr>
        <w:t xml:space="preserve"> De acuerdo </w:t>
      </w:r>
      <w:r w:rsidR="00EA7A16" w:rsidRPr="001F0FE4">
        <w:rPr>
          <w:rFonts w:ascii="Arial" w:hAnsi="Arial" w:cs="Arial"/>
          <w:sz w:val="22"/>
          <w:szCs w:val="22"/>
        </w:rPr>
        <w:t>con</w:t>
      </w:r>
      <w:r w:rsidR="006F4567" w:rsidRPr="001F0FE4">
        <w:rPr>
          <w:rFonts w:ascii="Arial" w:hAnsi="Arial" w:cs="Arial"/>
          <w:sz w:val="22"/>
          <w:szCs w:val="22"/>
        </w:rPr>
        <w:t xml:space="preserve"> lo establecido en</w:t>
      </w:r>
      <w:r w:rsidR="00EA7A16" w:rsidRPr="001F0FE4">
        <w:rPr>
          <w:rFonts w:ascii="Arial" w:hAnsi="Arial" w:cs="Arial"/>
          <w:sz w:val="22"/>
          <w:szCs w:val="22"/>
        </w:rPr>
        <w:t xml:space="preserve"> la fracción</w:t>
      </w:r>
      <w:r w:rsidR="00005D15">
        <w:rPr>
          <w:rFonts w:ascii="Arial" w:hAnsi="Arial" w:cs="Arial"/>
          <w:sz w:val="22"/>
          <w:szCs w:val="22"/>
        </w:rPr>
        <w:t xml:space="preserve"> </w:t>
      </w:r>
      <w:r w:rsidR="00005D15" w:rsidRPr="00013FCF">
        <w:rPr>
          <w:rFonts w:ascii="Arial" w:hAnsi="Arial" w:cs="Arial"/>
          <w:sz w:val="22"/>
          <w:szCs w:val="22"/>
        </w:rPr>
        <w:t>V</w:t>
      </w:r>
      <w:r w:rsidR="00EA7A16" w:rsidRPr="00013FCF">
        <w:rPr>
          <w:rFonts w:ascii="Arial" w:hAnsi="Arial" w:cs="Arial"/>
          <w:sz w:val="22"/>
          <w:szCs w:val="22"/>
        </w:rPr>
        <w:t>,</w:t>
      </w:r>
      <w:r w:rsidR="00EA7A16" w:rsidRPr="001F0FE4">
        <w:rPr>
          <w:rFonts w:ascii="Arial" w:hAnsi="Arial" w:cs="Arial"/>
          <w:sz w:val="22"/>
          <w:szCs w:val="22"/>
        </w:rPr>
        <w:t xml:space="preserve"> d</w:t>
      </w:r>
      <w:r w:rsidR="00005D15">
        <w:rPr>
          <w:rFonts w:ascii="Arial" w:hAnsi="Arial" w:cs="Arial"/>
          <w:sz w:val="22"/>
          <w:szCs w:val="22"/>
        </w:rPr>
        <w:t>el artículo 20</w:t>
      </w:r>
      <w:r w:rsidR="006F4567" w:rsidRPr="001F0FE4">
        <w:rPr>
          <w:rFonts w:ascii="Arial" w:hAnsi="Arial" w:cs="Arial"/>
          <w:sz w:val="22"/>
          <w:szCs w:val="22"/>
        </w:rPr>
        <w:t xml:space="preserve"> del </w:t>
      </w:r>
      <w:r w:rsidR="006F4567" w:rsidRPr="001F0FE4">
        <w:rPr>
          <w:rFonts w:ascii="Arial" w:hAnsi="Arial" w:cs="Arial"/>
          <w:sz w:val="22"/>
          <w:szCs w:val="22"/>
          <w:lang w:val="es-MX"/>
        </w:rPr>
        <w:t>Reglamento de Comisiones del Consejo General del Instituto Electoral del Estado de Colima</w:t>
      </w:r>
      <w:r w:rsidR="00EA7A16" w:rsidRPr="001F0FE4">
        <w:rPr>
          <w:rFonts w:ascii="Arial" w:hAnsi="Arial" w:cs="Arial"/>
          <w:sz w:val="22"/>
          <w:szCs w:val="22"/>
          <w:lang w:val="es-MX"/>
        </w:rPr>
        <w:t xml:space="preserve">, referido en el </w:t>
      </w:r>
      <w:r w:rsidR="00EA7A16" w:rsidRPr="00C508AE">
        <w:rPr>
          <w:rFonts w:ascii="Arial" w:hAnsi="Arial" w:cs="Arial"/>
          <w:sz w:val="22"/>
          <w:szCs w:val="22"/>
          <w:lang w:val="es-MX"/>
        </w:rPr>
        <w:t>Antecedente</w:t>
      </w:r>
      <w:r w:rsidR="00FA38EC" w:rsidRPr="00C508AE">
        <w:rPr>
          <w:rFonts w:ascii="Arial" w:hAnsi="Arial" w:cs="Arial"/>
          <w:sz w:val="22"/>
          <w:szCs w:val="22"/>
          <w:lang w:val="es-MX"/>
        </w:rPr>
        <w:t xml:space="preserve"> IV</w:t>
      </w:r>
      <w:r w:rsidR="00F667B0" w:rsidRPr="001F0FE4">
        <w:rPr>
          <w:rFonts w:ascii="Arial" w:hAnsi="Arial" w:cs="Arial"/>
          <w:sz w:val="22"/>
          <w:szCs w:val="22"/>
          <w:lang w:val="es-MX"/>
        </w:rPr>
        <w:t xml:space="preserve"> del presente instrumento</w:t>
      </w:r>
      <w:r w:rsidR="00EA7A16" w:rsidRPr="001F0FE4">
        <w:rPr>
          <w:rFonts w:ascii="Arial" w:hAnsi="Arial" w:cs="Arial"/>
          <w:sz w:val="22"/>
          <w:szCs w:val="22"/>
          <w:lang w:val="es-MX"/>
        </w:rPr>
        <w:t>, corresponde a</w:t>
      </w:r>
      <w:r w:rsidR="00005D15">
        <w:rPr>
          <w:rFonts w:ascii="Arial" w:hAnsi="Arial" w:cs="Arial"/>
          <w:sz w:val="22"/>
          <w:szCs w:val="22"/>
          <w:lang w:val="es-MX"/>
        </w:rPr>
        <w:t xml:space="preserve"> la Comisión de Equidad, Paridad y Perspectiva de Género el aprobar y proponer al Consejo General la implementación de políticas acordes con la legislación estatal y nacional, y con los convenios internacionales de los que el Estado Mexicano sea parte, en materia de Equidad, Paridad y Perspectiva de Género</w:t>
      </w:r>
      <w:r w:rsidR="00013FCF">
        <w:rPr>
          <w:rFonts w:ascii="Arial" w:hAnsi="Arial" w:cs="Arial"/>
          <w:sz w:val="22"/>
          <w:szCs w:val="22"/>
          <w:lang w:val="es-MX"/>
        </w:rPr>
        <w:t>.</w:t>
      </w:r>
    </w:p>
    <w:p w14:paraId="101B6E3A" w14:textId="77777777" w:rsidR="00013FCF" w:rsidRDefault="00013FCF" w:rsidP="001155D9">
      <w:pPr>
        <w:autoSpaceDE w:val="0"/>
        <w:autoSpaceDN w:val="0"/>
        <w:adjustRightInd w:val="0"/>
        <w:spacing w:line="360" w:lineRule="auto"/>
        <w:jc w:val="both"/>
        <w:rPr>
          <w:rFonts w:ascii="Arial" w:hAnsi="Arial" w:cs="Arial"/>
          <w:sz w:val="22"/>
          <w:szCs w:val="22"/>
          <w:lang w:val="es-MX"/>
        </w:rPr>
      </w:pPr>
    </w:p>
    <w:p w14:paraId="076068DD" w14:textId="77777777" w:rsidR="006F4567" w:rsidRPr="00013FCF" w:rsidRDefault="00013FCF" w:rsidP="001155D9">
      <w:pPr>
        <w:autoSpaceDE w:val="0"/>
        <w:autoSpaceDN w:val="0"/>
        <w:adjustRightInd w:val="0"/>
        <w:spacing w:line="360" w:lineRule="auto"/>
        <w:jc w:val="both"/>
        <w:rPr>
          <w:rFonts w:ascii="Arial" w:hAnsi="Arial" w:cs="Arial"/>
          <w:sz w:val="22"/>
          <w:szCs w:val="22"/>
          <w:lang w:val="es-MX"/>
        </w:rPr>
      </w:pPr>
      <w:r>
        <w:rPr>
          <w:rFonts w:ascii="Arial" w:hAnsi="Arial" w:cs="Arial"/>
          <w:sz w:val="22"/>
          <w:szCs w:val="22"/>
          <w:lang w:val="es-MX"/>
        </w:rPr>
        <w:t>Por su parte la fracción III del artículo 21 del referido reglamento de comisiones, señala para la Comisión de Seguimiento al Servicio Profesional Electoral Nacional</w:t>
      </w:r>
      <w:r w:rsidR="00EA7A16" w:rsidRPr="001F0FE4">
        <w:rPr>
          <w:rFonts w:ascii="Arial" w:hAnsi="Arial" w:cs="Arial"/>
          <w:sz w:val="22"/>
          <w:szCs w:val="22"/>
          <w:lang w:val="es-MX"/>
        </w:rPr>
        <w:t xml:space="preserve">, proponer al Consejo programas y proyectos que requiera el Instituto </w:t>
      </w:r>
      <w:r w:rsidR="004E224D" w:rsidRPr="001F0FE4">
        <w:rPr>
          <w:rFonts w:ascii="Arial" w:hAnsi="Arial" w:cs="Arial"/>
          <w:sz w:val="22"/>
          <w:szCs w:val="22"/>
          <w:lang w:val="es-MX"/>
        </w:rPr>
        <w:t>con relación al</w:t>
      </w:r>
      <w:r w:rsidR="00EA7A16" w:rsidRPr="001F0FE4">
        <w:rPr>
          <w:rFonts w:ascii="Arial" w:hAnsi="Arial" w:cs="Arial"/>
          <w:sz w:val="22"/>
          <w:szCs w:val="22"/>
          <w:lang w:val="es-MX"/>
        </w:rPr>
        <w:t xml:space="preserve"> personal de la Rama Administrativa</w:t>
      </w:r>
      <w:r>
        <w:rPr>
          <w:rFonts w:ascii="Arial" w:hAnsi="Arial" w:cs="Arial"/>
          <w:sz w:val="22"/>
          <w:szCs w:val="22"/>
          <w:lang w:val="es-MX"/>
        </w:rPr>
        <w:t>, aspecto que se tiene previsto dentro del Programa Anual de Trabajo 2019 de dicha comisión, en la línea de acción dos identificada como “Condiciones Generales de Trabajo del IEE”, en la que se tiene previsto el dar seguimiento a los trabajos de elaboración del proyecto relativo a las condiciones generales de trabajo del personal del Instituto Electoral del Estado de Colima, tanto para los miembros del Servicio Profesional Electoral Nacional, como para la Rama Administrativa y Prestadores de Servicio.</w:t>
      </w:r>
    </w:p>
    <w:p w14:paraId="18A39CD6" w14:textId="77777777" w:rsidR="0002466D" w:rsidRDefault="004C4E7D" w:rsidP="0002466D">
      <w:pPr>
        <w:pStyle w:val="Sinespaciado"/>
        <w:spacing w:line="360" w:lineRule="auto"/>
        <w:jc w:val="both"/>
        <w:rPr>
          <w:rFonts w:ascii="Arial" w:hAnsi="Arial" w:cs="Arial"/>
          <w:sz w:val="22"/>
          <w:szCs w:val="22"/>
        </w:rPr>
      </w:pPr>
      <w:r w:rsidRPr="00F95A2F">
        <w:rPr>
          <w:rFonts w:ascii="Arial" w:eastAsia="Calibri" w:hAnsi="Arial" w:cs="Arial"/>
          <w:b/>
          <w:bCs/>
          <w:sz w:val="22"/>
          <w:szCs w:val="22"/>
        </w:rPr>
        <w:lastRenderedPageBreak/>
        <w:t>7</w:t>
      </w:r>
      <w:r w:rsidR="00007343" w:rsidRPr="00F95A2F">
        <w:rPr>
          <w:rFonts w:ascii="Arial" w:eastAsia="Calibri" w:hAnsi="Arial" w:cs="Arial"/>
          <w:b/>
          <w:bCs/>
          <w:sz w:val="22"/>
          <w:szCs w:val="22"/>
          <w:vertAlign w:val="superscript"/>
        </w:rPr>
        <w:t>a</w:t>
      </w:r>
      <w:r w:rsidR="00007343" w:rsidRPr="00F95A2F">
        <w:rPr>
          <w:rFonts w:ascii="Arial" w:eastAsia="Calibri" w:hAnsi="Arial" w:cs="Arial"/>
          <w:b/>
          <w:bCs/>
          <w:sz w:val="22"/>
          <w:szCs w:val="22"/>
        </w:rPr>
        <w:t xml:space="preserve">.- </w:t>
      </w:r>
      <w:r w:rsidR="00371CAE" w:rsidRPr="00F95A2F">
        <w:rPr>
          <w:rFonts w:ascii="Arial" w:eastAsia="Calibri" w:hAnsi="Arial" w:cs="Arial"/>
          <w:sz w:val="22"/>
          <w:szCs w:val="22"/>
        </w:rPr>
        <w:t>Ahora bien,</w:t>
      </w:r>
      <w:r w:rsidR="0002466D" w:rsidRPr="00F95A2F">
        <w:rPr>
          <w:rFonts w:ascii="Arial" w:eastAsia="Calibri" w:hAnsi="Arial" w:cs="Arial"/>
          <w:sz w:val="22"/>
          <w:szCs w:val="22"/>
        </w:rPr>
        <w:t xml:space="preserve"> resulta necesario definir el concepto de “cáncer” que, de acuerdo con</w:t>
      </w:r>
      <w:r w:rsidR="0002466D" w:rsidRPr="001F0FE4">
        <w:rPr>
          <w:rFonts w:ascii="Arial" w:hAnsi="Arial" w:cs="Arial"/>
          <w:lang w:val="es-MX"/>
        </w:rPr>
        <w:t xml:space="preserve"> </w:t>
      </w:r>
      <w:r w:rsidR="0002466D" w:rsidRPr="001F0FE4">
        <w:rPr>
          <w:rFonts w:ascii="Arial" w:hAnsi="Arial" w:cs="Arial"/>
          <w:sz w:val="22"/>
          <w:szCs w:val="22"/>
          <w:lang w:val="es-MX"/>
        </w:rPr>
        <w:t>la Organi</w:t>
      </w:r>
      <w:r w:rsidR="00371CAE">
        <w:rPr>
          <w:rFonts w:ascii="Arial" w:hAnsi="Arial" w:cs="Arial"/>
          <w:sz w:val="22"/>
          <w:szCs w:val="22"/>
          <w:lang w:val="es-MX"/>
        </w:rPr>
        <w:t>zación Mundial de la Salud</w:t>
      </w:r>
      <w:r w:rsidR="0002466D" w:rsidRPr="001F0FE4">
        <w:rPr>
          <w:rFonts w:ascii="Arial" w:hAnsi="Arial" w:cs="Arial"/>
          <w:sz w:val="22"/>
          <w:szCs w:val="22"/>
          <w:lang w:val="es-MX"/>
        </w:rPr>
        <w:t>,</w:t>
      </w:r>
      <w:r w:rsidR="0002466D" w:rsidRPr="001F0FE4">
        <w:rPr>
          <w:rFonts w:ascii="Arial" w:hAnsi="Arial" w:cs="Arial"/>
          <w:sz w:val="22"/>
          <w:szCs w:val="22"/>
        </w:rPr>
        <w:t xml:space="preserve"> es un término genérico que designa un amplio grupo de enfermedades que pueden afectar a cualquier parte del organismo; también se habla de </w:t>
      </w:r>
      <w:r w:rsidR="00371CAE">
        <w:rPr>
          <w:rFonts w:ascii="Arial" w:hAnsi="Arial" w:cs="Arial"/>
          <w:sz w:val="22"/>
          <w:szCs w:val="22"/>
        </w:rPr>
        <w:t>“</w:t>
      </w:r>
      <w:r w:rsidR="0002466D" w:rsidRPr="001F0FE4">
        <w:rPr>
          <w:rFonts w:ascii="Arial" w:hAnsi="Arial" w:cs="Arial"/>
          <w:sz w:val="22"/>
          <w:szCs w:val="22"/>
        </w:rPr>
        <w:t>tumores malignos</w:t>
      </w:r>
      <w:r w:rsidR="0002466D" w:rsidRPr="001F0FE4">
        <w:rPr>
          <w:rFonts w:ascii="Arial" w:hAnsi="Arial" w:cs="Arial"/>
          <w:sz w:val="22"/>
          <w:szCs w:val="22"/>
          <w:lang w:val="es-MX"/>
        </w:rPr>
        <w:t>”</w:t>
      </w:r>
      <w:r w:rsidR="0002466D" w:rsidRPr="001F0FE4">
        <w:rPr>
          <w:rFonts w:ascii="Arial" w:hAnsi="Arial" w:cs="Arial"/>
          <w:sz w:val="22"/>
          <w:szCs w:val="22"/>
        </w:rPr>
        <w:t xml:space="preserve"> o </w:t>
      </w:r>
      <w:r w:rsidR="0002466D" w:rsidRPr="001F0FE4">
        <w:rPr>
          <w:rFonts w:ascii="Arial" w:hAnsi="Arial" w:cs="Arial"/>
          <w:sz w:val="22"/>
          <w:szCs w:val="22"/>
          <w:lang w:val="es-MX"/>
        </w:rPr>
        <w:t>“</w:t>
      </w:r>
      <w:r w:rsidR="0002466D" w:rsidRPr="001F0FE4">
        <w:rPr>
          <w:rFonts w:ascii="Arial" w:hAnsi="Arial" w:cs="Arial"/>
          <w:sz w:val="22"/>
          <w:szCs w:val="22"/>
        </w:rPr>
        <w:t>neoplasias malignas</w:t>
      </w:r>
      <w:r w:rsidR="0002466D" w:rsidRPr="001F0FE4">
        <w:rPr>
          <w:rFonts w:ascii="Arial" w:hAnsi="Arial" w:cs="Arial"/>
          <w:sz w:val="22"/>
          <w:szCs w:val="22"/>
          <w:lang w:val="es-MX"/>
        </w:rPr>
        <w:t>”</w:t>
      </w:r>
      <w:r w:rsidR="0002466D" w:rsidRPr="001F0FE4">
        <w:rPr>
          <w:rFonts w:ascii="Arial" w:hAnsi="Arial" w:cs="Arial"/>
          <w:sz w:val="22"/>
          <w:szCs w:val="22"/>
        </w:rPr>
        <w:t xml:space="preserve">. Una característica definitoria del cáncer es la multiplicación rápida de células anormales que se extienden más allá de sus límites habituales y pueden invadir partes adyacentes del cuerpo o propagarse a otros órganos, un proceso que se denomina </w:t>
      </w:r>
      <w:r w:rsidR="0002466D" w:rsidRPr="001F0FE4">
        <w:rPr>
          <w:rFonts w:ascii="Arial" w:hAnsi="Arial" w:cs="Arial"/>
          <w:sz w:val="22"/>
          <w:szCs w:val="22"/>
          <w:lang w:val="es-MX"/>
        </w:rPr>
        <w:t>“</w:t>
      </w:r>
      <w:r w:rsidR="0002466D" w:rsidRPr="001F0FE4">
        <w:rPr>
          <w:rFonts w:ascii="Arial" w:hAnsi="Arial" w:cs="Arial"/>
          <w:sz w:val="22"/>
          <w:szCs w:val="22"/>
        </w:rPr>
        <w:t>metástasis</w:t>
      </w:r>
      <w:r w:rsidR="0002466D" w:rsidRPr="001F0FE4">
        <w:rPr>
          <w:rFonts w:ascii="Arial" w:hAnsi="Arial" w:cs="Arial"/>
          <w:sz w:val="22"/>
          <w:szCs w:val="22"/>
          <w:lang w:val="es-MX"/>
        </w:rPr>
        <w:t>”</w:t>
      </w:r>
      <w:r w:rsidR="0002466D" w:rsidRPr="001F0FE4">
        <w:rPr>
          <w:rFonts w:ascii="Arial" w:hAnsi="Arial" w:cs="Arial"/>
          <w:sz w:val="22"/>
          <w:szCs w:val="22"/>
        </w:rPr>
        <w:t>. Las metástasis son la principal causa de muerte por cáncer</w:t>
      </w:r>
      <w:r w:rsidR="00371CAE">
        <w:rPr>
          <w:rStyle w:val="Refdenotaalpie"/>
          <w:rFonts w:ascii="Arial" w:hAnsi="Arial" w:cs="Arial"/>
          <w:sz w:val="22"/>
          <w:szCs w:val="22"/>
        </w:rPr>
        <w:footnoteReference w:id="1"/>
      </w:r>
      <w:r w:rsidR="00F817C6">
        <w:rPr>
          <w:rFonts w:ascii="Arial" w:hAnsi="Arial" w:cs="Arial"/>
          <w:sz w:val="22"/>
          <w:szCs w:val="22"/>
        </w:rPr>
        <w:t>.</w:t>
      </w:r>
    </w:p>
    <w:p w14:paraId="57C47A35" w14:textId="77777777" w:rsidR="00FA102C" w:rsidRPr="00F95A2F" w:rsidRDefault="00FA102C" w:rsidP="0073344F">
      <w:pPr>
        <w:pStyle w:val="Sinespaciado"/>
        <w:spacing w:line="360" w:lineRule="auto"/>
        <w:jc w:val="both"/>
        <w:rPr>
          <w:rFonts w:ascii="Arial" w:eastAsia="Calibri" w:hAnsi="Arial" w:cs="Arial"/>
          <w:sz w:val="22"/>
          <w:szCs w:val="22"/>
        </w:rPr>
      </w:pPr>
    </w:p>
    <w:p w14:paraId="27913380" w14:textId="77777777" w:rsidR="004A49CD" w:rsidRPr="00F95A2F" w:rsidRDefault="0002466D" w:rsidP="0002466D">
      <w:pPr>
        <w:pStyle w:val="Sinespaciado"/>
        <w:spacing w:line="360" w:lineRule="auto"/>
        <w:jc w:val="both"/>
        <w:rPr>
          <w:rFonts w:ascii="Arial" w:eastAsia="Calibri" w:hAnsi="Arial" w:cs="Arial"/>
          <w:sz w:val="22"/>
          <w:szCs w:val="22"/>
        </w:rPr>
      </w:pPr>
      <w:r w:rsidRPr="00F95A2F">
        <w:rPr>
          <w:rFonts w:ascii="Arial" w:eastAsia="Calibri" w:hAnsi="Arial" w:cs="Arial"/>
          <w:sz w:val="22"/>
          <w:szCs w:val="22"/>
        </w:rPr>
        <w:t xml:space="preserve">Así pues, </w:t>
      </w:r>
      <w:r w:rsidR="009E6F2B" w:rsidRPr="00F95A2F">
        <w:rPr>
          <w:rFonts w:ascii="Arial" w:eastAsia="Calibri" w:hAnsi="Arial" w:cs="Arial"/>
          <w:sz w:val="22"/>
          <w:szCs w:val="22"/>
        </w:rPr>
        <w:t>es preciso</w:t>
      </w:r>
      <w:r w:rsidRPr="00F95A2F">
        <w:rPr>
          <w:rFonts w:ascii="Arial" w:eastAsia="Calibri" w:hAnsi="Arial" w:cs="Arial"/>
          <w:sz w:val="22"/>
          <w:szCs w:val="22"/>
        </w:rPr>
        <w:t xml:space="preserve"> realizar un análisis de la situación actual que se vive tanto en nuestro país</w:t>
      </w:r>
      <w:r w:rsidR="006C4A75" w:rsidRPr="00F95A2F">
        <w:rPr>
          <w:rFonts w:ascii="Arial" w:eastAsia="Calibri" w:hAnsi="Arial" w:cs="Arial"/>
          <w:sz w:val="22"/>
          <w:szCs w:val="22"/>
        </w:rPr>
        <w:t>,</w:t>
      </w:r>
      <w:r w:rsidRPr="00F95A2F">
        <w:rPr>
          <w:rFonts w:ascii="Arial" w:eastAsia="Calibri" w:hAnsi="Arial" w:cs="Arial"/>
          <w:sz w:val="22"/>
          <w:szCs w:val="22"/>
        </w:rPr>
        <w:t xml:space="preserve"> como en la entidad, respecto a los diagnósticos de cáncer en mujeres y hombres en los últimos años, con el objetivo de que este Instituto pueda tomar las medidas necesarias para su debida prevención. </w:t>
      </w:r>
      <w:r w:rsidR="00BD524B" w:rsidRPr="00F95A2F">
        <w:rPr>
          <w:rFonts w:ascii="Arial" w:eastAsia="Calibri" w:hAnsi="Arial" w:cs="Arial"/>
          <w:sz w:val="22"/>
          <w:szCs w:val="22"/>
        </w:rPr>
        <w:t>Para lo cual se toma como referencia el análisis previamente realizado</w:t>
      </w:r>
      <w:r w:rsidR="002D1187" w:rsidRPr="00F95A2F">
        <w:rPr>
          <w:rFonts w:ascii="Arial" w:eastAsia="Calibri" w:hAnsi="Arial" w:cs="Arial"/>
          <w:sz w:val="22"/>
          <w:szCs w:val="22"/>
        </w:rPr>
        <w:t xml:space="preserve"> por el H. Congreso Constitucional del Estado Libre y Soberano de Colima, </w:t>
      </w:r>
      <w:r w:rsidR="004A49CD" w:rsidRPr="00F95A2F">
        <w:rPr>
          <w:rFonts w:ascii="Arial" w:eastAsia="Calibri" w:hAnsi="Arial" w:cs="Arial"/>
          <w:sz w:val="22"/>
          <w:szCs w:val="22"/>
        </w:rPr>
        <w:t>en el Decreto número 125</w:t>
      </w:r>
      <w:r w:rsidR="00C23CBA" w:rsidRPr="00F95A2F">
        <w:rPr>
          <w:rFonts w:ascii="Arial" w:eastAsia="Calibri" w:hAnsi="Arial" w:cs="Arial"/>
          <w:sz w:val="22"/>
          <w:szCs w:val="22"/>
        </w:rPr>
        <w:t>,</w:t>
      </w:r>
      <w:r w:rsidR="004A49CD" w:rsidRPr="00F95A2F">
        <w:rPr>
          <w:rFonts w:ascii="Arial" w:eastAsia="Calibri" w:hAnsi="Arial" w:cs="Arial"/>
          <w:sz w:val="22"/>
          <w:szCs w:val="22"/>
        </w:rPr>
        <w:t xml:space="preserve"> </w:t>
      </w:r>
      <w:r w:rsidR="005D743D" w:rsidRPr="00F95A2F">
        <w:rPr>
          <w:rFonts w:ascii="Arial" w:eastAsia="Calibri" w:hAnsi="Arial" w:cs="Arial"/>
          <w:sz w:val="22"/>
          <w:szCs w:val="22"/>
        </w:rPr>
        <w:t>citado</w:t>
      </w:r>
      <w:r w:rsidR="004A49CD" w:rsidRPr="00F95A2F">
        <w:rPr>
          <w:rFonts w:ascii="Arial" w:eastAsia="Calibri" w:hAnsi="Arial" w:cs="Arial"/>
          <w:sz w:val="22"/>
          <w:szCs w:val="22"/>
        </w:rPr>
        <w:t xml:space="preserve"> en el Antecedente V del presente instrumento,</w:t>
      </w:r>
      <w:r w:rsidR="00BD524B" w:rsidRPr="00F95A2F">
        <w:rPr>
          <w:rFonts w:ascii="Arial" w:eastAsia="Calibri" w:hAnsi="Arial" w:cs="Arial"/>
          <w:sz w:val="22"/>
          <w:szCs w:val="22"/>
        </w:rPr>
        <w:t xml:space="preserve"> el cual arroja los siguientes datos: </w:t>
      </w:r>
    </w:p>
    <w:p w14:paraId="08716CBA" w14:textId="77777777" w:rsidR="00BD524B" w:rsidRPr="00F95A2F" w:rsidRDefault="00BD524B" w:rsidP="0002466D">
      <w:pPr>
        <w:pStyle w:val="Sinespaciado"/>
        <w:spacing w:line="360" w:lineRule="auto"/>
        <w:jc w:val="both"/>
        <w:rPr>
          <w:rFonts w:ascii="Arial" w:eastAsia="Calibri" w:hAnsi="Arial" w:cs="Arial"/>
          <w:color w:val="00B050"/>
          <w:sz w:val="22"/>
          <w:szCs w:val="22"/>
        </w:rPr>
      </w:pPr>
    </w:p>
    <w:p w14:paraId="0264CA08" w14:textId="77777777" w:rsidR="00B03F91" w:rsidRPr="00F95A2F" w:rsidRDefault="005D743D" w:rsidP="0002466D">
      <w:pPr>
        <w:pStyle w:val="Sinespaciado"/>
        <w:numPr>
          <w:ilvl w:val="0"/>
          <w:numId w:val="32"/>
        </w:numPr>
        <w:spacing w:line="360" w:lineRule="auto"/>
        <w:jc w:val="both"/>
        <w:rPr>
          <w:rFonts w:ascii="Arial" w:eastAsia="Calibri" w:hAnsi="Arial" w:cs="Arial"/>
          <w:sz w:val="22"/>
          <w:szCs w:val="22"/>
          <w:lang w:val="es-MX" w:eastAsia="en-US"/>
        </w:rPr>
      </w:pPr>
      <w:r w:rsidRPr="00F95A2F">
        <w:rPr>
          <w:rFonts w:ascii="Arial" w:eastAsia="Calibri" w:hAnsi="Arial" w:cs="Arial"/>
          <w:sz w:val="22"/>
          <w:szCs w:val="22"/>
        </w:rPr>
        <w:t>S</w:t>
      </w:r>
      <w:r w:rsidR="0002466D" w:rsidRPr="00F95A2F">
        <w:rPr>
          <w:rFonts w:ascii="Arial" w:eastAsia="Calibri" w:hAnsi="Arial" w:cs="Arial"/>
          <w:sz w:val="22"/>
          <w:szCs w:val="22"/>
        </w:rPr>
        <w:t>egún datos de la Organización Panamericana de Salud y la Organización Mundial de la Salud, en América Latina en 2018 se diagnosticaron a más de 462,000 mujeres con cáncer de mama de las cuales casi 100,000 mueren a causa de esta enfermedad; así mismo, se diagnosticaron más de 72,000 mujeres con cáncer cervicouterino, de las cuales casi 34,000 fallecieron por esta enfermedad.</w:t>
      </w:r>
    </w:p>
    <w:p w14:paraId="6FA739B2" w14:textId="77777777" w:rsidR="00B03F91" w:rsidRPr="00F95A2F" w:rsidRDefault="0002466D" w:rsidP="0002466D">
      <w:pPr>
        <w:pStyle w:val="Sinespaciado"/>
        <w:numPr>
          <w:ilvl w:val="0"/>
          <w:numId w:val="32"/>
        </w:numPr>
        <w:spacing w:line="360" w:lineRule="auto"/>
        <w:jc w:val="both"/>
        <w:rPr>
          <w:rFonts w:ascii="Arial" w:eastAsia="Calibri" w:hAnsi="Arial" w:cs="Arial"/>
          <w:sz w:val="22"/>
          <w:szCs w:val="22"/>
          <w:lang w:val="es-MX" w:eastAsia="en-US"/>
        </w:rPr>
      </w:pPr>
      <w:r w:rsidRPr="00F95A2F">
        <w:rPr>
          <w:rFonts w:ascii="Arial" w:eastAsia="Calibri" w:hAnsi="Arial" w:cs="Arial"/>
          <w:sz w:val="22"/>
          <w:szCs w:val="22"/>
        </w:rPr>
        <w:t>En México según</w:t>
      </w:r>
      <w:r w:rsidR="007E7885" w:rsidRPr="00F95A2F">
        <w:rPr>
          <w:rFonts w:ascii="Arial" w:eastAsia="Calibri" w:hAnsi="Arial" w:cs="Arial"/>
          <w:sz w:val="22"/>
          <w:szCs w:val="22"/>
        </w:rPr>
        <w:t xml:space="preserve"> datos del INEGI</w:t>
      </w:r>
      <w:r w:rsidRPr="00F95A2F">
        <w:rPr>
          <w:rFonts w:ascii="Arial" w:eastAsia="Calibri" w:hAnsi="Arial" w:cs="Arial"/>
          <w:sz w:val="22"/>
          <w:szCs w:val="22"/>
        </w:rPr>
        <w:t xml:space="preserve"> el cáncer de mama y cervicouterino han llegado a ubicarse en el segundo lugar como causa de muerte entre</w:t>
      </w:r>
      <w:r w:rsidR="007E7885" w:rsidRPr="00F95A2F">
        <w:rPr>
          <w:rFonts w:ascii="Arial" w:eastAsia="Calibri" w:hAnsi="Arial" w:cs="Arial"/>
          <w:sz w:val="22"/>
          <w:szCs w:val="22"/>
        </w:rPr>
        <w:t xml:space="preserve"> las y</w:t>
      </w:r>
      <w:r w:rsidRPr="00F95A2F">
        <w:rPr>
          <w:rFonts w:ascii="Arial" w:eastAsia="Calibri" w:hAnsi="Arial" w:cs="Arial"/>
          <w:sz w:val="22"/>
          <w:szCs w:val="22"/>
        </w:rPr>
        <w:t xml:space="preserve"> los mexicanos, de acuerdo con este mismo Instituto aproximadamente se detectan 13,000 nuevos casos anuales de estos tipos de cáncer con una mortalidad del 40%. De cada 10 casos de cáncer diagnosticado 3 son de cáncer de mama y 1 de cáncer cervicouterino.</w:t>
      </w:r>
    </w:p>
    <w:p w14:paraId="7D5D429F" w14:textId="77777777" w:rsidR="00B03F91" w:rsidRPr="00F95A2F" w:rsidRDefault="0002466D" w:rsidP="0002466D">
      <w:pPr>
        <w:pStyle w:val="Sinespaciado"/>
        <w:numPr>
          <w:ilvl w:val="0"/>
          <w:numId w:val="32"/>
        </w:numPr>
        <w:spacing w:line="360" w:lineRule="auto"/>
        <w:jc w:val="both"/>
        <w:rPr>
          <w:rFonts w:ascii="Arial" w:eastAsia="Calibri" w:hAnsi="Arial" w:cs="Arial"/>
          <w:sz w:val="22"/>
          <w:szCs w:val="22"/>
          <w:lang w:val="es-MX" w:eastAsia="en-US"/>
        </w:rPr>
      </w:pPr>
      <w:r w:rsidRPr="00F95A2F">
        <w:rPr>
          <w:rFonts w:ascii="Arial" w:eastAsia="Calibri" w:hAnsi="Arial" w:cs="Arial"/>
          <w:sz w:val="22"/>
          <w:szCs w:val="22"/>
        </w:rPr>
        <w:t xml:space="preserve">Según datos de la OMS si las tendencias actuales continúan, para el año 2030, se prevé que el número de mujeres diagnosticadas con estos padecimientos aumenten en un 34% a nivel nacional. </w:t>
      </w:r>
    </w:p>
    <w:p w14:paraId="7DD1C053" w14:textId="77777777" w:rsidR="00B03F91" w:rsidRPr="00F95A2F" w:rsidRDefault="0002466D" w:rsidP="0002466D">
      <w:pPr>
        <w:pStyle w:val="Sinespaciado"/>
        <w:numPr>
          <w:ilvl w:val="0"/>
          <w:numId w:val="32"/>
        </w:numPr>
        <w:spacing w:line="360" w:lineRule="auto"/>
        <w:jc w:val="both"/>
        <w:rPr>
          <w:rFonts w:ascii="Arial" w:eastAsia="Calibri" w:hAnsi="Arial" w:cs="Arial"/>
          <w:sz w:val="22"/>
          <w:szCs w:val="22"/>
          <w:lang w:val="es-MX" w:eastAsia="en-US"/>
        </w:rPr>
      </w:pPr>
      <w:r w:rsidRPr="00F95A2F">
        <w:rPr>
          <w:rFonts w:ascii="Arial" w:eastAsia="Calibri" w:hAnsi="Arial" w:cs="Arial"/>
          <w:sz w:val="22"/>
          <w:szCs w:val="22"/>
        </w:rPr>
        <w:lastRenderedPageBreak/>
        <w:t>Conforme a datos del INEGI</w:t>
      </w:r>
      <w:r w:rsidR="0048263D" w:rsidRPr="00F95A2F">
        <w:rPr>
          <w:rFonts w:ascii="Arial" w:eastAsia="Calibri" w:hAnsi="Arial" w:cs="Arial"/>
          <w:sz w:val="22"/>
          <w:szCs w:val="22"/>
        </w:rPr>
        <w:t>, el Estado de Colima</w:t>
      </w:r>
      <w:r w:rsidRPr="00F95A2F">
        <w:rPr>
          <w:rFonts w:ascii="Arial" w:eastAsia="Calibri" w:hAnsi="Arial" w:cs="Arial"/>
          <w:sz w:val="22"/>
          <w:szCs w:val="22"/>
        </w:rPr>
        <w:t xml:space="preserve"> se encuentra entre los primeros 5 lugares nacionales de incidencia de cáncer de mama y cervicouterino. Según datos de la Secretaria de Salud del Estado de Colima existe un estimado en 2018 de 150 nuevos casos de cáncer de mama y 100 de cáncer cervicouterino diagnosticados. </w:t>
      </w:r>
      <w:r w:rsidR="00B03F91" w:rsidRPr="00F95A2F">
        <w:rPr>
          <w:rFonts w:ascii="Arial" w:eastAsia="Calibri" w:hAnsi="Arial" w:cs="Arial"/>
          <w:sz w:val="22"/>
          <w:szCs w:val="22"/>
          <w:lang w:val="es-MX" w:eastAsia="en-US"/>
        </w:rPr>
        <w:t xml:space="preserve"> </w:t>
      </w:r>
    </w:p>
    <w:p w14:paraId="72CC2603" w14:textId="77777777" w:rsidR="00B03F91" w:rsidRPr="00F95A2F" w:rsidRDefault="0002466D" w:rsidP="0002466D">
      <w:pPr>
        <w:pStyle w:val="Sinespaciado"/>
        <w:numPr>
          <w:ilvl w:val="0"/>
          <w:numId w:val="32"/>
        </w:numPr>
        <w:spacing w:line="360" w:lineRule="auto"/>
        <w:jc w:val="both"/>
        <w:rPr>
          <w:rFonts w:ascii="Arial" w:eastAsia="Calibri" w:hAnsi="Arial" w:cs="Arial"/>
          <w:sz w:val="22"/>
          <w:szCs w:val="22"/>
          <w:lang w:val="es-MX" w:eastAsia="en-US"/>
        </w:rPr>
      </w:pPr>
      <w:r w:rsidRPr="00F95A2F">
        <w:rPr>
          <w:rFonts w:ascii="Arial" w:eastAsia="Calibri" w:hAnsi="Arial" w:cs="Arial"/>
          <w:sz w:val="22"/>
          <w:szCs w:val="22"/>
        </w:rPr>
        <w:t xml:space="preserve">En </w:t>
      </w:r>
      <w:r w:rsidR="0048263D" w:rsidRPr="00F95A2F">
        <w:rPr>
          <w:rFonts w:ascii="Arial" w:eastAsia="Calibri" w:hAnsi="Arial" w:cs="Arial"/>
          <w:sz w:val="22"/>
          <w:szCs w:val="22"/>
        </w:rPr>
        <w:t>el E</w:t>
      </w:r>
      <w:r w:rsidRPr="00F95A2F">
        <w:rPr>
          <w:rFonts w:ascii="Arial" w:eastAsia="Calibri" w:hAnsi="Arial" w:cs="Arial"/>
          <w:sz w:val="22"/>
          <w:szCs w:val="22"/>
        </w:rPr>
        <w:t>stado de Colima, resulta por demás alarmante que de manera mensual mueran un promedio de 3 mujeres a causa de estos dos tipos de cáncer. Pero lo más grave es que dichas muertes se pudieron evitar con un diagnóstico oportuno, según la Secretaria de Salud del Gobierno del Estado.</w:t>
      </w:r>
    </w:p>
    <w:p w14:paraId="1CDB36A8" w14:textId="77777777" w:rsidR="00B03F91" w:rsidRPr="00F95A2F" w:rsidRDefault="0002466D" w:rsidP="00B03F91">
      <w:pPr>
        <w:pStyle w:val="Sinespaciado"/>
        <w:numPr>
          <w:ilvl w:val="0"/>
          <w:numId w:val="32"/>
        </w:numPr>
        <w:spacing w:line="360" w:lineRule="auto"/>
        <w:jc w:val="both"/>
        <w:rPr>
          <w:rFonts w:ascii="Arial" w:eastAsia="Calibri" w:hAnsi="Arial" w:cs="Arial"/>
          <w:sz w:val="22"/>
          <w:szCs w:val="22"/>
          <w:lang w:val="es-MX" w:eastAsia="en-US"/>
        </w:rPr>
      </w:pPr>
      <w:r w:rsidRPr="00F95A2F">
        <w:rPr>
          <w:rFonts w:ascii="Arial" w:eastAsia="Calibri" w:hAnsi="Arial" w:cs="Arial"/>
          <w:sz w:val="22"/>
          <w:szCs w:val="22"/>
        </w:rPr>
        <w:t>La promoción de la prevención del cáncer de mama y cervicouterino puede disminuir hasta en un 30% el índice de mortalidad de mujeres, siempre y cuando se oriente a las mujeres acerca de su responsabilidad en el autocuidado de la salud, disminuyendo los factores de riesgo</w:t>
      </w:r>
      <w:r w:rsidR="006C4A75" w:rsidRPr="00F95A2F">
        <w:rPr>
          <w:rFonts w:ascii="Arial" w:eastAsia="Calibri" w:hAnsi="Arial" w:cs="Arial"/>
          <w:sz w:val="22"/>
          <w:szCs w:val="22"/>
        </w:rPr>
        <w:t>,</w:t>
      </w:r>
      <w:r w:rsidRPr="00F95A2F">
        <w:rPr>
          <w:rFonts w:ascii="Arial" w:eastAsia="Calibri" w:hAnsi="Arial" w:cs="Arial"/>
          <w:sz w:val="22"/>
          <w:szCs w:val="22"/>
        </w:rPr>
        <w:t xml:space="preserve"> promoviendo las revisiones médicas graduales, según datos de establecidos por la OMS.</w:t>
      </w:r>
    </w:p>
    <w:p w14:paraId="20CC7E5C" w14:textId="77777777" w:rsidR="008433DE" w:rsidRPr="00F95A2F" w:rsidRDefault="0002466D" w:rsidP="00B03F91">
      <w:pPr>
        <w:pStyle w:val="Sinespaciado"/>
        <w:numPr>
          <w:ilvl w:val="0"/>
          <w:numId w:val="32"/>
        </w:numPr>
        <w:spacing w:line="360" w:lineRule="auto"/>
        <w:jc w:val="both"/>
        <w:rPr>
          <w:rFonts w:ascii="Arial" w:eastAsia="Calibri" w:hAnsi="Arial" w:cs="Arial"/>
          <w:sz w:val="22"/>
          <w:szCs w:val="22"/>
          <w:lang w:val="es-MX" w:eastAsia="en-US"/>
        </w:rPr>
      </w:pPr>
      <w:r w:rsidRPr="00F95A2F">
        <w:rPr>
          <w:rFonts w:ascii="Arial" w:eastAsia="Calibri" w:hAnsi="Arial" w:cs="Arial"/>
          <w:sz w:val="22"/>
          <w:szCs w:val="22"/>
        </w:rPr>
        <w:t>Es importante resaltar que la OMS ha ampliado el espectro de rangos de edad de detección de cáncer debido a los múltiples factores de causa; de 40 a 20 años de edad; esto obliga a que más mujeres en edad temprana inicien con sus estudios respectivos y adquieran una cultura de la de prevención y diagnóstico oportuno</w:t>
      </w:r>
      <w:r w:rsidR="008433DE" w:rsidRPr="00F95A2F">
        <w:rPr>
          <w:rFonts w:ascii="Arial" w:eastAsia="Calibri" w:hAnsi="Arial" w:cs="Arial"/>
          <w:sz w:val="22"/>
          <w:szCs w:val="22"/>
        </w:rPr>
        <w:t xml:space="preserve">, sin dejar de tomar en cuenta que </w:t>
      </w:r>
      <w:r w:rsidR="008433DE" w:rsidRPr="00B03F91">
        <w:rPr>
          <w:rFonts w:ascii="Arial" w:hAnsi="Arial" w:cs="Arial"/>
          <w:bCs/>
          <w:sz w:val="22"/>
          <w:szCs w:val="22"/>
          <w:lang w:val="es-MX"/>
        </w:rPr>
        <w:t>los hombres mayores de 40 años de edad también deben iniciar con la realización de exámenes de detección de cáncer prostático.</w:t>
      </w:r>
    </w:p>
    <w:p w14:paraId="60185328" w14:textId="77777777" w:rsidR="008433DE" w:rsidRPr="00F95A2F" w:rsidRDefault="008433DE" w:rsidP="008433DE">
      <w:pPr>
        <w:pStyle w:val="Sinespaciado"/>
        <w:spacing w:line="360" w:lineRule="auto"/>
        <w:jc w:val="both"/>
        <w:rPr>
          <w:rFonts w:ascii="Arial" w:eastAsia="Calibri" w:hAnsi="Arial" w:cs="Arial"/>
          <w:sz w:val="22"/>
          <w:szCs w:val="22"/>
        </w:rPr>
      </w:pPr>
    </w:p>
    <w:p w14:paraId="203B072A" w14:textId="77777777" w:rsidR="0002466D" w:rsidRPr="00F95A2F" w:rsidRDefault="0002466D" w:rsidP="0002466D">
      <w:pPr>
        <w:pStyle w:val="Sinespaciado"/>
        <w:spacing w:line="360" w:lineRule="auto"/>
        <w:jc w:val="both"/>
        <w:rPr>
          <w:rFonts w:ascii="Arial" w:eastAsia="Calibri" w:hAnsi="Arial" w:cs="Arial"/>
          <w:sz w:val="22"/>
          <w:szCs w:val="22"/>
        </w:rPr>
      </w:pPr>
      <w:r w:rsidRPr="00F95A2F">
        <w:rPr>
          <w:rFonts w:ascii="Arial" w:eastAsia="Calibri" w:hAnsi="Arial" w:cs="Arial"/>
          <w:sz w:val="22"/>
          <w:szCs w:val="22"/>
        </w:rPr>
        <w:t xml:space="preserve">De tal forma que es prioritario tomar medidas de prevención y no de reacción ante esta problemática de salud pública, </w:t>
      </w:r>
      <w:r w:rsidR="00464F6F" w:rsidRPr="00F95A2F">
        <w:rPr>
          <w:rFonts w:ascii="Arial" w:eastAsia="Calibri" w:hAnsi="Arial" w:cs="Arial"/>
          <w:sz w:val="22"/>
          <w:szCs w:val="22"/>
        </w:rPr>
        <w:t>en el entendido de que se deben</w:t>
      </w:r>
      <w:r w:rsidRPr="00F95A2F">
        <w:rPr>
          <w:rFonts w:ascii="Arial" w:eastAsia="Calibri" w:hAnsi="Arial" w:cs="Arial"/>
          <w:sz w:val="22"/>
          <w:szCs w:val="22"/>
        </w:rPr>
        <w:t xml:space="preserve"> implementar </w:t>
      </w:r>
      <w:r w:rsidR="00464F6F" w:rsidRPr="00F95A2F">
        <w:rPr>
          <w:rFonts w:ascii="Arial" w:eastAsia="Calibri" w:hAnsi="Arial" w:cs="Arial"/>
          <w:sz w:val="22"/>
          <w:szCs w:val="22"/>
        </w:rPr>
        <w:t>acciones preventivas</w:t>
      </w:r>
      <w:r w:rsidRPr="00F95A2F">
        <w:rPr>
          <w:rFonts w:ascii="Arial" w:eastAsia="Calibri" w:hAnsi="Arial" w:cs="Arial"/>
          <w:sz w:val="22"/>
          <w:szCs w:val="22"/>
        </w:rPr>
        <w:t xml:space="preserve"> contundentes, que incidan en la disminución de esta enfermedad.</w:t>
      </w:r>
    </w:p>
    <w:p w14:paraId="138EA3BD" w14:textId="77777777" w:rsidR="009E6F2B" w:rsidRPr="00F95A2F" w:rsidRDefault="009E6F2B" w:rsidP="0002466D">
      <w:pPr>
        <w:pStyle w:val="Sinespaciado"/>
        <w:spacing w:line="360" w:lineRule="auto"/>
        <w:jc w:val="both"/>
        <w:rPr>
          <w:rFonts w:ascii="Arial" w:eastAsia="Calibri" w:hAnsi="Arial" w:cs="Arial"/>
          <w:sz w:val="22"/>
          <w:szCs w:val="22"/>
        </w:rPr>
      </w:pPr>
    </w:p>
    <w:p w14:paraId="622C3617" w14:textId="77777777" w:rsidR="00497E9E" w:rsidRPr="00F95A2F" w:rsidRDefault="004C4E7D" w:rsidP="0002466D">
      <w:pPr>
        <w:pStyle w:val="Sinespaciado"/>
        <w:spacing w:line="360" w:lineRule="auto"/>
        <w:jc w:val="both"/>
        <w:rPr>
          <w:rFonts w:ascii="Arial" w:eastAsia="Calibri" w:hAnsi="Arial" w:cs="Arial"/>
          <w:sz w:val="22"/>
          <w:szCs w:val="22"/>
        </w:rPr>
      </w:pPr>
      <w:r w:rsidRPr="00F95A2F">
        <w:rPr>
          <w:rFonts w:ascii="Arial" w:eastAsia="Calibri" w:hAnsi="Arial" w:cs="Arial"/>
          <w:b/>
          <w:bCs/>
          <w:sz w:val="22"/>
          <w:szCs w:val="22"/>
        </w:rPr>
        <w:t>8</w:t>
      </w:r>
      <w:r w:rsidR="009E6F2B" w:rsidRPr="00F95A2F">
        <w:rPr>
          <w:rFonts w:ascii="Arial" w:eastAsia="Calibri" w:hAnsi="Arial" w:cs="Arial"/>
          <w:b/>
          <w:bCs/>
          <w:sz w:val="22"/>
          <w:szCs w:val="22"/>
          <w:vertAlign w:val="superscript"/>
        </w:rPr>
        <w:t>a</w:t>
      </w:r>
      <w:r w:rsidR="009E6F2B" w:rsidRPr="00F95A2F">
        <w:rPr>
          <w:rFonts w:ascii="Arial" w:eastAsia="Calibri" w:hAnsi="Arial" w:cs="Arial"/>
          <w:b/>
          <w:bCs/>
          <w:sz w:val="22"/>
          <w:szCs w:val="22"/>
        </w:rPr>
        <w:t xml:space="preserve">.- </w:t>
      </w:r>
      <w:r w:rsidR="006E6390" w:rsidRPr="00F95A2F">
        <w:rPr>
          <w:rFonts w:ascii="Arial" w:eastAsia="Calibri" w:hAnsi="Arial" w:cs="Arial"/>
          <w:sz w:val="22"/>
          <w:szCs w:val="22"/>
        </w:rPr>
        <w:t xml:space="preserve">En ese sentido, el precitado artículo 4º de la Constitución Federal, establece en su párrafo cuarto, el derecho a la protección de la salud, mismo que se encuentra protegido por el artículo 2, fracción V, de la Constitución del Estado Libre y Soberano de Colima; y a su vez por el Pacto Internacional de Derechos Económicos, Sociales y Culturales, en su artículo 12, el cual dispone el derecho humano a la salud física y mental al más alto nivel posible y las acciones que un Estado debe llevar a la práctica </w:t>
      </w:r>
      <w:r w:rsidR="007713D0" w:rsidRPr="00F95A2F">
        <w:rPr>
          <w:rFonts w:ascii="Arial" w:eastAsia="Calibri" w:hAnsi="Arial" w:cs="Arial"/>
          <w:sz w:val="22"/>
          <w:szCs w:val="22"/>
        </w:rPr>
        <w:t xml:space="preserve">para lograr su realización, entre las cuales, se encuentran la reducción de la mortalidad. En </w:t>
      </w:r>
      <w:r w:rsidR="00662F4A" w:rsidRPr="00F95A2F">
        <w:rPr>
          <w:rFonts w:ascii="Arial" w:eastAsia="Calibri" w:hAnsi="Arial" w:cs="Arial"/>
          <w:sz w:val="22"/>
          <w:szCs w:val="22"/>
        </w:rPr>
        <w:t>tal virtud</w:t>
      </w:r>
      <w:r w:rsidR="007713D0" w:rsidRPr="00F95A2F">
        <w:rPr>
          <w:rFonts w:ascii="Arial" w:eastAsia="Calibri" w:hAnsi="Arial" w:cs="Arial"/>
          <w:sz w:val="22"/>
          <w:szCs w:val="22"/>
        </w:rPr>
        <w:t xml:space="preserve">, este Instituto, encuentra razón suficiente para crear una medida preventiva en materia de salud que beneficie a las y los trabajadores que integran la plantilla laboral respecto a la prevención de </w:t>
      </w:r>
      <w:r w:rsidR="007713D0" w:rsidRPr="00F95A2F">
        <w:rPr>
          <w:rFonts w:ascii="Arial" w:eastAsia="Calibri" w:hAnsi="Arial" w:cs="Arial"/>
          <w:sz w:val="22"/>
          <w:szCs w:val="22"/>
        </w:rPr>
        <w:lastRenderedPageBreak/>
        <w:t>cáncer. Lo anterior, sin dejar de tomar en cuenta que si bien, no constituye uno de los fines de este Instituto el garantizar el derecho humano a la salud, resulta significativo buscar alternativas cuyo objetivo sea otorgar calidad de vida para las y los trabajadores y por ende a sus familias en la medida de lo posible.</w:t>
      </w:r>
    </w:p>
    <w:p w14:paraId="5524058B" w14:textId="77777777" w:rsidR="00497E9E" w:rsidRPr="00F95A2F" w:rsidRDefault="00497E9E" w:rsidP="0002466D">
      <w:pPr>
        <w:pStyle w:val="Sinespaciado"/>
        <w:spacing w:line="360" w:lineRule="auto"/>
        <w:jc w:val="both"/>
        <w:rPr>
          <w:rFonts w:ascii="Arial" w:eastAsia="Calibri" w:hAnsi="Arial" w:cs="Arial"/>
          <w:b/>
          <w:bCs/>
          <w:sz w:val="22"/>
          <w:szCs w:val="22"/>
        </w:rPr>
      </w:pPr>
    </w:p>
    <w:p w14:paraId="61F582A1" w14:textId="77777777" w:rsidR="00637120" w:rsidRPr="00F95A2F" w:rsidRDefault="00497E9E" w:rsidP="0002466D">
      <w:pPr>
        <w:pStyle w:val="Sinespaciado"/>
        <w:spacing w:line="360" w:lineRule="auto"/>
        <w:jc w:val="both"/>
        <w:rPr>
          <w:rFonts w:ascii="Arial" w:eastAsia="Calibri" w:hAnsi="Arial" w:cs="Arial"/>
          <w:sz w:val="22"/>
          <w:szCs w:val="22"/>
        </w:rPr>
      </w:pPr>
      <w:r w:rsidRPr="00F95A2F">
        <w:rPr>
          <w:rFonts w:ascii="Arial" w:eastAsia="Calibri" w:hAnsi="Arial" w:cs="Arial"/>
          <w:b/>
          <w:bCs/>
          <w:sz w:val="22"/>
          <w:szCs w:val="22"/>
        </w:rPr>
        <w:t xml:space="preserve">9ª.- </w:t>
      </w:r>
      <w:r w:rsidR="009E6F2B" w:rsidRPr="00F95A2F">
        <w:rPr>
          <w:rFonts w:ascii="Arial" w:eastAsia="Calibri" w:hAnsi="Arial" w:cs="Arial"/>
          <w:sz w:val="22"/>
          <w:szCs w:val="22"/>
        </w:rPr>
        <w:t>En razón de lo expuesto en la</w:t>
      </w:r>
      <w:r w:rsidR="00942C7A" w:rsidRPr="00F95A2F">
        <w:rPr>
          <w:rFonts w:ascii="Arial" w:eastAsia="Calibri" w:hAnsi="Arial" w:cs="Arial"/>
          <w:sz w:val="22"/>
          <w:szCs w:val="22"/>
        </w:rPr>
        <w:t>s</w:t>
      </w:r>
      <w:r w:rsidR="009E6F2B" w:rsidRPr="00F95A2F">
        <w:rPr>
          <w:rFonts w:ascii="Arial" w:eastAsia="Calibri" w:hAnsi="Arial" w:cs="Arial"/>
          <w:sz w:val="22"/>
          <w:szCs w:val="22"/>
        </w:rPr>
        <w:t xml:space="preserve"> consideraci</w:t>
      </w:r>
      <w:r w:rsidR="00942C7A" w:rsidRPr="00F95A2F">
        <w:rPr>
          <w:rFonts w:ascii="Arial" w:eastAsia="Calibri" w:hAnsi="Arial" w:cs="Arial"/>
          <w:sz w:val="22"/>
          <w:szCs w:val="22"/>
        </w:rPr>
        <w:t>ones</w:t>
      </w:r>
      <w:r w:rsidR="009E6F2B" w:rsidRPr="00F95A2F">
        <w:rPr>
          <w:rFonts w:ascii="Arial" w:eastAsia="Calibri" w:hAnsi="Arial" w:cs="Arial"/>
          <w:sz w:val="22"/>
          <w:szCs w:val="22"/>
        </w:rPr>
        <w:t xml:space="preserve"> anterior</w:t>
      </w:r>
      <w:r w:rsidR="00942C7A" w:rsidRPr="00F95A2F">
        <w:rPr>
          <w:rFonts w:ascii="Arial" w:eastAsia="Calibri" w:hAnsi="Arial" w:cs="Arial"/>
          <w:sz w:val="22"/>
          <w:szCs w:val="22"/>
        </w:rPr>
        <w:t>es</w:t>
      </w:r>
      <w:r w:rsidR="009B09AE" w:rsidRPr="00F95A2F">
        <w:rPr>
          <w:rFonts w:ascii="Arial" w:eastAsia="Calibri" w:hAnsi="Arial" w:cs="Arial"/>
          <w:sz w:val="22"/>
          <w:szCs w:val="22"/>
        </w:rPr>
        <w:t xml:space="preserve"> este Órgano Superior de Dirección</w:t>
      </w:r>
      <w:r w:rsidR="007E7885" w:rsidRPr="00F95A2F">
        <w:rPr>
          <w:rFonts w:ascii="Arial" w:eastAsia="Calibri" w:hAnsi="Arial" w:cs="Arial"/>
          <w:sz w:val="22"/>
          <w:szCs w:val="22"/>
        </w:rPr>
        <w:t xml:space="preserve"> identifica</w:t>
      </w:r>
      <w:r w:rsidR="009E6F2B" w:rsidRPr="00F95A2F">
        <w:rPr>
          <w:rFonts w:ascii="Arial" w:eastAsia="Calibri" w:hAnsi="Arial" w:cs="Arial"/>
          <w:sz w:val="22"/>
          <w:szCs w:val="22"/>
        </w:rPr>
        <w:t xml:space="preserve"> la necesidad de proponer </w:t>
      </w:r>
      <w:r w:rsidR="00637120" w:rsidRPr="00F95A2F">
        <w:rPr>
          <w:rFonts w:ascii="Arial" w:eastAsia="Calibri" w:hAnsi="Arial" w:cs="Arial"/>
          <w:sz w:val="22"/>
          <w:szCs w:val="22"/>
        </w:rPr>
        <w:t>el otorgamiento de un día al año</w:t>
      </w:r>
      <w:r w:rsidR="00EC753F" w:rsidRPr="00F95A2F">
        <w:rPr>
          <w:rFonts w:ascii="Arial" w:eastAsia="Calibri" w:hAnsi="Arial" w:cs="Arial"/>
          <w:sz w:val="22"/>
          <w:szCs w:val="22"/>
        </w:rPr>
        <w:t xml:space="preserve"> con goce de sueldo a favor de las mujeres que laboran en este Instituto para la realización de exámenes de cáncer de mama y cervicouterino.</w:t>
      </w:r>
    </w:p>
    <w:p w14:paraId="22A1523A" w14:textId="77777777" w:rsidR="00EC753F" w:rsidRPr="00F95A2F" w:rsidRDefault="00EC753F" w:rsidP="0002466D">
      <w:pPr>
        <w:pStyle w:val="Sinespaciado"/>
        <w:spacing w:line="360" w:lineRule="auto"/>
        <w:jc w:val="both"/>
        <w:rPr>
          <w:rFonts w:ascii="Arial" w:eastAsia="Calibri" w:hAnsi="Arial" w:cs="Arial"/>
          <w:sz w:val="22"/>
          <w:szCs w:val="22"/>
        </w:rPr>
      </w:pPr>
    </w:p>
    <w:p w14:paraId="21DC3897" w14:textId="77777777" w:rsidR="00494D43" w:rsidRDefault="00EC753F" w:rsidP="0002466D">
      <w:pPr>
        <w:pStyle w:val="Sinespaciado"/>
        <w:spacing w:line="360" w:lineRule="auto"/>
        <w:jc w:val="both"/>
        <w:rPr>
          <w:rFonts w:ascii="Arial" w:hAnsi="Arial" w:cs="Arial"/>
          <w:bCs/>
          <w:sz w:val="22"/>
          <w:szCs w:val="22"/>
        </w:rPr>
      </w:pPr>
      <w:r w:rsidRPr="00F95A2F">
        <w:rPr>
          <w:rFonts w:ascii="Arial" w:eastAsia="Calibri" w:hAnsi="Arial" w:cs="Arial"/>
          <w:sz w:val="22"/>
          <w:szCs w:val="22"/>
        </w:rPr>
        <w:t xml:space="preserve">En esa tesitura, resulta necesario mencionar que lo anterior deberá ser reflejado en </w:t>
      </w:r>
      <w:r w:rsidR="009E6F2B" w:rsidRPr="00F95A2F">
        <w:rPr>
          <w:rFonts w:ascii="Arial" w:eastAsia="Calibri" w:hAnsi="Arial" w:cs="Arial"/>
          <w:sz w:val="22"/>
          <w:szCs w:val="22"/>
        </w:rPr>
        <w:t>el documento</w:t>
      </w:r>
      <w:r w:rsidR="00995A2D" w:rsidRPr="00F95A2F">
        <w:rPr>
          <w:rFonts w:ascii="Arial" w:eastAsia="Calibri" w:hAnsi="Arial" w:cs="Arial"/>
          <w:sz w:val="22"/>
          <w:szCs w:val="22"/>
        </w:rPr>
        <w:t xml:space="preserve"> re</w:t>
      </w:r>
      <w:r w:rsidRPr="00F95A2F">
        <w:rPr>
          <w:rFonts w:ascii="Arial" w:eastAsia="Calibri" w:hAnsi="Arial" w:cs="Arial"/>
          <w:sz w:val="22"/>
          <w:szCs w:val="22"/>
        </w:rPr>
        <w:t>ferente</w:t>
      </w:r>
      <w:r w:rsidR="00995A2D" w:rsidRPr="00F95A2F">
        <w:rPr>
          <w:rFonts w:ascii="Arial" w:eastAsia="Calibri" w:hAnsi="Arial" w:cs="Arial"/>
          <w:sz w:val="22"/>
          <w:szCs w:val="22"/>
        </w:rPr>
        <w:t xml:space="preserve"> a las</w:t>
      </w:r>
      <w:r w:rsidR="009E6F2B" w:rsidRPr="00F95A2F">
        <w:rPr>
          <w:rFonts w:ascii="Arial" w:eastAsia="Calibri" w:hAnsi="Arial" w:cs="Arial"/>
          <w:sz w:val="22"/>
          <w:szCs w:val="22"/>
        </w:rPr>
        <w:t xml:space="preserve"> </w:t>
      </w:r>
      <w:r w:rsidRPr="00F95A2F">
        <w:rPr>
          <w:rFonts w:ascii="Arial" w:eastAsia="Calibri" w:hAnsi="Arial" w:cs="Arial"/>
          <w:sz w:val="22"/>
          <w:szCs w:val="22"/>
        </w:rPr>
        <w:t>c</w:t>
      </w:r>
      <w:r w:rsidR="009E6F2B" w:rsidRPr="00F95A2F">
        <w:rPr>
          <w:rFonts w:ascii="Arial" w:eastAsia="Calibri" w:hAnsi="Arial" w:cs="Arial"/>
          <w:sz w:val="22"/>
          <w:szCs w:val="22"/>
        </w:rPr>
        <w:t xml:space="preserve">ondiciones </w:t>
      </w:r>
      <w:r w:rsidRPr="00F95A2F">
        <w:rPr>
          <w:rFonts w:ascii="Arial" w:eastAsia="Calibri" w:hAnsi="Arial" w:cs="Arial"/>
          <w:sz w:val="22"/>
          <w:szCs w:val="22"/>
        </w:rPr>
        <w:t>g</w:t>
      </w:r>
      <w:r w:rsidR="009E6F2B" w:rsidRPr="00F95A2F">
        <w:rPr>
          <w:rFonts w:ascii="Arial" w:eastAsia="Calibri" w:hAnsi="Arial" w:cs="Arial"/>
          <w:sz w:val="22"/>
          <w:szCs w:val="22"/>
        </w:rPr>
        <w:t xml:space="preserve">enerales del </w:t>
      </w:r>
      <w:r w:rsidRPr="00F95A2F">
        <w:rPr>
          <w:rFonts w:ascii="Arial" w:eastAsia="Calibri" w:hAnsi="Arial" w:cs="Arial"/>
          <w:sz w:val="22"/>
          <w:szCs w:val="22"/>
        </w:rPr>
        <w:t>t</w:t>
      </w:r>
      <w:r w:rsidR="009E6F2B" w:rsidRPr="00F95A2F">
        <w:rPr>
          <w:rFonts w:ascii="Arial" w:eastAsia="Calibri" w:hAnsi="Arial" w:cs="Arial"/>
          <w:sz w:val="22"/>
          <w:szCs w:val="22"/>
        </w:rPr>
        <w:t>rabajo del Instituto Electoral del Estado de Colima</w:t>
      </w:r>
      <w:r w:rsidR="00995A2D" w:rsidRPr="00F95A2F">
        <w:rPr>
          <w:rFonts w:ascii="Arial" w:eastAsia="Calibri" w:hAnsi="Arial" w:cs="Arial"/>
          <w:sz w:val="22"/>
          <w:szCs w:val="22"/>
        </w:rPr>
        <w:t>,</w:t>
      </w:r>
      <w:r w:rsidR="00A72AB6" w:rsidRPr="00F95A2F">
        <w:rPr>
          <w:rFonts w:ascii="Arial" w:eastAsia="Calibri" w:hAnsi="Arial" w:cs="Arial"/>
          <w:sz w:val="22"/>
          <w:szCs w:val="22"/>
        </w:rPr>
        <w:t xml:space="preserve"> una vez que sea </w:t>
      </w:r>
      <w:r w:rsidR="00995A2D" w:rsidRPr="00F95A2F">
        <w:rPr>
          <w:rFonts w:ascii="Arial" w:eastAsia="Calibri" w:hAnsi="Arial" w:cs="Arial"/>
          <w:sz w:val="22"/>
          <w:szCs w:val="22"/>
        </w:rPr>
        <w:t>sometido a discusión</w:t>
      </w:r>
      <w:r w:rsidR="00AD3359" w:rsidRPr="00F95A2F">
        <w:rPr>
          <w:rFonts w:ascii="Arial" w:eastAsia="Calibri" w:hAnsi="Arial" w:cs="Arial"/>
          <w:sz w:val="22"/>
          <w:szCs w:val="22"/>
        </w:rPr>
        <w:t xml:space="preserve"> y</w:t>
      </w:r>
      <w:r w:rsidR="00995A2D" w:rsidRPr="00F95A2F">
        <w:rPr>
          <w:rFonts w:ascii="Arial" w:eastAsia="Calibri" w:hAnsi="Arial" w:cs="Arial"/>
          <w:sz w:val="22"/>
          <w:szCs w:val="22"/>
        </w:rPr>
        <w:t>,</w:t>
      </w:r>
      <w:r w:rsidR="00AD3359" w:rsidRPr="00F95A2F">
        <w:rPr>
          <w:rFonts w:ascii="Arial" w:eastAsia="Calibri" w:hAnsi="Arial" w:cs="Arial"/>
          <w:sz w:val="22"/>
          <w:szCs w:val="22"/>
        </w:rPr>
        <w:t xml:space="preserve"> </w:t>
      </w:r>
      <w:r w:rsidR="00995A2D" w:rsidRPr="00F95A2F">
        <w:rPr>
          <w:rFonts w:ascii="Arial" w:eastAsia="Calibri" w:hAnsi="Arial" w:cs="Arial"/>
          <w:sz w:val="22"/>
          <w:szCs w:val="22"/>
        </w:rPr>
        <w:t xml:space="preserve">en su caso, </w:t>
      </w:r>
      <w:r w:rsidR="00A72AB6" w:rsidRPr="00F95A2F">
        <w:rPr>
          <w:rFonts w:ascii="Arial" w:eastAsia="Calibri" w:hAnsi="Arial" w:cs="Arial"/>
          <w:sz w:val="22"/>
          <w:szCs w:val="22"/>
        </w:rPr>
        <w:t>aprob</w:t>
      </w:r>
      <w:r w:rsidR="00995A2D" w:rsidRPr="00F95A2F">
        <w:rPr>
          <w:rFonts w:ascii="Arial" w:eastAsia="Calibri" w:hAnsi="Arial" w:cs="Arial"/>
          <w:sz w:val="22"/>
          <w:szCs w:val="22"/>
        </w:rPr>
        <w:t>ación</w:t>
      </w:r>
      <w:r w:rsidR="00A72AB6" w:rsidRPr="00F95A2F">
        <w:rPr>
          <w:rFonts w:ascii="Arial" w:eastAsia="Calibri" w:hAnsi="Arial" w:cs="Arial"/>
          <w:sz w:val="22"/>
          <w:szCs w:val="22"/>
        </w:rPr>
        <w:t xml:space="preserve"> por la Comisión de Seguimiento al Servicio Profesional Electoral</w:t>
      </w:r>
      <w:r w:rsidR="003831C3" w:rsidRPr="00F95A2F">
        <w:rPr>
          <w:rFonts w:ascii="Arial" w:eastAsia="Calibri" w:hAnsi="Arial" w:cs="Arial"/>
          <w:sz w:val="22"/>
          <w:szCs w:val="22"/>
        </w:rPr>
        <w:t xml:space="preserve"> Nacional</w:t>
      </w:r>
      <w:r w:rsidR="009E6F2B" w:rsidRPr="00164879">
        <w:rPr>
          <w:rFonts w:ascii="Arial" w:hAnsi="Arial" w:cs="Arial"/>
          <w:bCs/>
          <w:sz w:val="22"/>
          <w:szCs w:val="22"/>
        </w:rPr>
        <w:t>,</w:t>
      </w:r>
      <w:r w:rsidR="00995A2D" w:rsidRPr="00164879">
        <w:rPr>
          <w:rFonts w:ascii="Arial" w:hAnsi="Arial" w:cs="Arial"/>
          <w:bCs/>
          <w:sz w:val="22"/>
          <w:szCs w:val="22"/>
        </w:rPr>
        <w:t xml:space="preserve"> </w:t>
      </w:r>
      <w:r w:rsidR="00995A2D" w:rsidRPr="00164879">
        <w:rPr>
          <w:rFonts w:ascii="Arial" w:hAnsi="Arial" w:cs="Arial"/>
          <w:sz w:val="22"/>
          <w:szCs w:val="22"/>
          <w:lang w:val="es-MX"/>
        </w:rPr>
        <w:t xml:space="preserve">en virtud de las facultades que le otorga el artículo 21 del Reglamento </w:t>
      </w:r>
      <w:r w:rsidR="0048263D" w:rsidRPr="00164879">
        <w:rPr>
          <w:rFonts w:ascii="Arial" w:hAnsi="Arial" w:cs="Arial"/>
          <w:sz w:val="22"/>
          <w:szCs w:val="22"/>
          <w:lang w:val="es-MX"/>
        </w:rPr>
        <w:t>de Comisiones</w:t>
      </w:r>
      <w:r w:rsidR="00995A2D" w:rsidRPr="00164879">
        <w:rPr>
          <w:rFonts w:ascii="Arial" w:hAnsi="Arial" w:cs="Arial"/>
          <w:sz w:val="22"/>
          <w:szCs w:val="22"/>
          <w:lang w:val="es-MX"/>
        </w:rPr>
        <w:t xml:space="preserve"> de este Instituto,</w:t>
      </w:r>
      <w:r w:rsidR="009E6F2B" w:rsidRPr="00164879">
        <w:rPr>
          <w:rFonts w:ascii="Arial" w:hAnsi="Arial" w:cs="Arial"/>
          <w:bCs/>
          <w:sz w:val="22"/>
          <w:szCs w:val="22"/>
        </w:rPr>
        <w:t xml:space="preserve"> con el fin de detectar de forma oportuna el cáncer de mama</w:t>
      </w:r>
      <w:r w:rsidR="00AD3359" w:rsidRPr="00164879">
        <w:rPr>
          <w:rFonts w:ascii="Arial" w:hAnsi="Arial" w:cs="Arial"/>
          <w:bCs/>
          <w:sz w:val="22"/>
          <w:szCs w:val="22"/>
        </w:rPr>
        <w:t xml:space="preserve"> y</w:t>
      </w:r>
      <w:r w:rsidR="009E6F2B" w:rsidRPr="00164879">
        <w:rPr>
          <w:rFonts w:ascii="Arial" w:hAnsi="Arial" w:cs="Arial"/>
          <w:bCs/>
          <w:sz w:val="22"/>
          <w:szCs w:val="22"/>
        </w:rPr>
        <w:t xml:space="preserve"> cervicouterino</w:t>
      </w:r>
      <w:r w:rsidR="00DE21DD" w:rsidRPr="00164879">
        <w:rPr>
          <w:rFonts w:ascii="Arial" w:hAnsi="Arial" w:cs="Arial"/>
          <w:bCs/>
          <w:sz w:val="22"/>
          <w:szCs w:val="22"/>
        </w:rPr>
        <w:t>, así como</w:t>
      </w:r>
      <w:r w:rsidR="007E7885" w:rsidRPr="00164879">
        <w:rPr>
          <w:rFonts w:ascii="Arial" w:hAnsi="Arial" w:cs="Arial"/>
          <w:bCs/>
          <w:sz w:val="22"/>
          <w:szCs w:val="22"/>
        </w:rPr>
        <w:t xml:space="preserve"> de prevenir de una manera más eficaz los </w:t>
      </w:r>
      <w:r w:rsidR="009E6F2B" w:rsidRPr="00164879">
        <w:rPr>
          <w:rFonts w:ascii="Arial" w:hAnsi="Arial" w:cs="Arial"/>
          <w:bCs/>
          <w:sz w:val="22"/>
          <w:szCs w:val="22"/>
        </w:rPr>
        <w:t>decesos que estas enfermedades conllevan cuando no se realiza una detección temprana</w:t>
      </w:r>
      <w:r w:rsidR="0068708C" w:rsidRPr="00164879">
        <w:rPr>
          <w:rFonts w:ascii="Arial" w:hAnsi="Arial" w:cs="Arial"/>
          <w:bCs/>
          <w:sz w:val="22"/>
          <w:szCs w:val="22"/>
        </w:rPr>
        <w:t>.</w:t>
      </w:r>
      <w:r w:rsidR="007D60AC" w:rsidRPr="001F0FE4">
        <w:rPr>
          <w:rFonts w:ascii="Arial" w:hAnsi="Arial" w:cs="Arial"/>
          <w:bCs/>
          <w:sz w:val="22"/>
          <w:szCs w:val="22"/>
        </w:rPr>
        <w:t xml:space="preserve"> </w:t>
      </w:r>
    </w:p>
    <w:p w14:paraId="1873B134" w14:textId="77777777" w:rsidR="00494D43" w:rsidRDefault="00494D43" w:rsidP="0002466D">
      <w:pPr>
        <w:pStyle w:val="Sinespaciado"/>
        <w:spacing w:line="360" w:lineRule="auto"/>
        <w:jc w:val="both"/>
        <w:rPr>
          <w:rFonts w:ascii="Arial" w:hAnsi="Arial" w:cs="Arial"/>
          <w:bCs/>
          <w:sz w:val="22"/>
          <w:szCs w:val="22"/>
        </w:rPr>
      </w:pPr>
    </w:p>
    <w:p w14:paraId="2961E225" w14:textId="77777777" w:rsidR="007E7885" w:rsidRDefault="007D60AC" w:rsidP="0002466D">
      <w:pPr>
        <w:pStyle w:val="Sinespaciado"/>
        <w:spacing w:line="360" w:lineRule="auto"/>
        <w:jc w:val="both"/>
        <w:rPr>
          <w:rFonts w:ascii="Arial" w:hAnsi="Arial" w:cs="Arial"/>
          <w:bCs/>
          <w:sz w:val="22"/>
          <w:szCs w:val="22"/>
          <w:lang w:val="es-MX"/>
        </w:rPr>
      </w:pPr>
      <w:r w:rsidRPr="001F0FE4">
        <w:rPr>
          <w:rFonts w:ascii="Arial" w:hAnsi="Arial" w:cs="Arial"/>
          <w:bCs/>
          <w:sz w:val="22"/>
          <w:szCs w:val="22"/>
        </w:rPr>
        <w:t xml:space="preserve">Además, resulta </w:t>
      </w:r>
      <w:r w:rsidRPr="001F0FE4">
        <w:rPr>
          <w:rFonts w:ascii="Arial" w:hAnsi="Arial" w:cs="Arial"/>
          <w:bCs/>
          <w:sz w:val="22"/>
          <w:szCs w:val="22"/>
          <w:lang w:val="es-MX"/>
        </w:rPr>
        <w:t>conveniente establecer que</w:t>
      </w:r>
      <w:r w:rsidR="00995A2D" w:rsidRPr="001F0FE4">
        <w:rPr>
          <w:rFonts w:ascii="Arial" w:hAnsi="Arial" w:cs="Arial"/>
          <w:bCs/>
          <w:sz w:val="22"/>
          <w:szCs w:val="22"/>
          <w:lang w:val="es-MX"/>
        </w:rPr>
        <w:t xml:space="preserve"> respetando el principio de paridad</w:t>
      </w:r>
      <w:r w:rsidR="007C2A41" w:rsidRPr="001F0FE4">
        <w:rPr>
          <w:rFonts w:ascii="Arial" w:hAnsi="Arial" w:cs="Arial"/>
          <w:bCs/>
          <w:sz w:val="22"/>
          <w:szCs w:val="22"/>
          <w:lang w:val="es-MX"/>
        </w:rPr>
        <w:t xml:space="preserve"> de género</w:t>
      </w:r>
      <w:r w:rsidR="00995A2D" w:rsidRPr="001F0FE4">
        <w:rPr>
          <w:rFonts w:ascii="Arial" w:hAnsi="Arial" w:cs="Arial"/>
          <w:bCs/>
          <w:sz w:val="22"/>
          <w:szCs w:val="22"/>
          <w:lang w:val="es-MX"/>
        </w:rPr>
        <w:t xml:space="preserve"> que rige a este Instituto,</w:t>
      </w:r>
      <w:r w:rsidR="007610B5">
        <w:rPr>
          <w:rFonts w:ascii="Arial" w:hAnsi="Arial" w:cs="Arial"/>
          <w:bCs/>
          <w:sz w:val="22"/>
          <w:szCs w:val="22"/>
          <w:lang w:val="es-MX"/>
        </w:rPr>
        <w:t xml:space="preserve"> </w:t>
      </w:r>
      <w:r w:rsidRPr="001F0FE4">
        <w:rPr>
          <w:rFonts w:ascii="Arial" w:hAnsi="Arial" w:cs="Arial"/>
          <w:bCs/>
          <w:sz w:val="22"/>
          <w:szCs w:val="22"/>
          <w:lang w:val="es-MX"/>
        </w:rPr>
        <w:t xml:space="preserve">la misma oportunidad de atención y prevención </w:t>
      </w:r>
      <w:r w:rsidR="00995A2D" w:rsidRPr="001F0FE4">
        <w:rPr>
          <w:rFonts w:ascii="Arial" w:hAnsi="Arial" w:cs="Arial"/>
          <w:bCs/>
          <w:sz w:val="22"/>
          <w:szCs w:val="22"/>
          <w:lang w:val="es-MX"/>
        </w:rPr>
        <w:t>deberá</w:t>
      </w:r>
      <w:r w:rsidRPr="001F0FE4">
        <w:rPr>
          <w:rFonts w:ascii="Arial" w:hAnsi="Arial" w:cs="Arial"/>
          <w:bCs/>
          <w:sz w:val="22"/>
          <w:szCs w:val="22"/>
          <w:lang w:val="es-MX"/>
        </w:rPr>
        <w:t xml:space="preserve"> ser prestada a los </w:t>
      </w:r>
      <w:r w:rsidR="00995A2D" w:rsidRPr="001F0FE4">
        <w:rPr>
          <w:rFonts w:ascii="Arial" w:hAnsi="Arial" w:cs="Arial"/>
          <w:bCs/>
          <w:sz w:val="22"/>
          <w:szCs w:val="22"/>
          <w:lang w:val="es-MX"/>
        </w:rPr>
        <w:t>hombres</w:t>
      </w:r>
      <w:r w:rsidRPr="001F0FE4">
        <w:rPr>
          <w:rFonts w:ascii="Arial" w:hAnsi="Arial" w:cs="Arial"/>
          <w:bCs/>
          <w:sz w:val="22"/>
          <w:szCs w:val="22"/>
          <w:lang w:val="es-MX"/>
        </w:rPr>
        <w:t xml:space="preserve"> mayores de 40 años de edad</w:t>
      </w:r>
      <w:r w:rsidR="00AD3359" w:rsidRPr="001F0FE4">
        <w:rPr>
          <w:rFonts w:ascii="Arial" w:hAnsi="Arial" w:cs="Arial"/>
          <w:bCs/>
          <w:sz w:val="22"/>
          <w:szCs w:val="22"/>
          <w:lang w:val="es-MX"/>
        </w:rPr>
        <w:t>, respecto al cáncer de próstata</w:t>
      </w:r>
      <w:r w:rsidR="007E7885">
        <w:rPr>
          <w:rFonts w:ascii="Arial" w:hAnsi="Arial" w:cs="Arial"/>
          <w:bCs/>
          <w:sz w:val="22"/>
          <w:szCs w:val="22"/>
          <w:lang w:val="es-MX"/>
        </w:rPr>
        <w:t>.</w:t>
      </w:r>
    </w:p>
    <w:p w14:paraId="2B2D7F82" w14:textId="77777777" w:rsidR="007E7885" w:rsidRDefault="007E7885" w:rsidP="0002466D">
      <w:pPr>
        <w:pStyle w:val="Sinespaciado"/>
        <w:spacing w:line="360" w:lineRule="auto"/>
        <w:jc w:val="both"/>
        <w:rPr>
          <w:rFonts w:ascii="Arial" w:hAnsi="Arial" w:cs="Arial"/>
          <w:bCs/>
          <w:sz w:val="22"/>
          <w:szCs w:val="22"/>
          <w:lang w:val="es-MX"/>
        </w:rPr>
      </w:pPr>
      <w:r>
        <w:rPr>
          <w:rFonts w:ascii="Arial" w:hAnsi="Arial" w:cs="Arial"/>
          <w:bCs/>
          <w:sz w:val="22"/>
          <w:szCs w:val="22"/>
          <w:lang w:val="es-MX"/>
        </w:rPr>
        <w:t xml:space="preserve"> </w:t>
      </w:r>
    </w:p>
    <w:p w14:paraId="0B815E72" w14:textId="77777777" w:rsidR="009E6F2B" w:rsidRPr="00F95A2F" w:rsidRDefault="00290C9C" w:rsidP="0002466D">
      <w:pPr>
        <w:pStyle w:val="Sinespaciado"/>
        <w:spacing w:line="360" w:lineRule="auto"/>
        <w:jc w:val="both"/>
        <w:rPr>
          <w:rFonts w:ascii="Arial" w:eastAsia="Calibri" w:hAnsi="Arial" w:cs="Arial"/>
          <w:sz w:val="22"/>
          <w:szCs w:val="22"/>
        </w:rPr>
      </w:pPr>
      <w:r>
        <w:rPr>
          <w:rFonts w:ascii="Arial" w:hAnsi="Arial" w:cs="Arial"/>
          <w:bCs/>
          <w:sz w:val="22"/>
          <w:szCs w:val="22"/>
          <w:lang w:val="es-MX"/>
        </w:rPr>
        <w:t xml:space="preserve">Lo anterior se ve </w:t>
      </w:r>
      <w:r w:rsidRPr="006B0E22">
        <w:rPr>
          <w:rFonts w:ascii="Arial" w:hAnsi="Arial" w:cs="Arial"/>
          <w:bCs/>
          <w:sz w:val="22"/>
          <w:szCs w:val="22"/>
          <w:lang w:val="es-MX"/>
        </w:rPr>
        <w:t>robustecido</w:t>
      </w:r>
      <w:r w:rsidR="00464F6F" w:rsidRPr="006B0E22">
        <w:rPr>
          <w:rFonts w:ascii="Arial" w:hAnsi="Arial" w:cs="Arial"/>
          <w:bCs/>
          <w:sz w:val="22"/>
          <w:szCs w:val="22"/>
          <w:lang w:val="es-MX"/>
        </w:rPr>
        <w:t xml:space="preserve"> </w:t>
      </w:r>
      <w:r w:rsidR="00681F8F" w:rsidRPr="006B0E22">
        <w:rPr>
          <w:rFonts w:ascii="Arial" w:hAnsi="Arial" w:cs="Arial"/>
          <w:bCs/>
          <w:sz w:val="22"/>
          <w:szCs w:val="22"/>
          <w:lang w:val="es-MX"/>
        </w:rPr>
        <w:t xml:space="preserve"> </w:t>
      </w:r>
      <w:r w:rsidR="008957F9" w:rsidRPr="006B0E22">
        <w:rPr>
          <w:rFonts w:ascii="Arial" w:hAnsi="Arial" w:cs="Arial"/>
          <w:bCs/>
          <w:sz w:val="22"/>
          <w:szCs w:val="22"/>
          <w:lang w:val="es-MX"/>
        </w:rPr>
        <w:t xml:space="preserve">con los datos plasmados en </w:t>
      </w:r>
      <w:r w:rsidR="00681F8F" w:rsidRPr="006B0E22">
        <w:rPr>
          <w:rFonts w:ascii="Arial" w:hAnsi="Arial" w:cs="Arial"/>
          <w:bCs/>
          <w:sz w:val="22"/>
          <w:szCs w:val="22"/>
          <w:lang w:val="es-MX"/>
        </w:rPr>
        <w:t>el Decreto número 125 referenciado en el Antecedente V del presente instrumento</w:t>
      </w:r>
      <w:r w:rsidRPr="006B0E22">
        <w:rPr>
          <w:rFonts w:ascii="Arial" w:hAnsi="Arial" w:cs="Arial"/>
          <w:bCs/>
          <w:sz w:val="22"/>
          <w:szCs w:val="22"/>
          <w:lang w:val="es-MX"/>
        </w:rPr>
        <w:t xml:space="preserve">, en </w:t>
      </w:r>
      <w:r w:rsidR="008957F9" w:rsidRPr="006B0E22">
        <w:rPr>
          <w:rFonts w:ascii="Arial" w:hAnsi="Arial" w:cs="Arial"/>
          <w:bCs/>
          <w:sz w:val="22"/>
          <w:szCs w:val="22"/>
          <w:lang w:val="es-MX"/>
        </w:rPr>
        <w:t>donde</w:t>
      </w:r>
      <w:r w:rsidRPr="006B0E22">
        <w:rPr>
          <w:rFonts w:ascii="Arial" w:hAnsi="Arial" w:cs="Arial"/>
          <w:bCs/>
          <w:sz w:val="22"/>
          <w:szCs w:val="22"/>
          <w:lang w:val="es-MX"/>
        </w:rPr>
        <w:t xml:space="preserve"> se</w:t>
      </w:r>
      <w:r w:rsidR="00464F6F" w:rsidRPr="006B0E22">
        <w:rPr>
          <w:rFonts w:ascii="Arial" w:hAnsi="Arial" w:cs="Arial"/>
          <w:bCs/>
          <w:sz w:val="22"/>
          <w:szCs w:val="22"/>
          <w:lang w:val="es-MX"/>
        </w:rPr>
        <w:t xml:space="preserve"> señal</w:t>
      </w:r>
      <w:r w:rsidR="008957F9" w:rsidRPr="006B0E22">
        <w:rPr>
          <w:rFonts w:ascii="Arial" w:hAnsi="Arial" w:cs="Arial"/>
          <w:bCs/>
          <w:sz w:val="22"/>
          <w:szCs w:val="22"/>
          <w:lang w:val="es-MX"/>
        </w:rPr>
        <w:t>ó lo siguiente</w:t>
      </w:r>
      <w:r w:rsidR="00464F6F" w:rsidRPr="006B0E22">
        <w:rPr>
          <w:rFonts w:ascii="Arial" w:hAnsi="Arial" w:cs="Arial"/>
          <w:bCs/>
          <w:sz w:val="22"/>
          <w:szCs w:val="22"/>
          <w:lang w:val="es-MX"/>
        </w:rPr>
        <w:t>:</w:t>
      </w:r>
    </w:p>
    <w:p w14:paraId="7D10E213" w14:textId="77777777" w:rsidR="00464F6F" w:rsidRPr="00290C9C" w:rsidRDefault="00464F6F" w:rsidP="0002466D">
      <w:pPr>
        <w:pStyle w:val="Sinespaciado"/>
        <w:spacing w:line="360" w:lineRule="auto"/>
        <w:jc w:val="both"/>
        <w:rPr>
          <w:rFonts w:ascii="Arial" w:hAnsi="Arial" w:cs="Arial"/>
          <w:bCs/>
          <w:sz w:val="22"/>
          <w:szCs w:val="22"/>
        </w:rPr>
      </w:pPr>
    </w:p>
    <w:p w14:paraId="0BBDE89E" w14:textId="77777777" w:rsidR="00464F6F" w:rsidRPr="00464F6F" w:rsidRDefault="00464F6F" w:rsidP="00464F6F">
      <w:pPr>
        <w:pStyle w:val="Prrafodelista"/>
        <w:numPr>
          <w:ilvl w:val="0"/>
          <w:numId w:val="29"/>
        </w:numPr>
        <w:autoSpaceDE w:val="0"/>
        <w:autoSpaceDN w:val="0"/>
        <w:adjustRightInd w:val="0"/>
        <w:spacing w:line="360" w:lineRule="auto"/>
        <w:contextualSpacing/>
        <w:jc w:val="both"/>
        <w:rPr>
          <w:rFonts w:ascii="Arial" w:hAnsi="Arial" w:cs="Arial"/>
          <w:bCs/>
          <w:lang w:val="es-MX"/>
        </w:rPr>
      </w:pPr>
      <w:bookmarkStart w:id="1" w:name="_Hlk18928204"/>
      <w:r w:rsidRPr="00464F6F">
        <w:rPr>
          <w:rFonts w:ascii="Arial" w:hAnsi="Arial" w:cs="Arial"/>
        </w:rPr>
        <w:t>En el 2012 los tumores malignos fueron la segunda causa de muerte en Colima; 520 personas fallecieron por éstos y el volumen representa 14.0% del total de las defunciones registradas.</w:t>
      </w:r>
    </w:p>
    <w:p w14:paraId="0F91B6AA" w14:textId="77777777" w:rsidR="00464F6F" w:rsidRPr="00464F6F" w:rsidRDefault="00464F6F" w:rsidP="00464F6F">
      <w:pPr>
        <w:pStyle w:val="Prrafodelista"/>
        <w:numPr>
          <w:ilvl w:val="0"/>
          <w:numId w:val="29"/>
        </w:numPr>
        <w:autoSpaceDE w:val="0"/>
        <w:autoSpaceDN w:val="0"/>
        <w:adjustRightInd w:val="0"/>
        <w:spacing w:line="360" w:lineRule="auto"/>
        <w:contextualSpacing/>
        <w:jc w:val="both"/>
        <w:rPr>
          <w:rFonts w:ascii="Arial" w:hAnsi="Arial" w:cs="Arial"/>
          <w:bCs/>
          <w:lang w:val="es-MX"/>
        </w:rPr>
      </w:pPr>
      <w:r w:rsidRPr="00464F6F">
        <w:rPr>
          <w:rFonts w:ascii="Arial" w:hAnsi="Arial" w:cs="Arial"/>
        </w:rPr>
        <w:t xml:space="preserve">Las defunciones por tumores malignos representaron 11.6% del total de fallecimientos en los varones y 17.4%, en las mujeres. </w:t>
      </w:r>
    </w:p>
    <w:p w14:paraId="64195340" w14:textId="77777777" w:rsidR="00464F6F" w:rsidRPr="00464F6F" w:rsidRDefault="00464F6F" w:rsidP="00464F6F">
      <w:pPr>
        <w:pStyle w:val="Prrafodelista"/>
        <w:numPr>
          <w:ilvl w:val="0"/>
          <w:numId w:val="29"/>
        </w:numPr>
        <w:autoSpaceDE w:val="0"/>
        <w:autoSpaceDN w:val="0"/>
        <w:adjustRightInd w:val="0"/>
        <w:spacing w:line="360" w:lineRule="auto"/>
        <w:contextualSpacing/>
        <w:jc w:val="both"/>
        <w:rPr>
          <w:rFonts w:ascii="Arial" w:hAnsi="Arial" w:cs="Arial"/>
          <w:bCs/>
          <w:lang w:val="es-MX"/>
        </w:rPr>
      </w:pPr>
      <w:r w:rsidRPr="00464F6F">
        <w:rPr>
          <w:rFonts w:ascii="Arial" w:hAnsi="Arial" w:cs="Arial"/>
        </w:rPr>
        <w:t xml:space="preserve">En los hombres, 17.7% de las defunciones por tumores malignos corresponden al de próstata, y en las mujeres, 17.3% al de cuello del útero (cérvico–uterino). </w:t>
      </w:r>
    </w:p>
    <w:p w14:paraId="3A9BA0A2" w14:textId="77777777" w:rsidR="00464F6F" w:rsidRPr="00464F6F" w:rsidRDefault="00464F6F" w:rsidP="00464F6F">
      <w:pPr>
        <w:pStyle w:val="Prrafodelista"/>
        <w:numPr>
          <w:ilvl w:val="0"/>
          <w:numId w:val="29"/>
        </w:numPr>
        <w:autoSpaceDE w:val="0"/>
        <w:autoSpaceDN w:val="0"/>
        <w:adjustRightInd w:val="0"/>
        <w:spacing w:line="360" w:lineRule="auto"/>
        <w:contextualSpacing/>
        <w:jc w:val="both"/>
        <w:rPr>
          <w:rFonts w:ascii="Arial" w:hAnsi="Arial" w:cs="Arial"/>
          <w:bCs/>
          <w:lang w:val="es-MX"/>
        </w:rPr>
      </w:pPr>
      <w:r w:rsidRPr="00464F6F">
        <w:rPr>
          <w:rFonts w:ascii="Arial" w:hAnsi="Arial" w:cs="Arial"/>
        </w:rPr>
        <w:lastRenderedPageBreak/>
        <w:t xml:space="preserve">En el mismo periodo, cuatro municipios en el estado representan 79.8% del total de fallecimientos causados por tumores malignos: Colima (27.5%), Manzanillo (20.8%), Tecomán (17.5%) y Villa de Álvarez (14.0 por ciento). </w:t>
      </w:r>
    </w:p>
    <w:p w14:paraId="7F6E2D48" w14:textId="77777777" w:rsidR="00464F6F" w:rsidRPr="00464F6F" w:rsidRDefault="00464F6F" w:rsidP="0002466D">
      <w:pPr>
        <w:pStyle w:val="Prrafodelista"/>
        <w:numPr>
          <w:ilvl w:val="0"/>
          <w:numId w:val="29"/>
        </w:numPr>
        <w:autoSpaceDE w:val="0"/>
        <w:autoSpaceDN w:val="0"/>
        <w:adjustRightInd w:val="0"/>
        <w:spacing w:line="360" w:lineRule="auto"/>
        <w:contextualSpacing/>
        <w:jc w:val="both"/>
        <w:rPr>
          <w:rFonts w:ascii="Arial" w:hAnsi="Arial" w:cs="Arial"/>
          <w:bCs/>
          <w:lang w:val="es-MX"/>
        </w:rPr>
      </w:pPr>
      <w:r w:rsidRPr="00464F6F">
        <w:rPr>
          <w:rFonts w:ascii="Arial" w:hAnsi="Arial" w:cs="Arial"/>
        </w:rPr>
        <w:t>En 2012, la población de 45 a 64 años registra la cifra más alta de defunciones por tumores malignos (17.8%); en los hombres sobresale el cáncer de páncreas, laringe y el de próstata con 10.9% cada uno; en las mujeres, destaca el de mama (25.8%) y el de cuello del útero (22.6 por ciento).</w:t>
      </w:r>
      <w:bookmarkEnd w:id="1"/>
    </w:p>
    <w:p w14:paraId="40CC1978" w14:textId="77777777" w:rsidR="0068708C" w:rsidRPr="00AF3756" w:rsidRDefault="0068708C" w:rsidP="0002466D">
      <w:pPr>
        <w:pStyle w:val="Sinespaciado"/>
        <w:spacing w:line="360" w:lineRule="auto"/>
        <w:jc w:val="both"/>
        <w:rPr>
          <w:rFonts w:ascii="Arial" w:hAnsi="Arial" w:cs="Arial"/>
          <w:bCs/>
          <w:sz w:val="16"/>
          <w:szCs w:val="16"/>
        </w:rPr>
      </w:pPr>
    </w:p>
    <w:p w14:paraId="70F9E33D" w14:textId="77777777" w:rsidR="00464F6F" w:rsidRDefault="00662F4A" w:rsidP="00AF3756">
      <w:pPr>
        <w:pStyle w:val="Textoindependiente2"/>
        <w:autoSpaceDE w:val="0"/>
        <w:autoSpaceDN w:val="0"/>
        <w:adjustRightInd w:val="0"/>
        <w:spacing w:after="0" w:line="360" w:lineRule="auto"/>
        <w:ind w:right="51"/>
        <w:jc w:val="both"/>
        <w:rPr>
          <w:rFonts w:ascii="Arial" w:hAnsi="Arial" w:cs="Arial"/>
          <w:bCs/>
          <w:sz w:val="22"/>
          <w:szCs w:val="22"/>
        </w:rPr>
      </w:pPr>
      <w:r w:rsidRPr="00F24E7D">
        <w:rPr>
          <w:rFonts w:ascii="Arial" w:hAnsi="Arial" w:cs="Arial"/>
          <w:bCs/>
          <w:sz w:val="22"/>
          <w:szCs w:val="22"/>
        </w:rPr>
        <w:t>La propuesta</w:t>
      </w:r>
      <w:r w:rsidR="0068708C" w:rsidRPr="00F24E7D">
        <w:rPr>
          <w:rFonts w:ascii="Arial" w:hAnsi="Arial" w:cs="Arial"/>
          <w:bCs/>
          <w:sz w:val="22"/>
          <w:szCs w:val="22"/>
        </w:rPr>
        <w:t xml:space="preserve"> anterior </w:t>
      </w:r>
      <w:r w:rsidRPr="00F24E7D">
        <w:rPr>
          <w:rFonts w:ascii="Arial" w:hAnsi="Arial" w:cs="Arial"/>
          <w:bCs/>
          <w:sz w:val="22"/>
          <w:szCs w:val="22"/>
        </w:rPr>
        <w:t>resulta</w:t>
      </w:r>
      <w:r w:rsidR="0068708C" w:rsidRPr="00F24E7D">
        <w:rPr>
          <w:rFonts w:ascii="Arial" w:hAnsi="Arial" w:cs="Arial"/>
          <w:bCs/>
          <w:sz w:val="22"/>
          <w:szCs w:val="22"/>
        </w:rPr>
        <w:t xml:space="preserve"> </w:t>
      </w:r>
      <w:r w:rsidR="00B16468" w:rsidRPr="00F24E7D">
        <w:rPr>
          <w:rFonts w:ascii="Arial" w:hAnsi="Arial" w:cs="Arial"/>
          <w:bCs/>
          <w:sz w:val="22"/>
          <w:szCs w:val="22"/>
        </w:rPr>
        <w:t>necesaria</w:t>
      </w:r>
      <w:r w:rsidR="0068708C" w:rsidRPr="001F0FE4">
        <w:rPr>
          <w:rFonts w:ascii="Arial" w:hAnsi="Arial" w:cs="Arial"/>
          <w:bCs/>
          <w:sz w:val="22"/>
          <w:szCs w:val="22"/>
        </w:rPr>
        <w:t xml:space="preserve"> y de suma relevancia, toda vez que Colima, como ya </w:t>
      </w:r>
      <w:r w:rsidR="00AD3359" w:rsidRPr="001F0FE4">
        <w:rPr>
          <w:rFonts w:ascii="Arial" w:hAnsi="Arial" w:cs="Arial"/>
          <w:bCs/>
          <w:sz w:val="22"/>
          <w:szCs w:val="22"/>
        </w:rPr>
        <w:t>se</w:t>
      </w:r>
      <w:r w:rsidR="0068708C" w:rsidRPr="001F0FE4">
        <w:rPr>
          <w:rFonts w:ascii="Arial" w:hAnsi="Arial" w:cs="Arial"/>
          <w:bCs/>
          <w:sz w:val="22"/>
          <w:szCs w:val="22"/>
        </w:rPr>
        <w:t xml:space="preserve"> ha señalado </w:t>
      </w:r>
      <w:r w:rsidR="00AD3359" w:rsidRPr="001F0FE4">
        <w:rPr>
          <w:rFonts w:ascii="Arial" w:hAnsi="Arial" w:cs="Arial"/>
          <w:bCs/>
          <w:sz w:val="22"/>
          <w:szCs w:val="22"/>
        </w:rPr>
        <w:t>en l</w:t>
      </w:r>
      <w:r w:rsidR="00B16468">
        <w:rPr>
          <w:rFonts w:ascii="Arial" w:hAnsi="Arial" w:cs="Arial"/>
          <w:bCs/>
          <w:sz w:val="22"/>
          <w:szCs w:val="22"/>
        </w:rPr>
        <w:t>os párrafos</w:t>
      </w:r>
      <w:r w:rsidR="00AD3359" w:rsidRPr="001F0FE4">
        <w:rPr>
          <w:rFonts w:ascii="Arial" w:hAnsi="Arial" w:cs="Arial"/>
          <w:bCs/>
          <w:sz w:val="22"/>
          <w:szCs w:val="22"/>
        </w:rPr>
        <w:t xml:space="preserve"> anterior</w:t>
      </w:r>
      <w:r w:rsidR="00B16468">
        <w:rPr>
          <w:rFonts w:ascii="Arial" w:hAnsi="Arial" w:cs="Arial"/>
          <w:bCs/>
          <w:sz w:val="22"/>
          <w:szCs w:val="22"/>
        </w:rPr>
        <w:t>es</w:t>
      </w:r>
      <w:r w:rsidR="0068708C" w:rsidRPr="001F0FE4">
        <w:rPr>
          <w:rFonts w:ascii="Arial" w:hAnsi="Arial" w:cs="Arial"/>
          <w:bCs/>
          <w:sz w:val="22"/>
          <w:szCs w:val="22"/>
        </w:rPr>
        <w:t>, se encuentra en los primeros cinco lugares con mayor incidencia de cáncer de mama</w:t>
      </w:r>
      <w:r w:rsidR="00B16468">
        <w:rPr>
          <w:rFonts w:ascii="Arial" w:hAnsi="Arial" w:cs="Arial"/>
          <w:bCs/>
          <w:sz w:val="22"/>
          <w:szCs w:val="22"/>
        </w:rPr>
        <w:t>,</w:t>
      </w:r>
      <w:r w:rsidR="0068708C" w:rsidRPr="001F0FE4">
        <w:rPr>
          <w:rFonts w:ascii="Arial" w:hAnsi="Arial" w:cs="Arial"/>
          <w:bCs/>
          <w:sz w:val="22"/>
          <w:szCs w:val="22"/>
        </w:rPr>
        <w:t xml:space="preserve"> cervicouterino</w:t>
      </w:r>
      <w:r w:rsidR="00B16468">
        <w:rPr>
          <w:rFonts w:ascii="Arial" w:hAnsi="Arial" w:cs="Arial"/>
          <w:bCs/>
          <w:sz w:val="22"/>
          <w:szCs w:val="22"/>
        </w:rPr>
        <w:t xml:space="preserve"> y de próstata</w:t>
      </w:r>
      <w:r w:rsidR="0068708C" w:rsidRPr="001F0FE4">
        <w:rPr>
          <w:rFonts w:ascii="Arial" w:hAnsi="Arial" w:cs="Arial"/>
          <w:bCs/>
          <w:sz w:val="22"/>
          <w:szCs w:val="22"/>
        </w:rPr>
        <w:t>, por lo que se requiere de manera urgente de acciones preventivas que permitan la detección de la enfermedad de manera oportuna para ser tratada y abatida de manera exitosa.</w:t>
      </w:r>
      <w:r w:rsidR="008B6886" w:rsidRPr="001F0FE4">
        <w:rPr>
          <w:rFonts w:ascii="Arial" w:hAnsi="Arial" w:cs="Arial"/>
          <w:bCs/>
          <w:sz w:val="22"/>
          <w:szCs w:val="22"/>
        </w:rPr>
        <w:t xml:space="preserve"> </w:t>
      </w:r>
    </w:p>
    <w:p w14:paraId="3D8F8269" w14:textId="77777777" w:rsidR="00DE21DD" w:rsidRDefault="00464F6F" w:rsidP="00AF3756">
      <w:pPr>
        <w:pStyle w:val="Textoindependiente2"/>
        <w:autoSpaceDE w:val="0"/>
        <w:autoSpaceDN w:val="0"/>
        <w:adjustRightInd w:val="0"/>
        <w:spacing w:after="0" w:line="360" w:lineRule="auto"/>
        <w:ind w:right="51"/>
        <w:jc w:val="both"/>
        <w:rPr>
          <w:rFonts w:ascii="Arial" w:hAnsi="Arial" w:cs="Arial"/>
          <w:bCs/>
          <w:sz w:val="22"/>
          <w:szCs w:val="22"/>
        </w:rPr>
      </w:pPr>
      <w:r w:rsidRPr="00F95A2F">
        <w:rPr>
          <w:rFonts w:ascii="Arial" w:eastAsia="Calibri" w:hAnsi="Arial" w:cs="Arial"/>
          <w:sz w:val="22"/>
          <w:szCs w:val="22"/>
        </w:rPr>
        <w:t>El objetivo consiste en crear a mediano plazo una cultura de la prevención en nuestra plantilla laboral, que les permita el acceso oportuno a la</w:t>
      </w:r>
      <w:r w:rsidR="00FA38EC" w:rsidRPr="00F95A2F">
        <w:rPr>
          <w:rFonts w:ascii="Arial" w:eastAsia="Calibri" w:hAnsi="Arial" w:cs="Arial"/>
          <w:sz w:val="22"/>
          <w:szCs w:val="22"/>
        </w:rPr>
        <w:t>s instituciones</w:t>
      </w:r>
      <w:r w:rsidRPr="00F95A2F">
        <w:rPr>
          <w:rFonts w:ascii="Arial" w:eastAsia="Calibri" w:hAnsi="Arial" w:cs="Arial"/>
          <w:sz w:val="22"/>
          <w:szCs w:val="22"/>
        </w:rPr>
        <w:t xml:space="preserve"> de salud que otorga el mismo </w:t>
      </w:r>
      <w:r w:rsidR="007A599B" w:rsidRPr="00F95A2F">
        <w:rPr>
          <w:rFonts w:ascii="Arial" w:eastAsia="Calibri" w:hAnsi="Arial" w:cs="Arial"/>
          <w:sz w:val="22"/>
          <w:szCs w:val="22"/>
        </w:rPr>
        <w:t>e</w:t>
      </w:r>
      <w:r w:rsidRPr="00F95A2F">
        <w:rPr>
          <w:rFonts w:ascii="Arial" w:eastAsia="Calibri" w:hAnsi="Arial" w:cs="Arial"/>
          <w:sz w:val="22"/>
          <w:szCs w:val="22"/>
        </w:rPr>
        <w:t xml:space="preserve">stado, a su favor. Se trata de otorgar calidad de vida para las y los trabajadores y por ende a sus familias. </w:t>
      </w:r>
    </w:p>
    <w:p w14:paraId="458ADBAC" w14:textId="77777777" w:rsidR="008F2E4C" w:rsidRPr="008F2E4C" w:rsidRDefault="008F2E4C" w:rsidP="0068708C">
      <w:pPr>
        <w:pStyle w:val="Textoindependiente2"/>
        <w:autoSpaceDE w:val="0"/>
        <w:autoSpaceDN w:val="0"/>
        <w:adjustRightInd w:val="0"/>
        <w:spacing w:line="360" w:lineRule="auto"/>
        <w:ind w:right="49"/>
        <w:jc w:val="both"/>
        <w:rPr>
          <w:rFonts w:ascii="Arial" w:hAnsi="Arial" w:cs="Arial"/>
          <w:bCs/>
          <w:sz w:val="22"/>
          <w:szCs w:val="22"/>
        </w:rPr>
      </w:pPr>
    </w:p>
    <w:p w14:paraId="7B1A340A" w14:textId="77777777" w:rsidR="008B6886" w:rsidRDefault="00497E9E" w:rsidP="0068708C">
      <w:pPr>
        <w:pStyle w:val="Textoindependiente2"/>
        <w:autoSpaceDE w:val="0"/>
        <w:autoSpaceDN w:val="0"/>
        <w:adjustRightInd w:val="0"/>
        <w:spacing w:line="360" w:lineRule="auto"/>
        <w:ind w:right="49"/>
        <w:jc w:val="both"/>
        <w:rPr>
          <w:rFonts w:ascii="Arial" w:hAnsi="Arial" w:cs="Arial"/>
          <w:sz w:val="22"/>
          <w:szCs w:val="22"/>
          <w:lang w:val="es-MX"/>
        </w:rPr>
      </w:pPr>
      <w:r>
        <w:rPr>
          <w:rFonts w:ascii="Arial" w:hAnsi="Arial" w:cs="Arial"/>
          <w:b/>
          <w:sz w:val="22"/>
          <w:szCs w:val="22"/>
        </w:rPr>
        <w:t>10</w:t>
      </w:r>
      <w:r w:rsidR="008B6886" w:rsidRPr="001F0FE4">
        <w:rPr>
          <w:rFonts w:ascii="Arial" w:hAnsi="Arial" w:cs="Arial"/>
          <w:b/>
          <w:sz w:val="22"/>
          <w:szCs w:val="22"/>
          <w:vertAlign w:val="superscript"/>
        </w:rPr>
        <w:t>a</w:t>
      </w:r>
      <w:r w:rsidR="008B6886" w:rsidRPr="001F0FE4">
        <w:rPr>
          <w:rFonts w:ascii="Arial" w:hAnsi="Arial" w:cs="Arial"/>
          <w:b/>
          <w:sz w:val="22"/>
          <w:szCs w:val="22"/>
        </w:rPr>
        <w:t xml:space="preserve">.- </w:t>
      </w:r>
      <w:r w:rsidR="008B6886" w:rsidRPr="001F0FE4">
        <w:rPr>
          <w:rFonts w:ascii="Arial" w:hAnsi="Arial" w:cs="Arial"/>
          <w:bCs/>
          <w:sz w:val="22"/>
          <w:szCs w:val="22"/>
        </w:rPr>
        <w:t xml:space="preserve">Por lo anterior es que </w:t>
      </w:r>
      <w:r w:rsidR="00494D43">
        <w:rPr>
          <w:rFonts w:ascii="Arial" w:hAnsi="Arial" w:cs="Arial"/>
          <w:bCs/>
          <w:sz w:val="22"/>
          <w:szCs w:val="22"/>
        </w:rPr>
        <w:t>se</w:t>
      </w:r>
      <w:r w:rsidR="008B6886" w:rsidRPr="001F0FE4">
        <w:rPr>
          <w:rFonts w:ascii="Arial" w:hAnsi="Arial" w:cs="Arial"/>
          <w:bCs/>
          <w:sz w:val="22"/>
          <w:szCs w:val="22"/>
        </w:rPr>
        <w:t xml:space="preserve"> considera importante resaltar cuáles serán los beneficios de </w:t>
      </w:r>
      <w:r w:rsidR="008B6886" w:rsidRPr="001F0FE4">
        <w:rPr>
          <w:rFonts w:ascii="Arial" w:hAnsi="Arial" w:cs="Arial"/>
          <w:sz w:val="22"/>
          <w:szCs w:val="22"/>
          <w:lang w:val="es-MX"/>
        </w:rPr>
        <w:t>adoptar la pro</w:t>
      </w:r>
      <w:r w:rsidR="00637120">
        <w:rPr>
          <w:rFonts w:ascii="Arial" w:hAnsi="Arial" w:cs="Arial"/>
          <w:sz w:val="22"/>
          <w:szCs w:val="22"/>
          <w:lang w:val="es-MX"/>
        </w:rPr>
        <w:t>puesta de la medida preventiva antes referida</w:t>
      </w:r>
      <w:r w:rsidR="008B6886" w:rsidRPr="001F0FE4">
        <w:rPr>
          <w:rFonts w:ascii="Arial" w:hAnsi="Arial" w:cs="Arial"/>
          <w:sz w:val="22"/>
          <w:szCs w:val="22"/>
          <w:lang w:val="es-MX"/>
        </w:rPr>
        <w:t>,</w:t>
      </w:r>
      <w:r w:rsidR="009C0F43">
        <w:rPr>
          <w:rFonts w:ascii="Arial" w:hAnsi="Arial" w:cs="Arial"/>
          <w:sz w:val="22"/>
          <w:szCs w:val="22"/>
          <w:lang w:val="es-MX"/>
        </w:rPr>
        <w:t xml:space="preserve"> de conformidad con lo dispuesto en el Decreto número 125, referido en el </w:t>
      </w:r>
      <w:r w:rsidR="009C0F43" w:rsidRPr="00C508AE">
        <w:rPr>
          <w:rFonts w:ascii="Arial" w:hAnsi="Arial" w:cs="Arial"/>
          <w:sz w:val="22"/>
          <w:szCs w:val="22"/>
          <w:lang w:val="es-MX"/>
        </w:rPr>
        <w:t>Antecedente V</w:t>
      </w:r>
      <w:r w:rsidR="009C0F43">
        <w:rPr>
          <w:rFonts w:ascii="Arial" w:hAnsi="Arial" w:cs="Arial"/>
          <w:sz w:val="22"/>
          <w:szCs w:val="22"/>
          <w:lang w:val="es-MX"/>
        </w:rPr>
        <w:t xml:space="preserve"> de este instrumento,</w:t>
      </w:r>
      <w:r w:rsidR="00C15CEC">
        <w:rPr>
          <w:rFonts w:ascii="Arial" w:hAnsi="Arial" w:cs="Arial"/>
          <w:sz w:val="22"/>
          <w:szCs w:val="22"/>
          <w:lang w:val="es-MX"/>
        </w:rPr>
        <w:t xml:space="preserve"> mismo que se implementó únicamente para beneficiar a las y los trabajadores del Gobierno, Ayuntamientos y Organismos Descentralizados del Estado de Colima. Sin embargo, derivado de la </w:t>
      </w:r>
      <w:r w:rsidR="00CD5DB9">
        <w:rPr>
          <w:rFonts w:ascii="Arial" w:hAnsi="Arial" w:cs="Arial"/>
          <w:sz w:val="22"/>
          <w:szCs w:val="22"/>
          <w:lang w:val="es-MX"/>
        </w:rPr>
        <w:t>independencia y la autonomía</w:t>
      </w:r>
      <w:r w:rsidR="001808EC">
        <w:rPr>
          <w:rFonts w:ascii="Arial" w:hAnsi="Arial" w:cs="Arial"/>
          <w:sz w:val="22"/>
          <w:szCs w:val="22"/>
          <w:lang w:val="es-MX"/>
        </w:rPr>
        <w:t xml:space="preserve"> que consagran las leyes de la materia</w:t>
      </w:r>
      <w:r w:rsidR="00CD5DB9">
        <w:rPr>
          <w:rFonts w:ascii="Arial" w:hAnsi="Arial" w:cs="Arial"/>
          <w:sz w:val="22"/>
          <w:szCs w:val="22"/>
          <w:lang w:val="es-MX"/>
        </w:rPr>
        <w:t xml:space="preserve"> para </w:t>
      </w:r>
      <w:r w:rsidR="001808EC">
        <w:rPr>
          <w:rFonts w:ascii="Arial" w:hAnsi="Arial" w:cs="Arial"/>
          <w:sz w:val="22"/>
          <w:szCs w:val="22"/>
          <w:lang w:val="es-MX"/>
        </w:rPr>
        <w:t>el</w:t>
      </w:r>
      <w:r w:rsidR="00CD5DB9">
        <w:rPr>
          <w:rFonts w:ascii="Arial" w:hAnsi="Arial" w:cs="Arial"/>
          <w:sz w:val="22"/>
          <w:szCs w:val="22"/>
          <w:lang w:val="es-MX"/>
        </w:rPr>
        <w:t xml:space="preserve"> funcionamiento</w:t>
      </w:r>
      <w:r w:rsidR="001808EC">
        <w:rPr>
          <w:rFonts w:ascii="Arial" w:hAnsi="Arial" w:cs="Arial"/>
          <w:sz w:val="22"/>
          <w:szCs w:val="22"/>
          <w:lang w:val="es-MX"/>
        </w:rPr>
        <w:t xml:space="preserve"> de este Instituto</w:t>
      </w:r>
      <w:r w:rsidR="00CD5DB9">
        <w:rPr>
          <w:rFonts w:ascii="Arial" w:hAnsi="Arial" w:cs="Arial"/>
          <w:sz w:val="22"/>
          <w:szCs w:val="22"/>
          <w:lang w:val="es-MX"/>
        </w:rPr>
        <w:t xml:space="preserve">, esta Comisión considera de suma relevancia adoptar las mismas medidas de prevención </w:t>
      </w:r>
      <w:r w:rsidR="001808EC">
        <w:rPr>
          <w:rFonts w:ascii="Arial" w:hAnsi="Arial" w:cs="Arial"/>
          <w:sz w:val="22"/>
          <w:szCs w:val="22"/>
          <w:lang w:val="es-MX"/>
        </w:rPr>
        <w:t xml:space="preserve">implementadas en el Decreto antes referido, para </w:t>
      </w:r>
      <w:r w:rsidR="001808EC" w:rsidRPr="001808EC">
        <w:rPr>
          <w:rFonts w:ascii="Arial" w:hAnsi="Arial" w:cs="Arial"/>
          <w:sz w:val="22"/>
          <w:szCs w:val="22"/>
          <w:lang w:val="es-MX"/>
        </w:rPr>
        <w:t>la totalidad de la plantilla laboral de mujeres y los hombres mayores de 40 años</w:t>
      </w:r>
      <w:r w:rsidR="001808EC">
        <w:rPr>
          <w:rFonts w:ascii="Arial" w:hAnsi="Arial" w:cs="Arial"/>
          <w:sz w:val="22"/>
          <w:szCs w:val="22"/>
          <w:lang w:val="es-MX"/>
        </w:rPr>
        <w:t xml:space="preserve"> que laboran en este Instituto, </w:t>
      </w:r>
      <w:r w:rsidR="008B6886" w:rsidRPr="001F0FE4">
        <w:rPr>
          <w:rFonts w:ascii="Arial" w:hAnsi="Arial" w:cs="Arial"/>
          <w:sz w:val="22"/>
          <w:szCs w:val="22"/>
          <w:lang w:val="es-MX"/>
        </w:rPr>
        <w:t xml:space="preserve">porque </w:t>
      </w:r>
      <w:r w:rsidR="004250B4" w:rsidRPr="001F0FE4">
        <w:rPr>
          <w:rFonts w:ascii="Arial" w:hAnsi="Arial" w:cs="Arial"/>
          <w:sz w:val="22"/>
          <w:szCs w:val="22"/>
          <w:lang w:val="es-MX"/>
        </w:rPr>
        <w:t>sin lugar a duda</w:t>
      </w:r>
      <w:r w:rsidR="008B6886" w:rsidRPr="001F0FE4">
        <w:rPr>
          <w:rFonts w:ascii="Arial" w:hAnsi="Arial" w:cs="Arial"/>
          <w:sz w:val="22"/>
          <w:szCs w:val="22"/>
          <w:lang w:val="es-MX"/>
        </w:rPr>
        <w:t>, este primer paso en materia de prevención de cáncer de mama</w:t>
      </w:r>
      <w:r w:rsidR="008433DE" w:rsidRPr="001F0FE4">
        <w:rPr>
          <w:rFonts w:ascii="Arial" w:hAnsi="Arial" w:cs="Arial"/>
          <w:sz w:val="22"/>
          <w:szCs w:val="22"/>
          <w:lang w:val="es-MX"/>
        </w:rPr>
        <w:t>,</w:t>
      </w:r>
      <w:r w:rsidR="009C0F43">
        <w:rPr>
          <w:rFonts w:ascii="Arial" w:hAnsi="Arial" w:cs="Arial"/>
          <w:sz w:val="22"/>
          <w:szCs w:val="22"/>
          <w:lang w:val="es-MX"/>
        </w:rPr>
        <w:t xml:space="preserve"> </w:t>
      </w:r>
      <w:r w:rsidR="008B6886" w:rsidRPr="001F0FE4">
        <w:rPr>
          <w:rFonts w:ascii="Arial" w:hAnsi="Arial" w:cs="Arial"/>
          <w:sz w:val="22"/>
          <w:szCs w:val="22"/>
          <w:lang w:val="es-MX"/>
        </w:rPr>
        <w:t>cervicouterino</w:t>
      </w:r>
      <w:r w:rsidR="008433DE" w:rsidRPr="001F0FE4">
        <w:rPr>
          <w:rFonts w:ascii="Arial" w:hAnsi="Arial" w:cs="Arial"/>
          <w:sz w:val="22"/>
          <w:szCs w:val="22"/>
          <w:lang w:val="es-MX"/>
        </w:rPr>
        <w:t xml:space="preserve"> y de próstata</w:t>
      </w:r>
      <w:r w:rsidR="008B6886" w:rsidRPr="001F0FE4">
        <w:rPr>
          <w:rFonts w:ascii="Arial" w:hAnsi="Arial" w:cs="Arial"/>
          <w:sz w:val="22"/>
          <w:szCs w:val="22"/>
          <w:lang w:val="es-MX"/>
        </w:rPr>
        <w:t xml:space="preserve"> dentro del </w:t>
      </w:r>
      <w:r w:rsidR="0028688A" w:rsidRPr="001F0FE4">
        <w:rPr>
          <w:rFonts w:ascii="Arial" w:hAnsi="Arial" w:cs="Arial"/>
          <w:sz w:val="22"/>
          <w:szCs w:val="22"/>
          <w:lang w:val="es-MX"/>
        </w:rPr>
        <w:t>ámbito laboral</w:t>
      </w:r>
      <w:r w:rsidR="008B6886" w:rsidRPr="001F0FE4">
        <w:rPr>
          <w:rFonts w:ascii="Arial" w:hAnsi="Arial" w:cs="Arial"/>
          <w:sz w:val="22"/>
          <w:szCs w:val="22"/>
          <w:lang w:val="es-MX"/>
        </w:rPr>
        <w:t xml:space="preserve"> contribuirá de manera significativa </w:t>
      </w:r>
      <w:r w:rsidR="00CF6035">
        <w:rPr>
          <w:rFonts w:ascii="Arial" w:hAnsi="Arial" w:cs="Arial"/>
          <w:sz w:val="22"/>
          <w:szCs w:val="22"/>
          <w:lang w:val="es-MX"/>
        </w:rPr>
        <w:t>en</w:t>
      </w:r>
      <w:r w:rsidR="008B6886" w:rsidRPr="001F0FE4">
        <w:rPr>
          <w:rFonts w:ascii="Arial" w:hAnsi="Arial" w:cs="Arial"/>
          <w:sz w:val="22"/>
          <w:szCs w:val="22"/>
          <w:lang w:val="es-MX"/>
        </w:rPr>
        <w:t xml:space="preserve"> </w:t>
      </w:r>
      <w:r w:rsidR="00077677" w:rsidRPr="001F0FE4">
        <w:rPr>
          <w:rFonts w:ascii="Arial" w:hAnsi="Arial" w:cs="Arial"/>
          <w:sz w:val="22"/>
          <w:szCs w:val="22"/>
          <w:lang w:val="es-MX"/>
        </w:rPr>
        <w:t>una</w:t>
      </w:r>
      <w:r w:rsidR="008B6886" w:rsidRPr="001F0FE4">
        <w:rPr>
          <w:rFonts w:ascii="Arial" w:hAnsi="Arial" w:cs="Arial"/>
          <w:sz w:val="22"/>
          <w:szCs w:val="22"/>
          <w:lang w:val="es-MX"/>
        </w:rPr>
        <w:t xml:space="preserve"> cultura </w:t>
      </w:r>
      <w:r w:rsidR="00077677" w:rsidRPr="001F0FE4">
        <w:rPr>
          <w:rFonts w:ascii="Arial" w:hAnsi="Arial" w:cs="Arial"/>
          <w:sz w:val="22"/>
          <w:szCs w:val="22"/>
          <w:lang w:val="es-MX"/>
        </w:rPr>
        <w:t xml:space="preserve">basada en el </w:t>
      </w:r>
      <w:r w:rsidR="008B6886" w:rsidRPr="001F0FE4">
        <w:rPr>
          <w:rFonts w:ascii="Arial" w:hAnsi="Arial" w:cs="Arial"/>
          <w:sz w:val="22"/>
          <w:szCs w:val="22"/>
          <w:lang w:val="es-MX"/>
        </w:rPr>
        <w:t>autocuidado y</w:t>
      </w:r>
      <w:r w:rsidR="00077677" w:rsidRPr="001F0FE4">
        <w:rPr>
          <w:rFonts w:ascii="Arial" w:hAnsi="Arial" w:cs="Arial"/>
          <w:sz w:val="22"/>
          <w:szCs w:val="22"/>
          <w:lang w:val="es-MX"/>
        </w:rPr>
        <w:t xml:space="preserve"> la</w:t>
      </w:r>
      <w:r w:rsidR="008B6886" w:rsidRPr="001F0FE4">
        <w:rPr>
          <w:rFonts w:ascii="Arial" w:hAnsi="Arial" w:cs="Arial"/>
          <w:sz w:val="22"/>
          <w:szCs w:val="22"/>
          <w:lang w:val="es-MX"/>
        </w:rPr>
        <w:t xml:space="preserve"> prevención</w:t>
      </w:r>
      <w:r w:rsidR="001808EC">
        <w:rPr>
          <w:rFonts w:ascii="Arial" w:hAnsi="Arial" w:cs="Arial"/>
          <w:sz w:val="22"/>
          <w:szCs w:val="22"/>
          <w:lang w:val="es-MX"/>
        </w:rPr>
        <w:t xml:space="preserve"> por las razones siguientes</w:t>
      </w:r>
      <w:r w:rsidR="008B6886" w:rsidRPr="001F0FE4">
        <w:rPr>
          <w:rFonts w:ascii="Arial" w:hAnsi="Arial" w:cs="Arial"/>
          <w:sz w:val="22"/>
          <w:szCs w:val="22"/>
          <w:lang w:val="es-MX"/>
        </w:rPr>
        <w:t>:</w:t>
      </w:r>
    </w:p>
    <w:p w14:paraId="374B6CAD" w14:textId="77777777" w:rsidR="00593D9C" w:rsidRPr="001F0FE4" w:rsidRDefault="00593D9C" w:rsidP="0068708C">
      <w:pPr>
        <w:pStyle w:val="Textoindependiente2"/>
        <w:autoSpaceDE w:val="0"/>
        <w:autoSpaceDN w:val="0"/>
        <w:adjustRightInd w:val="0"/>
        <w:spacing w:line="360" w:lineRule="auto"/>
        <w:ind w:right="49"/>
        <w:jc w:val="both"/>
        <w:rPr>
          <w:rFonts w:ascii="Arial" w:hAnsi="Arial" w:cs="Arial"/>
          <w:sz w:val="22"/>
          <w:szCs w:val="22"/>
          <w:lang w:val="es-MX"/>
        </w:rPr>
      </w:pPr>
    </w:p>
    <w:p w14:paraId="63950B3A" w14:textId="77777777" w:rsidR="00593D9C" w:rsidRDefault="00B87D78" w:rsidP="00B87D78">
      <w:pPr>
        <w:pStyle w:val="Prrafodelista"/>
        <w:numPr>
          <w:ilvl w:val="0"/>
          <w:numId w:val="30"/>
        </w:numPr>
        <w:autoSpaceDE w:val="0"/>
        <w:autoSpaceDN w:val="0"/>
        <w:adjustRightInd w:val="0"/>
        <w:spacing w:line="360" w:lineRule="auto"/>
        <w:contextualSpacing/>
        <w:jc w:val="both"/>
        <w:rPr>
          <w:rFonts w:ascii="Arial" w:hAnsi="Arial" w:cs="Arial"/>
          <w:lang w:val="es-MX"/>
        </w:rPr>
      </w:pPr>
      <w:r w:rsidRPr="00593D9C">
        <w:rPr>
          <w:rFonts w:ascii="Arial" w:hAnsi="Arial" w:cs="Arial"/>
          <w:lang w:val="es-MX"/>
        </w:rPr>
        <w:lastRenderedPageBreak/>
        <w:t xml:space="preserve"> El sólo hecho de que todas y todos los trabajadores </w:t>
      </w:r>
      <w:r w:rsidR="0064789E" w:rsidRPr="00593D9C">
        <w:rPr>
          <w:rFonts w:ascii="Arial" w:hAnsi="Arial" w:cs="Arial"/>
          <w:lang w:val="es-MX"/>
        </w:rPr>
        <w:t>de este Instituto</w:t>
      </w:r>
      <w:r w:rsidRPr="00593D9C">
        <w:rPr>
          <w:rFonts w:ascii="Arial" w:hAnsi="Arial" w:cs="Arial"/>
          <w:lang w:val="es-MX"/>
        </w:rPr>
        <w:t xml:space="preserve">, cuenten con un día al año para acudir a una institución de salud a realizarse exámenes de detección de cáncer de mama y cervicouterino, no sólo fomentará en ellas y ellos esa importante cultura de la prevención, sino que también permeará en el resto de su familia, que seguramente habrán de buscar el espacio propicio en sus áreas laborales o </w:t>
      </w:r>
      <w:r w:rsidR="0064789E" w:rsidRPr="00593D9C">
        <w:rPr>
          <w:rFonts w:ascii="Arial" w:hAnsi="Arial" w:cs="Arial"/>
          <w:lang w:val="es-MX"/>
        </w:rPr>
        <w:t>en</w:t>
      </w:r>
      <w:r w:rsidRPr="00593D9C">
        <w:rPr>
          <w:rFonts w:ascii="Arial" w:hAnsi="Arial" w:cs="Arial"/>
          <w:lang w:val="es-MX"/>
        </w:rPr>
        <w:t xml:space="preserve"> cualquier otro tipo de actividad, para acudir a realizarse los mismos exámenes.</w:t>
      </w:r>
    </w:p>
    <w:p w14:paraId="67DC9CDD" w14:textId="77777777" w:rsidR="00593D9C" w:rsidRDefault="00B87D78" w:rsidP="00B87D78">
      <w:pPr>
        <w:pStyle w:val="Prrafodelista"/>
        <w:numPr>
          <w:ilvl w:val="0"/>
          <w:numId w:val="30"/>
        </w:numPr>
        <w:autoSpaceDE w:val="0"/>
        <w:autoSpaceDN w:val="0"/>
        <w:adjustRightInd w:val="0"/>
        <w:spacing w:line="360" w:lineRule="auto"/>
        <w:contextualSpacing/>
        <w:jc w:val="both"/>
        <w:rPr>
          <w:rFonts w:ascii="Arial" w:hAnsi="Arial" w:cs="Arial"/>
          <w:lang w:val="es-MX"/>
        </w:rPr>
      </w:pPr>
      <w:r w:rsidRPr="00593D9C">
        <w:rPr>
          <w:rFonts w:ascii="Arial" w:hAnsi="Arial" w:cs="Arial"/>
          <w:lang w:val="es-MX"/>
        </w:rPr>
        <w:t xml:space="preserve">Otro beneficio que implica este tipo de </w:t>
      </w:r>
      <w:r w:rsidR="00A15C72" w:rsidRPr="00593D9C">
        <w:rPr>
          <w:rFonts w:ascii="Arial" w:hAnsi="Arial" w:cs="Arial"/>
          <w:lang w:val="es-MX"/>
        </w:rPr>
        <w:t>acciones</w:t>
      </w:r>
      <w:r w:rsidRPr="00593D9C">
        <w:rPr>
          <w:rFonts w:ascii="Arial" w:hAnsi="Arial" w:cs="Arial"/>
          <w:lang w:val="es-MX"/>
        </w:rPr>
        <w:t xml:space="preserve"> consiste en que</w:t>
      </w:r>
      <w:r w:rsidR="00A15C72">
        <w:rPr>
          <w:rFonts w:ascii="Arial" w:hAnsi="Arial" w:cs="Arial"/>
          <w:lang w:val="es-MX"/>
        </w:rPr>
        <w:t>,</w:t>
      </w:r>
      <w:r w:rsidRPr="00593D9C">
        <w:rPr>
          <w:rFonts w:ascii="Arial" w:hAnsi="Arial" w:cs="Arial"/>
          <w:lang w:val="es-MX"/>
        </w:rPr>
        <w:t xml:space="preserve"> una enfermedad de esta naturaleza detectada de manera oportuna es tratable y curable, es decir, se estaría evitando la muerte de a</w:t>
      </w:r>
      <w:r w:rsidR="0064789E" w:rsidRPr="00593D9C">
        <w:rPr>
          <w:rFonts w:ascii="Arial" w:hAnsi="Arial" w:cs="Arial"/>
          <w:lang w:val="es-MX"/>
        </w:rPr>
        <w:t>lguna persona que llegara</w:t>
      </w:r>
      <w:r w:rsidRPr="00593D9C">
        <w:rPr>
          <w:rFonts w:ascii="Arial" w:hAnsi="Arial" w:cs="Arial"/>
          <w:lang w:val="es-MX"/>
        </w:rPr>
        <w:t xml:space="preserve"> a padecer estos tipos de cáncer, </w:t>
      </w:r>
      <w:r w:rsidR="0064789E" w:rsidRPr="00593D9C">
        <w:rPr>
          <w:rFonts w:ascii="Arial" w:hAnsi="Arial" w:cs="Arial"/>
          <w:lang w:val="es-MX"/>
        </w:rPr>
        <w:t>y por lo tanto</w:t>
      </w:r>
      <w:r w:rsidRPr="00593D9C">
        <w:rPr>
          <w:rFonts w:ascii="Arial" w:hAnsi="Arial" w:cs="Arial"/>
          <w:lang w:val="es-MX"/>
        </w:rPr>
        <w:t xml:space="preserve"> </w:t>
      </w:r>
      <w:r w:rsidR="0064789E" w:rsidRPr="00593D9C">
        <w:rPr>
          <w:rFonts w:ascii="Arial" w:hAnsi="Arial" w:cs="Arial"/>
          <w:lang w:val="es-MX"/>
        </w:rPr>
        <w:t>su</w:t>
      </w:r>
      <w:r w:rsidRPr="00593D9C">
        <w:rPr>
          <w:rFonts w:ascii="Arial" w:hAnsi="Arial" w:cs="Arial"/>
          <w:lang w:val="es-MX"/>
        </w:rPr>
        <w:t xml:space="preserve"> familia no se vería afectada por la pérdida de uno de sus integrantes.</w:t>
      </w:r>
    </w:p>
    <w:p w14:paraId="157AC09A" w14:textId="77777777" w:rsidR="00593D9C" w:rsidRDefault="00B87D78" w:rsidP="00B87D78">
      <w:pPr>
        <w:pStyle w:val="Prrafodelista"/>
        <w:numPr>
          <w:ilvl w:val="0"/>
          <w:numId w:val="30"/>
        </w:numPr>
        <w:autoSpaceDE w:val="0"/>
        <w:autoSpaceDN w:val="0"/>
        <w:adjustRightInd w:val="0"/>
        <w:spacing w:line="360" w:lineRule="auto"/>
        <w:contextualSpacing/>
        <w:jc w:val="both"/>
        <w:rPr>
          <w:rFonts w:ascii="Arial" w:hAnsi="Arial" w:cs="Arial"/>
          <w:lang w:val="es-MX"/>
        </w:rPr>
      </w:pPr>
      <w:r w:rsidRPr="00593D9C">
        <w:rPr>
          <w:rFonts w:ascii="Arial" w:hAnsi="Arial" w:cs="Arial"/>
          <w:lang w:val="es-MX"/>
        </w:rPr>
        <w:t xml:space="preserve">Otro aspecto positivo, consiste en la reducción de los costos de atención médica para las personas que sufran de estos padecimientos, toda vez que es sabido que gracias a las </w:t>
      </w:r>
      <w:r w:rsidR="0064789E" w:rsidRPr="00593D9C">
        <w:rPr>
          <w:rFonts w:ascii="Arial" w:hAnsi="Arial" w:cs="Arial"/>
          <w:lang w:val="es-MX"/>
        </w:rPr>
        <w:t>acciones</w:t>
      </w:r>
      <w:r w:rsidRPr="00593D9C">
        <w:rPr>
          <w:rFonts w:ascii="Arial" w:hAnsi="Arial" w:cs="Arial"/>
          <w:lang w:val="es-MX"/>
        </w:rPr>
        <w:t xml:space="preserve"> de prevención se pueden generar ahorros en las erogaciones por reacción, luego entonces, el impacto presupuestal en materia de salud será positivo.</w:t>
      </w:r>
    </w:p>
    <w:p w14:paraId="213B8028" w14:textId="77777777" w:rsidR="00B87D78" w:rsidRPr="00593D9C" w:rsidRDefault="00B87D78" w:rsidP="00B87D78">
      <w:pPr>
        <w:pStyle w:val="Prrafodelista"/>
        <w:numPr>
          <w:ilvl w:val="0"/>
          <w:numId w:val="30"/>
        </w:numPr>
        <w:autoSpaceDE w:val="0"/>
        <w:autoSpaceDN w:val="0"/>
        <w:adjustRightInd w:val="0"/>
        <w:spacing w:line="360" w:lineRule="auto"/>
        <w:contextualSpacing/>
        <w:jc w:val="both"/>
        <w:rPr>
          <w:rFonts w:ascii="Arial" w:hAnsi="Arial" w:cs="Arial"/>
          <w:lang w:val="es-MX"/>
        </w:rPr>
      </w:pPr>
      <w:r w:rsidRPr="00593D9C">
        <w:rPr>
          <w:rFonts w:ascii="Arial" w:hAnsi="Arial" w:cs="Arial"/>
          <w:lang w:val="es-MX"/>
        </w:rPr>
        <w:t>En este mismo orden de ideas, en muchos de los casos, cuando una trabajadora</w:t>
      </w:r>
      <w:r w:rsidR="00625930" w:rsidRPr="00593D9C">
        <w:rPr>
          <w:rFonts w:ascii="Arial" w:hAnsi="Arial" w:cs="Arial"/>
          <w:lang w:val="es-MX"/>
        </w:rPr>
        <w:t xml:space="preserve"> o trabajador</w:t>
      </w:r>
      <w:r w:rsidRPr="00593D9C">
        <w:rPr>
          <w:rFonts w:ascii="Arial" w:hAnsi="Arial" w:cs="Arial"/>
          <w:lang w:val="es-MX"/>
        </w:rPr>
        <w:t xml:space="preserve"> llega a padecer alguna de estas enfermedades y cuya detección no fue del todo oportuna, a</w:t>
      </w:r>
      <w:r w:rsidR="00625930" w:rsidRPr="00593D9C">
        <w:rPr>
          <w:rFonts w:ascii="Arial" w:hAnsi="Arial" w:cs="Arial"/>
          <w:lang w:val="es-MX"/>
        </w:rPr>
        <w:t xml:space="preserve">l mismo organismo </w:t>
      </w:r>
      <w:r w:rsidRPr="00593D9C">
        <w:rPr>
          <w:rFonts w:ascii="Arial" w:hAnsi="Arial" w:cs="Arial"/>
          <w:lang w:val="es-MX"/>
        </w:rPr>
        <w:t>públic</w:t>
      </w:r>
      <w:r w:rsidR="00625930" w:rsidRPr="00593D9C">
        <w:rPr>
          <w:rFonts w:ascii="Arial" w:hAnsi="Arial" w:cs="Arial"/>
          <w:lang w:val="es-MX"/>
        </w:rPr>
        <w:t>o</w:t>
      </w:r>
      <w:r w:rsidRPr="00593D9C">
        <w:rPr>
          <w:rFonts w:ascii="Arial" w:hAnsi="Arial" w:cs="Arial"/>
          <w:lang w:val="es-MX"/>
        </w:rPr>
        <w:t xml:space="preserve"> le puede generar un impacto presupuestal adverso ante las ausencias laborales que su condición de salud le requieran. En cambio, cuando el cáncer es detectado a tiempo, en la gran mayoría de los casos la </w:t>
      </w:r>
      <w:r w:rsidR="00625930" w:rsidRPr="00593D9C">
        <w:rPr>
          <w:rFonts w:ascii="Arial" w:hAnsi="Arial" w:cs="Arial"/>
          <w:lang w:val="es-MX"/>
        </w:rPr>
        <w:t>persona</w:t>
      </w:r>
      <w:r w:rsidRPr="00593D9C">
        <w:rPr>
          <w:rFonts w:ascii="Arial" w:hAnsi="Arial" w:cs="Arial"/>
          <w:lang w:val="es-MX"/>
        </w:rPr>
        <w:t xml:space="preserve"> puede continuar desempeñando sus labores </w:t>
      </w:r>
      <w:r w:rsidR="00625930" w:rsidRPr="00593D9C">
        <w:rPr>
          <w:rFonts w:ascii="Arial" w:hAnsi="Arial" w:cs="Arial"/>
          <w:lang w:val="es-MX"/>
        </w:rPr>
        <w:t>mientras</w:t>
      </w:r>
      <w:r w:rsidRPr="00593D9C">
        <w:rPr>
          <w:rFonts w:ascii="Arial" w:hAnsi="Arial" w:cs="Arial"/>
          <w:lang w:val="es-MX"/>
        </w:rPr>
        <w:t xml:space="preserve"> sigue su tratamiento médico.</w:t>
      </w:r>
    </w:p>
    <w:p w14:paraId="02B03874" w14:textId="77777777" w:rsidR="00FD03A8" w:rsidRPr="00AF3756" w:rsidRDefault="00FD03A8" w:rsidP="00B87D78">
      <w:pPr>
        <w:autoSpaceDE w:val="0"/>
        <w:autoSpaceDN w:val="0"/>
        <w:adjustRightInd w:val="0"/>
        <w:spacing w:line="360" w:lineRule="auto"/>
        <w:contextualSpacing/>
        <w:jc w:val="both"/>
        <w:rPr>
          <w:rFonts w:ascii="Arial" w:hAnsi="Arial" w:cs="Arial"/>
          <w:sz w:val="14"/>
          <w:szCs w:val="14"/>
          <w:lang w:val="es-MX"/>
        </w:rPr>
      </w:pPr>
    </w:p>
    <w:p w14:paraId="3D727D47" w14:textId="77777777" w:rsidR="00FD03A8" w:rsidRPr="001F0FE4" w:rsidRDefault="004C4E7D" w:rsidP="00FD03A8">
      <w:pPr>
        <w:autoSpaceDE w:val="0"/>
        <w:autoSpaceDN w:val="0"/>
        <w:adjustRightInd w:val="0"/>
        <w:spacing w:line="360" w:lineRule="auto"/>
        <w:jc w:val="both"/>
        <w:rPr>
          <w:rFonts w:ascii="Arial" w:hAnsi="Arial" w:cs="Arial"/>
          <w:bCs/>
          <w:sz w:val="22"/>
          <w:szCs w:val="22"/>
          <w:lang w:val="es-MX"/>
        </w:rPr>
      </w:pPr>
      <w:r>
        <w:rPr>
          <w:rFonts w:ascii="Arial" w:hAnsi="Arial" w:cs="Arial"/>
          <w:b/>
          <w:bCs/>
          <w:sz w:val="22"/>
          <w:szCs w:val="22"/>
          <w:lang w:val="es-MX"/>
        </w:rPr>
        <w:t>1</w:t>
      </w:r>
      <w:r w:rsidR="00497E9E">
        <w:rPr>
          <w:rFonts w:ascii="Arial" w:hAnsi="Arial" w:cs="Arial"/>
          <w:b/>
          <w:bCs/>
          <w:sz w:val="22"/>
          <w:szCs w:val="22"/>
          <w:lang w:val="es-MX"/>
        </w:rPr>
        <w:t>1</w:t>
      </w:r>
      <w:r w:rsidR="00FD03A8" w:rsidRPr="001F0FE4">
        <w:rPr>
          <w:rFonts w:ascii="Arial" w:hAnsi="Arial" w:cs="Arial"/>
          <w:b/>
          <w:bCs/>
          <w:sz w:val="22"/>
          <w:szCs w:val="22"/>
          <w:vertAlign w:val="superscript"/>
          <w:lang w:val="es-MX"/>
        </w:rPr>
        <w:t>a</w:t>
      </w:r>
      <w:r w:rsidR="00FD03A8" w:rsidRPr="00F24E7D">
        <w:rPr>
          <w:rFonts w:ascii="Arial" w:hAnsi="Arial" w:cs="Arial"/>
          <w:b/>
          <w:bCs/>
          <w:sz w:val="22"/>
          <w:szCs w:val="22"/>
          <w:lang w:val="es-MX"/>
        </w:rPr>
        <w:t xml:space="preserve">.- </w:t>
      </w:r>
      <w:r w:rsidR="009A4658" w:rsidRPr="00F24E7D">
        <w:rPr>
          <w:rFonts w:ascii="Arial" w:hAnsi="Arial" w:cs="Arial"/>
          <w:sz w:val="22"/>
          <w:szCs w:val="22"/>
          <w:lang w:val="es-MX"/>
        </w:rPr>
        <w:t xml:space="preserve">En </w:t>
      </w:r>
      <w:r w:rsidR="00662F4A" w:rsidRPr="00F24E7D">
        <w:rPr>
          <w:rFonts w:ascii="Arial" w:hAnsi="Arial" w:cs="Arial"/>
          <w:sz w:val="22"/>
          <w:szCs w:val="22"/>
          <w:lang w:val="es-MX"/>
        </w:rPr>
        <w:t>esa tesitura</w:t>
      </w:r>
      <w:r w:rsidR="009A4658" w:rsidRPr="00F24E7D">
        <w:rPr>
          <w:rFonts w:ascii="Arial" w:hAnsi="Arial" w:cs="Arial"/>
          <w:sz w:val="22"/>
          <w:szCs w:val="22"/>
          <w:lang w:val="es-MX"/>
        </w:rPr>
        <w:t>,</w:t>
      </w:r>
      <w:r w:rsidR="009A4658">
        <w:rPr>
          <w:rFonts w:ascii="Arial" w:hAnsi="Arial" w:cs="Arial"/>
          <w:sz w:val="22"/>
          <w:szCs w:val="22"/>
          <w:lang w:val="es-MX"/>
        </w:rPr>
        <w:t xml:space="preserve"> </w:t>
      </w:r>
      <w:r w:rsidR="00F95A2F" w:rsidRPr="00FE008C">
        <w:rPr>
          <w:rFonts w:ascii="Arial" w:hAnsi="Arial" w:cs="Arial"/>
          <w:sz w:val="22"/>
          <w:szCs w:val="22"/>
          <w:lang w:val="es-MX"/>
        </w:rPr>
        <w:t>este Consejo General</w:t>
      </w:r>
      <w:r w:rsidR="009A4658">
        <w:rPr>
          <w:rFonts w:ascii="Arial" w:hAnsi="Arial" w:cs="Arial"/>
          <w:sz w:val="22"/>
          <w:szCs w:val="22"/>
          <w:lang w:val="es-MX"/>
        </w:rPr>
        <w:t xml:space="preserve"> propone el otorgamiento de </w:t>
      </w:r>
      <w:r w:rsidR="00FD03A8" w:rsidRPr="001F0FE4">
        <w:rPr>
          <w:rFonts w:ascii="Arial" w:hAnsi="Arial" w:cs="Arial"/>
          <w:sz w:val="22"/>
          <w:szCs w:val="22"/>
          <w:lang w:val="es-MX"/>
        </w:rPr>
        <w:t xml:space="preserve">un día al año </w:t>
      </w:r>
      <w:r w:rsidR="00384EB8">
        <w:rPr>
          <w:rFonts w:ascii="Arial" w:hAnsi="Arial" w:cs="Arial"/>
          <w:sz w:val="22"/>
          <w:szCs w:val="22"/>
          <w:lang w:val="es-MX"/>
        </w:rPr>
        <w:t xml:space="preserve">con goce de sueldo </w:t>
      </w:r>
      <w:r w:rsidR="00FD03A8" w:rsidRPr="001F0FE4">
        <w:rPr>
          <w:rFonts w:ascii="Arial" w:hAnsi="Arial" w:cs="Arial"/>
          <w:sz w:val="22"/>
          <w:szCs w:val="22"/>
          <w:lang w:val="es-MX"/>
        </w:rPr>
        <w:t xml:space="preserve">para </w:t>
      </w:r>
      <w:r w:rsidR="00FD03A8" w:rsidRPr="000E4F58">
        <w:rPr>
          <w:rFonts w:ascii="Arial" w:hAnsi="Arial" w:cs="Arial"/>
          <w:sz w:val="22"/>
          <w:szCs w:val="22"/>
          <w:lang w:val="es-MX"/>
        </w:rPr>
        <w:t>la</w:t>
      </w:r>
      <w:r w:rsidR="00CF6035" w:rsidRPr="000E4F58">
        <w:rPr>
          <w:rFonts w:ascii="Arial" w:hAnsi="Arial" w:cs="Arial"/>
          <w:sz w:val="22"/>
          <w:szCs w:val="22"/>
          <w:lang w:val="es-MX"/>
        </w:rPr>
        <w:t xml:space="preserve"> totalidad de la plantilla laboral de mujeres</w:t>
      </w:r>
      <w:r w:rsidR="00C508AE">
        <w:rPr>
          <w:rFonts w:ascii="Arial" w:hAnsi="Arial" w:cs="Arial"/>
          <w:sz w:val="22"/>
          <w:szCs w:val="22"/>
          <w:lang w:val="es-MX"/>
        </w:rPr>
        <w:t xml:space="preserve"> y</w:t>
      </w:r>
      <w:r w:rsidR="00FD03A8" w:rsidRPr="000E4F58">
        <w:rPr>
          <w:rFonts w:ascii="Arial" w:hAnsi="Arial" w:cs="Arial"/>
          <w:sz w:val="22"/>
          <w:szCs w:val="22"/>
          <w:lang w:val="es-MX"/>
        </w:rPr>
        <w:t xml:space="preserve"> </w:t>
      </w:r>
      <w:r w:rsidR="00CF6035" w:rsidRPr="000E4F58">
        <w:rPr>
          <w:rFonts w:ascii="Arial" w:hAnsi="Arial" w:cs="Arial"/>
          <w:sz w:val="22"/>
          <w:szCs w:val="22"/>
          <w:lang w:val="es-MX"/>
        </w:rPr>
        <w:t>hombres mayores de 40 años</w:t>
      </w:r>
      <w:r w:rsidR="00384EB8" w:rsidRPr="000E4F58">
        <w:rPr>
          <w:rFonts w:ascii="Arial" w:hAnsi="Arial" w:cs="Arial"/>
          <w:sz w:val="22"/>
          <w:szCs w:val="22"/>
          <w:lang w:val="es-MX"/>
        </w:rPr>
        <w:t>,</w:t>
      </w:r>
      <w:r w:rsidR="00625930" w:rsidRPr="001F0FE4">
        <w:rPr>
          <w:rFonts w:ascii="Arial" w:hAnsi="Arial" w:cs="Arial"/>
          <w:sz w:val="22"/>
          <w:szCs w:val="22"/>
          <w:lang w:val="es-MX"/>
        </w:rPr>
        <w:t xml:space="preserve"> </w:t>
      </w:r>
      <w:r w:rsidR="009A4658">
        <w:rPr>
          <w:rFonts w:ascii="Arial" w:hAnsi="Arial" w:cs="Arial"/>
          <w:sz w:val="22"/>
          <w:szCs w:val="22"/>
          <w:lang w:val="es-MX"/>
        </w:rPr>
        <w:t xml:space="preserve">a fin de que </w:t>
      </w:r>
      <w:r w:rsidR="00FD03A8" w:rsidRPr="001F0FE4">
        <w:rPr>
          <w:rFonts w:ascii="Arial" w:hAnsi="Arial" w:cs="Arial"/>
          <w:sz w:val="22"/>
          <w:szCs w:val="22"/>
          <w:lang w:val="es-MX"/>
        </w:rPr>
        <w:t xml:space="preserve">acudan a realizarse </w:t>
      </w:r>
      <w:r w:rsidR="00FD03A8" w:rsidRPr="001F0FE4">
        <w:rPr>
          <w:rFonts w:ascii="Arial" w:hAnsi="Arial" w:cs="Arial"/>
          <w:bCs/>
          <w:sz w:val="22"/>
          <w:szCs w:val="22"/>
          <w:lang w:val="es-MX"/>
        </w:rPr>
        <w:t>los exámenes de detección de cáncer de mama, cervicouterino y de próstata, respectivamente, de tal forma que ello no ponga en riesgo las funciones y prestación de servicios en el Instituto, mientras que tal acción puede significar una enorme diferencia entre una detección temprana o tardía de una posible enfermedad de este tipo.</w:t>
      </w:r>
    </w:p>
    <w:p w14:paraId="6C3CDD0B" w14:textId="77777777" w:rsidR="00FD03A8" w:rsidRPr="001F0FE4" w:rsidRDefault="00FD03A8" w:rsidP="00FD03A8">
      <w:pPr>
        <w:autoSpaceDE w:val="0"/>
        <w:autoSpaceDN w:val="0"/>
        <w:adjustRightInd w:val="0"/>
        <w:spacing w:line="360" w:lineRule="auto"/>
        <w:jc w:val="both"/>
        <w:rPr>
          <w:rFonts w:ascii="Arial" w:hAnsi="Arial" w:cs="Arial"/>
          <w:bCs/>
          <w:sz w:val="22"/>
          <w:szCs w:val="22"/>
          <w:lang w:val="es-MX"/>
        </w:rPr>
      </w:pPr>
    </w:p>
    <w:p w14:paraId="75F8CE14" w14:textId="77777777" w:rsidR="00FD03A8" w:rsidRPr="001F0FE4" w:rsidRDefault="00FD03A8" w:rsidP="00FD03A8">
      <w:pPr>
        <w:autoSpaceDE w:val="0"/>
        <w:autoSpaceDN w:val="0"/>
        <w:adjustRightInd w:val="0"/>
        <w:spacing w:line="360" w:lineRule="auto"/>
        <w:jc w:val="both"/>
        <w:rPr>
          <w:rFonts w:ascii="Arial" w:hAnsi="Arial" w:cs="Arial"/>
          <w:bCs/>
          <w:sz w:val="22"/>
          <w:szCs w:val="22"/>
          <w:lang w:val="es-MX"/>
        </w:rPr>
      </w:pPr>
      <w:r w:rsidRPr="001F0FE4">
        <w:rPr>
          <w:rFonts w:ascii="Arial" w:hAnsi="Arial" w:cs="Arial"/>
          <w:bCs/>
          <w:sz w:val="22"/>
          <w:szCs w:val="22"/>
          <w:lang w:val="es-MX"/>
        </w:rPr>
        <w:lastRenderedPageBreak/>
        <w:t>Así pues, para que ese día designado no les sea descontado en sus percepciones salariales a las y los trabajadores que acudan a la realización de los exámenes en cita, deberán presentar un documento expedido por la institución médica a la que hayan acudido para acreditar la realización de dichos estudios, por lo que caso contrario, no habrá r</w:t>
      </w:r>
      <w:r w:rsidR="00C508AE">
        <w:rPr>
          <w:rFonts w:ascii="Arial" w:hAnsi="Arial" w:cs="Arial"/>
          <w:bCs/>
          <w:sz w:val="22"/>
          <w:szCs w:val="22"/>
          <w:lang w:val="es-MX"/>
        </w:rPr>
        <w:t>azón justa para evitar el</w:t>
      </w:r>
      <w:r w:rsidRPr="001F0FE4">
        <w:rPr>
          <w:rFonts w:ascii="Arial" w:hAnsi="Arial" w:cs="Arial"/>
          <w:bCs/>
          <w:sz w:val="22"/>
          <w:szCs w:val="22"/>
          <w:lang w:val="es-MX"/>
        </w:rPr>
        <w:t xml:space="preserve"> descuento por el día no laborado.</w:t>
      </w:r>
    </w:p>
    <w:p w14:paraId="6506C26F" w14:textId="77777777" w:rsidR="00FD03A8" w:rsidRPr="001F0FE4" w:rsidRDefault="00FD03A8" w:rsidP="00FD03A8">
      <w:pPr>
        <w:autoSpaceDE w:val="0"/>
        <w:autoSpaceDN w:val="0"/>
        <w:adjustRightInd w:val="0"/>
        <w:spacing w:line="360" w:lineRule="auto"/>
        <w:jc w:val="both"/>
        <w:rPr>
          <w:rFonts w:ascii="Arial" w:hAnsi="Arial" w:cs="Arial"/>
          <w:bCs/>
          <w:sz w:val="22"/>
          <w:szCs w:val="22"/>
          <w:lang w:val="es-MX"/>
        </w:rPr>
      </w:pPr>
    </w:p>
    <w:p w14:paraId="4F5E0F30" w14:textId="77777777" w:rsidR="00FD03A8" w:rsidRPr="001F0FE4" w:rsidRDefault="000123A2" w:rsidP="00FD03A8">
      <w:pPr>
        <w:autoSpaceDE w:val="0"/>
        <w:autoSpaceDN w:val="0"/>
        <w:adjustRightInd w:val="0"/>
        <w:spacing w:line="360" w:lineRule="auto"/>
        <w:jc w:val="both"/>
        <w:rPr>
          <w:rFonts w:ascii="Arial" w:hAnsi="Arial" w:cs="Arial"/>
          <w:bCs/>
          <w:sz w:val="22"/>
          <w:szCs w:val="22"/>
          <w:lang w:val="es-MX"/>
        </w:rPr>
      </w:pPr>
      <w:r w:rsidRPr="001F0FE4">
        <w:rPr>
          <w:rFonts w:ascii="Arial" w:hAnsi="Arial" w:cs="Arial"/>
          <w:bCs/>
          <w:sz w:val="22"/>
          <w:szCs w:val="22"/>
          <w:lang w:val="es-MX"/>
        </w:rPr>
        <w:t>Además,</w:t>
      </w:r>
      <w:r w:rsidR="00FD03A8" w:rsidRPr="001F0FE4">
        <w:rPr>
          <w:rFonts w:ascii="Arial" w:hAnsi="Arial" w:cs="Arial"/>
          <w:bCs/>
          <w:sz w:val="22"/>
          <w:szCs w:val="22"/>
          <w:lang w:val="es-MX"/>
        </w:rPr>
        <w:t xml:space="preserve"> debe </w:t>
      </w:r>
      <w:r w:rsidRPr="001F0FE4">
        <w:rPr>
          <w:rFonts w:ascii="Arial" w:hAnsi="Arial" w:cs="Arial"/>
          <w:bCs/>
          <w:sz w:val="22"/>
          <w:szCs w:val="22"/>
          <w:lang w:val="es-MX"/>
        </w:rPr>
        <w:t>de establecerse</w:t>
      </w:r>
      <w:r w:rsidR="00FD03A8" w:rsidRPr="001F0FE4">
        <w:rPr>
          <w:rFonts w:ascii="Arial" w:hAnsi="Arial" w:cs="Arial"/>
          <w:bCs/>
          <w:sz w:val="22"/>
          <w:szCs w:val="22"/>
          <w:lang w:val="es-MX"/>
        </w:rPr>
        <w:t xml:space="preserve"> que no todos los trabajadores habrán de acudir el mismo día a la realización de los exámenes respectivos, sino que será el o la titular de Recursos Humanos </w:t>
      </w:r>
      <w:r w:rsidR="00625930" w:rsidRPr="001F0FE4">
        <w:rPr>
          <w:rFonts w:ascii="Arial" w:hAnsi="Arial" w:cs="Arial"/>
          <w:bCs/>
          <w:sz w:val="22"/>
          <w:szCs w:val="22"/>
          <w:lang w:val="es-MX"/>
        </w:rPr>
        <w:t>de</w:t>
      </w:r>
      <w:r w:rsidR="00FD03A8" w:rsidRPr="001F0FE4">
        <w:rPr>
          <w:rFonts w:ascii="Arial" w:hAnsi="Arial" w:cs="Arial"/>
          <w:bCs/>
          <w:sz w:val="22"/>
          <w:szCs w:val="22"/>
          <w:lang w:val="es-MX"/>
        </w:rPr>
        <w:t xml:space="preserve">l Instituto quien realice una programación o calendarización de las trabajadoras para que puedan acudir a la institución médica y de esa forma no poner en riesgo las funciones ni la prestación de los servicios en el Instituto.  </w:t>
      </w:r>
    </w:p>
    <w:p w14:paraId="66798FBC" w14:textId="77777777" w:rsidR="000123A2" w:rsidRPr="001F0FE4" w:rsidRDefault="000123A2" w:rsidP="00FD03A8">
      <w:pPr>
        <w:autoSpaceDE w:val="0"/>
        <w:autoSpaceDN w:val="0"/>
        <w:adjustRightInd w:val="0"/>
        <w:spacing w:line="360" w:lineRule="auto"/>
        <w:jc w:val="both"/>
        <w:rPr>
          <w:rFonts w:ascii="Arial" w:hAnsi="Arial" w:cs="Arial"/>
          <w:bCs/>
          <w:sz w:val="22"/>
          <w:szCs w:val="22"/>
          <w:lang w:val="es-MX"/>
        </w:rPr>
      </w:pPr>
    </w:p>
    <w:p w14:paraId="608BFD55" w14:textId="77777777" w:rsidR="000123A2" w:rsidRPr="001F0FE4" w:rsidRDefault="000123A2" w:rsidP="000123A2">
      <w:pPr>
        <w:autoSpaceDE w:val="0"/>
        <w:autoSpaceDN w:val="0"/>
        <w:adjustRightInd w:val="0"/>
        <w:spacing w:line="360" w:lineRule="auto"/>
        <w:jc w:val="both"/>
        <w:rPr>
          <w:rFonts w:ascii="Arial" w:hAnsi="Arial" w:cs="Arial"/>
          <w:bCs/>
          <w:sz w:val="22"/>
          <w:szCs w:val="22"/>
          <w:lang w:val="es-MX"/>
        </w:rPr>
      </w:pPr>
      <w:r w:rsidRPr="001F0FE4">
        <w:rPr>
          <w:rFonts w:ascii="Arial" w:hAnsi="Arial" w:cs="Arial"/>
          <w:b/>
          <w:sz w:val="22"/>
          <w:szCs w:val="22"/>
          <w:lang w:val="es-MX"/>
        </w:rPr>
        <w:t>1</w:t>
      </w:r>
      <w:r w:rsidR="00497E9E">
        <w:rPr>
          <w:rFonts w:ascii="Arial" w:hAnsi="Arial" w:cs="Arial"/>
          <w:b/>
          <w:sz w:val="22"/>
          <w:szCs w:val="22"/>
          <w:lang w:val="es-MX"/>
        </w:rPr>
        <w:t>2</w:t>
      </w:r>
      <w:r w:rsidRPr="001F0FE4">
        <w:rPr>
          <w:rFonts w:ascii="Arial" w:hAnsi="Arial" w:cs="Arial"/>
          <w:b/>
          <w:sz w:val="22"/>
          <w:szCs w:val="22"/>
          <w:vertAlign w:val="superscript"/>
          <w:lang w:val="es-MX"/>
        </w:rPr>
        <w:t>a</w:t>
      </w:r>
      <w:r w:rsidRPr="001F0FE4">
        <w:rPr>
          <w:rFonts w:ascii="Arial" w:hAnsi="Arial" w:cs="Arial"/>
          <w:b/>
          <w:sz w:val="22"/>
          <w:szCs w:val="22"/>
          <w:lang w:val="es-MX"/>
        </w:rPr>
        <w:t xml:space="preserve">.- </w:t>
      </w:r>
      <w:r w:rsidRPr="001F0FE4">
        <w:rPr>
          <w:rFonts w:ascii="Arial" w:hAnsi="Arial" w:cs="Arial"/>
          <w:bCs/>
          <w:sz w:val="22"/>
          <w:szCs w:val="22"/>
          <w:lang w:val="es-MX"/>
        </w:rPr>
        <w:t>En ese sentido,</w:t>
      </w:r>
      <w:r w:rsidR="007272F6">
        <w:rPr>
          <w:rFonts w:ascii="Arial" w:hAnsi="Arial" w:cs="Arial"/>
          <w:bCs/>
          <w:sz w:val="22"/>
          <w:szCs w:val="22"/>
          <w:lang w:val="es-MX"/>
        </w:rPr>
        <w:t xml:space="preserve"> </w:t>
      </w:r>
      <w:r w:rsidR="007272F6" w:rsidRPr="004F43D3">
        <w:rPr>
          <w:rFonts w:ascii="Arial" w:hAnsi="Arial" w:cs="Arial"/>
          <w:bCs/>
          <w:sz w:val="22"/>
          <w:szCs w:val="22"/>
          <w:lang w:val="es-MX"/>
        </w:rPr>
        <w:t>la vigencia de la medida planteada comenzará a partir de que sea aprobado por el Consejo General en la sesión que se celebre para tal efecto.</w:t>
      </w:r>
      <w:r w:rsidRPr="001F0FE4">
        <w:rPr>
          <w:rFonts w:ascii="Arial" w:hAnsi="Arial" w:cs="Arial"/>
          <w:bCs/>
          <w:sz w:val="22"/>
          <w:szCs w:val="22"/>
          <w:lang w:val="es-MX"/>
        </w:rPr>
        <w:t xml:space="preserve"> </w:t>
      </w:r>
    </w:p>
    <w:p w14:paraId="75827E24" w14:textId="77777777" w:rsidR="000123A2" w:rsidRPr="001F0FE4" w:rsidRDefault="000123A2" w:rsidP="000123A2">
      <w:pPr>
        <w:autoSpaceDE w:val="0"/>
        <w:autoSpaceDN w:val="0"/>
        <w:adjustRightInd w:val="0"/>
        <w:spacing w:line="360" w:lineRule="auto"/>
        <w:jc w:val="both"/>
        <w:rPr>
          <w:rFonts w:ascii="Arial" w:hAnsi="Arial" w:cs="Arial"/>
          <w:bCs/>
          <w:sz w:val="22"/>
          <w:szCs w:val="22"/>
          <w:lang w:val="es-MX"/>
        </w:rPr>
      </w:pPr>
    </w:p>
    <w:p w14:paraId="2A2E2A3C" w14:textId="77777777" w:rsidR="000764A2" w:rsidRPr="001F0FE4" w:rsidRDefault="00CF6035" w:rsidP="00A72AB6">
      <w:pPr>
        <w:autoSpaceDE w:val="0"/>
        <w:autoSpaceDN w:val="0"/>
        <w:adjustRightInd w:val="0"/>
        <w:spacing w:line="360" w:lineRule="auto"/>
        <w:jc w:val="both"/>
        <w:rPr>
          <w:rFonts w:ascii="Arial" w:hAnsi="Arial" w:cs="Arial"/>
          <w:bCs/>
          <w:sz w:val="22"/>
          <w:szCs w:val="22"/>
          <w:lang w:val="es-MX"/>
        </w:rPr>
      </w:pPr>
      <w:r>
        <w:rPr>
          <w:rFonts w:ascii="Arial" w:hAnsi="Arial" w:cs="Arial"/>
          <w:bCs/>
          <w:sz w:val="22"/>
          <w:szCs w:val="22"/>
          <w:lang w:val="es-MX"/>
        </w:rPr>
        <w:t>Cabe señalar,</w:t>
      </w:r>
      <w:r w:rsidR="000123A2" w:rsidRPr="001F0FE4">
        <w:rPr>
          <w:rFonts w:ascii="Arial" w:hAnsi="Arial" w:cs="Arial"/>
          <w:bCs/>
          <w:sz w:val="22"/>
          <w:szCs w:val="22"/>
          <w:lang w:val="es-MX"/>
        </w:rPr>
        <w:t xml:space="preserve"> que por solo ser un día del año el que se </w:t>
      </w:r>
      <w:r>
        <w:rPr>
          <w:rFonts w:ascii="Arial" w:hAnsi="Arial" w:cs="Arial"/>
          <w:bCs/>
          <w:sz w:val="22"/>
          <w:szCs w:val="22"/>
          <w:lang w:val="es-MX"/>
        </w:rPr>
        <w:t>otorgará</w:t>
      </w:r>
      <w:r w:rsidR="000123A2" w:rsidRPr="001F0FE4">
        <w:rPr>
          <w:rFonts w:ascii="Arial" w:hAnsi="Arial" w:cs="Arial"/>
          <w:bCs/>
          <w:sz w:val="22"/>
          <w:szCs w:val="22"/>
          <w:lang w:val="es-MX"/>
        </w:rPr>
        <w:t xml:space="preserve"> a las mujeres y hombres para la realización de los multicitados exámenes, no será necesaria la contratación de personal para cubrir </w:t>
      </w:r>
      <w:r>
        <w:rPr>
          <w:rFonts w:ascii="Arial" w:hAnsi="Arial" w:cs="Arial"/>
          <w:bCs/>
          <w:sz w:val="22"/>
          <w:szCs w:val="22"/>
          <w:lang w:val="es-MX"/>
        </w:rPr>
        <w:t>las</w:t>
      </w:r>
      <w:r w:rsidR="000123A2" w:rsidRPr="001F0FE4">
        <w:rPr>
          <w:rFonts w:ascii="Arial" w:hAnsi="Arial" w:cs="Arial"/>
          <w:bCs/>
          <w:sz w:val="22"/>
          <w:szCs w:val="22"/>
          <w:lang w:val="es-MX"/>
        </w:rPr>
        <w:t xml:space="preserve"> vacantes </w:t>
      </w:r>
      <w:r>
        <w:rPr>
          <w:rFonts w:ascii="Arial" w:hAnsi="Arial" w:cs="Arial"/>
          <w:bCs/>
          <w:sz w:val="22"/>
          <w:szCs w:val="22"/>
          <w:lang w:val="es-MX"/>
        </w:rPr>
        <w:t>generadas por</w:t>
      </w:r>
      <w:r w:rsidR="000123A2" w:rsidRPr="001F0FE4">
        <w:rPr>
          <w:rFonts w:ascii="Arial" w:hAnsi="Arial" w:cs="Arial"/>
          <w:bCs/>
          <w:sz w:val="22"/>
          <w:szCs w:val="22"/>
          <w:lang w:val="es-MX"/>
        </w:rPr>
        <w:t xml:space="preserve"> un día</w:t>
      </w:r>
      <w:r w:rsidR="000764A2" w:rsidRPr="001F0FE4">
        <w:rPr>
          <w:rFonts w:ascii="Arial" w:hAnsi="Arial" w:cs="Arial"/>
          <w:bCs/>
          <w:sz w:val="22"/>
          <w:szCs w:val="22"/>
          <w:lang w:val="es-MX"/>
        </w:rPr>
        <w:t>.</w:t>
      </w:r>
    </w:p>
    <w:p w14:paraId="4816FCB7" w14:textId="77777777" w:rsidR="007272F6" w:rsidRPr="00366C11" w:rsidRDefault="007272F6" w:rsidP="00826BD8">
      <w:pPr>
        <w:spacing w:line="360" w:lineRule="auto"/>
        <w:jc w:val="both"/>
        <w:rPr>
          <w:rFonts w:ascii="Arial" w:eastAsia="Arial" w:hAnsi="Arial" w:cs="Arial"/>
          <w:sz w:val="22"/>
          <w:szCs w:val="22"/>
        </w:rPr>
      </w:pPr>
    </w:p>
    <w:p w14:paraId="34E9C5CF" w14:textId="77777777" w:rsidR="00822619" w:rsidRPr="00164879" w:rsidRDefault="003C709F" w:rsidP="00164879">
      <w:pPr>
        <w:tabs>
          <w:tab w:val="left" w:pos="0"/>
        </w:tabs>
        <w:spacing w:line="360" w:lineRule="auto"/>
        <w:jc w:val="both"/>
        <w:rPr>
          <w:rFonts w:ascii="Arial" w:eastAsia="Arial" w:hAnsi="Arial" w:cs="Arial"/>
          <w:sz w:val="22"/>
          <w:szCs w:val="22"/>
          <w:lang w:val="es-MX"/>
        </w:rPr>
      </w:pPr>
      <w:r w:rsidRPr="00366C11">
        <w:rPr>
          <w:rFonts w:ascii="Arial" w:eastAsia="Arial" w:hAnsi="Arial" w:cs="Arial"/>
          <w:spacing w:val="-1"/>
          <w:sz w:val="22"/>
          <w:szCs w:val="22"/>
          <w:lang w:val="es-MX"/>
        </w:rPr>
        <w:t>E</w:t>
      </w:r>
      <w:r w:rsidRPr="00366C11">
        <w:rPr>
          <w:rFonts w:ascii="Arial" w:eastAsia="Arial" w:hAnsi="Arial" w:cs="Arial"/>
          <w:sz w:val="22"/>
          <w:szCs w:val="22"/>
          <w:lang w:val="es-MX"/>
        </w:rPr>
        <w:t>n v</w:t>
      </w:r>
      <w:r w:rsidRPr="00366C11">
        <w:rPr>
          <w:rFonts w:ascii="Arial" w:eastAsia="Arial" w:hAnsi="Arial" w:cs="Arial"/>
          <w:spacing w:val="-1"/>
          <w:sz w:val="22"/>
          <w:szCs w:val="22"/>
          <w:lang w:val="es-MX"/>
        </w:rPr>
        <w:t>i</w:t>
      </w:r>
      <w:r w:rsidRPr="00366C11">
        <w:rPr>
          <w:rFonts w:ascii="Arial" w:eastAsia="Arial" w:hAnsi="Arial" w:cs="Arial"/>
          <w:spacing w:val="1"/>
          <w:sz w:val="22"/>
          <w:szCs w:val="22"/>
          <w:lang w:val="es-MX"/>
        </w:rPr>
        <w:t>rt</w:t>
      </w:r>
      <w:r w:rsidRPr="00366C11">
        <w:rPr>
          <w:rFonts w:ascii="Arial" w:eastAsia="Arial" w:hAnsi="Arial" w:cs="Arial"/>
          <w:sz w:val="22"/>
          <w:szCs w:val="22"/>
          <w:lang w:val="es-MX"/>
        </w:rPr>
        <w:t>ud de</w:t>
      </w:r>
      <w:r w:rsidRPr="00366C11">
        <w:rPr>
          <w:rFonts w:ascii="Arial" w:eastAsia="Arial" w:hAnsi="Arial" w:cs="Arial"/>
          <w:spacing w:val="2"/>
          <w:sz w:val="22"/>
          <w:szCs w:val="22"/>
          <w:lang w:val="es-MX"/>
        </w:rPr>
        <w:t xml:space="preserve"> </w:t>
      </w:r>
      <w:r w:rsidRPr="00366C11">
        <w:rPr>
          <w:rFonts w:ascii="Arial" w:eastAsia="Arial" w:hAnsi="Arial" w:cs="Arial"/>
          <w:spacing w:val="-1"/>
          <w:sz w:val="22"/>
          <w:szCs w:val="22"/>
          <w:lang w:val="es-MX"/>
        </w:rPr>
        <w:t>l</w:t>
      </w:r>
      <w:r w:rsidRPr="00366C11">
        <w:rPr>
          <w:rFonts w:ascii="Arial" w:eastAsia="Arial" w:hAnsi="Arial" w:cs="Arial"/>
          <w:sz w:val="22"/>
          <w:szCs w:val="22"/>
          <w:lang w:val="es-MX"/>
        </w:rPr>
        <w:t>as cons</w:t>
      </w:r>
      <w:r w:rsidRPr="00366C11">
        <w:rPr>
          <w:rFonts w:ascii="Arial" w:eastAsia="Arial" w:hAnsi="Arial" w:cs="Arial"/>
          <w:spacing w:val="-1"/>
          <w:sz w:val="22"/>
          <w:szCs w:val="22"/>
          <w:lang w:val="es-MX"/>
        </w:rPr>
        <w:t>i</w:t>
      </w:r>
      <w:r w:rsidRPr="00366C11">
        <w:rPr>
          <w:rFonts w:ascii="Arial" w:eastAsia="Arial" w:hAnsi="Arial" w:cs="Arial"/>
          <w:sz w:val="22"/>
          <w:szCs w:val="22"/>
          <w:lang w:val="es-MX"/>
        </w:rPr>
        <w:t>de</w:t>
      </w:r>
      <w:r w:rsidRPr="00366C11">
        <w:rPr>
          <w:rFonts w:ascii="Arial" w:eastAsia="Arial" w:hAnsi="Arial" w:cs="Arial"/>
          <w:spacing w:val="1"/>
          <w:sz w:val="22"/>
          <w:szCs w:val="22"/>
          <w:lang w:val="es-MX"/>
        </w:rPr>
        <w:t>r</w:t>
      </w:r>
      <w:r w:rsidRPr="00366C11">
        <w:rPr>
          <w:rFonts w:ascii="Arial" w:eastAsia="Arial" w:hAnsi="Arial" w:cs="Arial"/>
          <w:sz w:val="22"/>
          <w:szCs w:val="22"/>
          <w:lang w:val="es-MX"/>
        </w:rPr>
        <w:t>ac</w:t>
      </w:r>
      <w:r w:rsidRPr="00366C11">
        <w:rPr>
          <w:rFonts w:ascii="Arial" w:eastAsia="Arial" w:hAnsi="Arial" w:cs="Arial"/>
          <w:spacing w:val="-1"/>
          <w:sz w:val="22"/>
          <w:szCs w:val="22"/>
          <w:lang w:val="es-MX"/>
        </w:rPr>
        <w:t>i</w:t>
      </w:r>
      <w:r w:rsidRPr="00366C11">
        <w:rPr>
          <w:rFonts w:ascii="Arial" w:eastAsia="Arial" w:hAnsi="Arial" w:cs="Arial"/>
          <w:spacing w:val="2"/>
          <w:sz w:val="22"/>
          <w:szCs w:val="22"/>
          <w:lang w:val="es-MX"/>
        </w:rPr>
        <w:t>o</w:t>
      </w:r>
      <w:r w:rsidRPr="00366C11">
        <w:rPr>
          <w:rFonts w:ascii="Arial" w:eastAsia="Arial" w:hAnsi="Arial" w:cs="Arial"/>
          <w:sz w:val="22"/>
          <w:szCs w:val="22"/>
          <w:lang w:val="es-MX"/>
        </w:rPr>
        <w:t>nes y fundamentos</w:t>
      </w:r>
      <w:r w:rsidRPr="00366C11">
        <w:rPr>
          <w:rFonts w:ascii="Arial" w:eastAsia="Arial" w:hAnsi="Arial" w:cs="Arial"/>
          <w:spacing w:val="2"/>
          <w:sz w:val="22"/>
          <w:szCs w:val="22"/>
          <w:lang w:val="es-MX"/>
        </w:rPr>
        <w:t xml:space="preserve"> </w:t>
      </w:r>
      <w:r w:rsidRPr="00366C11">
        <w:rPr>
          <w:rFonts w:ascii="Arial" w:eastAsia="Arial" w:hAnsi="Arial" w:cs="Arial"/>
          <w:sz w:val="22"/>
          <w:szCs w:val="22"/>
          <w:lang w:val="es-MX"/>
        </w:rPr>
        <w:t>e</w:t>
      </w:r>
      <w:r w:rsidRPr="00366C11">
        <w:rPr>
          <w:rFonts w:ascii="Arial" w:eastAsia="Arial" w:hAnsi="Arial" w:cs="Arial"/>
          <w:spacing w:val="-2"/>
          <w:sz w:val="22"/>
          <w:szCs w:val="22"/>
          <w:lang w:val="es-MX"/>
        </w:rPr>
        <w:t>x</w:t>
      </w:r>
      <w:r w:rsidRPr="00366C11">
        <w:rPr>
          <w:rFonts w:ascii="Arial" w:eastAsia="Arial" w:hAnsi="Arial" w:cs="Arial"/>
          <w:sz w:val="22"/>
          <w:szCs w:val="22"/>
          <w:lang w:val="es-MX"/>
        </w:rPr>
        <w:t>pues</w:t>
      </w:r>
      <w:r w:rsidRPr="00366C11">
        <w:rPr>
          <w:rFonts w:ascii="Arial" w:eastAsia="Arial" w:hAnsi="Arial" w:cs="Arial"/>
          <w:spacing w:val="1"/>
          <w:sz w:val="22"/>
          <w:szCs w:val="22"/>
          <w:lang w:val="es-MX"/>
        </w:rPr>
        <w:t>t</w:t>
      </w:r>
      <w:r w:rsidRPr="00366C11">
        <w:rPr>
          <w:rFonts w:ascii="Arial" w:eastAsia="Arial" w:hAnsi="Arial" w:cs="Arial"/>
          <w:sz w:val="22"/>
          <w:szCs w:val="22"/>
          <w:lang w:val="es-MX"/>
        </w:rPr>
        <w:t>os,</w:t>
      </w:r>
      <w:r w:rsidRPr="00366C11">
        <w:rPr>
          <w:rFonts w:ascii="Arial" w:eastAsia="Arial" w:hAnsi="Arial" w:cs="Arial"/>
          <w:spacing w:val="2"/>
          <w:sz w:val="22"/>
          <w:szCs w:val="22"/>
          <w:lang w:val="es-MX"/>
        </w:rPr>
        <w:t xml:space="preserve"> </w:t>
      </w:r>
      <w:r w:rsidRPr="00366C11">
        <w:rPr>
          <w:rFonts w:ascii="Arial" w:eastAsia="Arial" w:hAnsi="Arial" w:cs="Arial"/>
          <w:sz w:val="22"/>
          <w:szCs w:val="22"/>
          <w:lang w:val="es-MX"/>
        </w:rPr>
        <w:t>se</w:t>
      </w:r>
      <w:r w:rsidRPr="00366C11">
        <w:rPr>
          <w:rFonts w:ascii="Arial" w:eastAsia="Arial" w:hAnsi="Arial" w:cs="Arial"/>
          <w:spacing w:val="1"/>
          <w:sz w:val="22"/>
          <w:szCs w:val="22"/>
          <w:lang w:val="es-MX"/>
        </w:rPr>
        <w:t xml:space="preserve"> </w:t>
      </w:r>
      <w:r w:rsidRPr="00366C11">
        <w:rPr>
          <w:rFonts w:ascii="Arial" w:eastAsia="Arial" w:hAnsi="Arial" w:cs="Arial"/>
          <w:sz w:val="22"/>
          <w:szCs w:val="22"/>
          <w:lang w:val="es-MX"/>
        </w:rPr>
        <w:t>e</w:t>
      </w:r>
      <w:r w:rsidRPr="00366C11">
        <w:rPr>
          <w:rFonts w:ascii="Arial" w:eastAsia="Arial" w:hAnsi="Arial" w:cs="Arial"/>
          <w:spacing w:val="1"/>
          <w:sz w:val="22"/>
          <w:szCs w:val="22"/>
          <w:lang w:val="es-MX"/>
        </w:rPr>
        <w:t>m</w:t>
      </w:r>
      <w:r w:rsidRPr="00366C11">
        <w:rPr>
          <w:rFonts w:ascii="Arial" w:eastAsia="Arial" w:hAnsi="Arial" w:cs="Arial"/>
          <w:spacing w:val="-1"/>
          <w:sz w:val="22"/>
          <w:szCs w:val="22"/>
          <w:lang w:val="es-MX"/>
        </w:rPr>
        <w:t>i</w:t>
      </w:r>
      <w:r w:rsidRPr="00366C11">
        <w:rPr>
          <w:rFonts w:ascii="Arial" w:eastAsia="Arial" w:hAnsi="Arial" w:cs="Arial"/>
          <w:spacing w:val="1"/>
          <w:sz w:val="22"/>
          <w:szCs w:val="22"/>
          <w:lang w:val="es-MX"/>
        </w:rPr>
        <w:t>t</w:t>
      </w:r>
      <w:r w:rsidRPr="00366C11">
        <w:rPr>
          <w:rFonts w:ascii="Arial" w:eastAsia="Arial" w:hAnsi="Arial" w:cs="Arial"/>
          <w:sz w:val="22"/>
          <w:szCs w:val="22"/>
          <w:lang w:val="es-MX"/>
        </w:rPr>
        <w:t>en</w:t>
      </w:r>
      <w:r w:rsidRPr="00366C11">
        <w:rPr>
          <w:rFonts w:ascii="Arial" w:eastAsia="Arial" w:hAnsi="Arial" w:cs="Arial"/>
          <w:spacing w:val="1"/>
          <w:sz w:val="22"/>
          <w:szCs w:val="22"/>
          <w:lang w:val="es-MX"/>
        </w:rPr>
        <w:t xml:space="preserve"> </w:t>
      </w:r>
      <w:r w:rsidRPr="00366C11">
        <w:rPr>
          <w:rFonts w:ascii="Arial" w:eastAsia="Arial" w:hAnsi="Arial" w:cs="Arial"/>
          <w:spacing w:val="-1"/>
          <w:sz w:val="22"/>
          <w:szCs w:val="22"/>
          <w:lang w:val="es-MX"/>
        </w:rPr>
        <w:t>l</w:t>
      </w:r>
      <w:r w:rsidRPr="00366C11">
        <w:rPr>
          <w:rFonts w:ascii="Arial" w:eastAsia="Arial" w:hAnsi="Arial" w:cs="Arial"/>
          <w:sz w:val="22"/>
          <w:szCs w:val="22"/>
          <w:lang w:val="es-MX"/>
        </w:rPr>
        <w:t>os</w:t>
      </w:r>
      <w:r w:rsidRPr="00366C11">
        <w:rPr>
          <w:rFonts w:ascii="Arial" w:eastAsia="Arial" w:hAnsi="Arial" w:cs="Arial"/>
          <w:spacing w:val="1"/>
          <w:sz w:val="22"/>
          <w:szCs w:val="22"/>
          <w:lang w:val="es-MX"/>
        </w:rPr>
        <w:t xml:space="preserve"> </w:t>
      </w:r>
      <w:r w:rsidRPr="00366C11">
        <w:rPr>
          <w:rFonts w:ascii="Arial" w:eastAsia="Arial" w:hAnsi="Arial" w:cs="Arial"/>
          <w:sz w:val="22"/>
          <w:szCs w:val="22"/>
          <w:lang w:val="es-MX"/>
        </w:rPr>
        <w:t>s</w:t>
      </w:r>
      <w:r w:rsidRPr="00366C11">
        <w:rPr>
          <w:rFonts w:ascii="Arial" w:eastAsia="Arial" w:hAnsi="Arial" w:cs="Arial"/>
          <w:spacing w:val="-1"/>
          <w:sz w:val="22"/>
          <w:szCs w:val="22"/>
          <w:lang w:val="es-MX"/>
        </w:rPr>
        <w:t>i</w:t>
      </w:r>
      <w:r w:rsidRPr="00366C11">
        <w:rPr>
          <w:rFonts w:ascii="Arial" w:eastAsia="Arial" w:hAnsi="Arial" w:cs="Arial"/>
          <w:sz w:val="22"/>
          <w:szCs w:val="22"/>
          <w:lang w:val="es-MX"/>
        </w:rPr>
        <w:t>gu</w:t>
      </w:r>
      <w:r w:rsidRPr="00366C11">
        <w:rPr>
          <w:rFonts w:ascii="Arial" w:eastAsia="Arial" w:hAnsi="Arial" w:cs="Arial"/>
          <w:spacing w:val="-1"/>
          <w:sz w:val="22"/>
          <w:szCs w:val="22"/>
          <w:lang w:val="es-MX"/>
        </w:rPr>
        <w:t>i</w:t>
      </w:r>
      <w:r w:rsidRPr="00366C11">
        <w:rPr>
          <w:rFonts w:ascii="Arial" w:eastAsia="Arial" w:hAnsi="Arial" w:cs="Arial"/>
          <w:sz w:val="22"/>
          <w:szCs w:val="22"/>
          <w:lang w:val="es-MX"/>
        </w:rPr>
        <w:t>en</w:t>
      </w:r>
      <w:r w:rsidRPr="00366C11">
        <w:rPr>
          <w:rFonts w:ascii="Arial" w:eastAsia="Arial" w:hAnsi="Arial" w:cs="Arial"/>
          <w:spacing w:val="1"/>
          <w:sz w:val="22"/>
          <w:szCs w:val="22"/>
          <w:lang w:val="es-MX"/>
        </w:rPr>
        <w:t>t</w:t>
      </w:r>
      <w:r w:rsidRPr="00366C11">
        <w:rPr>
          <w:rFonts w:ascii="Arial" w:eastAsia="Arial" w:hAnsi="Arial" w:cs="Arial"/>
          <w:sz w:val="22"/>
          <w:szCs w:val="22"/>
          <w:lang w:val="es-MX"/>
        </w:rPr>
        <w:t>es</w:t>
      </w:r>
      <w:r w:rsidRPr="00366C11">
        <w:rPr>
          <w:rFonts w:ascii="Arial" w:eastAsia="Arial" w:hAnsi="Arial" w:cs="Arial"/>
          <w:spacing w:val="3"/>
          <w:sz w:val="22"/>
          <w:szCs w:val="22"/>
          <w:lang w:val="es-MX"/>
        </w:rPr>
        <w:t xml:space="preserve"> </w:t>
      </w:r>
      <w:r w:rsidRPr="00366C11">
        <w:rPr>
          <w:rFonts w:ascii="Arial" w:eastAsia="Arial" w:hAnsi="Arial" w:cs="Arial"/>
          <w:sz w:val="22"/>
          <w:szCs w:val="22"/>
          <w:lang w:val="es-MX"/>
        </w:rPr>
        <w:t>pun</w:t>
      </w:r>
      <w:r w:rsidRPr="00366C11">
        <w:rPr>
          <w:rFonts w:ascii="Arial" w:eastAsia="Arial" w:hAnsi="Arial" w:cs="Arial"/>
          <w:spacing w:val="1"/>
          <w:sz w:val="22"/>
          <w:szCs w:val="22"/>
          <w:lang w:val="es-MX"/>
        </w:rPr>
        <w:t>t</w:t>
      </w:r>
      <w:r w:rsidRPr="00366C11">
        <w:rPr>
          <w:rFonts w:ascii="Arial" w:eastAsia="Arial" w:hAnsi="Arial" w:cs="Arial"/>
          <w:sz w:val="22"/>
          <w:szCs w:val="22"/>
          <w:lang w:val="es-MX"/>
        </w:rPr>
        <w:t>os</w:t>
      </w:r>
      <w:r w:rsidRPr="00366C11">
        <w:rPr>
          <w:rFonts w:ascii="Arial" w:eastAsia="Arial" w:hAnsi="Arial" w:cs="Arial"/>
          <w:spacing w:val="1"/>
          <w:sz w:val="22"/>
          <w:szCs w:val="22"/>
          <w:lang w:val="es-MX"/>
        </w:rPr>
        <w:t xml:space="preserve"> </w:t>
      </w:r>
      <w:r w:rsidRPr="00366C11">
        <w:rPr>
          <w:rFonts w:ascii="Arial" w:eastAsia="Arial" w:hAnsi="Arial" w:cs="Arial"/>
          <w:sz w:val="22"/>
          <w:szCs w:val="22"/>
          <w:lang w:val="es-MX"/>
        </w:rPr>
        <w:t>de</w:t>
      </w:r>
    </w:p>
    <w:p w14:paraId="07565B10" w14:textId="77777777" w:rsidR="00164879" w:rsidRPr="00AF3756" w:rsidRDefault="00164879" w:rsidP="000801DB">
      <w:pPr>
        <w:spacing w:line="360" w:lineRule="auto"/>
        <w:jc w:val="center"/>
        <w:rPr>
          <w:rFonts w:ascii="Arial" w:hAnsi="Arial" w:cs="Arial"/>
          <w:b/>
          <w:bCs/>
          <w:sz w:val="16"/>
          <w:szCs w:val="16"/>
          <w:lang w:val="pt-BR"/>
        </w:rPr>
      </w:pPr>
    </w:p>
    <w:p w14:paraId="16F02585" w14:textId="77777777" w:rsidR="00714ED0" w:rsidRPr="00366C11" w:rsidRDefault="00714ED0" w:rsidP="000801DB">
      <w:pPr>
        <w:spacing w:line="360" w:lineRule="auto"/>
        <w:jc w:val="center"/>
        <w:rPr>
          <w:rFonts w:ascii="Arial" w:hAnsi="Arial" w:cs="Arial"/>
          <w:sz w:val="22"/>
          <w:szCs w:val="22"/>
          <w:lang w:val="pt-BR"/>
        </w:rPr>
      </w:pPr>
      <w:r w:rsidRPr="00366C11">
        <w:rPr>
          <w:rFonts w:ascii="Arial" w:hAnsi="Arial" w:cs="Arial"/>
          <w:b/>
          <w:bCs/>
          <w:sz w:val="22"/>
          <w:szCs w:val="22"/>
          <w:lang w:val="pt-BR"/>
        </w:rPr>
        <w:t xml:space="preserve">A C U E R D O </w:t>
      </w:r>
    </w:p>
    <w:p w14:paraId="15DC1558" w14:textId="77777777" w:rsidR="00714ED0" w:rsidRPr="00AF3756" w:rsidRDefault="00714ED0" w:rsidP="00AF3756">
      <w:pPr>
        <w:spacing w:line="360" w:lineRule="auto"/>
        <w:jc w:val="center"/>
        <w:rPr>
          <w:rFonts w:ascii="Arial" w:hAnsi="Arial" w:cs="Arial"/>
          <w:b/>
          <w:bCs/>
          <w:sz w:val="16"/>
          <w:szCs w:val="16"/>
          <w:lang w:val="pt-BR"/>
        </w:rPr>
      </w:pPr>
    </w:p>
    <w:p w14:paraId="372B8306" w14:textId="77777777" w:rsidR="009A4658" w:rsidRDefault="00714ED0" w:rsidP="003C709F">
      <w:pPr>
        <w:spacing w:line="360" w:lineRule="auto"/>
        <w:jc w:val="both"/>
        <w:rPr>
          <w:rFonts w:ascii="Arial" w:hAnsi="Arial" w:cs="Arial"/>
          <w:bCs/>
          <w:sz w:val="22"/>
          <w:szCs w:val="22"/>
        </w:rPr>
      </w:pPr>
      <w:r w:rsidRPr="00366C11">
        <w:rPr>
          <w:rFonts w:ascii="Arial" w:hAnsi="Arial" w:cs="Arial"/>
          <w:b/>
          <w:bCs/>
          <w:sz w:val="22"/>
          <w:szCs w:val="22"/>
        </w:rPr>
        <w:t>PRIMERO.-</w:t>
      </w:r>
      <w:r w:rsidR="003C709F" w:rsidRPr="00366C11">
        <w:rPr>
          <w:rFonts w:ascii="Arial" w:hAnsi="Arial" w:cs="Arial"/>
          <w:sz w:val="22"/>
          <w:szCs w:val="22"/>
        </w:rPr>
        <w:t xml:space="preserve"> E</w:t>
      </w:r>
      <w:r w:rsidRPr="00366C11">
        <w:rPr>
          <w:rFonts w:ascii="Arial" w:hAnsi="Arial" w:cs="Arial"/>
          <w:sz w:val="22"/>
          <w:szCs w:val="22"/>
        </w:rPr>
        <w:t>st</w:t>
      </w:r>
      <w:r w:rsidR="00B924BB">
        <w:rPr>
          <w:rFonts w:ascii="Arial" w:hAnsi="Arial" w:cs="Arial"/>
          <w:sz w:val="22"/>
          <w:szCs w:val="22"/>
        </w:rPr>
        <w:t>e Consejo General</w:t>
      </w:r>
      <w:r w:rsidRPr="00366C11">
        <w:rPr>
          <w:rFonts w:ascii="Arial" w:hAnsi="Arial" w:cs="Arial"/>
          <w:sz w:val="22"/>
          <w:szCs w:val="22"/>
        </w:rPr>
        <w:t xml:space="preserve"> </w:t>
      </w:r>
      <w:r w:rsidRPr="00366C11">
        <w:rPr>
          <w:rFonts w:ascii="Arial" w:hAnsi="Arial" w:cs="Arial"/>
          <w:bCs/>
          <w:sz w:val="22"/>
          <w:szCs w:val="22"/>
        </w:rPr>
        <w:t>aprueba</w:t>
      </w:r>
      <w:r w:rsidR="009A4658">
        <w:rPr>
          <w:rFonts w:ascii="Arial" w:hAnsi="Arial" w:cs="Arial"/>
          <w:bCs/>
          <w:sz w:val="22"/>
          <w:szCs w:val="22"/>
        </w:rPr>
        <w:t xml:space="preserve"> </w:t>
      </w:r>
      <w:r w:rsidR="009A4658">
        <w:rPr>
          <w:rFonts w:ascii="Arial" w:hAnsi="Arial" w:cs="Arial"/>
          <w:sz w:val="22"/>
          <w:szCs w:val="22"/>
          <w:lang w:val="es-MX"/>
        </w:rPr>
        <w:t xml:space="preserve">el otorgamiento de </w:t>
      </w:r>
      <w:r w:rsidR="009A4658" w:rsidRPr="001F0FE4">
        <w:rPr>
          <w:rFonts w:ascii="Arial" w:hAnsi="Arial" w:cs="Arial"/>
          <w:sz w:val="22"/>
          <w:szCs w:val="22"/>
          <w:lang w:val="es-MX"/>
        </w:rPr>
        <w:t xml:space="preserve">un día al año </w:t>
      </w:r>
      <w:r w:rsidR="009A4658">
        <w:rPr>
          <w:rFonts w:ascii="Arial" w:hAnsi="Arial" w:cs="Arial"/>
          <w:sz w:val="22"/>
          <w:szCs w:val="22"/>
          <w:lang w:val="es-MX"/>
        </w:rPr>
        <w:t>con goce de sueldo a</w:t>
      </w:r>
      <w:r w:rsidR="003831C3">
        <w:rPr>
          <w:rFonts w:ascii="Arial" w:hAnsi="Arial" w:cs="Arial"/>
          <w:sz w:val="22"/>
          <w:szCs w:val="22"/>
          <w:lang w:val="es-MX"/>
        </w:rPr>
        <w:t xml:space="preserve"> la totalidad de</w:t>
      </w:r>
      <w:r w:rsidR="009A4658" w:rsidRPr="001F0FE4">
        <w:rPr>
          <w:rFonts w:ascii="Arial" w:hAnsi="Arial" w:cs="Arial"/>
          <w:sz w:val="22"/>
          <w:szCs w:val="22"/>
          <w:lang w:val="es-MX"/>
        </w:rPr>
        <w:t xml:space="preserve"> </w:t>
      </w:r>
      <w:r w:rsidR="009A4658">
        <w:rPr>
          <w:rFonts w:ascii="Arial" w:hAnsi="Arial" w:cs="Arial"/>
          <w:sz w:val="22"/>
          <w:szCs w:val="22"/>
          <w:lang w:val="es-MX"/>
        </w:rPr>
        <w:t>mujeres que laboran en este Instituto para la realización de exámenes de cáncer de mama y cervicouterino, así como a los hombres mayores de 40 años de edad para la realización del examen pr</w:t>
      </w:r>
      <w:r w:rsidR="00494D43">
        <w:rPr>
          <w:rFonts w:ascii="Arial" w:hAnsi="Arial" w:cs="Arial"/>
          <w:sz w:val="22"/>
          <w:szCs w:val="22"/>
          <w:lang w:val="es-MX"/>
        </w:rPr>
        <w:t>o</w:t>
      </w:r>
      <w:r w:rsidR="009A4658">
        <w:rPr>
          <w:rFonts w:ascii="Arial" w:hAnsi="Arial" w:cs="Arial"/>
          <w:sz w:val="22"/>
          <w:szCs w:val="22"/>
          <w:lang w:val="es-MX"/>
        </w:rPr>
        <w:t>stático, en los términos expuestos en la consideraci</w:t>
      </w:r>
      <w:r w:rsidR="00C508AE">
        <w:rPr>
          <w:rFonts w:ascii="Arial" w:hAnsi="Arial" w:cs="Arial"/>
          <w:sz w:val="22"/>
          <w:szCs w:val="22"/>
          <w:lang w:val="es-MX"/>
        </w:rPr>
        <w:t>ón</w:t>
      </w:r>
      <w:r w:rsidR="00494D43">
        <w:rPr>
          <w:rFonts w:ascii="Arial" w:hAnsi="Arial" w:cs="Arial"/>
          <w:sz w:val="22"/>
          <w:szCs w:val="22"/>
          <w:lang w:val="es-MX"/>
        </w:rPr>
        <w:t xml:space="preserve"> </w:t>
      </w:r>
      <w:r w:rsidR="00494D43" w:rsidRPr="00C508AE">
        <w:rPr>
          <w:rFonts w:ascii="Arial" w:hAnsi="Arial" w:cs="Arial"/>
          <w:sz w:val="22"/>
          <w:szCs w:val="22"/>
          <w:lang w:val="es-MX"/>
        </w:rPr>
        <w:t>10ª</w:t>
      </w:r>
      <w:r w:rsidR="00494D43">
        <w:rPr>
          <w:rFonts w:ascii="Arial" w:hAnsi="Arial" w:cs="Arial"/>
          <w:sz w:val="22"/>
          <w:szCs w:val="22"/>
          <w:lang w:val="es-MX"/>
        </w:rPr>
        <w:t xml:space="preserve"> del presente instrumento.</w:t>
      </w:r>
    </w:p>
    <w:p w14:paraId="1B4E3D8C" w14:textId="77777777" w:rsidR="003C709F" w:rsidRPr="00366C11" w:rsidRDefault="003C709F" w:rsidP="003C709F">
      <w:pPr>
        <w:spacing w:line="360" w:lineRule="auto"/>
        <w:jc w:val="both"/>
        <w:rPr>
          <w:rFonts w:ascii="Arial" w:hAnsi="Arial" w:cs="Arial"/>
          <w:bCs/>
          <w:sz w:val="22"/>
          <w:szCs w:val="22"/>
        </w:rPr>
      </w:pPr>
    </w:p>
    <w:p w14:paraId="239BD876" w14:textId="77777777" w:rsidR="00CF6035" w:rsidRDefault="00714ED0" w:rsidP="000801DB">
      <w:pPr>
        <w:spacing w:line="360" w:lineRule="auto"/>
        <w:jc w:val="both"/>
        <w:rPr>
          <w:rFonts w:ascii="Arial" w:hAnsi="Arial" w:cs="Arial"/>
          <w:sz w:val="22"/>
          <w:szCs w:val="22"/>
        </w:rPr>
      </w:pPr>
      <w:r w:rsidRPr="00366C11">
        <w:rPr>
          <w:rFonts w:ascii="Arial" w:hAnsi="Arial" w:cs="Arial"/>
          <w:b/>
          <w:bCs/>
          <w:sz w:val="22"/>
          <w:szCs w:val="22"/>
        </w:rPr>
        <w:t>SEGUNDO.-</w:t>
      </w:r>
      <w:r w:rsidRPr="00366C11">
        <w:rPr>
          <w:rFonts w:ascii="Arial" w:hAnsi="Arial" w:cs="Arial"/>
          <w:sz w:val="22"/>
          <w:szCs w:val="22"/>
        </w:rPr>
        <w:t xml:space="preserve"> </w:t>
      </w:r>
      <w:r w:rsidR="00B924BB" w:rsidRPr="0073530E">
        <w:rPr>
          <w:rFonts w:ascii="Arial" w:hAnsi="Arial" w:cs="Arial"/>
          <w:sz w:val="22"/>
          <w:szCs w:val="22"/>
          <w:lang w:val="es-MX"/>
        </w:rPr>
        <w:t>Notifíquese el presente documento,</w:t>
      </w:r>
      <w:r w:rsidR="00B924BB">
        <w:rPr>
          <w:rFonts w:ascii="Arial" w:hAnsi="Arial" w:cs="Arial"/>
          <w:sz w:val="22"/>
          <w:szCs w:val="22"/>
          <w:lang w:val="es-MX"/>
        </w:rPr>
        <w:t xml:space="preserve"> mediante oficio</w:t>
      </w:r>
      <w:r w:rsidR="00B924BB" w:rsidRPr="0073530E">
        <w:rPr>
          <w:rFonts w:ascii="Arial" w:hAnsi="Arial" w:cs="Arial"/>
          <w:sz w:val="22"/>
          <w:szCs w:val="22"/>
          <w:lang w:val="es-MX"/>
        </w:rPr>
        <w:t xml:space="preserve"> a todos los Partidos Políticos acreditados</w:t>
      </w:r>
      <w:r w:rsidR="00B924BB">
        <w:rPr>
          <w:rFonts w:ascii="Arial" w:hAnsi="Arial" w:cs="Arial"/>
          <w:sz w:val="22"/>
          <w:szCs w:val="22"/>
          <w:lang w:val="es-MX"/>
        </w:rPr>
        <w:t xml:space="preserve"> y con registro ante este Consejo General; y de forma electrónica</w:t>
      </w:r>
      <w:r w:rsidR="00B924BB" w:rsidRPr="0073530E">
        <w:rPr>
          <w:rFonts w:ascii="Arial" w:hAnsi="Arial" w:cs="Arial"/>
          <w:sz w:val="22"/>
          <w:szCs w:val="22"/>
          <w:lang w:val="es-MX"/>
        </w:rPr>
        <w:t xml:space="preserve"> a todo el personal de</w:t>
      </w:r>
      <w:r w:rsidR="00B924BB">
        <w:rPr>
          <w:rFonts w:ascii="Arial" w:hAnsi="Arial" w:cs="Arial"/>
          <w:sz w:val="22"/>
          <w:szCs w:val="22"/>
          <w:lang w:val="es-MX"/>
        </w:rPr>
        <w:t xml:space="preserve"> este</w:t>
      </w:r>
      <w:r w:rsidR="00B924BB" w:rsidRPr="0073530E">
        <w:rPr>
          <w:rFonts w:ascii="Arial" w:hAnsi="Arial" w:cs="Arial"/>
          <w:sz w:val="22"/>
          <w:szCs w:val="22"/>
          <w:lang w:val="es-MX"/>
        </w:rPr>
        <w:t xml:space="preserve"> Instituto Electoral</w:t>
      </w:r>
      <w:r w:rsidR="00B924BB">
        <w:rPr>
          <w:rFonts w:ascii="Arial" w:hAnsi="Arial" w:cs="Arial"/>
          <w:sz w:val="22"/>
          <w:szCs w:val="22"/>
          <w:lang w:val="es-MX"/>
        </w:rPr>
        <w:t>,</w:t>
      </w:r>
      <w:r w:rsidR="00B924BB" w:rsidRPr="0073530E">
        <w:rPr>
          <w:rFonts w:ascii="Arial" w:hAnsi="Arial" w:cs="Arial"/>
          <w:sz w:val="22"/>
          <w:szCs w:val="22"/>
          <w:lang w:val="es-MX"/>
        </w:rPr>
        <w:t xml:space="preserve"> así como a los Consejos Municipales Electorales, para que surtan los efectos legales y administrativos a que haya lugar.</w:t>
      </w:r>
    </w:p>
    <w:p w14:paraId="2CCBEDFA" w14:textId="77777777" w:rsidR="002B1713" w:rsidRDefault="002B1713" w:rsidP="00904D69">
      <w:pPr>
        <w:spacing w:line="360" w:lineRule="auto"/>
        <w:jc w:val="both"/>
        <w:rPr>
          <w:rFonts w:ascii="Arial" w:eastAsia="Calibri" w:hAnsi="Arial" w:cs="Arial"/>
          <w:sz w:val="22"/>
          <w:szCs w:val="22"/>
          <w:lang w:val="es-MX" w:eastAsia="en-US"/>
        </w:rPr>
      </w:pPr>
    </w:p>
    <w:p w14:paraId="267551C2" w14:textId="77777777" w:rsidR="002B1713" w:rsidRDefault="00786804" w:rsidP="00904D69">
      <w:pPr>
        <w:spacing w:line="360" w:lineRule="auto"/>
        <w:jc w:val="both"/>
        <w:rPr>
          <w:rFonts w:ascii="Arial" w:eastAsia="Calibri" w:hAnsi="Arial" w:cs="Arial"/>
          <w:sz w:val="22"/>
          <w:szCs w:val="22"/>
          <w:lang w:val="es-MX" w:eastAsia="en-US"/>
        </w:rPr>
      </w:pPr>
      <w:r w:rsidRPr="007272F6">
        <w:rPr>
          <w:rFonts w:ascii="Arial" w:eastAsia="Calibri" w:hAnsi="Arial" w:cs="Arial"/>
          <w:b/>
          <w:bCs/>
          <w:sz w:val="22"/>
          <w:szCs w:val="22"/>
          <w:lang w:val="es-MX" w:eastAsia="en-US"/>
        </w:rPr>
        <w:t>TERCERO.-</w:t>
      </w:r>
      <w:r w:rsidRPr="007272F6">
        <w:rPr>
          <w:rFonts w:ascii="Arial" w:eastAsia="Calibri" w:hAnsi="Arial" w:cs="Arial"/>
          <w:sz w:val="22"/>
          <w:szCs w:val="22"/>
          <w:lang w:val="es-MX" w:eastAsia="en-US"/>
        </w:rPr>
        <w:t xml:space="preserve"> </w:t>
      </w:r>
      <w:r w:rsidR="00B924BB" w:rsidRPr="0073530E">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 El Estado de Colima" y en la página de internet del Instituto Electoral del Estado.</w:t>
      </w:r>
    </w:p>
    <w:p w14:paraId="7DCE5351" w14:textId="77777777" w:rsidR="000E4F58" w:rsidRDefault="000E4F58" w:rsidP="000801DB">
      <w:pPr>
        <w:spacing w:line="360" w:lineRule="auto"/>
        <w:jc w:val="both"/>
        <w:rPr>
          <w:rFonts w:ascii="Arial" w:hAnsi="Arial" w:cs="Arial"/>
          <w:sz w:val="22"/>
          <w:szCs w:val="22"/>
        </w:rPr>
      </w:pPr>
      <w:bookmarkStart w:id="2" w:name="_Hlk22024631"/>
    </w:p>
    <w:p w14:paraId="6F5F5471" w14:textId="77777777" w:rsidR="00F95A2F" w:rsidRDefault="00F95A2F" w:rsidP="00F95A2F">
      <w:pPr>
        <w:spacing w:line="360" w:lineRule="auto"/>
        <w:jc w:val="both"/>
        <w:rPr>
          <w:rFonts w:ascii="Arial" w:eastAsia="Calibri" w:hAnsi="Arial" w:cs="Arial"/>
          <w:sz w:val="22"/>
          <w:szCs w:val="22"/>
          <w:lang w:val="es-MX" w:eastAsia="en-US"/>
        </w:rPr>
      </w:pPr>
      <w:r w:rsidRPr="00156E6B">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Vigésima</w:t>
      </w:r>
      <w:r w:rsidRPr="00156E6B">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156E6B">
        <w:rPr>
          <w:rFonts w:ascii="Arial" w:eastAsia="Calibri" w:hAnsi="Arial" w:cs="Arial"/>
          <w:sz w:val="22"/>
          <w:szCs w:val="22"/>
          <w:lang w:val="es-MX" w:eastAsia="en-US"/>
        </w:rPr>
        <w:t xml:space="preserve">rdinaria del Periodo Interproceso 2018-2020 del Consejo General, celebrada el </w:t>
      </w:r>
      <w:r>
        <w:rPr>
          <w:rFonts w:ascii="Arial" w:eastAsia="Calibri" w:hAnsi="Arial" w:cs="Arial"/>
          <w:sz w:val="22"/>
          <w:szCs w:val="22"/>
          <w:lang w:val="es-MX" w:eastAsia="en-US"/>
        </w:rPr>
        <w:t>15</w:t>
      </w:r>
      <w:r w:rsidRPr="00156E6B">
        <w:rPr>
          <w:rFonts w:ascii="Arial" w:eastAsia="Calibri" w:hAnsi="Arial" w:cs="Arial"/>
          <w:sz w:val="22"/>
          <w:szCs w:val="22"/>
          <w:lang w:val="es-MX" w:eastAsia="en-US"/>
        </w:rPr>
        <w:t xml:space="preserve"> (</w:t>
      </w:r>
      <w:r>
        <w:rPr>
          <w:rFonts w:ascii="Arial" w:eastAsia="Calibri" w:hAnsi="Arial" w:cs="Arial"/>
          <w:sz w:val="22"/>
          <w:szCs w:val="22"/>
          <w:lang w:val="es-MX" w:eastAsia="en-US"/>
        </w:rPr>
        <w:t>quince</w:t>
      </w:r>
      <w:r w:rsidRPr="00156E6B">
        <w:rPr>
          <w:rFonts w:ascii="Arial" w:eastAsia="Calibri" w:hAnsi="Arial" w:cs="Arial"/>
          <w:sz w:val="22"/>
          <w:szCs w:val="22"/>
          <w:lang w:val="es-MX" w:eastAsia="en-US"/>
        </w:rPr>
        <w:t xml:space="preserve">) de </w:t>
      </w:r>
      <w:r>
        <w:rPr>
          <w:rFonts w:ascii="Arial" w:eastAsia="Calibri" w:hAnsi="Arial" w:cs="Arial"/>
          <w:sz w:val="22"/>
          <w:szCs w:val="22"/>
          <w:lang w:val="es-MX" w:eastAsia="en-US"/>
        </w:rPr>
        <w:t>octubre</w:t>
      </w:r>
      <w:r w:rsidRPr="00156E6B">
        <w:rPr>
          <w:rFonts w:ascii="Arial" w:eastAsia="Calibri" w:hAnsi="Arial" w:cs="Arial"/>
          <w:sz w:val="22"/>
          <w:szCs w:val="22"/>
          <w:lang w:val="es-MX" w:eastAsia="en-US"/>
        </w:rPr>
        <w:t xml:space="preserve"> de 2019 (dos mil diecinueve), </w:t>
      </w:r>
      <w:r w:rsidRPr="00075071">
        <w:rPr>
          <w:rFonts w:ascii="Arial" w:eastAsia="Calibri" w:hAnsi="Arial" w:cs="Arial"/>
          <w:sz w:val="22"/>
          <w:szCs w:val="22"/>
          <w:lang w:val="es-MX" w:eastAsia="en-US"/>
        </w:rPr>
        <w:t>por unanimidad de votos a favor</w:t>
      </w:r>
      <w:r w:rsidRPr="00156E6B">
        <w:rPr>
          <w:rFonts w:ascii="Arial" w:eastAsia="Calibri" w:hAnsi="Arial" w:cs="Arial"/>
          <w:sz w:val="22"/>
          <w:szCs w:val="22"/>
          <w:lang w:val="es-MX" w:eastAsia="en-US"/>
        </w:rPr>
        <w:t xml:space="preserve"> de las Consejeras y Consejeros Electorales: </w:t>
      </w:r>
      <w:r w:rsidRPr="00075071">
        <w:rPr>
          <w:rFonts w:ascii="Arial" w:eastAsia="Calibri" w:hAnsi="Arial" w:cs="Arial"/>
          <w:sz w:val="22"/>
          <w:szCs w:val="22"/>
          <w:lang w:val="es-MX" w:eastAsia="en-US"/>
        </w:rPr>
        <w:t>Maestra Nirvana Fabiola Rosales Ochoa, Maestra Noemí Sofía Herrera Núñez, Licenciada Ayizde Anguiano Polanco, Licenciado Raúl Maldonado Ramírez, Maestra Martha Elba Iza Huerta, Maestra Arlen Alejandra Martínez Fuentes y Licenciado Javier Ávila Carrillo</w:t>
      </w:r>
      <w:r w:rsidRPr="00156E6B">
        <w:rPr>
          <w:rFonts w:ascii="Arial" w:eastAsia="Calibri" w:hAnsi="Arial" w:cs="Arial"/>
          <w:sz w:val="22"/>
          <w:szCs w:val="22"/>
          <w:lang w:val="es-MX" w:eastAsia="en-US"/>
        </w:rPr>
        <w:t>.</w:t>
      </w:r>
      <w:r>
        <w:rPr>
          <w:rFonts w:ascii="Arial" w:eastAsia="Calibri" w:hAnsi="Arial" w:cs="Arial"/>
          <w:sz w:val="22"/>
          <w:szCs w:val="22"/>
          <w:lang w:val="es-MX" w:eastAsia="en-US"/>
        </w:rPr>
        <w:t xml:space="preserve"> </w:t>
      </w:r>
    </w:p>
    <w:p w14:paraId="3737635F" w14:textId="77777777" w:rsidR="00F95A2F" w:rsidRDefault="00F95A2F" w:rsidP="00F95A2F">
      <w:pPr>
        <w:spacing w:line="360" w:lineRule="auto"/>
        <w:jc w:val="both"/>
        <w:rPr>
          <w:rFonts w:ascii="Arial" w:eastAsia="Calibri" w:hAnsi="Arial" w:cs="Arial"/>
          <w:sz w:val="22"/>
          <w:szCs w:val="22"/>
          <w:lang w:val="es-MX" w:eastAsia="en-US"/>
        </w:rPr>
      </w:pPr>
    </w:p>
    <w:p w14:paraId="62EBF1C6" w14:textId="77777777" w:rsidR="00F95A2F" w:rsidRDefault="00F95A2F" w:rsidP="00F95A2F">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virtud de la ausencia del titular de la Secretaría Ejecutiva en la referida Sesión, previo al inicio de la misma, </w:t>
      </w:r>
      <w:r w:rsidR="003E16AF">
        <w:rPr>
          <w:rFonts w:ascii="Arial" w:eastAsia="Calibri" w:hAnsi="Arial" w:cs="Arial"/>
          <w:sz w:val="22"/>
          <w:szCs w:val="22"/>
          <w:lang w:val="es-MX" w:eastAsia="en-US"/>
        </w:rPr>
        <w:t xml:space="preserve">las y </w:t>
      </w:r>
      <w:r>
        <w:rPr>
          <w:rFonts w:ascii="Arial" w:eastAsia="Calibri" w:hAnsi="Arial" w:cs="Arial"/>
          <w:sz w:val="22"/>
          <w:szCs w:val="22"/>
          <w:lang w:val="es-MX" w:eastAsia="en-US"/>
        </w:rPr>
        <w:t>los integrantes del Consejo General aprobaron la incorporación de la Licda. Lilia Gabriela Rivera Alcaraz, Directora de Administración del Instituto Electoral del Estado, a efecto de que auxiliara al Órgano Superior de Dirección ejerciendo las funciones del Secretario Ejecutivo durante la Sesión, con fundamento en el procedimiento que para tal efecto prevé el artículo 42 del Reglamento de Sesiones del Consejo General del propio Instituto, de conformidad con la atribución a que se refiere la fracción II del artículo 11 del Reglamento Interior de este Organismo Electoral; en razón de ello, firma para constancia la referida servidora pública.</w:t>
      </w:r>
    </w:p>
    <w:p w14:paraId="10A736F6" w14:textId="77777777" w:rsidR="00F95A2F" w:rsidRPr="00E53F08" w:rsidRDefault="00F95A2F" w:rsidP="00F95A2F">
      <w:pPr>
        <w:spacing w:line="360" w:lineRule="auto"/>
        <w:jc w:val="both"/>
        <w:rPr>
          <w:rFonts w:ascii="Arial" w:eastAsia="Calibri" w:hAnsi="Arial" w:cs="Arial"/>
          <w:sz w:val="16"/>
          <w:szCs w:val="16"/>
          <w:lang w:val="es-MX" w:eastAsia="en-US"/>
        </w:rPr>
      </w:pPr>
    </w:p>
    <w:p w14:paraId="79F442C5" w14:textId="77777777" w:rsidR="00F95A2F" w:rsidRPr="002D1160" w:rsidRDefault="00F95A2F" w:rsidP="00F95A2F">
      <w:pPr>
        <w:spacing w:line="360" w:lineRule="auto"/>
        <w:jc w:val="both"/>
        <w:rPr>
          <w:rFonts w:ascii="Arial" w:eastAsia="Calibri" w:hAnsi="Arial" w:cs="Arial"/>
          <w:sz w:val="8"/>
          <w:szCs w:val="22"/>
          <w:lang w:val="es-MX" w:eastAsia="en-US"/>
        </w:rPr>
      </w:pPr>
    </w:p>
    <w:tbl>
      <w:tblPr>
        <w:tblW w:w="0" w:type="auto"/>
        <w:tblInd w:w="104" w:type="dxa"/>
        <w:tblLook w:val="04A0" w:firstRow="1" w:lastRow="0" w:firstColumn="1" w:lastColumn="0" w:noHBand="0" w:noVBand="1"/>
      </w:tblPr>
      <w:tblGrid>
        <w:gridCol w:w="4620"/>
        <w:gridCol w:w="4281"/>
        <w:gridCol w:w="67"/>
      </w:tblGrid>
      <w:tr w:rsidR="00F95A2F" w:rsidRPr="000E169C" w14:paraId="25DE3BC2" w14:textId="77777777" w:rsidTr="009A2E31">
        <w:tc>
          <w:tcPr>
            <w:tcW w:w="4632" w:type="dxa"/>
            <w:hideMark/>
          </w:tcPr>
          <w:p w14:paraId="2AB283BE" w14:textId="77777777" w:rsidR="00F95A2F" w:rsidRPr="000E169C" w:rsidRDefault="00F95A2F" w:rsidP="009A2E31">
            <w:pPr>
              <w:spacing w:line="276" w:lineRule="auto"/>
              <w:ind w:right="-11"/>
              <w:jc w:val="center"/>
              <w:rPr>
                <w:rFonts w:ascii="Arial" w:eastAsia="Arial" w:hAnsi="Arial" w:cs="Arial"/>
                <w:b/>
                <w:sz w:val="20"/>
                <w:szCs w:val="20"/>
                <w:lang w:val="es-MX" w:eastAsia="en-US"/>
              </w:rPr>
            </w:pPr>
            <w:r w:rsidRPr="000E169C">
              <w:rPr>
                <w:rFonts w:ascii="Arial" w:eastAsia="Arial" w:hAnsi="Arial" w:cs="Arial"/>
                <w:b/>
                <w:sz w:val="20"/>
                <w:szCs w:val="20"/>
                <w:lang w:val="es-MX" w:eastAsia="en-US"/>
              </w:rPr>
              <w:t>CONSEJERA PRESIDENTA</w:t>
            </w:r>
          </w:p>
        </w:tc>
        <w:tc>
          <w:tcPr>
            <w:tcW w:w="4336" w:type="dxa"/>
            <w:gridSpan w:val="2"/>
            <w:hideMark/>
          </w:tcPr>
          <w:p w14:paraId="1D74D363" w14:textId="77777777" w:rsidR="00F95A2F" w:rsidRPr="000E169C" w:rsidRDefault="00F95A2F" w:rsidP="009A2E31">
            <w:pPr>
              <w:spacing w:line="276" w:lineRule="auto"/>
              <w:ind w:right="-11"/>
              <w:jc w:val="center"/>
              <w:rPr>
                <w:rFonts w:ascii="Arial" w:eastAsia="Arial" w:hAnsi="Arial" w:cs="Arial"/>
                <w:b/>
                <w:sz w:val="20"/>
                <w:szCs w:val="20"/>
                <w:lang w:val="es-MX" w:eastAsia="en-US"/>
              </w:rPr>
            </w:pPr>
            <w:r w:rsidRPr="000E169C">
              <w:rPr>
                <w:rFonts w:ascii="Arial" w:eastAsia="Arial" w:hAnsi="Arial" w:cs="Arial"/>
                <w:b/>
                <w:sz w:val="20"/>
                <w:szCs w:val="20"/>
                <w:lang w:val="es-MX" w:eastAsia="en-US"/>
              </w:rPr>
              <w:t>SECRETARI</w:t>
            </w:r>
            <w:r>
              <w:rPr>
                <w:rFonts w:ascii="Arial" w:eastAsia="Arial" w:hAnsi="Arial" w:cs="Arial"/>
                <w:b/>
                <w:sz w:val="20"/>
                <w:szCs w:val="20"/>
                <w:lang w:val="es-MX" w:eastAsia="en-US"/>
              </w:rPr>
              <w:t>A</w:t>
            </w:r>
            <w:r w:rsidRPr="000E169C">
              <w:rPr>
                <w:rFonts w:ascii="Arial" w:eastAsia="Arial" w:hAnsi="Arial" w:cs="Arial"/>
                <w:b/>
                <w:sz w:val="20"/>
                <w:szCs w:val="20"/>
                <w:lang w:val="es-MX" w:eastAsia="en-US"/>
              </w:rPr>
              <w:t xml:space="preserve"> EJECUTIV</w:t>
            </w:r>
            <w:r>
              <w:rPr>
                <w:rFonts w:ascii="Arial" w:eastAsia="Arial" w:hAnsi="Arial" w:cs="Arial"/>
                <w:b/>
                <w:sz w:val="20"/>
                <w:szCs w:val="20"/>
                <w:lang w:val="es-MX" w:eastAsia="en-US"/>
              </w:rPr>
              <w:t>A</w:t>
            </w:r>
          </w:p>
        </w:tc>
      </w:tr>
      <w:tr w:rsidR="00F95A2F" w:rsidRPr="000E169C" w14:paraId="7136AC43" w14:textId="77777777" w:rsidTr="009A2E31">
        <w:tc>
          <w:tcPr>
            <w:tcW w:w="4632" w:type="dxa"/>
          </w:tcPr>
          <w:p w14:paraId="59A73D31" w14:textId="77777777" w:rsidR="00F95A2F" w:rsidRPr="000E169C" w:rsidRDefault="00F95A2F" w:rsidP="009A2E31">
            <w:pPr>
              <w:spacing w:line="276" w:lineRule="auto"/>
              <w:ind w:right="-11"/>
              <w:rPr>
                <w:rFonts w:ascii="Arial" w:eastAsia="Arial" w:hAnsi="Arial" w:cs="Arial"/>
                <w:sz w:val="20"/>
                <w:szCs w:val="20"/>
                <w:lang w:val="es-MX" w:eastAsia="en-US"/>
              </w:rPr>
            </w:pPr>
          </w:p>
          <w:p w14:paraId="7FE37815" w14:textId="77777777" w:rsidR="00F95A2F" w:rsidRDefault="00F95A2F" w:rsidP="009A2E31">
            <w:pPr>
              <w:spacing w:line="276" w:lineRule="auto"/>
              <w:ind w:right="-11"/>
              <w:rPr>
                <w:rFonts w:ascii="Arial" w:eastAsia="Arial" w:hAnsi="Arial" w:cs="Arial"/>
                <w:sz w:val="20"/>
                <w:szCs w:val="20"/>
                <w:lang w:val="es-MX" w:eastAsia="en-US"/>
              </w:rPr>
            </w:pPr>
          </w:p>
          <w:p w14:paraId="5482C46D" w14:textId="77777777" w:rsidR="00F95A2F" w:rsidRDefault="00F95A2F" w:rsidP="009A2E31">
            <w:pPr>
              <w:spacing w:line="276" w:lineRule="auto"/>
              <w:ind w:right="-11"/>
              <w:rPr>
                <w:rFonts w:ascii="Arial" w:eastAsia="Arial" w:hAnsi="Arial" w:cs="Arial"/>
                <w:sz w:val="20"/>
                <w:szCs w:val="20"/>
                <w:lang w:val="es-MX" w:eastAsia="en-US"/>
              </w:rPr>
            </w:pPr>
          </w:p>
          <w:p w14:paraId="37B65ABF" w14:textId="77777777" w:rsidR="00AF3756" w:rsidRDefault="00AF3756" w:rsidP="009A2E31">
            <w:pPr>
              <w:spacing w:line="276" w:lineRule="auto"/>
              <w:ind w:right="-11"/>
              <w:rPr>
                <w:rFonts w:ascii="Arial" w:eastAsia="Arial" w:hAnsi="Arial" w:cs="Arial"/>
                <w:sz w:val="20"/>
                <w:szCs w:val="20"/>
                <w:lang w:val="es-MX" w:eastAsia="en-US"/>
              </w:rPr>
            </w:pPr>
          </w:p>
          <w:p w14:paraId="69C4205C" w14:textId="77777777" w:rsidR="00F95A2F" w:rsidRPr="000E169C" w:rsidRDefault="00F95A2F" w:rsidP="009A2E31">
            <w:pPr>
              <w:spacing w:line="276" w:lineRule="auto"/>
              <w:ind w:right="-11"/>
              <w:rPr>
                <w:rFonts w:ascii="Arial" w:eastAsia="Arial" w:hAnsi="Arial" w:cs="Arial"/>
                <w:sz w:val="20"/>
                <w:szCs w:val="20"/>
                <w:lang w:val="es-MX" w:eastAsia="en-US"/>
              </w:rPr>
            </w:pPr>
          </w:p>
          <w:p w14:paraId="241A547F" w14:textId="77777777" w:rsidR="00F95A2F" w:rsidRPr="000E169C" w:rsidRDefault="00F95A2F" w:rsidP="009A2E31">
            <w:pPr>
              <w:spacing w:line="276" w:lineRule="auto"/>
              <w:ind w:right="-11"/>
              <w:rPr>
                <w:rFonts w:ascii="Arial" w:eastAsia="Arial" w:hAnsi="Arial" w:cs="Arial"/>
                <w:sz w:val="20"/>
                <w:szCs w:val="20"/>
                <w:lang w:val="es-MX" w:eastAsia="en-US"/>
              </w:rPr>
            </w:pPr>
          </w:p>
        </w:tc>
        <w:tc>
          <w:tcPr>
            <w:tcW w:w="4336" w:type="dxa"/>
            <w:gridSpan w:val="2"/>
          </w:tcPr>
          <w:p w14:paraId="21285545" w14:textId="77777777" w:rsidR="00F95A2F" w:rsidRPr="00E53F08" w:rsidRDefault="00F95A2F" w:rsidP="009A2E31">
            <w:pPr>
              <w:spacing w:line="276" w:lineRule="auto"/>
              <w:ind w:right="-11"/>
              <w:jc w:val="center"/>
              <w:rPr>
                <w:rFonts w:ascii="Arial" w:eastAsia="Arial" w:hAnsi="Arial" w:cs="Arial"/>
                <w:b/>
                <w:sz w:val="20"/>
                <w:szCs w:val="20"/>
                <w:lang w:val="es-MX" w:eastAsia="en-US"/>
              </w:rPr>
            </w:pPr>
            <w:r w:rsidRPr="00E53F08">
              <w:rPr>
                <w:rFonts w:ascii="Arial" w:eastAsia="Arial" w:hAnsi="Arial" w:cs="Arial"/>
                <w:b/>
                <w:sz w:val="20"/>
                <w:szCs w:val="20"/>
                <w:lang w:val="es-MX" w:eastAsia="en-US"/>
              </w:rPr>
              <w:t>EN FUNCIONES</w:t>
            </w:r>
          </w:p>
          <w:p w14:paraId="235BF655" w14:textId="77777777" w:rsidR="00F95A2F" w:rsidRPr="000E169C" w:rsidRDefault="00F95A2F" w:rsidP="009A2E31">
            <w:pPr>
              <w:spacing w:line="276" w:lineRule="auto"/>
              <w:ind w:right="-11"/>
              <w:rPr>
                <w:rFonts w:ascii="Arial" w:eastAsia="Arial" w:hAnsi="Arial" w:cs="Arial"/>
                <w:sz w:val="20"/>
                <w:szCs w:val="20"/>
                <w:lang w:val="en-US" w:eastAsia="en-US"/>
              </w:rPr>
            </w:pPr>
          </w:p>
          <w:p w14:paraId="1A05F28C" w14:textId="77777777" w:rsidR="00F95A2F" w:rsidRPr="000E169C" w:rsidRDefault="00F95A2F" w:rsidP="009A2E31">
            <w:pPr>
              <w:spacing w:line="276" w:lineRule="auto"/>
              <w:ind w:right="-11"/>
              <w:jc w:val="center"/>
              <w:rPr>
                <w:rFonts w:ascii="Arial" w:eastAsia="Arial" w:hAnsi="Arial" w:cs="Arial"/>
                <w:sz w:val="20"/>
                <w:szCs w:val="20"/>
                <w:lang w:val="en-US" w:eastAsia="en-US"/>
              </w:rPr>
            </w:pPr>
          </w:p>
        </w:tc>
      </w:tr>
      <w:tr w:rsidR="00F95A2F" w:rsidRPr="000E169C" w14:paraId="376EBB37" w14:textId="77777777" w:rsidTr="009A2E31">
        <w:tc>
          <w:tcPr>
            <w:tcW w:w="4632" w:type="dxa"/>
            <w:hideMark/>
          </w:tcPr>
          <w:p w14:paraId="597B8A83" w14:textId="77777777" w:rsidR="00F95A2F" w:rsidRPr="000E169C" w:rsidRDefault="00F95A2F" w:rsidP="009A2E31">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_______________________________________</w:t>
            </w:r>
          </w:p>
        </w:tc>
        <w:tc>
          <w:tcPr>
            <w:tcW w:w="4336" w:type="dxa"/>
            <w:gridSpan w:val="2"/>
            <w:hideMark/>
          </w:tcPr>
          <w:p w14:paraId="737DAD50" w14:textId="77777777" w:rsidR="00F95A2F" w:rsidRPr="000E169C" w:rsidRDefault="00F95A2F" w:rsidP="009A2E31">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_____________________________________</w:t>
            </w:r>
          </w:p>
        </w:tc>
      </w:tr>
      <w:tr w:rsidR="00F95A2F" w:rsidRPr="000E169C" w14:paraId="1CF25FFE" w14:textId="77777777" w:rsidTr="009A2E31">
        <w:tc>
          <w:tcPr>
            <w:tcW w:w="4632" w:type="dxa"/>
          </w:tcPr>
          <w:p w14:paraId="2E110F36" w14:textId="77777777" w:rsidR="00F95A2F" w:rsidRPr="00E44185" w:rsidRDefault="00F95A2F" w:rsidP="009A2E31">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MTRA. NIRVANA FABIOLA ROSALES OCHOA</w:t>
            </w:r>
          </w:p>
        </w:tc>
        <w:tc>
          <w:tcPr>
            <w:tcW w:w="4336" w:type="dxa"/>
            <w:gridSpan w:val="2"/>
            <w:tcBorders>
              <w:left w:val="nil"/>
            </w:tcBorders>
            <w:hideMark/>
          </w:tcPr>
          <w:p w14:paraId="5F81697A" w14:textId="77777777" w:rsidR="00F95A2F" w:rsidRDefault="00F95A2F" w:rsidP="009A2E31">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LIC</w:t>
            </w:r>
            <w:r>
              <w:rPr>
                <w:rFonts w:ascii="Arial" w:eastAsia="Arial" w:hAnsi="Arial" w:cs="Arial"/>
                <w:sz w:val="20"/>
                <w:szCs w:val="20"/>
                <w:lang w:val="es-MX" w:eastAsia="en-US"/>
              </w:rPr>
              <w:t>DA</w:t>
            </w:r>
            <w:r w:rsidRPr="000E169C">
              <w:rPr>
                <w:rFonts w:ascii="Arial" w:eastAsia="Arial" w:hAnsi="Arial" w:cs="Arial"/>
                <w:sz w:val="20"/>
                <w:szCs w:val="20"/>
                <w:lang w:val="es-MX" w:eastAsia="en-US"/>
              </w:rPr>
              <w:t xml:space="preserve">. </w:t>
            </w:r>
            <w:r>
              <w:rPr>
                <w:rFonts w:ascii="Arial" w:eastAsia="Arial" w:hAnsi="Arial" w:cs="Arial"/>
                <w:sz w:val="20"/>
                <w:szCs w:val="20"/>
                <w:lang w:val="es-MX" w:eastAsia="en-US"/>
              </w:rPr>
              <w:t>LILIA GABRIELA RIVERA ALCARAZ</w:t>
            </w:r>
          </w:p>
          <w:p w14:paraId="02B84584" w14:textId="77777777" w:rsidR="00F95A2F" w:rsidRDefault="00F95A2F" w:rsidP="009A2E31">
            <w:pPr>
              <w:spacing w:line="276" w:lineRule="auto"/>
              <w:ind w:right="-11"/>
              <w:jc w:val="center"/>
              <w:rPr>
                <w:rFonts w:ascii="Arial" w:eastAsia="Arial" w:hAnsi="Arial" w:cs="Arial"/>
                <w:sz w:val="20"/>
                <w:szCs w:val="20"/>
                <w:lang w:val="es-MX" w:eastAsia="en-US"/>
              </w:rPr>
            </w:pPr>
          </w:p>
          <w:p w14:paraId="724F8469" w14:textId="77777777" w:rsidR="00F95A2F" w:rsidRDefault="00F95A2F" w:rsidP="009A2E31">
            <w:pPr>
              <w:spacing w:line="276" w:lineRule="auto"/>
              <w:ind w:right="-11"/>
              <w:jc w:val="center"/>
              <w:rPr>
                <w:rFonts w:ascii="Arial" w:eastAsia="Arial" w:hAnsi="Arial" w:cs="Arial"/>
                <w:sz w:val="20"/>
                <w:szCs w:val="20"/>
                <w:lang w:val="es-MX" w:eastAsia="en-US"/>
              </w:rPr>
            </w:pPr>
          </w:p>
          <w:p w14:paraId="6F979778" w14:textId="77777777" w:rsidR="00AF3756" w:rsidRDefault="00AF3756" w:rsidP="009A2E31">
            <w:pPr>
              <w:spacing w:line="276" w:lineRule="auto"/>
              <w:ind w:right="-11"/>
              <w:jc w:val="center"/>
              <w:rPr>
                <w:rFonts w:ascii="Arial" w:eastAsia="Arial" w:hAnsi="Arial" w:cs="Arial"/>
                <w:sz w:val="20"/>
                <w:szCs w:val="20"/>
                <w:lang w:val="es-MX" w:eastAsia="en-US"/>
              </w:rPr>
            </w:pPr>
          </w:p>
          <w:p w14:paraId="259AD9F2" w14:textId="77777777" w:rsidR="00AF3756" w:rsidRDefault="00AF3756" w:rsidP="009A2E31">
            <w:pPr>
              <w:spacing w:line="276" w:lineRule="auto"/>
              <w:ind w:right="-11"/>
              <w:jc w:val="center"/>
              <w:rPr>
                <w:rFonts w:ascii="Arial" w:eastAsia="Arial" w:hAnsi="Arial" w:cs="Arial"/>
                <w:sz w:val="20"/>
                <w:szCs w:val="20"/>
                <w:lang w:val="es-MX" w:eastAsia="en-US"/>
              </w:rPr>
            </w:pPr>
          </w:p>
          <w:p w14:paraId="40A7DC6D" w14:textId="77777777" w:rsidR="00F95A2F" w:rsidRDefault="00F95A2F" w:rsidP="009A2E31">
            <w:pPr>
              <w:spacing w:line="276" w:lineRule="auto"/>
              <w:ind w:right="-11"/>
              <w:jc w:val="center"/>
              <w:rPr>
                <w:rFonts w:ascii="Arial" w:eastAsia="Arial" w:hAnsi="Arial" w:cs="Arial"/>
                <w:sz w:val="20"/>
                <w:szCs w:val="20"/>
                <w:lang w:val="es-MX" w:eastAsia="en-US"/>
              </w:rPr>
            </w:pPr>
          </w:p>
          <w:p w14:paraId="02C00E54" w14:textId="77777777" w:rsidR="00F95A2F" w:rsidRPr="000E169C" w:rsidRDefault="00F95A2F" w:rsidP="009A2E31">
            <w:pPr>
              <w:spacing w:line="276" w:lineRule="auto"/>
              <w:ind w:right="-11"/>
              <w:jc w:val="center"/>
              <w:rPr>
                <w:rFonts w:ascii="Arial" w:eastAsia="Arial" w:hAnsi="Arial" w:cs="Arial"/>
                <w:sz w:val="20"/>
                <w:szCs w:val="20"/>
                <w:lang w:val="es-MX" w:eastAsia="en-US"/>
              </w:rPr>
            </w:pPr>
          </w:p>
        </w:tc>
      </w:tr>
      <w:tr w:rsidR="00F95A2F" w:rsidRPr="000E169C" w14:paraId="5EA7E295" w14:textId="77777777" w:rsidTr="009A2E31">
        <w:tc>
          <w:tcPr>
            <w:tcW w:w="8968" w:type="dxa"/>
            <w:gridSpan w:val="3"/>
          </w:tcPr>
          <w:p w14:paraId="195964F3" w14:textId="77777777" w:rsidR="00F95A2F" w:rsidRDefault="00F95A2F" w:rsidP="009A2E31">
            <w:pPr>
              <w:spacing w:line="276" w:lineRule="auto"/>
              <w:ind w:right="-11"/>
              <w:jc w:val="center"/>
              <w:rPr>
                <w:rFonts w:ascii="Arial" w:eastAsia="Arial" w:hAnsi="Arial" w:cs="Arial"/>
                <w:b/>
                <w:sz w:val="2"/>
                <w:szCs w:val="20"/>
                <w:lang w:val="es-MX" w:eastAsia="en-US"/>
              </w:rPr>
            </w:pPr>
          </w:p>
          <w:p w14:paraId="1582884F" w14:textId="77777777" w:rsidR="00F95A2F" w:rsidRDefault="00F95A2F" w:rsidP="009A2E31">
            <w:pPr>
              <w:spacing w:line="276" w:lineRule="auto"/>
              <w:ind w:right="-11"/>
              <w:jc w:val="center"/>
              <w:rPr>
                <w:rFonts w:ascii="Arial" w:eastAsia="Arial" w:hAnsi="Arial" w:cs="Arial"/>
                <w:b/>
                <w:sz w:val="2"/>
                <w:szCs w:val="20"/>
                <w:lang w:val="es-MX" w:eastAsia="en-US"/>
              </w:rPr>
            </w:pPr>
          </w:p>
          <w:p w14:paraId="4BB403DC" w14:textId="77777777" w:rsidR="00F95A2F" w:rsidRDefault="00F95A2F" w:rsidP="009A2E31">
            <w:pPr>
              <w:spacing w:line="276" w:lineRule="auto"/>
              <w:ind w:right="-11"/>
              <w:jc w:val="center"/>
              <w:rPr>
                <w:rFonts w:ascii="Arial" w:eastAsia="Arial" w:hAnsi="Arial" w:cs="Arial"/>
                <w:b/>
                <w:sz w:val="2"/>
                <w:szCs w:val="20"/>
                <w:lang w:val="es-MX" w:eastAsia="en-US"/>
              </w:rPr>
            </w:pPr>
          </w:p>
          <w:p w14:paraId="5404DB7F" w14:textId="77777777" w:rsidR="00F95A2F" w:rsidRDefault="00F95A2F" w:rsidP="009A2E31">
            <w:pPr>
              <w:spacing w:line="276" w:lineRule="auto"/>
              <w:ind w:right="-11"/>
              <w:jc w:val="center"/>
              <w:rPr>
                <w:rFonts w:ascii="Arial" w:eastAsia="Arial" w:hAnsi="Arial" w:cs="Arial"/>
                <w:b/>
                <w:sz w:val="2"/>
                <w:szCs w:val="20"/>
                <w:lang w:val="es-MX" w:eastAsia="en-US"/>
              </w:rPr>
            </w:pPr>
          </w:p>
          <w:p w14:paraId="59658967" w14:textId="77777777" w:rsidR="00F95A2F" w:rsidRDefault="00F95A2F" w:rsidP="009A2E31">
            <w:pPr>
              <w:spacing w:line="276" w:lineRule="auto"/>
              <w:ind w:right="-11"/>
              <w:jc w:val="center"/>
              <w:rPr>
                <w:rFonts w:ascii="Arial" w:eastAsia="Arial" w:hAnsi="Arial" w:cs="Arial"/>
                <w:b/>
                <w:sz w:val="2"/>
                <w:szCs w:val="20"/>
                <w:lang w:val="es-MX" w:eastAsia="en-US"/>
              </w:rPr>
            </w:pPr>
          </w:p>
          <w:p w14:paraId="27550E55" w14:textId="77777777" w:rsidR="00F95A2F" w:rsidRDefault="00F95A2F" w:rsidP="009A2E31">
            <w:pPr>
              <w:spacing w:line="276" w:lineRule="auto"/>
              <w:ind w:right="-11"/>
              <w:jc w:val="center"/>
              <w:rPr>
                <w:rFonts w:ascii="Arial" w:eastAsia="Arial" w:hAnsi="Arial" w:cs="Arial"/>
                <w:b/>
                <w:sz w:val="2"/>
                <w:szCs w:val="20"/>
                <w:lang w:val="es-MX" w:eastAsia="en-US"/>
              </w:rPr>
            </w:pPr>
          </w:p>
          <w:p w14:paraId="0513AB86" w14:textId="77777777" w:rsidR="00F95A2F" w:rsidRPr="000E169C" w:rsidRDefault="00F95A2F" w:rsidP="009A2E31">
            <w:pPr>
              <w:spacing w:line="276" w:lineRule="auto"/>
              <w:ind w:right="-11"/>
              <w:jc w:val="center"/>
              <w:rPr>
                <w:rFonts w:ascii="Arial" w:eastAsia="Arial" w:hAnsi="Arial" w:cs="Arial"/>
                <w:b/>
                <w:sz w:val="20"/>
                <w:szCs w:val="20"/>
                <w:lang w:val="es-MX" w:eastAsia="en-US"/>
              </w:rPr>
            </w:pPr>
            <w:r w:rsidRPr="000E169C">
              <w:rPr>
                <w:rFonts w:ascii="Arial" w:eastAsia="Arial" w:hAnsi="Arial" w:cs="Arial"/>
                <w:b/>
                <w:sz w:val="20"/>
                <w:szCs w:val="20"/>
                <w:lang w:val="es-MX" w:eastAsia="en-US"/>
              </w:rPr>
              <w:t>CONSEJERAS Y CONSEJEROS ELECTORALES</w:t>
            </w:r>
          </w:p>
        </w:tc>
      </w:tr>
      <w:tr w:rsidR="00F95A2F" w:rsidRPr="000E169C" w14:paraId="1F242FDE" w14:textId="77777777" w:rsidTr="009A2E31">
        <w:tc>
          <w:tcPr>
            <w:tcW w:w="4632" w:type="dxa"/>
          </w:tcPr>
          <w:p w14:paraId="69AC6317" w14:textId="77777777" w:rsidR="00F95A2F" w:rsidRPr="000E169C" w:rsidRDefault="00F95A2F" w:rsidP="009A2E31">
            <w:pPr>
              <w:spacing w:line="276" w:lineRule="auto"/>
              <w:ind w:right="-11"/>
              <w:jc w:val="center"/>
              <w:rPr>
                <w:rFonts w:ascii="Arial" w:eastAsia="Arial" w:hAnsi="Arial" w:cs="Arial"/>
                <w:sz w:val="20"/>
                <w:szCs w:val="20"/>
                <w:lang w:val="en-US" w:eastAsia="en-US"/>
              </w:rPr>
            </w:pPr>
          </w:p>
          <w:p w14:paraId="156257F4" w14:textId="77777777" w:rsidR="00F95A2F" w:rsidRDefault="00F95A2F" w:rsidP="009A2E31">
            <w:pPr>
              <w:spacing w:line="276" w:lineRule="auto"/>
              <w:ind w:right="-11"/>
              <w:jc w:val="center"/>
              <w:rPr>
                <w:rFonts w:ascii="Arial" w:eastAsia="Arial" w:hAnsi="Arial" w:cs="Arial"/>
                <w:sz w:val="20"/>
                <w:szCs w:val="20"/>
                <w:lang w:val="en-US" w:eastAsia="en-US"/>
              </w:rPr>
            </w:pPr>
          </w:p>
          <w:p w14:paraId="78D4E302" w14:textId="77777777" w:rsidR="00F95A2F" w:rsidRDefault="00F95A2F" w:rsidP="009A2E31">
            <w:pPr>
              <w:spacing w:line="276" w:lineRule="auto"/>
              <w:ind w:right="-11"/>
              <w:jc w:val="center"/>
              <w:rPr>
                <w:rFonts w:ascii="Arial" w:eastAsia="Arial" w:hAnsi="Arial" w:cs="Arial"/>
                <w:sz w:val="20"/>
                <w:szCs w:val="20"/>
                <w:lang w:val="en-US" w:eastAsia="en-US"/>
              </w:rPr>
            </w:pPr>
          </w:p>
          <w:p w14:paraId="1A15CCD9" w14:textId="77777777" w:rsidR="00F95A2F" w:rsidRPr="000E169C" w:rsidRDefault="00F95A2F" w:rsidP="009A2E31">
            <w:pPr>
              <w:spacing w:line="276" w:lineRule="auto"/>
              <w:ind w:right="-11"/>
              <w:rPr>
                <w:rFonts w:ascii="Arial" w:eastAsia="Arial" w:hAnsi="Arial" w:cs="Arial"/>
                <w:sz w:val="10"/>
                <w:szCs w:val="10"/>
                <w:lang w:val="en-US" w:eastAsia="en-US"/>
              </w:rPr>
            </w:pPr>
          </w:p>
          <w:p w14:paraId="516063E4" w14:textId="77777777" w:rsidR="00F95A2F" w:rsidRPr="000E169C" w:rsidRDefault="00F95A2F" w:rsidP="009A2E31">
            <w:pPr>
              <w:spacing w:line="276" w:lineRule="auto"/>
              <w:ind w:right="-11"/>
              <w:rPr>
                <w:rFonts w:ascii="Arial" w:eastAsia="Arial" w:hAnsi="Arial" w:cs="Arial"/>
                <w:sz w:val="10"/>
                <w:szCs w:val="10"/>
                <w:lang w:val="en-US" w:eastAsia="en-US"/>
              </w:rPr>
            </w:pPr>
          </w:p>
          <w:p w14:paraId="79E51178" w14:textId="77777777" w:rsidR="00F95A2F" w:rsidRPr="000E169C" w:rsidRDefault="00F95A2F" w:rsidP="009A2E31">
            <w:pPr>
              <w:spacing w:line="276" w:lineRule="auto"/>
              <w:ind w:right="-11"/>
              <w:rPr>
                <w:rFonts w:ascii="Arial" w:eastAsia="Arial" w:hAnsi="Arial" w:cs="Arial"/>
                <w:sz w:val="10"/>
                <w:szCs w:val="10"/>
                <w:lang w:val="en-US" w:eastAsia="en-US"/>
              </w:rPr>
            </w:pPr>
          </w:p>
          <w:p w14:paraId="63DC1B28" w14:textId="77777777" w:rsidR="00F95A2F" w:rsidRPr="000E169C" w:rsidRDefault="00F95A2F" w:rsidP="009A2E31">
            <w:pPr>
              <w:spacing w:line="276" w:lineRule="auto"/>
              <w:ind w:right="-11"/>
              <w:rPr>
                <w:rFonts w:ascii="Arial" w:eastAsia="Arial" w:hAnsi="Arial" w:cs="Arial"/>
                <w:sz w:val="10"/>
                <w:szCs w:val="10"/>
                <w:lang w:val="en-US" w:eastAsia="en-US"/>
              </w:rPr>
            </w:pPr>
          </w:p>
          <w:p w14:paraId="0E0AC366" w14:textId="77777777" w:rsidR="00F95A2F" w:rsidRPr="000E169C" w:rsidRDefault="00F95A2F" w:rsidP="009A2E31">
            <w:pPr>
              <w:spacing w:line="276" w:lineRule="auto"/>
              <w:ind w:right="-11"/>
              <w:rPr>
                <w:rFonts w:ascii="Arial" w:eastAsia="Arial" w:hAnsi="Arial" w:cs="Arial"/>
                <w:sz w:val="10"/>
                <w:szCs w:val="10"/>
                <w:lang w:val="en-US" w:eastAsia="en-US"/>
              </w:rPr>
            </w:pPr>
          </w:p>
          <w:p w14:paraId="4DF6C8D1" w14:textId="77777777" w:rsidR="00F95A2F" w:rsidRPr="000E169C" w:rsidRDefault="00F95A2F" w:rsidP="009A2E31">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_____________________________________</w:t>
            </w:r>
          </w:p>
        </w:tc>
        <w:tc>
          <w:tcPr>
            <w:tcW w:w="4336" w:type="dxa"/>
            <w:gridSpan w:val="2"/>
          </w:tcPr>
          <w:p w14:paraId="0F82CC93" w14:textId="77777777" w:rsidR="00F95A2F" w:rsidRPr="000E169C" w:rsidRDefault="00F95A2F" w:rsidP="009A2E31">
            <w:pPr>
              <w:spacing w:line="276" w:lineRule="auto"/>
              <w:ind w:right="-11"/>
              <w:jc w:val="center"/>
              <w:rPr>
                <w:rFonts w:ascii="Arial" w:eastAsia="Arial" w:hAnsi="Arial" w:cs="Arial"/>
                <w:sz w:val="10"/>
                <w:szCs w:val="10"/>
                <w:lang w:val="en-US" w:eastAsia="en-US"/>
              </w:rPr>
            </w:pPr>
          </w:p>
          <w:p w14:paraId="27EEE44B" w14:textId="77777777" w:rsidR="00F95A2F" w:rsidRPr="000E169C" w:rsidRDefault="00F95A2F" w:rsidP="009A2E31">
            <w:pPr>
              <w:spacing w:line="276" w:lineRule="auto"/>
              <w:ind w:right="-11"/>
              <w:rPr>
                <w:rFonts w:ascii="Arial" w:eastAsia="Arial" w:hAnsi="Arial" w:cs="Arial"/>
                <w:sz w:val="20"/>
                <w:szCs w:val="20"/>
                <w:lang w:val="en-US" w:eastAsia="en-US"/>
              </w:rPr>
            </w:pPr>
          </w:p>
          <w:p w14:paraId="12B8D044" w14:textId="77777777" w:rsidR="00F95A2F" w:rsidRPr="000E169C" w:rsidRDefault="00F95A2F" w:rsidP="009A2E31">
            <w:pPr>
              <w:spacing w:line="276" w:lineRule="auto"/>
              <w:ind w:right="-11"/>
              <w:jc w:val="center"/>
              <w:rPr>
                <w:rFonts w:ascii="Arial" w:eastAsia="Arial" w:hAnsi="Arial" w:cs="Arial"/>
                <w:sz w:val="20"/>
                <w:szCs w:val="20"/>
                <w:lang w:val="en-US" w:eastAsia="en-US"/>
              </w:rPr>
            </w:pPr>
          </w:p>
          <w:p w14:paraId="571A6AF6" w14:textId="77777777" w:rsidR="00F95A2F" w:rsidRDefault="00F95A2F" w:rsidP="009A2E31">
            <w:pPr>
              <w:spacing w:line="276" w:lineRule="auto"/>
              <w:ind w:right="-11"/>
              <w:jc w:val="center"/>
              <w:rPr>
                <w:rFonts w:ascii="Arial" w:eastAsia="Arial" w:hAnsi="Arial" w:cs="Arial"/>
                <w:sz w:val="20"/>
                <w:szCs w:val="20"/>
                <w:lang w:val="en-US" w:eastAsia="en-US"/>
              </w:rPr>
            </w:pPr>
          </w:p>
          <w:p w14:paraId="2B864A4B" w14:textId="77777777" w:rsidR="00F95A2F" w:rsidRPr="000E169C" w:rsidRDefault="00F95A2F" w:rsidP="009A2E31">
            <w:pPr>
              <w:spacing w:line="276" w:lineRule="auto"/>
              <w:ind w:right="-11"/>
              <w:jc w:val="center"/>
              <w:rPr>
                <w:rFonts w:ascii="Arial" w:eastAsia="Arial" w:hAnsi="Arial" w:cs="Arial"/>
                <w:sz w:val="20"/>
                <w:szCs w:val="20"/>
                <w:lang w:val="en-US" w:eastAsia="en-US"/>
              </w:rPr>
            </w:pPr>
          </w:p>
          <w:p w14:paraId="59DCDA70" w14:textId="77777777" w:rsidR="00F95A2F" w:rsidRPr="000E169C" w:rsidRDefault="00F95A2F" w:rsidP="009A2E31">
            <w:pPr>
              <w:spacing w:line="276" w:lineRule="auto"/>
              <w:ind w:right="-11"/>
              <w:jc w:val="center"/>
              <w:rPr>
                <w:rFonts w:ascii="Arial" w:eastAsia="Arial" w:hAnsi="Arial" w:cs="Arial"/>
                <w:sz w:val="20"/>
                <w:szCs w:val="20"/>
                <w:lang w:val="en-US" w:eastAsia="en-US"/>
              </w:rPr>
            </w:pPr>
          </w:p>
          <w:p w14:paraId="08B4E790" w14:textId="77777777" w:rsidR="00F95A2F" w:rsidRPr="000E169C" w:rsidRDefault="00F95A2F" w:rsidP="009A2E31">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w:t>
            </w:r>
          </w:p>
        </w:tc>
      </w:tr>
      <w:tr w:rsidR="00F95A2F" w:rsidRPr="000E169C" w14:paraId="0D6DD1A4" w14:textId="77777777" w:rsidTr="009A2E31">
        <w:tc>
          <w:tcPr>
            <w:tcW w:w="4632" w:type="dxa"/>
            <w:hideMark/>
          </w:tcPr>
          <w:p w14:paraId="4A4D2619" w14:textId="77777777" w:rsidR="00F95A2F" w:rsidRPr="000E169C" w:rsidRDefault="00F95A2F" w:rsidP="009A2E31">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 xml:space="preserve">MTRA. NOEMÍ SOFÍA HERRERA NÚÑEZ </w:t>
            </w:r>
          </w:p>
        </w:tc>
        <w:tc>
          <w:tcPr>
            <w:tcW w:w="4336" w:type="dxa"/>
            <w:gridSpan w:val="2"/>
            <w:hideMark/>
          </w:tcPr>
          <w:p w14:paraId="0CBB6DBE" w14:textId="77777777" w:rsidR="00F95A2F" w:rsidRPr="000E169C" w:rsidRDefault="00F95A2F" w:rsidP="009A2E31">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LICDA. AYIZDE ANGUIANO POLANCO</w:t>
            </w:r>
          </w:p>
        </w:tc>
      </w:tr>
      <w:tr w:rsidR="00F95A2F" w:rsidRPr="000E169C" w14:paraId="13CF4E87" w14:textId="77777777" w:rsidTr="009A2E31">
        <w:tc>
          <w:tcPr>
            <w:tcW w:w="8968" w:type="dxa"/>
            <w:gridSpan w:val="3"/>
          </w:tcPr>
          <w:p w14:paraId="49103C39" w14:textId="77777777" w:rsidR="00F95A2F" w:rsidRDefault="00F95A2F" w:rsidP="009A2E31">
            <w:pPr>
              <w:spacing w:line="276" w:lineRule="auto"/>
              <w:ind w:right="-11"/>
              <w:rPr>
                <w:rFonts w:ascii="Arial" w:eastAsia="Arial" w:hAnsi="Arial" w:cs="Arial"/>
                <w:sz w:val="20"/>
                <w:szCs w:val="20"/>
                <w:lang w:val="es-MX" w:eastAsia="en-US"/>
              </w:rPr>
            </w:pPr>
          </w:p>
          <w:p w14:paraId="0EE320AA" w14:textId="77777777" w:rsidR="00AF3756" w:rsidRDefault="00AF3756" w:rsidP="009A2E31">
            <w:pPr>
              <w:spacing w:line="276" w:lineRule="auto"/>
              <w:ind w:right="-11"/>
              <w:rPr>
                <w:rFonts w:ascii="Arial" w:eastAsia="Arial" w:hAnsi="Arial" w:cs="Arial"/>
                <w:sz w:val="20"/>
                <w:szCs w:val="20"/>
                <w:lang w:val="es-MX" w:eastAsia="en-US"/>
              </w:rPr>
            </w:pPr>
          </w:p>
          <w:p w14:paraId="3A68D7F3" w14:textId="77777777" w:rsidR="00AF3756" w:rsidRDefault="00AF3756" w:rsidP="009A2E31">
            <w:pPr>
              <w:spacing w:line="276" w:lineRule="auto"/>
              <w:ind w:right="-11"/>
              <w:rPr>
                <w:rFonts w:ascii="Arial" w:eastAsia="Arial" w:hAnsi="Arial" w:cs="Arial"/>
                <w:sz w:val="20"/>
                <w:szCs w:val="20"/>
                <w:lang w:val="es-MX" w:eastAsia="en-US"/>
              </w:rPr>
            </w:pPr>
          </w:p>
          <w:p w14:paraId="633155F9" w14:textId="77777777" w:rsidR="00AF3756" w:rsidRDefault="00AF3756" w:rsidP="009A2E31">
            <w:pPr>
              <w:spacing w:line="276" w:lineRule="auto"/>
              <w:ind w:right="-11"/>
              <w:rPr>
                <w:rFonts w:ascii="Arial" w:eastAsia="Arial" w:hAnsi="Arial" w:cs="Arial"/>
                <w:sz w:val="20"/>
                <w:szCs w:val="20"/>
                <w:lang w:val="es-MX" w:eastAsia="en-US"/>
              </w:rPr>
            </w:pPr>
          </w:p>
          <w:p w14:paraId="76BC2358" w14:textId="77777777" w:rsidR="00AF3756" w:rsidRDefault="00AF3756" w:rsidP="009A2E31">
            <w:pPr>
              <w:spacing w:line="276" w:lineRule="auto"/>
              <w:ind w:right="-11"/>
              <w:rPr>
                <w:rFonts w:ascii="Arial" w:eastAsia="Arial" w:hAnsi="Arial" w:cs="Arial"/>
                <w:sz w:val="20"/>
                <w:szCs w:val="20"/>
                <w:lang w:val="es-MX" w:eastAsia="en-US"/>
              </w:rPr>
            </w:pPr>
          </w:p>
          <w:p w14:paraId="2AA4EAC5" w14:textId="77777777" w:rsidR="00AF3756" w:rsidRPr="000E169C" w:rsidRDefault="00AF3756" w:rsidP="009A2E31">
            <w:pPr>
              <w:spacing w:line="276" w:lineRule="auto"/>
              <w:ind w:right="-11"/>
              <w:rPr>
                <w:rFonts w:ascii="Arial" w:eastAsia="Arial" w:hAnsi="Arial" w:cs="Arial"/>
                <w:sz w:val="20"/>
                <w:szCs w:val="20"/>
                <w:lang w:val="es-MX" w:eastAsia="en-US"/>
              </w:rPr>
            </w:pPr>
          </w:p>
        </w:tc>
      </w:tr>
      <w:tr w:rsidR="00F95A2F" w:rsidRPr="000E169C" w14:paraId="26EC6F89" w14:textId="77777777" w:rsidTr="009A2E31">
        <w:tc>
          <w:tcPr>
            <w:tcW w:w="4632" w:type="dxa"/>
            <w:hideMark/>
          </w:tcPr>
          <w:p w14:paraId="1304450C" w14:textId="77777777" w:rsidR="00F95A2F" w:rsidRPr="000E169C" w:rsidRDefault="00F95A2F" w:rsidP="009A2E31">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w:t>
            </w:r>
          </w:p>
        </w:tc>
        <w:tc>
          <w:tcPr>
            <w:tcW w:w="4336" w:type="dxa"/>
            <w:gridSpan w:val="2"/>
            <w:hideMark/>
          </w:tcPr>
          <w:p w14:paraId="25D99316" w14:textId="77777777" w:rsidR="00F95A2F" w:rsidRPr="000E169C" w:rsidRDefault="00F95A2F" w:rsidP="009A2E31">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w:t>
            </w:r>
          </w:p>
        </w:tc>
      </w:tr>
      <w:tr w:rsidR="00F95A2F" w:rsidRPr="000E169C" w14:paraId="6CD2E47A" w14:textId="77777777" w:rsidTr="009A2E31">
        <w:trPr>
          <w:trHeight w:val="435"/>
        </w:trPr>
        <w:tc>
          <w:tcPr>
            <w:tcW w:w="4632" w:type="dxa"/>
            <w:hideMark/>
          </w:tcPr>
          <w:p w14:paraId="577FAB9E" w14:textId="77777777" w:rsidR="00F95A2F" w:rsidRPr="000E169C" w:rsidRDefault="00F95A2F" w:rsidP="009A2E31">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LIC. RAÚL MALDONADO RAMÍREZ</w:t>
            </w:r>
          </w:p>
        </w:tc>
        <w:tc>
          <w:tcPr>
            <w:tcW w:w="4336" w:type="dxa"/>
            <w:gridSpan w:val="2"/>
            <w:hideMark/>
          </w:tcPr>
          <w:p w14:paraId="57E7A5DD" w14:textId="77777777" w:rsidR="00F95A2F" w:rsidRPr="000E169C" w:rsidRDefault="00F95A2F" w:rsidP="009A2E31">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 xml:space="preserve">MTRA. </w:t>
            </w:r>
            <w:r w:rsidRPr="000E169C">
              <w:rPr>
                <w:rFonts w:ascii="Arial" w:eastAsia="Calibri" w:hAnsi="Arial" w:cs="Arial"/>
                <w:sz w:val="22"/>
                <w:szCs w:val="22"/>
                <w:lang w:val="es-MX" w:eastAsia="en-US"/>
              </w:rPr>
              <w:t>MARTHA ELBA IZA HUERTA</w:t>
            </w:r>
            <w:r w:rsidRPr="000E169C">
              <w:rPr>
                <w:rFonts w:ascii="Arial" w:eastAsia="Arial" w:hAnsi="Arial" w:cs="Arial"/>
                <w:sz w:val="20"/>
                <w:szCs w:val="20"/>
                <w:lang w:val="es-MX" w:eastAsia="en-US"/>
              </w:rPr>
              <w:t xml:space="preserve"> </w:t>
            </w:r>
          </w:p>
        </w:tc>
      </w:tr>
      <w:tr w:rsidR="00F95A2F" w:rsidRPr="000E169C" w14:paraId="4CFDF3E9" w14:textId="77777777" w:rsidTr="009A2E31">
        <w:trPr>
          <w:gridAfter w:val="1"/>
          <w:wAfter w:w="72" w:type="dxa"/>
          <w:trHeight w:val="80"/>
        </w:trPr>
        <w:tc>
          <w:tcPr>
            <w:tcW w:w="8896" w:type="dxa"/>
            <w:gridSpan w:val="2"/>
          </w:tcPr>
          <w:p w14:paraId="71940A50" w14:textId="77777777" w:rsidR="00F95A2F" w:rsidRPr="000E169C" w:rsidRDefault="00F95A2F" w:rsidP="009A2E31">
            <w:pPr>
              <w:spacing w:line="276" w:lineRule="auto"/>
              <w:rPr>
                <w:sz w:val="14"/>
              </w:rPr>
            </w:pPr>
          </w:p>
          <w:p w14:paraId="575C91C7" w14:textId="77777777" w:rsidR="00F95A2F" w:rsidRPr="000E169C" w:rsidRDefault="00F95A2F" w:rsidP="009A2E31">
            <w:pPr>
              <w:spacing w:line="276" w:lineRule="auto"/>
              <w:rPr>
                <w:sz w:val="14"/>
              </w:rPr>
            </w:pPr>
          </w:p>
          <w:tbl>
            <w:tblPr>
              <w:tblW w:w="8718" w:type="dxa"/>
              <w:tblInd w:w="104" w:type="dxa"/>
              <w:tblLook w:val="04A0" w:firstRow="1" w:lastRow="0" w:firstColumn="1" w:lastColumn="0" w:noHBand="0" w:noVBand="1"/>
            </w:tblPr>
            <w:tblGrid>
              <w:gridCol w:w="4395"/>
              <w:gridCol w:w="4323"/>
            </w:tblGrid>
            <w:tr w:rsidR="00F95A2F" w:rsidRPr="000E169C" w14:paraId="4553FDF2" w14:textId="77777777" w:rsidTr="009A2E31">
              <w:tc>
                <w:tcPr>
                  <w:tcW w:w="4395" w:type="dxa"/>
                </w:tcPr>
                <w:p w14:paraId="15515CBB" w14:textId="77777777" w:rsidR="00F95A2F" w:rsidRDefault="00F95A2F" w:rsidP="009A2E31">
                  <w:pPr>
                    <w:spacing w:line="276" w:lineRule="auto"/>
                    <w:jc w:val="center"/>
                    <w:rPr>
                      <w:rFonts w:ascii="Arial" w:eastAsia="Arial" w:hAnsi="Arial" w:cs="Arial"/>
                      <w:sz w:val="20"/>
                      <w:szCs w:val="20"/>
                      <w:lang w:val="en-US" w:eastAsia="en-US"/>
                    </w:rPr>
                  </w:pPr>
                </w:p>
                <w:p w14:paraId="6D5F38D0" w14:textId="77777777" w:rsidR="00F95A2F" w:rsidRPr="000E169C" w:rsidRDefault="00F95A2F" w:rsidP="009A2E31">
                  <w:pPr>
                    <w:spacing w:line="276" w:lineRule="auto"/>
                    <w:jc w:val="center"/>
                    <w:rPr>
                      <w:rFonts w:ascii="Arial" w:eastAsia="Arial" w:hAnsi="Arial" w:cs="Arial"/>
                      <w:sz w:val="20"/>
                      <w:szCs w:val="20"/>
                      <w:lang w:val="en-US" w:eastAsia="en-US"/>
                    </w:rPr>
                  </w:pPr>
                </w:p>
              </w:tc>
              <w:tc>
                <w:tcPr>
                  <w:tcW w:w="4323" w:type="dxa"/>
                </w:tcPr>
                <w:p w14:paraId="79137D51" w14:textId="77777777" w:rsidR="00F95A2F" w:rsidRDefault="00F95A2F" w:rsidP="009A2E31">
                  <w:pPr>
                    <w:spacing w:line="276" w:lineRule="auto"/>
                    <w:ind w:right="-11"/>
                    <w:jc w:val="center"/>
                    <w:rPr>
                      <w:rFonts w:ascii="Arial" w:eastAsia="Arial" w:hAnsi="Arial" w:cs="Arial"/>
                      <w:sz w:val="20"/>
                      <w:szCs w:val="20"/>
                      <w:lang w:val="es-MX" w:eastAsia="en-US"/>
                    </w:rPr>
                  </w:pPr>
                </w:p>
                <w:p w14:paraId="7BBB9312" w14:textId="77777777" w:rsidR="00F95A2F" w:rsidRDefault="00F95A2F" w:rsidP="009A2E31">
                  <w:pPr>
                    <w:spacing w:line="276" w:lineRule="auto"/>
                    <w:ind w:right="-11"/>
                    <w:jc w:val="center"/>
                    <w:rPr>
                      <w:rFonts w:ascii="Arial" w:eastAsia="Arial" w:hAnsi="Arial" w:cs="Arial"/>
                      <w:sz w:val="20"/>
                      <w:szCs w:val="20"/>
                      <w:lang w:val="es-MX" w:eastAsia="en-US"/>
                    </w:rPr>
                  </w:pPr>
                </w:p>
                <w:p w14:paraId="6606031C" w14:textId="77777777" w:rsidR="00F95A2F" w:rsidRPr="000E169C" w:rsidRDefault="00F95A2F" w:rsidP="009A2E31">
                  <w:pPr>
                    <w:spacing w:line="276" w:lineRule="auto"/>
                    <w:ind w:right="-11"/>
                    <w:jc w:val="center"/>
                    <w:rPr>
                      <w:rFonts w:ascii="Arial" w:eastAsia="Arial" w:hAnsi="Arial" w:cs="Arial"/>
                      <w:sz w:val="20"/>
                      <w:szCs w:val="20"/>
                      <w:lang w:val="es-MX" w:eastAsia="en-US"/>
                    </w:rPr>
                  </w:pPr>
                </w:p>
                <w:p w14:paraId="0FB246D4" w14:textId="77777777" w:rsidR="00F95A2F" w:rsidRPr="000E169C" w:rsidRDefault="00F95A2F" w:rsidP="009A2E31">
                  <w:pPr>
                    <w:spacing w:line="276" w:lineRule="auto"/>
                    <w:ind w:right="-11"/>
                    <w:jc w:val="center"/>
                    <w:rPr>
                      <w:rFonts w:ascii="Arial" w:eastAsia="Arial" w:hAnsi="Arial" w:cs="Arial"/>
                      <w:sz w:val="20"/>
                      <w:szCs w:val="20"/>
                      <w:lang w:val="es-MX" w:eastAsia="en-US"/>
                    </w:rPr>
                  </w:pPr>
                </w:p>
              </w:tc>
            </w:tr>
            <w:tr w:rsidR="00F95A2F" w:rsidRPr="000E169C" w14:paraId="270B3B87" w14:textId="77777777" w:rsidTr="009A2E31">
              <w:tc>
                <w:tcPr>
                  <w:tcW w:w="4395" w:type="dxa"/>
                  <w:hideMark/>
                </w:tcPr>
                <w:p w14:paraId="4241F8F7" w14:textId="77777777" w:rsidR="00F95A2F" w:rsidRPr="000E169C" w:rsidRDefault="00F95A2F" w:rsidP="009A2E31">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w:t>
                  </w:r>
                </w:p>
              </w:tc>
              <w:tc>
                <w:tcPr>
                  <w:tcW w:w="4323" w:type="dxa"/>
                  <w:hideMark/>
                </w:tcPr>
                <w:p w14:paraId="77F90394" w14:textId="77777777" w:rsidR="00F95A2F" w:rsidRPr="000E169C" w:rsidRDefault="00F95A2F" w:rsidP="009A2E31">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 xml:space="preserve">  ____________________________________</w:t>
                  </w:r>
                </w:p>
              </w:tc>
            </w:tr>
            <w:tr w:rsidR="00F95A2F" w:rsidRPr="000E169C" w14:paraId="2469B4E1" w14:textId="77777777" w:rsidTr="009A2E31">
              <w:trPr>
                <w:trHeight w:val="435"/>
              </w:trPr>
              <w:tc>
                <w:tcPr>
                  <w:tcW w:w="4395" w:type="dxa"/>
                  <w:hideMark/>
                </w:tcPr>
                <w:p w14:paraId="74F78022" w14:textId="77777777" w:rsidR="00F95A2F" w:rsidRPr="000E169C" w:rsidRDefault="00F95A2F" w:rsidP="009A2E31">
                  <w:pPr>
                    <w:spacing w:line="276" w:lineRule="auto"/>
                    <w:ind w:right="-11"/>
                    <w:jc w:val="center"/>
                    <w:rPr>
                      <w:rFonts w:ascii="Arial" w:eastAsia="Calibri" w:hAnsi="Arial" w:cs="Arial"/>
                      <w:sz w:val="22"/>
                      <w:szCs w:val="22"/>
                      <w:lang w:val="es-MX" w:eastAsia="en-US"/>
                    </w:rPr>
                  </w:pPr>
                  <w:r w:rsidRPr="000E169C">
                    <w:rPr>
                      <w:rFonts w:ascii="Arial" w:eastAsia="Arial" w:hAnsi="Arial" w:cs="Arial"/>
                      <w:sz w:val="20"/>
                      <w:szCs w:val="20"/>
                      <w:lang w:val="en-US" w:eastAsia="en-US"/>
                    </w:rPr>
                    <w:t xml:space="preserve">MTRA. </w:t>
                  </w:r>
                  <w:r w:rsidRPr="000E169C">
                    <w:rPr>
                      <w:rFonts w:ascii="Arial" w:eastAsia="Calibri" w:hAnsi="Arial" w:cs="Arial"/>
                      <w:sz w:val="22"/>
                      <w:szCs w:val="22"/>
                      <w:lang w:val="es-MX" w:eastAsia="en-US"/>
                    </w:rPr>
                    <w:t xml:space="preserve">ARLEN ALEJANDRA </w:t>
                  </w:r>
                </w:p>
                <w:p w14:paraId="55FB8D3D" w14:textId="77777777" w:rsidR="00F95A2F" w:rsidRPr="000E169C" w:rsidRDefault="00F95A2F" w:rsidP="009A2E31">
                  <w:pPr>
                    <w:spacing w:line="276" w:lineRule="auto"/>
                    <w:ind w:right="-11"/>
                    <w:jc w:val="center"/>
                    <w:rPr>
                      <w:rFonts w:ascii="Arial" w:eastAsia="Arial" w:hAnsi="Arial" w:cs="Arial"/>
                      <w:sz w:val="20"/>
                      <w:szCs w:val="20"/>
                      <w:lang w:val="en-US" w:eastAsia="en-US"/>
                    </w:rPr>
                  </w:pPr>
                  <w:r w:rsidRPr="000E169C">
                    <w:rPr>
                      <w:rFonts w:ascii="Arial" w:eastAsia="Calibri" w:hAnsi="Arial" w:cs="Arial"/>
                      <w:sz w:val="22"/>
                      <w:szCs w:val="22"/>
                      <w:lang w:val="es-MX" w:eastAsia="en-US"/>
                    </w:rPr>
                    <w:t>MARTÍNEZ FUENTES</w:t>
                  </w:r>
                </w:p>
              </w:tc>
              <w:tc>
                <w:tcPr>
                  <w:tcW w:w="4323" w:type="dxa"/>
                  <w:hideMark/>
                </w:tcPr>
                <w:p w14:paraId="2E6644CA" w14:textId="77777777" w:rsidR="00F95A2F" w:rsidRPr="000E169C" w:rsidRDefault="00F95A2F" w:rsidP="009A2E31">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 xml:space="preserve">LIC. </w:t>
                  </w:r>
                  <w:r w:rsidRPr="000E169C">
                    <w:rPr>
                      <w:rFonts w:ascii="Arial" w:eastAsia="Calibri" w:hAnsi="Arial" w:cs="Arial"/>
                      <w:sz w:val="22"/>
                      <w:szCs w:val="22"/>
                      <w:lang w:val="es-MX" w:eastAsia="en-US"/>
                    </w:rPr>
                    <w:t>JAVIER ÁVILA CARRILLO</w:t>
                  </w:r>
                </w:p>
              </w:tc>
            </w:tr>
          </w:tbl>
          <w:p w14:paraId="064CD7C2" w14:textId="77777777" w:rsidR="00F95A2F" w:rsidRPr="000E169C" w:rsidRDefault="00F95A2F" w:rsidP="009A2E31">
            <w:pPr>
              <w:spacing w:line="276" w:lineRule="auto"/>
              <w:rPr>
                <w:rFonts w:ascii="Calibri" w:eastAsia="Calibri" w:hAnsi="Calibri"/>
                <w:sz w:val="20"/>
                <w:szCs w:val="20"/>
                <w:lang w:val="es-MX" w:eastAsia="es-MX"/>
              </w:rPr>
            </w:pPr>
          </w:p>
        </w:tc>
      </w:tr>
    </w:tbl>
    <w:p w14:paraId="45830198" w14:textId="77777777" w:rsidR="00F95A2F" w:rsidRPr="00156E6B" w:rsidRDefault="00F95A2F" w:rsidP="00B26040">
      <w:pPr>
        <w:spacing w:after="160"/>
        <w:ind w:firstLine="142"/>
        <w:contextualSpacing/>
        <w:jc w:val="both"/>
        <w:rPr>
          <w:rFonts w:ascii="Arial" w:eastAsia="Arial" w:hAnsi="Arial" w:cs="Arial"/>
          <w:sz w:val="16"/>
          <w:szCs w:val="16"/>
          <w:lang w:val="es-MX" w:eastAsia="en-US"/>
        </w:rPr>
      </w:pPr>
    </w:p>
    <w:p w14:paraId="4DE0F6CA" w14:textId="77777777" w:rsidR="00F95A2F" w:rsidRPr="00156E6B" w:rsidRDefault="00F95A2F" w:rsidP="00F95A2F">
      <w:pPr>
        <w:spacing w:after="160"/>
        <w:ind w:firstLine="142"/>
        <w:contextualSpacing/>
        <w:jc w:val="both"/>
        <w:rPr>
          <w:rFonts w:ascii="Arial" w:eastAsia="Arial" w:hAnsi="Arial" w:cs="Arial"/>
          <w:sz w:val="16"/>
          <w:szCs w:val="16"/>
          <w:lang w:val="es-MX" w:eastAsia="en-US"/>
        </w:rPr>
      </w:pPr>
    </w:p>
    <w:p w14:paraId="4A6883AA" w14:textId="77777777" w:rsidR="00F95A2F" w:rsidRDefault="00F95A2F" w:rsidP="00F95A2F">
      <w:pPr>
        <w:spacing w:after="160"/>
        <w:ind w:firstLine="142"/>
        <w:contextualSpacing/>
        <w:jc w:val="both"/>
        <w:rPr>
          <w:rFonts w:ascii="Arial" w:eastAsia="Arial" w:hAnsi="Arial" w:cs="Arial"/>
          <w:sz w:val="16"/>
          <w:szCs w:val="16"/>
          <w:lang w:val="es-MX" w:eastAsia="en-US"/>
        </w:rPr>
      </w:pPr>
    </w:p>
    <w:p w14:paraId="268FFA42" w14:textId="77777777" w:rsidR="00F95A2F" w:rsidRDefault="00F95A2F" w:rsidP="00F95A2F">
      <w:pPr>
        <w:spacing w:after="160"/>
        <w:ind w:firstLine="142"/>
        <w:contextualSpacing/>
        <w:jc w:val="both"/>
        <w:rPr>
          <w:rFonts w:ascii="Arial" w:eastAsia="Arial" w:hAnsi="Arial" w:cs="Arial"/>
          <w:sz w:val="16"/>
          <w:szCs w:val="16"/>
          <w:lang w:val="es-MX" w:eastAsia="en-US"/>
        </w:rPr>
      </w:pPr>
    </w:p>
    <w:p w14:paraId="7C808639" w14:textId="77777777" w:rsidR="00F95A2F" w:rsidRDefault="00F95A2F" w:rsidP="00F95A2F">
      <w:pPr>
        <w:spacing w:after="160"/>
        <w:ind w:firstLine="142"/>
        <w:contextualSpacing/>
        <w:jc w:val="both"/>
        <w:rPr>
          <w:rFonts w:ascii="Arial" w:eastAsia="Arial" w:hAnsi="Arial" w:cs="Arial"/>
          <w:sz w:val="16"/>
          <w:szCs w:val="16"/>
          <w:lang w:val="es-MX" w:eastAsia="en-US"/>
        </w:rPr>
      </w:pPr>
    </w:p>
    <w:p w14:paraId="69AA2726" w14:textId="77777777" w:rsidR="00F95A2F" w:rsidRDefault="00F95A2F" w:rsidP="00F95A2F">
      <w:pPr>
        <w:spacing w:after="160"/>
        <w:ind w:firstLine="142"/>
        <w:contextualSpacing/>
        <w:jc w:val="both"/>
        <w:rPr>
          <w:rFonts w:ascii="Arial" w:eastAsia="Arial" w:hAnsi="Arial" w:cs="Arial"/>
          <w:sz w:val="16"/>
          <w:szCs w:val="16"/>
          <w:lang w:val="es-MX" w:eastAsia="en-US"/>
        </w:rPr>
      </w:pPr>
    </w:p>
    <w:p w14:paraId="3FACD31E" w14:textId="77777777" w:rsidR="00F95A2F" w:rsidRDefault="00F95A2F" w:rsidP="00F95A2F">
      <w:pPr>
        <w:spacing w:after="160"/>
        <w:ind w:firstLine="142"/>
        <w:contextualSpacing/>
        <w:jc w:val="both"/>
        <w:rPr>
          <w:rFonts w:ascii="Arial" w:eastAsia="Arial" w:hAnsi="Arial" w:cs="Arial"/>
          <w:sz w:val="16"/>
          <w:szCs w:val="16"/>
          <w:lang w:val="es-MX" w:eastAsia="en-US"/>
        </w:rPr>
      </w:pPr>
    </w:p>
    <w:p w14:paraId="642BF878" w14:textId="77777777" w:rsidR="00F95A2F" w:rsidRDefault="00F95A2F" w:rsidP="00F95A2F">
      <w:pPr>
        <w:spacing w:after="160"/>
        <w:ind w:firstLine="142"/>
        <w:contextualSpacing/>
        <w:jc w:val="both"/>
        <w:rPr>
          <w:rFonts w:ascii="Arial" w:eastAsia="Arial" w:hAnsi="Arial" w:cs="Arial"/>
          <w:sz w:val="16"/>
          <w:szCs w:val="16"/>
          <w:lang w:val="es-MX" w:eastAsia="en-US"/>
        </w:rPr>
      </w:pPr>
    </w:p>
    <w:p w14:paraId="05E7F3E1" w14:textId="77777777" w:rsidR="00F95A2F" w:rsidRDefault="00F95A2F" w:rsidP="00F95A2F">
      <w:pPr>
        <w:spacing w:after="160"/>
        <w:ind w:firstLine="142"/>
        <w:contextualSpacing/>
        <w:jc w:val="both"/>
        <w:rPr>
          <w:rFonts w:ascii="Arial" w:eastAsia="Arial" w:hAnsi="Arial" w:cs="Arial"/>
          <w:sz w:val="16"/>
          <w:szCs w:val="16"/>
          <w:lang w:val="es-MX" w:eastAsia="en-US"/>
        </w:rPr>
      </w:pPr>
    </w:p>
    <w:p w14:paraId="2E83C1E0" w14:textId="77777777" w:rsidR="00F95A2F" w:rsidRDefault="00F95A2F" w:rsidP="00F95A2F">
      <w:pPr>
        <w:spacing w:after="160"/>
        <w:ind w:firstLine="142"/>
        <w:contextualSpacing/>
        <w:jc w:val="both"/>
        <w:rPr>
          <w:rFonts w:ascii="Arial" w:eastAsia="Arial" w:hAnsi="Arial" w:cs="Arial"/>
          <w:sz w:val="16"/>
          <w:szCs w:val="16"/>
          <w:lang w:val="es-MX" w:eastAsia="en-US"/>
        </w:rPr>
      </w:pPr>
    </w:p>
    <w:p w14:paraId="0FB17EA0" w14:textId="77777777" w:rsidR="00F95A2F" w:rsidRDefault="00F95A2F" w:rsidP="00F95A2F">
      <w:pPr>
        <w:spacing w:after="160"/>
        <w:ind w:firstLine="142"/>
        <w:contextualSpacing/>
        <w:jc w:val="both"/>
        <w:rPr>
          <w:rFonts w:ascii="Arial" w:eastAsia="Arial" w:hAnsi="Arial" w:cs="Arial"/>
          <w:sz w:val="16"/>
          <w:szCs w:val="16"/>
          <w:lang w:val="es-MX" w:eastAsia="en-US"/>
        </w:rPr>
      </w:pPr>
    </w:p>
    <w:p w14:paraId="27538835" w14:textId="77777777" w:rsidR="00F95A2F" w:rsidRDefault="00F95A2F" w:rsidP="00F95A2F">
      <w:pPr>
        <w:spacing w:after="160"/>
        <w:ind w:firstLine="142"/>
        <w:contextualSpacing/>
        <w:jc w:val="both"/>
        <w:rPr>
          <w:rFonts w:ascii="Arial" w:eastAsia="Arial" w:hAnsi="Arial" w:cs="Arial"/>
          <w:sz w:val="16"/>
          <w:szCs w:val="16"/>
          <w:lang w:val="es-MX" w:eastAsia="en-US"/>
        </w:rPr>
      </w:pPr>
    </w:p>
    <w:p w14:paraId="4A9D290D" w14:textId="77777777" w:rsidR="00F95A2F" w:rsidRDefault="00F95A2F" w:rsidP="00F95A2F">
      <w:pPr>
        <w:spacing w:after="160"/>
        <w:ind w:firstLine="142"/>
        <w:contextualSpacing/>
        <w:jc w:val="both"/>
        <w:rPr>
          <w:rFonts w:ascii="Arial" w:eastAsia="Arial" w:hAnsi="Arial" w:cs="Arial"/>
          <w:sz w:val="16"/>
          <w:szCs w:val="16"/>
          <w:lang w:val="es-MX" w:eastAsia="en-US"/>
        </w:rPr>
      </w:pPr>
    </w:p>
    <w:p w14:paraId="0A3CC2B9" w14:textId="77777777" w:rsidR="00F95A2F" w:rsidRDefault="00F95A2F" w:rsidP="00F95A2F">
      <w:pPr>
        <w:spacing w:after="160"/>
        <w:ind w:firstLine="142"/>
        <w:contextualSpacing/>
        <w:jc w:val="both"/>
        <w:rPr>
          <w:rFonts w:ascii="Arial" w:eastAsia="Arial" w:hAnsi="Arial" w:cs="Arial"/>
          <w:sz w:val="16"/>
          <w:szCs w:val="16"/>
          <w:lang w:val="es-MX" w:eastAsia="en-US"/>
        </w:rPr>
      </w:pPr>
    </w:p>
    <w:p w14:paraId="5806F55E" w14:textId="77777777" w:rsidR="00F95A2F" w:rsidRDefault="00F95A2F" w:rsidP="00F95A2F">
      <w:pPr>
        <w:spacing w:after="160"/>
        <w:ind w:firstLine="142"/>
        <w:contextualSpacing/>
        <w:jc w:val="both"/>
        <w:rPr>
          <w:rFonts w:ascii="Arial" w:eastAsia="Arial" w:hAnsi="Arial" w:cs="Arial"/>
          <w:sz w:val="16"/>
          <w:szCs w:val="16"/>
          <w:lang w:val="es-MX" w:eastAsia="en-US"/>
        </w:rPr>
      </w:pPr>
    </w:p>
    <w:p w14:paraId="1DFFFFE7" w14:textId="77777777" w:rsidR="00F95A2F" w:rsidRDefault="00F95A2F" w:rsidP="00F95A2F">
      <w:pPr>
        <w:spacing w:after="160"/>
        <w:ind w:firstLine="142"/>
        <w:contextualSpacing/>
        <w:jc w:val="both"/>
        <w:rPr>
          <w:rFonts w:ascii="Arial" w:eastAsia="Arial" w:hAnsi="Arial" w:cs="Arial"/>
          <w:sz w:val="16"/>
          <w:szCs w:val="16"/>
          <w:lang w:val="es-MX" w:eastAsia="en-US"/>
        </w:rPr>
      </w:pPr>
    </w:p>
    <w:p w14:paraId="0108F1DA" w14:textId="77777777" w:rsidR="00F95A2F" w:rsidRDefault="00F95A2F" w:rsidP="00F95A2F">
      <w:pPr>
        <w:spacing w:after="160"/>
        <w:ind w:firstLine="142"/>
        <w:contextualSpacing/>
        <w:jc w:val="both"/>
        <w:rPr>
          <w:rFonts w:ascii="Arial" w:eastAsia="Arial" w:hAnsi="Arial" w:cs="Arial"/>
          <w:sz w:val="16"/>
          <w:szCs w:val="16"/>
          <w:lang w:val="es-MX" w:eastAsia="en-US"/>
        </w:rPr>
      </w:pPr>
    </w:p>
    <w:p w14:paraId="4F32DCC2" w14:textId="77777777" w:rsidR="00F95A2F" w:rsidRDefault="00F95A2F" w:rsidP="00F95A2F">
      <w:pPr>
        <w:spacing w:after="160"/>
        <w:ind w:firstLine="142"/>
        <w:contextualSpacing/>
        <w:jc w:val="both"/>
        <w:rPr>
          <w:rFonts w:ascii="Arial" w:eastAsia="Arial" w:hAnsi="Arial" w:cs="Arial"/>
          <w:sz w:val="16"/>
          <w:szCs w:val="16"/>
          <w:lang w:val="es-MX" w:eastAsia="en-US"/>
        </w:rPr>
      </w:pPr>
    </w:p>
    <w:p w14:paraId="6D4BF0E4" w14:textId="77777777" w:rsidR="00F95A2F" w:rsidRDefault="00F95A2F" w:rsidP="00F95A2F">
      <w:pPr>
        <w:spacing w:after="160"/>
        <w:ind w:firstLine="142"/>
        <w:contextualSpacing/>
        <w:jc w:val="both"/>
        <w:rPr>
          <w:rFonts w:ascii="Arial" w:eastAsia="Arial" w:hAnsi="Arial" w:cs="Arial"/>
          <w:sz w:val="16"/>
          <w:szCs w:val="16"/>
          <w:lang w:val="es-MX" w:eastAsia="en-US"/>
        </w:rPr>
      </w:pPr>
    </w:p>
    <w:p w14:paraId="15654E25" w14:textId="77777777" w:rsidR="00F95A2F" w:rsidRDefault="00F95A2F" w:rsidP="00F95A2F">
      <w:pPr>
        <w:spacing w:after="160"/>
        <w:ind w:firstLine="142"/>
        <w:contextualSpacing/>
        <w:jc w:val="both"/>
        <w:rPr>
          <w:rFonts w:ascii="Arial" w:eastAsia="Arial" w:hAnsi="Arial" w:cs="Arial"/>
          <w:sz w:val="16"/>
          <w:szCs w:val="16"/>
          <w:lang w:val="es-MX" w:eastAsia="en-US"/>
        </w:rPr>
      </w:pPr>
    </w:p>
    <w:p w14:paraId="6A73A9E5" w14:textId="77777777" w:rsidR="00F95A2F" w:rsidRDefault="00F95A2F" w:rsidP="00F95A2F">
      <w:pPr>
        <w:spacing w:after="160"/>
        <w:ind w:firstLine="142"/>
        <w:contextualSpacing/>
        <w:jc w:val="both"/>
        <w:rPr>
          <w:rFonts w:ascii="Arial" w:eastAsia="Arial" w:hAnsi="Arial" w:cs="Arial"/>
          <w:sz w:val="16"/>
          <w:szCs w:val="16"/>
          <w:lang w:val="es-MX" w:eastAsia="en-US"/>
        </w:rPr>
      </w:pPr>
    </w:p>
    <w:p w14:paraId="7249A8D4" w14:textId="77777777" w:rsidR="00F95A2F" w:rsidRDefault="00F95A2F" w:rsidP="00F95A2F">
      <w:pPr>
        <w:spacing w:after="160"/>
        <w:ind w:firstLine="142"/>
        <w:contextualSpacing/>
        <w:jc w:val="both"/>
        <w:rPr>
          <w:rFonts w:ascii="Arial" w:eastAsia="Arial" w:hAnsi="Arial" w:cs="Arial"/>
          <w:sz w:val="16"/>
          <w:szCs w:val="16"/>
          <w:lang w:val="es-MX" w:eastAsia="en-US"/>
        </w:rPr>
      </w:pPr>
    </w:p>
    <w:p w14:paraId="0EDEC9C6" w14:textId="77777777" w:rsidR="00F95A2F" w:rsidRDefault="00F95A2F" w:rsidP="00F95A2F">
      <w:pPr>
        <w:spacing w:after="160"/>
        <w:ind w:firstLine="142"/>
        <w:contextualSpacing/>
        <w:jc w:val="both"/>
        <w:rPr>
          <w:rFonts w:ascii="Arial" w:eastAsia="Arial" w:hAnsi="Arial" w:cs="Arial"/>
          <w:sz w:val="16"/>
          <w:szCs w:val="16"/>
          <w:lang w:val="es-MX" w:eastAsia="en-US"/>
        </w:rPr>
      </w:pPr>
    </w:p>
    <w:p w14:paraId="13EF750B" w14:textId="77777777" w:rsidR="00F95A2F" w:rsidRDefault="00F95A2F" w:rsidP="00F95A2F">
      <w:pPr>
        <w:spacing w:after="160"/>
        <w:ind w:firstLine="142"/>
        <w:contextualSpacing/>
        <w:jc w:val="both"/>
        <w:rPr>
          <w:rFonts w:ascii="Arial" w:eastAsia="Arial" w:hAnsi="Arial" w:cs="Arial"/>
          <w:sz w:val="16"/>
          <w:szCs w:val="16"/>
          <w:lang w:val="es-MX" w:eastAsia="en-US"/>
        </w:rPr>
      </w:pPr>
    </w:p>
    <w:p w14:paraId="6469DEBE" w14:textId="77777777" w:rsidR="00F95A2F" w:rsidRPr="009A0C34" w:rsidRDefault="00F95A2F" w:rsidP="00F95A2F">
      <w:pPr>
        <w:spacing w:after="160"/>
        <w:ind w:left="142"/>
        <w:contextualSpacing/>
        <w:jc w:val="both"/>
        <w:rPr>
          <w:rFonts w:ascii="Arial" w:eastAsia="Calibri" w:hAnsi="Arial" w:cs="Arial"/>
          <w:sz w:val="10"/>
          <w:szCs w:val="10"/>
          <w:lang w:val="es-MX" w:eastAsia="en-US"/>
        </w:rPr>
      </w:pPr>
      <w:r w:rsidRPr="00156E6B">
        <w:rPr>
          <w:rFonts w:ascii="Arial" w:eastAsia="Arial" w:hAnsi="Arial" w:cs="Arial"/>
          <w:sz w:val="16"/>
          <w:szCs w:val="16"/>
          <w:lang w:val="es-MX" w:eastAsia="en-US"/>
        </w:rPr>
        <w:t xml:space="preserve">La presente foja forma parte del Acuerdo número </w:t>
      </w:r>
      <w:r w:rsidRPr="00156E6B">
        <w:rPr>
          <w:rFonts w:ascii="Arial" w:eastAsia="Arial" w:hAnsi="Arial" w:cs="Arial"/>
          <w:b/>
          <w:sz w:val="16"/>
          <w:szCs w:val="16"/>
          <w:lang w:val="es-MX" w:eastAsia="en-US"/>
        </w:rPr>
        <w:t>IEE/CG/A03</w:t>
      </w:r>
      <w:r w:rsidR="00FE008C">
        <w:rPr>
          <w:rFonts w:ascii="Arial" w:eastAsia="Arial" w:hAnsi="Arial" w:cs="Arial"/>
          <w:b/>
          <w:sz w:val="16"/>
          <w:szCs w:val="16"/>
          <w:lang w:val="es-MX" w:eastAsia="en-US"/>
        </w:rPr>
        <w:t>6</w:t>
      </w:r>
      <w:r w:rsidRPr="00156E6B">
        <w:rPr>
          <w:rFonts w:ascii="Arial" w:eastAsia="Arial" w:hAnsi="Arial" w:cs="Arial"/>
          <w:b/>
          <w:sz w:val="16"/>
          <w:szCs w:val="16"/>
          <w:lang w:val="es-MX" w:eastAsia="en-US"/>
        </w:rPr>
        <w:t>/2019</w:t>
      </w:r>
      <w:r w:rsidRPr="00156E6B">
        <w:rPr>
          <w:rFonts w:ascii="Arial" w:eastAsia="Arial" w:hAnsi="Arial" w:cs="Arial"/>
          <w:sz w:val="16"/>
          <w:szCs w:val="16"/>
          <w:lang w:val="es-MX" w:eastAsia="en-US"/>
        </w:rPr>
        <w:t xml:space="preserve"> del Periodo Interproceso 2018-2020, aprobado en la </w:t>
      </w:r>
      <w:r>
        <w:rPr>
          <w:rFonts w:ascii="Arial" w:eastAsia="Arial" w:hAnsi="Arial" w:cs="Arial"/>
          <w:sz w:val="16"/>
          <w:szCs w:val="16"/>
          <w:lang w:val="es-MX" w:eastAsia="en-US"/>
        </w:rPr>
        <w:t>Vigésima</w:t>
      </w:r>
      <w:r w:rsidRPr="00156E6B">
        <w:rPr>
          <w:rFonts w:ascii="Arial" w:eastAsia="Arial" w:hAnsi="Arial" w:cs="Arial"/>
          <w:sz w:val="16"/>
          <w:szCs w:val="16"/>
          <w:lang w:val="es-MX" w:eastAsia="en-US"/>
        </w:rPr>
        <w:t xml:space="preserve"> Sesión </w:t>
      </w:r>
      <w:r>
        <w:rPr>
          <w:rFonts w:ascii="Arial" w:eastAsia="Arial" w:hAnsi="Arial" w:cs="Arial"/>
          <w:sz w:val="16"/>
          <w:szCs w:val="16"/>
          <w:lang w:val="es-MX" w:eastAsia="en-US"/>
        </w:rPr>
        <w:t>Extrao</w:t>
      </w:r>
      <w:r w:rsidRPr="00156E6B">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15</w:t>
      </w:r>
      <w:r w:rsidRPr="00156E6B">
        <w:rPr>
          <w:rFonts w:ascii="Arial" w:eastAsia="Arial" w:hAnsi="Arial" w:cs="Arial"/>
          <w:sz w:val="16"/>
          <w:szCs w:val="16"/>
          <w:lang w:val="es-MX" w:eastAsia="en-US"/>
        </w:rPr>
        <w:t xml:space="preserve"> (</w:t>
      </w:r>
      <w:r>
        <w:rPr>
          <w:rFonts w:ascii="Arial" w:eastAsia="Arial" w:hAnsi="Arial" w:cs="Arial"/>
          <w:sz w:val="16"/>
          <w:szCs w:val="16"/>
          <w:lang w:val="es-MX" w:eastAsia="en-US"/>
        </w:rPr>
        <w:t>quince</w:t>
      </w:r>
      <w:r w:rsidRPr="00156E6B">
        <w:rPr>
          <w:rFonts w:ascii="Arial" w:eastAsia="Arial" w:hAnsi="Arial" w:cs="Arial"/>
          <w:sz w:val="16"/>
          <w:szCs w:val="16"/>
          <w:lang w:val="es-MX" w:eastAsia="en-US"/>
        </w:rPr>
        <w:t xml:space="preserve">) de </w:t>
      </w:r>
      <w:r>
        <w:rPr>
          <w:rFonts w:ascii="Arial" w:eastAsia="Arial" w:hAnsi="Arial" w:cs="Arial"/>
          <w:sz w:val="16"/>
          <w:szCs w:val="16"/>
          <w:lang w:val="es-MX" w:eastAsia="en-US"/>
        </w:rPr>
        <w:t>octubre</w:t>
      </w:r>
      <w:r w:rsidRPr="00156E6B">
        <w:rPr>
          <w:rFonts w:ascii="Arial" w:eastAsia="Arial" w:hAnsi="Arial" w:cs="Arial"/>
          <w:sz w:val="16"/>
          <w:szCs w:val="16"/>
          <w:lang w:val="es-MX" w:eastAsia="en-US"/>
        </w:rPr>
        <w:t xml:space="preserve"> del año 2019 (dos mil diecinueve). ------------------</w:t>
      </w:r>
      <w:r>
        <w:rPr>
          <w:rFonts w:ascii="Arial" w:eastAsia="Arial" w:hAnsi="Arial" w:cs="Arial"/>
          <w:sz w:val="16"/>
          <w:szCs w:val="16"/>
          <w:lang w:val="es-MX" w:eastAsia="en-US"/>
        </w:rPr>
        <w:t>-----------</w:t>
      </w:r>
      <w:r w:rsidRPr="00156E6B">
        <w:rPr>
          <w:rFonts w:ascii="Arial" w:eastAsia="Arial" w:hAnsi="Arial" w:cs="Arial"/>
          <w:sz w:val="16"/>
          <w:szCs w:val="16"/>
          <w:lang w:val="es-MX" w:eastAsia="en-US"/>
        </w:rPr>
        <w:t>---------------------------------------</w:t>
      </w:r>
      <w:r>
        <w:rPr>
          <w:rFonts w:ascii="Arial" w:eastAsia="Arial" w:hAnsi="Arial" w:cs="Arial"/>
          <w:sz w:val="16"/>
          <w:szCs w:val="16"/>
          <w:lang w:val="es-MX" w:eastAsia="en-US"/>
        </w:rPr>
        <w:t>-----</w:t>
      </w:r>
      <w:r w:rsidRPr="00156E6B">
        <w:rPr>
          <w:rFonts w:ascii="Arial" w:eastAsia="Arial" w:hAnsi="Arial" w:cs="Arial"/>
          <w:sz w:val="16"/>
          <w:szCs w:val="16"/>
          <w:lang w:val="es-MX" w:eastAsia="en-US"/>
        </w:rPr>
        <w:t>---------------------------------</w:t>
      </w:r>
      <w:bookmarkEnd w:id="2"/>
    </w:p>
    <w:p w14:paraId="4C92FE42" w14:textId="77777777" w:rsidR="000E4F58" w:rsidRPr="00366C11" w:rsidRDefault="000E4F58" w:rsidP="000801DB">
      <w:pPr>
        <w:spacing w:line="360" w:lineRule="auto"/>
        <w:jc w:val="both"/>
        <w:rPr>
          <w:rFonts w:ascii="Arial" w:hAnsi="Arial" w:cs="Arial"/>
          <w:sz w:val="22"/>
          <w:szCs w:val="22"/>
        </w:rPr>
      </w:pPr>
    </w:p>
    <w:sectPr w:rsidR="000E4F58" w:rsidRPr="00366C11" w:rsidSect="00366C11">
      <w:headerReference w:type="default" r:id="rId8"/>
      <w:footerReference w:type="default" r:id="rId9"/>
      <w:pgSz w:w="12240" w:h="15840"/>
      <w:pgMar w:top="1843" w:right="1467" w:bottom="1418" w:left="1701" w:header="564"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3F742" w14:textId="77777777" w:rsidR="00564E86" w:rsidRDefault="00564E86" w:rsidP="00886899">
      <w:r>
        <w:separator/>
      </w:r>
    </w:p>
  </w:endnote>
  <w:endnote w:type="continuationSeparator" w:id="0">
    <w:p w14:paraId="7C694070" w14:textId="77777777" w:rsidR="00564E86" w:rsidRDefault="00564E86"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1BCE" w14:textId="37EB7BFC" w:rsidR="00B924BB" w:rsidRPr="003D60F5" w:rsidRDefault="002C5B6B" w:rsidP="00B924BB">
    <w:pPr>
      <w:jc w:val="center"/>
      <w:rPr>
        <w:rFonts w:ascii="Calibri" w:hAnsi="Calibri" w:cs="Arial"/>
        <w:b/>
        <w:sz w:val="20"/>
        <w:szCs w:val="20"/>
      </w:rPr>
    </w:pPr>
    <w:r>
      <w:rPr>
        <w:noProof/>
      </w:rPr>
      <mc:AlternateContent>
        <mc:Choice Requires="wps">
          <w:drawing>
            <wp:anchor distT="4294967295" distB="4294967295" distL="114300" distR="114300" simplePos="0" relativeHeight="251656704" behindDoc="0" locked="0" layoutInCell="1" allowOverlap="1" wp14:anchorId="2B005083" wp14:editId="044A7808">
              <wp:simplePos x="0" y="0"/>
              <wp:positionH relativeFrom="column">
                <wp:posOffset>1624965</wp:posOffset>
              </wp:positionH>
              <wp:positionV relativeFrom="paragraph">
                <wp:posOffset>-63501</wp:posOffset>
              </wp:positionV>
              <wp:extent cx="262191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56BCEA49" id="_x0000_t32" coordsize="21600,21600" o:spt="32" o:oned="t" path="m,l21600,21600e" filled="f">
              <v:path arrowok="t" fillok="f" o:connecttype="none"/>
              <o:lock v:ext="edit" shapetype="t"/>
            </v:shapetype>
            <v:shape id="AutoShape 1" o:spid="_x0000_s1026" type="#_x0000_t32" style="position:absolute;margin-left:127.95pt;margin-top:-5pt;width:206.4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">
              <v:stroke dashstyle="1 1" endcap="round"/>
            </v:shape>
          </w:pict>
        </mc:Fallback>
      </mc:AlternateContent>
    </w:r>
    <w:r w:rsidR="00B924BB" w:rsidRPr="003D60F5">
      <w:rPr>
        <w:rFonts w:ascii="Calibri" w:hAnsi="Calibri"/>
        <w:b/>
        <w:sz w:val="20"/>
        <w:szCs w:val="20"/>
      </w:rPr>
      <w:t xml:space="preserve">ACUERDO NO. </w:t>
    </w:r>
    <w:r w:rsidR="00B924BB" w:rsidRPr="003D60F5">
      <w:rPr>
        <w:rFonts w:ascii="Calibri" w:hAnsi="Calibri" w:cs="Arial"/>
        <w:b/>
        <w:sz w:val="20"/>
        <w:szCs w:val="20"/>
      </w:rPr>
      <w:t>IEE/CG/A</w:t>
    </w:r>
    <w:r w:rsidR="00F95A2F">
      <w:rPr>
        <w:rFonts w:ascii="Calibri" w:hAnsi="Calibri" w:cs="Arial"/>
        <w:b/>
        <w:sz w:val="20"/>
        <w:szCs w:val="20"/>
      </w:rPr>
      <w:t>03</w:t>
    </w:r>
    <w:r w:rsidR="00FE008C">
      <w:rPr>
        <w:rFonts w:ascii="Calibri" w:hAnsi="Calibri" w:cs="Arial"/>
        <w:b/>
        <w:sz w:val="20"/>
        <w:szCs w:val="20"/>
      </w:rPr>
      <w:t>6</w:t>
    </w:r>
    <w:r w:rsidR="00B924BB">
      <w:rPr>
        <w:rFonts w:ascii="Calibri" w:hAnsi="Calibri" w:cs="Arial"/>
        <w:b/>
        <w:sz w:val="20"/>
        <w:szCs w:val="20"/>
      </w:rPr>
      <w:t>/2019</w:t>
    </w:r>
  </w:p>
  <w:p w14:paraId="76B16D4C" w14:textId="77777777" w:rsidR="00A15C72" w:rsidRPr="00B924BB" w:rsidRDefault="00B924BB" w:rsidP="00B924BB">
    <w:pPr>
      <w:pStyle w:val="Piedepgina"/>
      <w:jc w:val="center"/>
      <w:rPr>
        <w:sz w:val="8"/>
        <w:szCs w:val="16"/>
      </w:rPr>
    </w:pPr>
    <w:r>
      <w:rPr>
        <w:rFonts w:ascii="Calibri" w:hAnsi="Calibri" w:cs="Arial"/>
        <w:sz w:val="18"/>
        <w:szCs w:val="20"/>
      </w:rPr>
      <w:t>Otorgamiento de un día para la realización de exámenes de cáncer de mama, cervicouterino y próstata</w:t>
    </w:r>
  </w:p>
  <w:p w14:paraId="0FBAF70C" w14:textId="77777777" w:rsidR="00A15C72" w:rsidRPr="00142316" w:rsidRDefault="00A15C72" w:rsidP="00142316">
    <w:pPr>
      <w:pStyle w:val="Piedepgina"/>
      <w:jc w:val="center"/>
      <w:rPr>
        <w:sz w:val="18"/>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B924BB">
      <w:rPr>
        <w:rFonts w:ascii="Calibri" w:hAnsi="Calibri"/>
        <w:noProof/>
        <w:sz w:val="18"/>
        <w:szCs w:val="20"/>
      </w:rPr>
      <w:t>9</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1</w:t>
    </w:r>
    <w:r w:rsidR="00AF3756">
      <w:rPr>
        <w:rFonts w:ascii="Calibri" w:hAnsi="Calibri"/>
        <w:sz w:val="18"/>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011EA" w14:textId="77777777" w:rsidR="00564E86" w:rsidRDefault="00564E86" w:rsidP="00886899">
      <w:r>
        <w:separator/>
      </w:r>
    </w:p>
  </w:footnote>
  <w:footnote w:type="continuationSeparator" w:id="0">
    <w:p w14:paraId="63215C70" w14:textId="77777777" w:rsidR="00564E86" w:rsidRDefault="00564E86" w:rsidP="00886899">
      <w:r>
        <w:continuationSeparator/>
      </w:r>
    </w:p>
  </w:footnote>
  <w:footnote w:id="1">
    <w:p w14:paraId="461D727A" w14:textId="77777777" w:rsidR="00371CAE" w:rsidRPr="00371CAE" w:rsidRDefault="00371CAE">
      <w:pPr>
        <w:pStyle w:val="Textonotapie"/>
        <w:rPr>
          <w:lang w:val="es-MX"/>
        </w:rPr>
      </w:pPr>
      <w:r>
        <w:rPr>
          <w:rStyle w:val="Refdenotaalpie"/>
        </w:rPr>
        <w:footnoteRef/>
      </w:r>
      <w:r>
        <w:t xml:space="preserve"> </w:t>
      </w:r>
      <w:hyperlink r:id="rId1" w:history="1">
        <w:r w:rsidRPr="00DF7E54">
          <w:rPr>
            <w:rStyle w:val="Hipervnculo"/>
          </w:rPr>
          <w:t>https://www.who.int/es/news-room/fact-sheets/detail/cancer</w:t>
        </w:r>
      </w:hyperlink>
      <w:r>
        <w:t>, consultado en la red mundial el 18 de septiembre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92E3" w14:textId="06F606D7" w:rsidR="00A15C72" w:rsidRDefault="002C5B6B" w:rsidP="00142316">
    <w:pPr>
      <w:jc w:val="right"/>
      <w:rPr>
        <w:rFonts w:ascii="Arial Black" w:hAnsi="Arial Black" w:cs="Arial"/>
        <w:szCs w:val="22"/>
      </w:rPr>
    </w:pPr>
    <w:r>
      <w:rPr>
        <w:noProof/>
      </w:rPr>
      <w:drawing>
        <wp:anchor distT="0" distB="0" distL="114300" distR="114300" simplePos="0" relativeHeight="251658752" behindDoc="1" locked="0" layoutInCell="1" allowOverlap="1" wp14:anchorId="385F5FD5" wp14:editId="5D61AB50">
          <wp:simplePos x="0" y="0"/>
          <wp:positionH relativeFrom="column">
            <wp:posOffset>-29845</wp:posOffset>
          </wp:positionH>
          <wp:positionV relativeFrom="paragraph">
            <wp:posOffset>-81915</wp:posOffset>
          </wp:positionV>
          <wp:extent cx="981075" cy="888365"/>
          <wp:effectExtent l="0" t="0" r="0" b="0"/>
          <wp:wrapTight wrapText="bothSides">
            <wp:wrapPolygon edited="0">
              <wp:start x="0" y="0"/>
              <wp:lineTo x="0" y="21307"/>
              <wp:lineTo x="21390" y="21307"/>
              <wp:lineTo x="21390" y="0"/>
              <wp:lineTo x="0" y="0"/>
            </wp:wrapPolygon>
          </wp:wrapTight>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10CCC" w14:textId="77777777" w:rsidR="00A15C72" w:rsidRPr="00640C8A" w:rsidRDefault="00A15C72"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6DE4AB2C" w14:textId="4F0390B9" w:rsidR="00A15C72" w:rsidRPr="003D60F5" w:rsidRDefault="002C5B6B" w:rsidP="00142316">
    <w:pPr>
      <w:jc w:val="right"/>
      <w:rPr>
        <w:rFonts w:ascii="Calibri" w:hAnsi="Calibri" w:cs="Arial"/>
        <w:b/>
        <w:sz w:val="22"/>
        <w:szCs w:val="22"/>
      </w:rPr>
    </w:pPr>
    <w:r>
      <w:rPr>
        <w:noProof/>
      </w:rPr>
      <mc:AlternateContent>
        <mc:Choice Requires="wps">
          <w:drawing>
            <wp:anchor distT="0" distB="0" distL="114300" distR="114300" simplePos="0" relativeHeight="251657728" behindDoc="0" locked="0" layoutInCell="1" allowOverlap="1" wp14:anchorId="3DEC3D81" wp14:editId="6094FEE5">
              <wp:simplePos x="0" y="0"/>
              <wp:positionH relativeFrom="column">
                <wp:posOffset>3506470</wp:posOffset>
              </wp:positionH>
              <wp:positionV relativeFrom="paragraph">
                <wp:posOffset>248920</wp:posOffset>
              </wp:positionV>
              <wp:extent cx="2245995" cy="635"/>
              <wp:effectExtent l="0" t="0" r="1905" b="184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61761C19"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">
              <v:stroke dashstyle="1 1" endcap="round"/>
            </v:shape>
          </w:pict>
        </mc:Fallback>
      </mc:AlternateContent>
    </w:r>
    <w:r w:rsidR="00DB6E06">
      <w:rPr>
        <w:rFonts w:ascii="Calibri" w:hAnsi="Calibri" w:cs="Arial"/>
        <w:b/>
        <w:szCs w:val="22"/>
      </w:rPr>
      <w:t>PERIODO INTERPROCESO 2018-2020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23A"/>
    <w:multiLevelType w:val="hybridMultilevel"/>
    <w:tmpl w:val="2CCC1D8E"/>
    <w:lvl w:ilvl="0" w:tplc="5AB2CD94">
      <w:start w:val="1"/>
      <w:numFmt w:val="upperRoman"/>
      <w:lvlText w:val="%1."/>
      <w:lvlJc w:val="left"/>
      <w:pPr>
        <w:ind w:left="1080" w:hanging="720"/>
      </w:pPr>
      <w:rPr>
        <w:rFonts w:ascii="Arial" w:eastAsia="Times New Roman" w:hAnsi="Arial" w:cs="Arial"/>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01C63"/>
    <w:multiLevelType w:val="hybridMultilevel"/>
    <w:tmpl w:val="4C283298"/>
    <w:lvl w:ilvl="0" w:tplc="70C4A1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CF6485"/>
    <w:multiLevelType w:val="hybridMultilevel"/>
    <w:tmpl w:val="4CBE7B78"/>
    <w:lvl w:ilvl="0" w:tplc="2D740144">
      <w:start w:val="11"/>
      <w:numFmt w:val="bullet"/>
      <w:lvlText w:val="-"/>
      <w:lvlJc w:val="left"/>
      <w:pPr>
        <w:ind w:left="720" w:hanging="360"/>
      </w:pPr>
      <w:rPr>
        <w:rFonts w:ascii="Arial" w:eastAsia="Times New Roman" w:hAnsi="Arial" w:cs="Arial" w:hint="default"/>
        <w:color w:val="00B05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041B5F"/>
    <w:multiLevelType w:val="hybridMultilevel"/>
    <w:tmpl w:val="31AE5332"/>
    <w:lvl w:ilvl="0" w:tplc="0D6ADF46">
      <w:start w:val="1"/>
      <w:numFmt w:val="upperRoman"/>
      <w:lvlText w:val="%1."/>
      <w:lvlJc w:val="left"/>
      <w:pPr>
        <w:ind w:left="720" w:hanging="360"/>
      </w:pPr>
      <w:rPr>
        <w:rFonts w:ascii="Arial" w:eastAsia="Calibri" w:hAnsi="Arial"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F634D"/>
    <w:multiLevelType w:val="hybridMultilevel"/>
    <w:tmpl w:val="E77C2816"/>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44D78CE"/>
    <w:multiLevelType w:val="hybridMultilevel"/>
    <w:tmpl w:val="6EC63524"/>
    <w:lvl w:ilvl="0" w:tplc="05F038B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0A37CF"/>
    <w:multiLevelType w:val="hybridMultilevel"/>
    <w:tmpl w:val="72884C68"/>
    <w:lvl w:ilvl="0" w:tplc="A2B45A22">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3B04A87"/>
    <w:multiLevelType w:val="hybridMultilevel"/>
    <w:tmpl w:val="18DE4C3A"/>
    <w:lvl w:ilvl="0" w:tplc="BDAE74C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9E3EED"/>
    <w:multiLevelType w:val="multilevel"/>
    <w:tmpl w:val="42F4F480"/>
    <w:lvl w:ilvl="0">
      <w:start w:val="1"/>
      <w:numFmt w:val="decimal"/>
      <w:lvlText w:val="%1."/>
      <w:lvlJc w:val="left"/>
      <w:pPr>
        <w:ind w:left="720" w:hanging="360"/>
      </w:pPr>
      <w:rPr>
        <w:rFonts w:hint="default"/>
      </w:rPr>
    </w:lvl>
    <w:lvl w:ilvl="1">
      <w:start w:val="1"/>
      <w:numFmt w:val="decimal"/>
      <w:pStyle w:val="Estilo2"/>
      <w:isLgl/>
      <w:lvlText w:val="%1.%2"/>
      <w:lvlJc w:val="left"/>
      <w:pPr>
        <w:ind w:left="6598"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517B86"/>
    <w:multiLevelType w:val="hybridMultilevel"/>
    <w:tmpl w:val="07D4C4BA"/>
    <w:lvl w:ilvl="0" w:tplc="2D740144">
      <w:start w:val="1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EF2801"/>
    <w:multiLevelType w:val="hybridMultilevel"/>
    <w:tmpl w:val="D6CE3B9A"/>
    <w:lvl w:ilvl="0" w:tplc="C582A5D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1A534C"/>
    <w:multiLevelType w:val="hybridMultilevel"/>
    <w:tmpl w:val="973C5BB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3CEA1098"/>
    <w:multiLevelType w:val="hybridMultilevel"/>
    <w:tmpl w:val="6ED69042"/>
    <w:lvl w:ilvl="0" w:tplc="3E6619EE">
      <w:start w:val="1"/>
      <w:numFmt w:val="upperRoman"/>
      <w:lvlText w:val="%1."/>
      <w:lvlJc w:val="left"/>
      <w:pPr>
        <w:ind w:left="720" w:hanging="360"/>
      </w:pPr>
      <w:rPr>
        <w:b/>
        <w:strike w:val="0"/>
        <w:dstrike w:val="0"/>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5D75D6"/>
    <w:multiLevelType w:val="hybridMultilevel"/>
    <w:tmpl w:val="154ED1DA"/>
    <w:lvl w:ilvl="0" w:tplc="B1B023C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2725CA"/>
    <w:multiLevelType w:val="hybridMultilevel"/>
    <w:tmpl w:val="3D5A0A66"/>
    <w:lvl w:ilvl="0" w:tplc="6D8ABD1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611F29"/>
    <w:multiLevelType w:val="hybridMultilevel"/>
    <w:tmpl w:val="5FFA57E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39C7BBD"/>
    <w:multiLevelType w:val="hybridMultilevel"/>
    <w:tmpl w:val="16AC3F0E"/>
    <w:lvl w:ilvl="0" w:tplc="4BEAD092">
      <w:start w:val="1"/>
      <w:numFmt w:val="lowerLetter"/>
      <w:lvlText w:val="%1)"/>
      <w:lvlJc w:val="left"/>
      <w:pPr>
        <w:ind w:left="704" w:hanging="4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487E4D32"/>
    <w:multiLevelType w:val="hybridMultilevel"/>
    <w:tmpl w:val="1B46BF1E"/>
    <w:lvl w:ilvl="0" w:tplc="B1102B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5F65FE"/>
    <w:multiLevelType w:val="hybridMultilevel"/>
    <w:tmpl w:val="37922A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5AC684F"/>
    <w:multiLevelType w:val="hybridMultilevel"/>
    <w:tmpl w:val="96FA88A0"/>
    <w:lvl w:ilvl="0" w:tplc="D564FEC0">
      <w:start w:val="1"/>
      <w:numFmt w:val="upperRoman"/>
      <w:lvlText w:val="%1."/>
      <w:lvlJc w:val="left"/>
      <w:pPr>
        <w:ind w:left="822" w:hanging="360"/>
      </w:pPr>
      <w:rPr>
        <w:rFonts w:hint="default"/>
        <w:b/>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20" w15:restartNumberingAfterBreak="0">
    <w:nsid w:val="57093393"/>
    <w:multiLevelType w:val="hybridMultilevel"/>
    <w:tmpl w:val="98102E5E"/>
    <w:lvl w:ilvl="0" w:tplc="3BDE0F90">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C2707C"/>
    <w:multiLevelType w:val="hybridMultilevel"/>
    <w:tmpl w:val="A306BE9C"/>
    <w:lvl w:ilvl="0" w:tplc="E00CC26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401AFF"/>
    <w:multiLevelType w:val="hybridMultilevel"/>
    <w:tmpl w:val="D682EE7E"/>
    <w:lvl w:ilvl="0" w:tplc="1D2A39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744844"/>
    <w:multiLevelType w:val="hybridMultilevel"/>
    <w:tmpl w:val="A32C4640"/>
    <w:lvl w:ilvl="0" w:tplc="65FE4D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D073B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8C05A0"/>
    <w:multiLevelType w:val="hybridMultilevel"/>
    <w:tmpl w:val="49A0EA94"/>
    <w:lvl w:ilvl="0" w:tplc="C2107CDA">
      <w:start w:val="1"/>
      <w:numFmt w:val="decimal"/>
      <w:lvlText w:val="%1."/>
      <w:lvlJc w:val="left"/>
      <w:pPr>
        <w:ind w:left="720" w:hanging="360"/>
      </w:pPr>
      <w:rPr>
        <w:rFonts w:ascii="Arial" w:hAnsi="Arial" w:cs="Arial" w:hint="default"/>
        <w:b/>
        <w:bCs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076825"/>
    <w:multiLevelType w:val="hybridMultilevel"/>
    <w:tmpl w:val="3F981C4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15:restartNumberingAfterBreak="0">
    <w:nsid w:val="73E1491A"/>
    <w:multiLevelType w:val="hybridMultilevel"/>
    <w:tmpl w:val="CDF4ACA2"/>
    <w:lvl w:ilvl="0" w:tplc="75723B5E">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762252D0"/>
    <w:multiLevelType w:val="hybridMultilevel"/>
    <w:tmpl w:val="7B7E1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2C4B70"/>
    <w:multiLevelType w:val="hybridMultilevel"/>
    <w:tmpl w:val="6792D0BA"/>
    <w:lvl w:ilvl="0" w:tplc="EEC0FC7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7F1FDC"/>
    <w:multiLevelType w:val="hybridMultilevel"/>
    <w:tmpl w:val="865C1720"/>
    <w:lvl w:ilvl="0" w:tplc="2D6AB7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0"/>
  </w:num>
  <w:num w:numId="5">
    <w:abstractNumId w:val="24"/>
  </w:num>
  <w:num w:numId="6">
    <w:abstractNumId w:val="11"/>
  </w:num>
  <w:num w:numId="7">
    <w:abstractNumId w:val="8"/>
  </w:num>
  <w:num w:numId="8">
    <w:abstractNumId w:val="18"/>
  </w:num>
  <w:num w:numId="9">
    <w:abstractNumId w:val="23"/>
  </w:num>
  <w:num w:numId="10">
    <w:abstractNumId w:val="1"/>
  </w:num>
  <w:num w:numId="11">
    <w:abstractNumId w:val="22"/>
  </w:num>
  <w:num w:numId="12">
    <w:abstractNumId w:val="14"/>
  </w:num>
  <w:num w:numId="13">
    <w:abstractNumId w:val="10"/>
  </w:num>
  <w:num w:numId="14">
    <w:abstractNumId w:val="5"/>
  </w:num>
  <w:num w:numId="15">
    <w:abstractNumId w:val="29"/>
  </w:num>
  <w:num w:numId="16">
    <w:abstractNumId w:val="30"/>
  </w:num>
  <w:num w:numId="17">
    <w:abstractNumId w:val="32"/>
  </w:num>
  <w:num w:numId="18">
    <w:abstractNumId w:val="16"/>
  </w:num>
  <w:num w:numId="19">
    <w:abstractNumId w:val="6"/>
  </w:num>
  <w:num w:numId="20">
    <w:abstractNumId w:val="27"/>
  </w:num>
  <w:num w:numId="21">
    <w:abstractNumId w:val="21"/>
  </w:num>
  <w:num w:numId="22">
    <w:abstractNumId w:val="7"/>
  </w:num>
  <w:num w:numId="23">
    <w:abstractNumId w:val="19"/>
  </w:num>
  <w:num w:numId="24">
    <w:abstractNumId w:val="3"/>
  </w:num>
  <w:num w:numId="25">
    <w:abstractNumId w:val="28"/>
  </w:num>
  <w:num w:numId="26">
    <w:abstractNumId w:val="15"/>
  </w:num>
  <w:num w:numId="27">
    <w:abstractNumId w:val="31"/>
  </w:num>
  <w:num w:numId="28">
    <w:abstractNumId w:val="25"/>
  </w:num>
  <w:num w:numId="29">
    <w:abstractNumId w:val="9"/>
  </w:num>
  <w:num w:numId="30">
    <w:abstractNumId w:val="17"/>
  </w:num>
  <w:num w:numId="31">
    <w:abstractNumId w:val="13"/>
  </w:num>
  <w:num w:numId="32">
    <w:abstractNumId w:val="2"/>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CO" w:vendorID="64" w:dllVersion="6"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3FCF"/>
    <w:rsid w:val="00005D15"/>
    <w:rsid w:val="00005DC6"/>
    <w:rsid w:val="00007343"/>
    <w:rsid w:val="000123A2"/>
    <w:rsid w:val="00013B10"/>
    <w:rsid w:val="00013FCF"/>
    <w:rsid w:val="0002466D"/>
    <w:rsid w:val="000309A1"/>
    <w:rsid w:val="00041260"/>
    <w:rsid w:val="00044E5C"/>
    <w:rsid w:val="00047EE7"/>
    <w:rsid w:val="00051785"/>
    <w:rsid w:val="00052470"/>
    <w:rsid w:val="0006542B"/>
    <w:rsid w:val="00065766"/>
    <w:rsid w:val="00066FA8"/>
    <w:rsid w:val="000745D3"/>
    <w:rsid w:val="000764A2"/>
    <w:rsid w:val="00077677"/>
    <w:rsid w:val="000801DB"/>
    <w:rsid w:val="000834F4"/>
    <w:rsid w:val="00084EBA"/>
    <w:rsid w:val="00084FF7"/>
    <w:rsid w:val="000918D0"/>
    <w:rsid w:val="000921B3"/>
    <w:rsid w:val="00092FE2"/>
    <w:rsid w:val="0009362F"/>
    <w:rsid w:val="00093E66"/>
    <w:rsid w:val="000A3D8B"/>
    <w:rsid w:val="000B5CC4"/>
    <w:rsid w:val="000C2485"/>
    <w:rsid w:val="000C357B"/>
    <w:rsid w:val="000D07FE"/>
    <w:rsid w:val="000D7C2A"/>
    <w:rsid w:val="000E0790"/>
    <w:rsid w:val="000E3A4C"/>
    <w:rsid w:val="000E4F58"/>
    <w:rsid w:val="000F1069"/>
    <w:rsid w:val="000F39D4"/>
    <w:rsid w:val="000F3EA2"/>
    <w:rsid w:val="000F7927"/>
    <w:rsid w:val="00103722"/>
    <w:rsid w:val="00103D65"/>
    <w:rsid w:val="001057B0"/>
    <w:rsid w:val="001121E2"/>
    <w:rsid w:val="0011358A"/>
    <w:rsid w:val="001155D9"/>
    <w:rsid w:val="00121DBC"/>
    <w:rsid w:val="0012755B"/>
    <w:rsid w:val="00127735"/>
    <w:rsid w:val="00127DC5"/>
    <w:rsid w:val="00141119"/>
    <w:rsid w:val="00142316"/>
    <w:rsid w:val="00145293"/>
    <w:rsid w:val="00145BE7"/>
    <w:rsid w:val="00155FB3"/>
    <w:rsid w:val="00156626"/>
    <w:rsid w:val="001576A9"/>
    <w:rsid w:val="001644E2"/>
    <w:rsid w:val="00164879"/>
    <w:rsid w:val="0016591C"/>
    <w:rsid w:val="001666F0"/>
    <w:rsid w:val="001709AE"/>
    <w:rsid w:val="00170F01"/>
    <w:rsid w:val="00173183"/>
    <w:rsid w:val="00174E10"/>
    <w:rsid w:val="0017767F"/>
    <w:rsid w:val="001777E1"/>
    <w:rsid w:val="001808EC"/>
    <w:rsid w:val="00180C06"/>
    <w:rsid w:val="001838FA"/>
    <w:rsid w:val="001977E5"/>
    <w:rsid w:val="001A2FB6"/>
    <w:rsid w:val="001B0E76"/>
    <w:rsid w:val="001B24C0"/>
    <w:rsid w:val="001B6C3A"/>
    <w:rsid w:val="001B7D73"/>
    <w:rsid w:val="001C2802"/>
    <w:rsid w:val="001C444E"/>
    <w:rsid w:val="001C50AA"/>
    <w:rsid w:val="001C64B9"/>
    <w:rsid w:val="001D08A3"/>
    <w:rsid w:val="001D3212"/>
    <w:rsid w:val="001D36A1"/>
    <w:rsid w:val="001D53D7"/>
    <w:rsid w:val="001D65F6"/>
    <w:rsid w:val="001F0FE4"/>
    <w:rsid w:val="001F10FD"/>
    <w:rsid w:val="00201D24"/>
    <w:rsid w:val="00204D76"/>
    <w:rsid w:val="002054F0"/>
    <w:rsid w:val="00216D78"/>
    <w:rsid w:val="002229F9"/>
    <w:rsid w:val="0022755B"/>
    <w:rsid w:val="00230184"/>
    <w:rsid w:val="002315CA"/>
    <w:rsid w:val="00233B51"/>
    <w:rsid w:val="002415F9"/>
    <w:rsid w:val="0025003E"/>
    <w:rsid w:val="002509FA"/>
    <w:rsid w:val="00254B69"/>
    <w:rsid w:val="0027025C"/>
    <w:rsid w:val="00273B36"/>
    <w:rsid w:val="00277346"/>
    <w:rsid w:val="0028688A"/>
    <w:rsid w:val="00290C9C"/>
    <w:rsid w:val="00291112"/>
    <w:rsid w:val="00297B45"/>
    <w:rsid w:val="002A1B9F"/>
    <w:rsid w:val="002B0C2E"/>
    <w:rsid w:val="002B1713"/>
    <w:rsid w:val="002C49A4"/>
    <w:rsid w:val="002C554D"/>
    <w:rsid w:val="002C5B6B"/>
    <w:rsid w:val="002C62C4"/>
    <w:rsid w:val="002C7041"/>
    <w:rsid w:val="002C7EC8"/>
    <w:rsid w:val="002D1187"/>
    <w:rsid w:val="002D4080"/>
    <w:rsid w:val="002D4BC8"/>
    <w:rsid w:val="002D6DBA"/>
    <w:rsid w:val="002D76D3"/>
    <w:rsid w:val="002E0C4F"/>
    <w:rsid w:val="002E4F4D"/>
    <w:rsid w:val="002E5909"/>
    <w:rsid w:val="002E712C"/>
    <w:rsid w:val="002F207F"/>
    <w:rsid w:val="002F2665"/>
    <w:rsid w:val="002F37EA"/>
    <w:rsid w:val="002F746A"/>
    <w:rsid w:val="00301A4C"/>
    <w:rsid w:val="00304C24"/>
    <w:rsid w:val="00307952"/>
    <w:rsid w:val="0031277D"/>
    <w:rsid w:val="00313206"/>
    <w:rsid w:val="00314A4D"/>
    <w:rsid w:val="003161CB"/>
    <w:rsid w:val="00321371"/>
    <w:rsid w:val="0032344C"/>
    <w:rsid w:val="00323BBF"/>
    <w:rsid w:val="00324FDD"/>
    <w:rsid w:val="0032516D"/>
    <w:rsid w:val="00341380"/>
    <w:rsid w:val="00345522"/>
    <w:rsid w:val="003461CB"/>
    <w:rsid w:val="003560CD"/>
    <w:rsid w:val="00361B85"/>
    <w:rsid w:val="00363EBB"/>
    <w:rsid w:val="00364E58"/>
    <w:rsid w:val="00366C11"/>
    <w:rsid w:val="00371CAE"/>
    <w:rsid w:val="0037426A"/>
    <w:rsid w:val="00376880"/>
    <w:rsid w:val="00377654"/>
    <w:rsid w:val="00381E6E"/>
    <w:rsid w:val="003831C3"/>
    <w:rsid w:val="00384EB8"/>
    <w:rsid w:val="00385FCE"/>
    <w:rsid w:val="00387AA8"/>
    <w:rsid w:val="003963DB"/>
    <w:rsid w:val="003A123C"/>
    <w:rsid w:val="003A56CF"/>
    <w:rsid w:val="003A6F4E"/>
    <w:rsid w:val="003B554F"/>
    <w:rsid w:val="003B7D72"/>
    <w:rsid w:val="003C4FFF"/>
    <w:rsid w:val="003C709F"/>
    <w:rsid w:val="003D069E"/>
    <w:rsid w:val="003D3804"/>
    <w:rsid w:val="003D60F5"/>
    <w:rsid w:val="003E16AF"/>
    <w:rsid w:val="003E18B9"/>
    <w:rsid w:val="003F0F07"/>
    <w:rsid w:val="003F1C9F"/>
    <w:rsid w:val="00402CA6"/>
    <w:rsid w:val="0040336C"/>
    <w:rsid w:val="0041361E"/>
    <w:rsid w:val="00413EC1"/>
    <w:rsid w:val="00413F41"/>
    <w:rsid w:val="00415256"/>
    <w:rsid w:val="00424C96"/>
    <w:rsid w:val="004250B4"/>
    <w:rsid w:val="00431312"/>
    <w:rsid w:val="00435FC8"/>
    <w:rsid w:val="00450B04"/>
    <w:rsid w:val="0045294D"/>
    <w:rsid w:val="004577B8"/>
    <w:rsid w:val="004600F6"/>
    <w:rsid w:val="0046096E"/>
    <w:rsid w:val="004628D6"/>
    <w:rsid w:val="0046461F"/>
    <w:rsid w:val="00464F6F"/>
    <w:rsid w:val="004657E4"/>
    <w:rsid w:val="0048263D"/>
    <w:rsid w:val="0048586D"/>
    <w:rsid w:val="0049234C"/>
    <w:rsid w:val="00493A5A"/>
    <w:rsid w:val="00494D43"/>
    <w:rsid w:val="0049570A"/>
    <w:rsid w:val="00497E9E"/>
    <w:rsid w:val="004A49CD"/>
    <w:rsid w:val="004B3A23"/>
    <w:rsid w:val="004B4C4D"/>
    <w:rsid w:val="004B61E9"/>
    <w:rsid w:val="004C4E7D"/>
    <w:rsid w:val="004D0EF7"/>
    <w:rsid w:val="004E224D"/>
    <w:rsid w:val="004E44D3"/>
    <w:rsid w:val="004E60C9"/>
    <w:rsid w:val="004E7064"/>
    <w:rsid w:val="004F43D3"/>
    <w:rsid w:val="00504E01"/>
    <w:rsid w:val="0050514D"/>
    <w:rsid w:val="00506E8C"/>
    <w:rsid w:val="0050758D"/>
    <w:rsid w:val="00513EEA"/>
    <w:rsid w:val="00520683"/>
    <w:rsid w:val="00523319"/>
    <w:rsid w:val="00523934"/>
    <w:rsid w:val="0052403B"/>
    <w:rsid w:val="0052770B"/>
    <w:rsid w:val="00532174"/>
    <w:rsid w:val="00550C12"/>
    <w:rsid w:val="00556A2D"/>
    <w:rsid w:val="00557931"/>
    <w:rsid w:val="00564E86"/>
    <w:rsid w:val="00566086"/>
    <w:rsid w:val="00573FD2"/>
    <w:rsid w:val="00577CF3"/>
    <w:rsid w:val="0058462D"/>
    <w:rsid w:val="00587D6F"/>
    <w:rsid w:val="00587E76"/>
    <w:rsid w:val="00593D9C"/>
    <w:rsid w:val="00596F25"/>
    <w:rsid w:val="005A2A14"/>
    <w:rsid w:val="005A6016"/>
    <w:rsid w:val="005B0925"/>
    <w:rsid w:val="005B3775"/>
    <w:rsid w:val="005B3FEC"/>
    <w:rsid w:val="005B4F62"/>
    <w:rsid w:val="005C474B"/>
    <w:rsid w:val="005D2F31"/>
    <w:rsid w:val="005D743D"/>
    <w:rsid w:val="005F4B49"/>
    <w:rsid w:val="00603C77"/>
    <w:rsid w:val="00611BC1"/>
    <w:rsid w:val="006151E0"/>
    <w:rsid w:val="00615F31"/>
    <w:rsid w:val="00623D70"/>
    <w:rsid w:val="00625930"/>
    <w:rsid w:val="00627B8E"/>
    <w:rsid w:val="0063009C"/>
    <w:rsid w:val="00630C4B"/>
    <w:rsid w:val="00631085"/>
    <w:rsid w:val="006336EC"/>
    <w:rsid w:val="00637120"/>
    <w:rsid w:val="00640C8A"/>
    <w:rsid w:val="0064258B"/>
    <w:rsid w:val="0064789E"/>
    <w:rsid w:val="006558D2"/>
    <w:rsid w:val="00662F4A"/>
    <w:rsid w:val="006669AB"/>
    <w:rsid w:val="00666A97"/>
    <w:rsid w:val="00667762"/>
    <w:rsid w:val="006713CA"/>
    <w:rsid w:val="0068021F"/>
    <w:rsid w:val="00681F8F"/>
    <w:rsid w:val="00683B1A"/>
    <w:rsid w:val="00686D3E"/>
    <w:rsid w:val="0068708C"/>
    <w:rsid w:val="006B08D1"/>
    <w:rsid w:val="006B0E22"/>
    <w:rsid w:val="006C0032"/>
    <w:rsid w:val="006C4A75"/>
    <w:rsid w:val="006C6B46"/>
    <w:rsid w:val="006D25B3"/>
    <w:rsid w:val="006D72E8"/>
    <w:rsid w:val="006D7D91"/>
    <w:rsid w:val="006E08DD"/>
    <w:rsid w:val="006E1336"/>
    <w:rsid w:val="006E6390"/>
    <w:rsid w:val="006F0962"/>
    <w:rsid w:val="006F2D10"/>
    <w:rsid w:val="006F3D6D"/>
    <w:rsid w:val="006F4567"/>
    <w:rsid w:val="006F669F"/>
    <w:rsid w:val="006F7F51"/>
    <w:rsid w:val="00710BE7"/>
    <w:rsid w:val="00712E9E"/>
    <w:rsid w:val="007149E7"/>
    <w:rsid w:val="00714ED0"/>
    <w:rsid w:val="00726404"/>
    <w:rsid w:val="00726D3E"/>
    <w:rsid w:val="007272F6"/>
    <w:rsid w:val="00731910"/>
    <w:rsid w:val="0073344F"/>
    <w:rsid w:val="0073509E"/>
    <w:rsid w:val="007363F0"/>
    <w:rsid w:val="00736FB7"/>
    <w:rsid w:val="00743A51"/>
    <w:rsid w:val="007567DA"/>
    <w:rsid w:val="007569C8"/>
    <w:rsid w:val="007610B5"/>
    <w:rsid w:val="00762089"/>
    <w:rsid w:val="007700FC"/>
    <w:rsid w:val="00770907"/>
    <w:rsid w:val="007713D0"/>
    <w:rsid w:val="00772E12"/>
    <w:rsid w:val="00786804"/>
    <w:rsid w:val="007932D7"/>
    <w:rsid w:val="0079769E"/>
    <w:rsid w:val="00797B7A"/>
    <w:rsid w:val="007A599B"/>
    <w:rsid w:val="007B2E92"/>
    <w:rsid w:val="007B7100"/>
    <w:rsid w:val="007B7F70"/>
    <w:rsid w:val="007C2A41"/>
    <w:rsid w:val="007C4DDC"/>
    <w:rsid w:val="007C5039"/>
    <w:rsid w:val="007C71E8"/>
    <w:rsid w:val="007D17D2"/>
    <w:rsid w:val="007D50D3"/>
    <w:rsid w:val="007D60AC"/>
    <w:rsid w:val="007E7549"/>
    <w:rsid w:val="007E7885"/>
    <w:rsid w:val="007F14A7"/>
    <w:rsid w:val="007F3B31"/>
    <w:rsid w:val="007F61FA"/>
    <w:rsid w:val="00805B37"/>
    <w:rsid w:val="00810497"/>
    <w:rsid w:val="008108E3"/>
    <w:rsid w:val="00814197"/>
    <w:rsid w:val="00816B93"/>
    <w:rsid w:val="00822619"/>
    <w:rsid w:val="00823D59"/>
    <w:rsid w:val="00826BD8"/>
    <w:rsid w:val="00827605"/>
    <w:rsid w:val="008371B9"/>
    <w:rsid w:val="008433DE"/>
    <w:rsid w:val="00843ECC"/>
    <w:rsid w:val="00854734"/>
    <w:rsid w:val="00857B26"/>
    <w:rsid w:val="008625BD"/>
    <w:rsid w:val="008674F4"/>
    <w:rsid w:val="008736D5"/>
    <w:rsid w:val="0087577B"/>
    <w:rsid w:val="008772C9"/>
    <w:rsid w:val="00886899"/>
    <w:rsid w:val="008868B9"/>
    <w:rsid w:val="00886D13"/>
    <w:rsid w:val="00887604"/>
    <w:rsid w:val="00890E4B"/>
    <w:rsid w:val="0089296C"/>
    <w:rsid w:val="008957F9"/>
    <w:rsid w:val="008A2429"/>
    <w:rsid w:val="008A3236"/>
    <w:rsid w:val="008B6136"/>
    <w:rsid w:val="008B6886"/>
    <w:rsid w:val="008C3280"/>
    <w:rsid w:val="008C404D"/>
    <w:rsid w:val="008C643C"/>
    <w:rsid w:val="008C782B"/>
    <w:rsid w:val="008D0570"/>
    <w:rsid w:val="008E3880"/>
    <w:rsid w:val="008E4D59"/>
    <w:rsid w:val="008F031D"/>
    <w:rsid w:val="008F2430"/>
    <w:rsid w:val="008F2E4C"/>
    <w:rsid w:val="00904D69"/>
    <w:rsid w:val="00905CD8"/>
    <w:rsid w:val="009118DD"/>
    <w:rsid w:val="009125AC"/>
    <w:rsid w:val="00914370"/>
    <w:rsid w:val="00916C19"/>
    <w:rsid w:val="00934EF0"/>
    <w:rsid w:val="00941EB8"/>
    <w:rsid w:val="00942C7A"/>
    <w:rsid w:val="009444BA"/>
    <w:rsid w:val="00947C1A"/>
    <w:rsid w:val="009536F5"/>
    <w:rsid w:val="00954DC2"/>
    <w:rsid w:val="00955104"/>
    <w:rsid w:val="00955D52"/>
    <w:rsid w:val="009563E8"/>
    <w:rsid w:val="00962DBE"/>
    <w:rsid w:val="009649F7"/>
    <w:rsid w:val="00972403"/>
    <w:rsid w:val="009731F2"/>
    <w:rsid w:val="00975398"/>
    <w:rsid w:val="009774A1"/>
    <w:rsid w:val="00990837"/>
    <w:rsid w:val="00994609"/>
    <w:rsid w:val="0099575A"/>
    <w:rsid w:val="00995A2D"/>
    <w:rsid w:val="009A2E31"/>
    <w:rsid w:val="009A4658"/>
    <w:rsid w:val="009B09AE"/>
    <w:rsid w:val="009B5F44"/>
    <w:rsid w:val="009B6FB7"/>
    <w:rsid w:val="009B7678"/>
    <w:rsid w:val="009C0F43"/>
    <w:rsid w:val="009C3807"/>
    <w:rsid w:val="009C499F"/>
    <w:rsid w:val="009D014F"/>
    <w:rsid w:val="009D1281"/>
    <w:rsid w:val="009D460D"/>
    <w:rsid w:val="009E2B8F"/>
    <w:rsid w:val="009E6F2B"/>
    <w:rsid w:val="009F06DD"/>
    <w:rsid w:val="009F10D2"/>
    <w:rsid w:val="009F2003"/>
    <w:rsid w:val="009F458B"/>
    <w:rsid w:val="00A01372"/>
    <w:rsid w:val="00A0379A"/>
    <w:rsid w:val="00A073B7"/>
    <w:rsid w:val="00A11E90"/>
    <w:rsid w:val="00A124BE"/>
    <w:rsid w:val="00A15C72"/>
    <w:rsid w:val="00A2158A"/>
    <w:rsid w:val="00A22F7B"/>
    <w:rsid w:val="00A24CBF"/>
    <w:rsid w:val="00A259AC"/>
    <w:rsid w:val="00A259D0"/>
    <w:rsid w:val="00A26628"/>
    <w:rsid w:val="00A266D5"/>
    <w:rsid w:val="00A26F4C"/>
    <w:rsid w:val="00A27198"/>
    <w:rsid w:val="00A32153"/>
    <w:rsid w:val="00A36A83"/>
    <w:rsid w:val="00A411FA"/>
    <w:rsid w:val="00A42ADD"/>
    <w:rsid w:val="00A436FE"/>
    <w:rsid w:val="00A611D9"/>
    <w:rsid w:val="00A66E8F"/>
    <w:rsid w:val="00A72AB6"/>
    <w:rsid w:val="00A76317"/>
    <w:rsid w:val="00A77EBC"/>
    <w:rsid w:val="00A83BD8"/>
    <w:rsid w:val="00A90877"/>
    <w:rsid w:val="00A95602"/>
    <w:rsid w:val="00A958A8"/>
    <w:rsid w:val="00AA5637"/>
    <w:rsid w:val="00AB2A68"/>
    <w:rsid w:val="00AB62F7"/>
    <w:rsid w:val="00AC1798"/>
    <w:rsid w:val="00AC2CE8"/>
    <w:rsid w:val="00AD1CD5"/>
    <w:rsid w:val="00AD3359"/>
    <w:rsid w:val="00AE5040"/>
    <w:rsid w:val="00AF1C37"/>
    <w:rsid w:val="00AF2E3E"/>
    <w:rsid w:val="00AF3756"/>
    <w:rsid w:val="00B03116"/>
    <w:rsid w:val="00B03F91"/>
    <w:rsid w:val="00B047A0"/>
    <w:rsid w:val="00B064E5"/>
    <w:rsid w:val="00B16468"/>
    <w:rsid w:val="00B17A76"/>
    <w:rsid w:val="00B2019C"/>
    <w:rsid w:val="00B22C13"/>
    <w:rsid w:val="00B26040"/>
    <w:rsid w:val="00B26140"/>
    <w:rsid w:val="00B3335E"/>
    <w:rsid w:val="00B34D3A"/>
    <w:rsid w:val="00B36F53"/>
    <w:rsid w:val="00B44337"/>
    <w:rsid w:val="00B4574C"/>
    <w:rsid w:val="00B47061"/>
    <w:rsid w:val="00B52126"/>
    <w:rsid w:val="00B60224"/>
    <w:rsid w:val="00B63935"/>
    <w:rsid w:val="00B71A4B"/>
    <w:rsid w:val="00B72C04"/>
    <w:rsid w:val="00B84482"/>
    <w:rsid w:val="00B87892"/>
    <w:rsid w:val="00B87D78"/>
    <w:rsid w:val="00B924BB"/>
    <w:rsid w:val="00B93394"/>
    <w:rsid w:val="00BA06E3"/>
    <w:rsid w:val="00BA0F73"/>
    <w:rsid w:val="00BA1CD8"/>
    <w:rsid w:val="00BA24C1"/>
    <w:rsid w:val="00BA5F81"/>
    <w:rsid w:val="00BA77AC"/>
    <w:rsid w:val="00BB385E"/>
    <w:rsid w:val="00BC2D91"/>
    <w:rsid w:val="00BC3BFE"/>
    <w:rsid w:val="00BC4EE6"/>
    <w:rsid w:val="00BC78B1"/>
    <w:rsid w:val="00BD03F3"/>
    <w:rsid w:val="00BD0414"/>
    <w:rsid w:val="00BD2733"/>
    <w:rsid w:val="00BD524B"/>
    <w:rsid w:val="00BD6B4A"/>
    <w:rsid w:val="00BE25C4"/>
    <w:rsid w:val="00BE340B"/>
    <w:rsid w:val="00BE34FF"/>
    <w:rsid w:val="00BE3806"/>
    <w:rsid w:val="00BE396C"/>
    <w:rsid w:val="00BE7D85"/>
    <w:rsid w:val="00BF1993"/>
    <w:rsid w:val="00BF2899"/>
    <w:rsid w:val="00BF5619"/>
    <w:rsid w:val="00C00BF4"/>
    <w:rsid w:val="00C03734"/>
    <w:rsid w:val="00C04F0E"/>
    <w:rsid w:val="00C10257"/>
    <w:rsid w:val="00C10D01"/>
    <w:rsid w:val="00C1349C"/>
    <w:rsid w:val="00C15CEC"/>
    <w:rsid w:val="00C221C0"/>
    <w:rsid w:val="00C23CBA"/>
    <w:rsid w:val="00C26709"/>
    <w:rsid w:val="00C32FB4"/>
    <w:rsid w:val="00C35313"/>
    <w:rsid w:val="00C379C9"/>
    <w:rsid w:val="00C508AE"/>
    <w:rsid w:val="00C50E53"/>
    <w:rsid w:val="00C54B5C"/>
    <w:rsid w:val="00C704F7"/>
    <w:rsid w:val="00C70CD3"/>
    <w:rsid w:val="00C807FD"/>
    <w:rsid w:val="00C81C18"/>
    <w:rsid w:val="00C86F88"/>
    <w:rsid w:val="00C92E5E"/>
    <w:rsid w:val="00C94380"/>
    <w:rsid w:val="00C94445"/>
    <w:rsid w:val="00CA2636"/>
    <w:rsid w:val="00CA4795"/>
    <w:rsid w:val="00CA61CC"/>
    <w:rsid w:val="00CB1A33"/>
    <w:rsid w:val="00CB381F"/>
    <w:rsid w:val="00CB545B"/>
    <w:rsid w:val="00CB7E4F"/>
    <w:rsid w:val="00CC4C7F"/>
    <w:rsid w:val="00CD5DB9"/>
    <w:rsid w:val="00CD71F5"/>
    <w:rsid w:val="00CE1343"/>
    <w:rsid w:val="00CE5E2B"/>
    <w:rsid w:val="00CE6731"/>
    <w:rsid w:val="00CF37B1"/>
    <w:rsid w:val="00CF45B5"/>
    <w:rsid w:val="00CF6035"/>
    <w:rsid w:val="00D0197F"/>
    <w:rsid w:val="00D022B8"/>
    <w:rsid w:val="00D031DD"/>
    <w:rsid w:val="00D057AE"/>
    <w:rsid w:val="00D070F2"/>
    <w:rsid w:val="00D12C2A"/>
    <w:rsid w:val="00D34060"/>
    <w:rsid w:val="00D51F2F"/>
    <w:rsid w:val="00D529D4"/>
    <w:rsid w:val="00D540EC"/>
    <w:rsid w:val="00D578FD"/>
    <w:rsid w:val="00D72A10"/>
    <w:rsid w:val="00D73DA4"/>
    <w:rsid w:val="00D73F9D"/>
    <w:rsid w:val="00D77098"/>
    <w:rsid w:val="00D77DDA"/>
    <w:rsid w:val="00DB6E06"/>
    <w:rsid w:val="00DC5D51"/>
    <w:rsid w:val="00DD0E70"/>
    <w:rsid w:val="00DD2E5B"/>
    <w:rsid w:val="00DD78B1"/>
    <w:rsid w:val="00DE04A2"/>
    <w:rsid w:val="00DE21DD"/>
    <w:rsid w:val="00DE2CF0"/>
    <w:rsid w:val="00DE742C"/>
    <w:rsid w:val="00DF6271"/>
    <w:rsid w:val="00E04F86"/>
    <w:rsid w:val="00E063AF"/>
    <w:rsid w:val="00E07467"/>
    <w:rsid w:val="00E10A2E"/>
    <w:rsid w:val="00E10BA1"/>
    <w:rsid w:val="00E24EE0"/>
    <w:rsid w:val="00E302BE"/>
    <w:rsid w:val="00E345D9"/>
    <w:rsid w:val="00E36ADC"/>
    <w:rsid w:val="00E375C5"/>
    <w:rsid w:val="00E444D4"/>
    <w:rsid w:val="00E44947"/>
    <w:rsid w:val="00E46AE0"/>
    <w:rsid w:val="00E47CB0"/>
    <w:rsid w:val="00E50025"/>
    <w:rsid w:val="00E6129D"/>
    <w:rsid w:val="00E634F8"/>
    <w:rsid w:val="00E63E40"/>
    <w:rsid w:val="00E76A18"/>
    <w:rsid w:val="00E7748F"/>
    <w:rsid w:val="00E82E25"/>
    <w:rsid w:val="00E83A9B"/>
    <w:rsid w:val="00E90E80"/>
    <w:rsid w:val="00E94443"/>
    <w:rsid w:val="00E96E2E"/>
    <w:rsid w:val="00E9716D"/>
    <w:rsid w:val="00EA6B5C"/>
    <w:rsid w:val="00EA7A16"/>
    <w:rsid w:val="00EB20E1"/>
    <w:rsid w:val="00EB2689"/>
    <w:rsid w:val="00EB2A35"/>
    <w:rsid w:val="00EB462F"/>
    <w:rsid w:val="00EC6D94"/>
    <w:rsid w:val="00EC753F"/>
    <w:rsid w:val="00ED037A"/>
    <w:rsid w:val="00ED1C50"/>
    <w:rsid w:val="00EE620A"/>
    <w:rsid w:val="00EE6AF5"/>
    <w:rsid w:val="00F02175"/>
    <w:rsid w:val="00F03531"/>
    <w:rsid w:val="00F07108"/>
    <w:rsid w:val="00F20418"/>
    <w:rsid w:val="00F210B7"/>
    <w:rsid w:val="00F24E7D"/>
    <w:rsid w:val="00F27E62"/>
    <w:rsid w:val="00F3194E"/>
    <w:rsid w:val="00F32197"/>
    <w:rsid w:val="00F36D74"/>
    <w:rsid w:val="00F43C9D"/>
    <w:rsid w:val="00F46CAE"/>
    <w:rsid w:val="00F4782E"/>
    <w:rsid w:val="00F50319"/>
    <w:rsid w:val="00F509CD"/>
    <w:rsid w:val="00F53965"/>
    <w:rsid w:val="00F53BD2"/>
    <w:rsid w:val="00F54FDE"/>
    <w:rsid w:val="00F60A5E"/>
    <w:rsid w:val="00F60D38"/>
    <w:rsid w:val="00F667B0"/>
    <w:rsid w:val="00F70B71"/>
    <w:rsid w:val="00F72337"/>
    <w:rsid w:val="00F817C6"/>
    <w:rsid w:val="00F8530E"/>
    <w:rsid w:val="00F94363"/>
    <w:rsid w:val="00F95A2F"/>
    <w:rsid w:val="00F962DF"/>
    <w:rsid w:val="00F97049"/>
    <w:rsid w:val="00FA0A02"/>
    <w:rsid w:val="00FA0EBF"/>
    <w:rsid w:val="00FA0F52"/>
    <w:rsid w:val="00FA102C"/>
    <w:rsid w:val="00FA1847"/>
    <w:rsid w:val="00FA1E20"/>
    <w:rsid w:val="00FA38EC"/>
    <w:rsid w:val="00FA3B5D"/>
    <w:rsid w:val="00FA646A"/>
    <w:rsid w:val="00FB03AC"/>
    <w:rsid w:val="00FB6DBB"/>
    <w:rsid w:val="00FC1098"/>
    <w:rsid w:val="00FC2762"/>
    <w:rsid w:val="00FC4B7A"/>
    <w:rsid w:val="00FC63B4"/>
    <w:rsid w:val="00FD03A8"/>
    <w:rsid w:val="00FD3430"/>
    <w:rsid w:val="00FD5BA2"/>
    <w:rsid w:val="00FE008C"/>
    <w:rsid w:val="00FE5175"/>
    <w:rsid w:val="00FF3504"/>
    <w:rsid w:val="00FF43DE"/>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4913B"/>
  <w15:docId w15:val="{189088D8-F681-4437-9B93-785D9BBF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630C4B"/>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styleId="Ttulo">
    <w:name w:val="Title"/>
    <w:basedOn w:val="Normal"/>
    <w:link w:val="TtuloCar"/>
    <w:qFormat/>
    <w:rsid w:val="00F60A5E"/>
    <w:pPr>
      <w:jc w:val="center"/>
    </w:pPr>
    <w:rPr>
      <w:rFonts w:ascii="Calibri" w:eastAsia="Arial Unicode MS" w:hAnsi="Calibri" w:cs="Arial"/>
      <w:b/>
      <w:bCs/>
      <w:sz w:val="36"/>
      <w:szCs w:val="36"/>
      <w:lang w:eastAsia="en-US"/>
    </w:rPr>
  </w:style>
  <w:style w:type="character" w:customStyle="1" w:styleId="TtuloCar">
    <w:name w:val="Título Car"/>
    <w:link w:val="Ttulo"/>
    <w:rsid w:val="00F60A5E"/>
    <w:rPr>
      <w:rFonts w:eastAsia="Arial Unicode MS" w:cs="Arial"/>
      <w:b/>
      <w:bCs/>
      <w:sz w:val="36"/>
      <w:szCs w:val="36"/>
      <w:lang w:val="es-ES" w:eastAsia="en-US"/>
    </w:rPr>
  </w:style>
  <w:style w:type="paragraph" w:customStyle="1" w:styleId="Estilo2">
    <w:name w:val="Estilo2"/>
    <w:basedOn w:val="Prrafodelista"/>
    <w:link w:val="Estilo2Car"/>
    <w:qFormat/>
    <w:rsid w:val="00F60A5E"/>
    <w:pPr>
      <w:numPr>
        <w:ilvl w:val="1"/>
        <w:numId w:val="7"/>
      </w:numPr>
      <w:spacing w:after="0" w:line="240" w:lineRule="auto"/>
      <w:contextualSpacing/>
      <w:jc w:val="both"/>
    </w:pPr>
    <w:rPr>
      <w:rFonts w:eastAsia="Calibri" w:cs="Arial"/>
      <w:b/>
      <w:lang w:val="es-ES" w:eastAsia="es-ES"/>
    </w:rPr>
  </w:style>
  <w:style w:type="character" w:customStyle="1" w:styleId="Estilo2Car">
    <w:name w:val="Estilo2 Car"/>
    <w:link w:val="Estilo2"/>
    <w:rsid w:val="00F60A5E"/>
    <w:rPr>
      <w:rFonts w:cs="Arial"/>
      <w:b/>
      <w:sz w:val="22"/>
      <w:szCs w:val="22"/>
      <w:lang w:val="es-ES" w:eastAsia="es-ES"/>
    </w:rPr>
  </w:style>
  <w:style w:type="character" w:customStyle="1" w:styleId="w8qarf">
    <w:name w:val="w8qarf"/>
    <w:basedOn w:val="Fuentedeprrafopredeter"/>
    <w:rsid w:val="007F14A7"/>
  </w:style>
  <w:style w:type="character" w:customStyle="1" w:styleId="lrzxr">
    <w:name w:val="lrzxr"/>
    <w:basedOn w:val="Fuentedeprrafopredeter"/>
    <w:rsid w:val="007F14A7"/>
  </w:style>
  <w:style w:type="character" w:styleId="Textoennegrita">
    <w:name w:val="Strong"/>
    <w:qFormat/>
    <w:rsid w:val="00714ED0"/>
    <w:rPr>
      <w:b/>
      <w:bCs/>
    </w:rPr>
  </w:style>
  <w:style w:type="character" w:customStyle="1" w:styleId="Ttulo1Car">
    <w:name w:val="Título 1 Car"/>
    <w:link w:val="Ttulo1"/>
    <w:rsid w:val="00630C4B"/>
    <w:rPr>
      <w:rFonts w:ascii="Times New Roman" w:eastAsia="Times New Roman" w:hAnsi="Times New Roman"/>
      <w:b/>
      <w:bCs/>
      <w:sz w:val="24"/>
      <w:szCs w:val="24"/>
      <w:lang w:val="es-ES" w:eastAsia="es-ES"/>
    </w:rPr>
  </w:style>
  <w:style w:type="table" w:customStyle="1" w:styleId="Tabladecuadrcula31">
    <w:name w:val="Tabla de cuadrícula 31"/>
    <w:basedOn w:val="Tablanormal"/>
    <w:uiPriority w:val="48"/>
    <w:rsid w:val="00F9436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Refdecomentario">
    <w:name w:val="annotation reference"/>
    <w:uiPriority w:val="99"/>
    <w:semiHidden/>
    <w:unhideWhenUsed/>
    <w:rsid w:val="00B878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462964901">
      <w:bodyDiv w:val="1"/>
      <w:marLeft w:val="0"/>
      <w:marRight w:val="0"/>
      <w:marTop w:val="0"/>
      <w:marBottom w:val="0"/>
      <w:divBdr>
        <w:top w:val="none" w:sz="0" w:space="0" w:color="auto"/>
        <w:left w:val="none" w:sz="0" w:space="0" w:color="auto"/>
        <w:bottom w:val="none" w:sz="0" w:space="0" w:color="auto"/>
        <w:right w:val="none" w:sz="0" w:space="0" w:color="auto"/>
      </w:divBdr>
    </w:div>
    <w:div w:id="550925463">
      <w:bodyDiv w:val="1"/>
      <w:marLeft w:val="0"/>
      <w:marRight w:val="0"/>
      <w:marTop w:val="0"/>
      <w:marBottom w:val="0"/>
      <w:divBdr>
        <w:top w:val="none" w:sz="0" w:space="0" w:color="auto"/>
        <w:left w:val="none" w:sz="0" w:space="0" w:color="auto"/>
        <w:bottom w:val="none" w:sz="0" w:space="0" w:color="auto"/>
        <w:right w:val="none" w:sz="0" w:space="0" w:color="auto"/>
      </w:divBdr>
    </w:div>
    <w:div w:id="80590115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16932356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959674663">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s/news-room/fact-sheets/detail/canc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2AEC-D032-4796-BEEC-13F26954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3881</Words>
  <Characters>21348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25179</CharactersWithSpaces>
  <SharedDoc>false</SharedDoc>
  <HLinks>
    <vt:vector size="6" baseType="variant">
      <vt:variant>
        <vt:i4>7995507</vt:i4>
      </vt:variant>
      <vt:variant>
        <vt:i4>0</vt:i4>
      </vt:variant>
      <vt:variant>
        <vt:i4>0</vt:i4>
      </vt:variant>
      <vt:variant>
        <vt:i4>5</vt:i4>
      </vt:variant>
      <vt:variant>
        <vt:lpwstr>https://www.who.int/es/news-room/fact-sheets/detail/cancer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Espinoza</dc:creator>
  <cp:keywords/>
  <cp:lastModifiedBy>Jhon Reimon</cp:lastModifiedBy>
  <cp:revision>2</cp:revision>
  <cp:lastPrinted>2019-10-15T18:11:00Z</cp:lastPrinted>
  <dcterms:created xsi:type="dcterms:W3CDTF">2019-10-16T19:46:00Z</dcterms:created>
  <dcterms:modified xsi:type="dcterms:W3CDTF">2019-10-16T19:46:00Z</dcterms:modified>
</cp:coreProperties>
</file>