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4899" w14:textId="77777777" w:rsidR="00B36F53" w:rsidRPr="001A5CC2" w:rsidRDefault="00587D6F" w:rsidP="00887604">
      <w:pPr>
        <w:spacing w:line="360" w:lineRule="auto"/>
        <w:jc w:val="right"/>
        <w:rPr>
          <w:rFonts w:ascii="Arial" w:hAnsi="Arial" w:cs="Arial"/>
          <w:b/>
          <w:sz w:val="22"/>
          <w:szCs w:val="22"/>
        </w:rPr>
      </w:pPr>
      <w:r w:rsidRPr="001A5CC2">
        <w:rPr>
          <w:rFonts w:ascii="Arial" w:hAnsi="Arial" w:cs="Arial"/>
          <w:b/>
          <w:sz w:val="22"/>
          <w:szCs w:val="22"/>
        </w:rPr>
        <w:t>IEE/CG/A</w:t>
      </w:r>
      <w:r w:rsidR="00C90945" w:rsidRPr="001A5CC2">
        <w:rPr>
          <w:rFonts w:ascii="Arial" w:hAnsi="Arial" w:cs="Arial"/>
          <w:b/>
          <w:sz w:val="22"/>
          <w:szCs w:val="22"/>
        </w:rPr>
        <w:t>0</w:t>
      </w:r>
      <w:r w:rsidR="00717D83">
        <w:rPr>
          <w:rFonts w:ascii="Arial" w:hAnsi="Arial" w:cs="Arial"/>
          <w:b/>
          <w:sz w:val="22"/>
          <w:szCs w:val="22"/>
        </w:rPr>
        <w:t>42</w:t>
      </w:r>
      <w:r w:rsidRPr="001A5CC2">
        <w:rPr>
          <w:rFonts w:ascii="Arial" w:hAnsi="Arial" w:cs="Arial"/>
          <w:b/>
          <w:sz w:val="22"/>
          <w:szCs w:val="22"/>
        </w:rPr>
        <w:t>/</w:t>
      </w:r>
      <w:r w:rsidR="00B47061" w:rsidRPr="001A5CC2">
        <w:rPr>
          <w:rFonts w:ascii="Arial" w:hAnsi="Arial" w:cs="Arial"/>
          <w:b/>
          <w:sz w:val="22"/>
          <w:szCs w:val="22"/>
        </w:rPr>
        <w:t>201</w:t>
      </w:r>
      <w:r w:rsidR="00854FE2" w:rsidRPr="001A5CC2">
        <w:rPr>
          <w:rFonts w:ascii="Arial" w:hAnsi="Arial" w:cs="Arial"/>
          <w:b/>
          <w:sz w:val="22"/>
          <w:szCs w:val="22"/>
        </w:rPr>
        <w:t>9</w:t>
      </w:r>
      <w:r w:rsidR="00B36F53" w:rsidRPr="001A5CC2">
        <w:rPr>
          <w:rFonts w:ascii="Arial" w:hAnsi="Arial" w:cs="Arial"/>
          <w:b/>
          <w:sz w:val="22"/>
          <w:szCs w:val="22"/>
        </w:rPr>
        <w:t xml:space="preserve"> </w:t>
      </w:r>
    </w:p>
    <w:p w14:paraId="5767EB13" w14:textId="77777777" w:rsidR="00962DBE" w:rsidRPr="001A5CC2" w:rsidRDefault="00962DBE" w:rsidP="00887604">
      <w:pPr>
        <w:jc w:val="both"/>
        <w:rPr>
          <w:rFonts w:ascii="Arial" w:hAnsi="Arial" w:cs="Arial"/>
          <w:b/>
          <w:sz w:val="22"/>
          <w:szCs w:val="22"/>
        </w:rPr>
      </w:pPr>
    </w:p>
    <w:p w14:paraId="48B21B68" w14:textId="77777777" w:rsidR="00C90945" w:rsidRPr="001A5CC2" w:rsidRDefault="00A27198" w:rsidP="008B0E18">
      <w:pPr>
        <w:jc w:val="both"/>
        <w:rPr>
          <w:rFonts w:ascii="Arial" w:hAnsi="Arial" w:cs="Arial"/>
          <w:b/>
          <w:sz w:val="22"/>
          <w:szCs w:val="22"/>
          <w:shd w:val="clear" w:color="auto" w:fill="FFFFFF"/>
        </w:rPr>
      </w:pPr>
      <w:bookmarkStart w:id="0" w:name="OLE_LINK1"/>
      <w:bookmarkStart w:id="1" w:name="_GoBack"/>
      <w:r w:rsidRPr="001A5CC2">
        <w:rPr>
          <w:rFonts w:ascii="Arial" w:hAnsi="Arial" w:cs="Arial"/>
          <w:b/>
          <w:sz w:val="22"/>
          <w:szCs w:val="22"/>
          <w:shd w:val="clear" w:color="auto" w:fill="FFFFFF"/>
        </w:rPr>
        <w:t xml:space="preserve">ACUERDO DEL CONSEJO GENERAL DEL INSTITUTO ELECTORAL DEL ESTADO DE COLIMA, POR EL QUE SE AUTORIZA A LA CONSEJERA PRESIDENTA DEL MISMO PARA SUSCRIBIR </w:t>
      </w:r>
      <w:r w:rsidR="00C90945" w:rsidRPr="001A5CC2">
        <w:rPr>
          <w:rFonts w:ascii="Arial" w:hAnsi="Arial" w:cs="Arial"/>
          <w:b/>
          <w:sz w:val="22"/>
          <w:szCs w:val="22"/>
          <w:shd w:val="clear" w:color="auto" w:fill="FFFFFF"/>
        </w:rPr>
        <w:t xml:space="preserve">CONVENIO DE COLABORACIÓN CON </w:t>
      </w:r>
      <w:r w:rsidR="006332A2" w:rsidRPr="001A5CC2">
        <w:rPr>
          <w:rFonts w:ascii="Arial" w:hAnsi="Arial" w:cs="Arial"/>
          <w:b/>
          <w:sz w:val="22"/>
          <w:szCs w:val="22"/>
          <w:shd w:val="clear" w:color="auto" w:fill="FFFFFF"/>
        </w:rPr>
        <w:t xml:space="preserve">LA </w:t>
      </w:r>
      <w:r w:rsidR="009241CB" w:rsidRPr="001A5CC2">
        <w:rPr>
          <w:rFonts w:ascii="Arial" w:hAnsi="Arial" w:cs="Arial"/>
          <w:b/>
          <w:sz w:val="22"/>
          <w:szCs w:val="22"/>
          <w:shd w:val="clear" w:color="auto" w:fill="FFFFFF"/>
        </w:rPr>
        <w:t>UNIVERSIDAD</w:t>
      </w:r>
      <w:r w:rsidR="006332A2" w:rsidRPr="001A5CC2">
        <w:rPr>
          <w:rFonts w:ascii="Arial" w:hAnsi="Arial" w:cs="Arial"/>
          <w:b/>
          <w:sz w:val="22"/>
          <w:szCs w:val="22"/>
          <w:shd w:val="clear" w:color="auto" w:fill="FFFFFF"/>
        </w:rPr>
        <w:t xml:space="preserve"> DE COLIMA</w:t>
      </w:r>
      <w:r w:rsidR="00C90945" w:rsidRPr="001A5CC2">
        <w:rPr>
          <w:rFonts w:ascii="Arial" w:hAnsi="Arial" w:cs="Arial"/>
          <w:b/>
          <w:sz w:val="22"/>
          <w:szCs w:val="22"/>
          <w:shd w:val="clear" w:color="auto" w:fill="FFFFFF"/>
        </w:rPr>
        <w:t xml:space="preserve">, RELATIVO A </w:t>
      </w:r>
      <w:r w:rsidR="006332A2" w:rsidRPr="001A5CC2">
        <w:rPr>
          <w:rFonts w:ascii="Arial" w:hAnsi="Arial" w:cs="Arial"/>
          <w:b/>
          <w:sz w:val="22"/>
          <w:szCs w:val="22"/>
          <w:shd w:val="clear" w:color="auto" w:fill="FFFFFF"/>
        </w:rPr>
        <w:t xml:space="preserve">EMPRENDER ACCIONES CONJUNTAS QUE CONTRIBUYAN </w:t>
      </w:r>
      <w:r w:rsidR="009241CB" w:rsidRPr="001A5CC2">
        <w:rPr>
          <w:rFonts w:ascii="Arial" w:hAnsi="Arial" w:cs="Arial"/>
          <w:b/>
          <w:sz w:val="22"/>
          <w:szCs w:val="22"/>
          <w:shd w:val="clear" w:color="auto" w:fill="FFFFFF"/>
        </w:rPr>
        <w:t>A LOS PROGRAMAS, PROYECTOS Y ACTIVIDADES DE INTERÉS RECÍPROCO, CONGRUENTES CON SUS OBJETIVOS Y FINES INSTITUCIONALES</w:t>
      </w:r>
      <w:r w:rsidR="00107364" w:rsidRPr="001A5CC2">
        <w:rPr>
          <w:rFonts w:ascii="Arial" w:hAnsi="Arial" w:cs="Arial"/>
          <w:b/>
          <w:sz w:val="22"/>
          <w:szCs w:val="22"/>
          <w:shd w:val="clear" w:color="auto" w:fill="FFFFFF"/>
        </w:rPr>
        <w:t>.</w:t>
      </w:r>
    </w:p>
    <w:bookmarkEnd w:id="0"/>
    <w:bookmarkEnd w:id="1"/>
    <w:p w14:paraId="73D24702" w14:textId="77777777" w:rsidR="00F60A5E" w:rsidRPr="001A5CC2" w:rsidRDefault="00F60A5E" w:rsidP="008B0E18">
      <w:pPr>
        <w:spacing w:line="360" w:lineRule="auto"/>
        <w:jc w:val="center"/>
        <w:rPr>
          <w:rFonts w:ascii="Arial" w:hAnsi="Arial" w:cs="Arial"/>
          <w:b/>
          <w:sz w:val="22"/>
          <w:szCs w:val="22"/>
        </w:rPr>
      </w:pPr>
    </w:p>
    <w:p w14:paraId="64FB1CF2" w14:textId="77777777" w:rsidR="00F60A5E" w:rsidRPr="001A5CC2" w:rsidRDefault="00F60A5E" w:rsidP="008B0E18">
      <w:pPr>
        <w:spacing w:line="360" w:lineRule="auto"/>
        <w:jc w:val="center"/>
        <w:rPr>
          <w:rFonts w:ascii="Arial" w:hAnsi="Arial" w:cs="Arial"/>
          <w:b/>
          <w:sz w:val="22"/>
          <w:szCs w:val="22"/>
        </w:rPr>
      </w:pPr>
      <w:r w:rsidRPr="001A5CC2">
        <w:rPr>
          <w:rFonts w:ascii="Arial" w:hAnsi="Arial" w:cs="Arial"/>
          <w:b/>
          <w:sz w:val="22"/>
          <w:szCs w:val="22"/>
        </w:rPr>
        <w:t>A N T E C E D E N T E S</w:t>
      </w:r>
      <w:r w:rsidR="00581048" w:rsidRPr="001A5CC2">
        <w:rPr>
          <w:rFonts w:ascii="Arial" w:hAnsi="Arial" w:cs="Arial"/>
          <w:b/>
          <w:sz w:val="22"/>
          <w:szCs w:val="22"/>
        </w:rPr>
        <w:t>:</w:t>
      </w:r>
    </w:p>
    <w:p w14:paraId="10926E9F" w14:textId="77777777" w:rsidR="00F60A5E" w:rsidRPr="001A5CC2" w:rsidRDefault="00F60A5E" w:rsidP="008B0E18">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5CAA8328" w14:textId="77777777" w:rsidR="00710BE7" w:rsidRPr="001A5CC2" w:rsidRDefault="00710BE7" w:rsidP="000B5CC4">
      <w:pPr>
        <w:pStyle w:val="Prrafodelista"/>
        <w:numPr>
          <w:ilvl w:val="0"/>
          <w:numId w:val="4"/>
        </w:numPr>
        <w:spacing w:after="0" w:line="360" w:lineRule="auto"/>
        <w:ind w:left="0" w:firstLine="0"/>
        <w:contextualSpacing/>
        <w:jc w:val="both"/>
        <w:rPr>
          <w:rFonts w:ascii="Arial" w:hAnsi="Arial" w:cs="Arial"/>
        </w:rPr>
      </w:pPr>
      <w:r w:rsidRPr="001A5CC2">
        <w:rPr>
          <w:rFonts w:ascii="Arial" w:hAnsi="Arial" w:cs="Arial"/>
        </w:rPr>
        <w:t xml:space="preserve">El día 28 de junio de 2017, el Consejo General del Instituto Nacional Electoral (INE) emitió el Acuerdo </w:t>
      </w:r>
      <w:r w:rsidRPr="001A5CC2">
        <w:rPr>
          <w:rFonts w:ascii="Arial" w:hAnsi="Arial" w:cs="Arial"/>
          <w:b/>
        </w:rPr>
        <w:t>INE/CG190/2017</w:t>
      </w:r>
      <w:r w:rsidRPr="001A5CC2">
        <w:rPr>
          <w:rFonts w:ascii="Arial" w:hAnsi="Arial" w:cs="Arial"/>
        </w:rPr>
        <w:t>, mediante el cual aprobó entre</w:t>
      </w:r>
      <w:r w:rsidR="00C92E5E" w:rsidRPr="001A5CC2">
        <w:rPr>
          <w:rFonts w:ascii="Arial" w:hAnsi="Arial" w:cs="Arial"/>
        </w:rPr>
        <w:t xml:space="preserve"> otras, la designación de la </w:t>
      </w:r>
      <w:r w:rsidRPr="001A5CC2">
        <w:rPr>
          <w:rFonts w:ascii="Arial" w:hAnsi="Arial" w:cs="Arial"/>
        </w:rPr>
        <w:t>Mtra. Nirvana Fabiola Rosales O</w:t>
      </w:r>
      <w:r w:rsidR="00893523" w:rsidRPr="001A5CC2">
        <w:rPr>
          <w:rFonts w:ascii="Arial" w:hAnsi="Arial" w:cs="Arial"/>
        </w:rPr>
        <w:t>choa, como Consejera Presidenta</w:t>
      </w:r>
      <w:r w:rsidRPr="001A5CC2">
        <w:rPr>
          <w:rFonts w:ascii="Arial" w:hAnsi="Arial" w:cs="Arial"/>
        </w:rPr>
        <w:t xml:space="preserve"> del Órgano Superior de Dirección del Instituto Electoral del Estado de Colima.</w:t>
      </w:r>
    </w:p>
    <w:p w14:paraId="1476749E" w14:textId="77777777" w:rsidR="00710BE7" w:rsidRPr="001A5CC2" w:rsidRDefault="00710BE7" w:rsidP="0027025C">
      <w:pPr>
        <w:tabs>
          <w:tab w:val="left" w:pos="567"/>
        </w:tabs>
        <w:jc w:val="both"/>
        <w:rPr>
          <w:rFonts w:ascii="Arial" w:hAnsi="Arial" w:cs="Arial"/>
          <w:sz w:val="22"/>
          <w:szCs w:val="22"/>
        </w:rPr>
      </w:pPr>
    </w:p>
    <w:p w14:paraId="1F649822" w14:textId="77777777" w:rsidR="00962F81" w:rsidRPr="001A5CC2" w:rsidRDefault="00710BE7" w:rsidP="000B5CC4">
      <w:pPr>
        <w:tabs>
          <w:tab w:val="left" w:pos="567"/>
        </w:tabs>
        <w:spacing w:line="360" w:lineRule="auto"/>
        <w:jc w:val="both"/>
        <w:rPr>
          <w:rFonts w:ascii="Arial" w:hAnsi="Arial" w:cs="Arial"/>
          <w:sz w:val="22"/>
          <w:szCs w:val="22"/>
          <w:lang w:val="es-MX"/>
        </w:rPr>
      </w:pPr>
      <w:r w:rsidRPr="001A5CC2">
        <w:rPr>
          <w:rFonts w:ascii="Arial" w:hAnsi="Arial" w:cs="Arial"/>
          <w:sz w:val="22"/>
          <w:szCs w:val="22"/>
        </w:rPr>
        <w:t xml:space="preserve">Asimismo, </w:t>
      </w:r>
      <w:r w:rsidRPr="001A5CC2">
        <w:rPr>
          <w:rFonts w:ascii="Arial" w:hAnsi="Arial" w:cs="Arial"/>
          <w:sz w:val="22"/>
          <w:szCs w:val="22"/>
          <w:lang w:val="es-MX"/>
        </w:rPr>
        <w:t xml:space="preserve">durante la Trigésima Primera Sesión Extraordinaria del Periodo Interproceso 2015-2017, celebrada por el Consejo General de este </w:t>
      </w:r>
      <w:r w:rsidR="00893523" w:rsidRPr="001A5CC2">
        <w:rPr>
          <w:rFonts w:ascii="Arial" w:hAnsi="Arial" w:cs="Arial"/>
          <w:sz w:val="22"/>
          <w:szCs w:val="22"/>
          <w:lang w:val="es-MX"/>
        </w:rPr>
        <w:t>ó</w:t>
      </w:r>
      <w:r w:rsidRPr="001A5CC2">
        <w:rPr>
          <w:rFonts w:ascii="Arial" w:hAnsi="Arial" w:cs="Arial"/>
          <w:sz w:val="22"/>
          <w:szCs w:val="22"/>
          <w:lang w:val="es-MX"/>
        </w:rPr>
        <w:t>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14:paraId="712D15CF" w14:textId="77777777" w:rsidR="00962F81" w:rsidRPr="001A5CC2" w:rsidRDefault="00962F81" w:rsidP="0027025C">
      <w:pPr>
        <w:tabs>
          <w:tab w:val="left" w:pos="567"/>
        </w:tabs>
        <w:jc w:val="both"/>
        <w:rPr>
          <w:rFonts w:ascii="Arial" w:hAnsi="Arial" w:cs="Arial"/>
          <w:sz w:val="22"/>
          <w:szCs w:val="22"/>
          <w:lang w:val="es-MX"/>
        </w:rPr>
      </w:pPr>
    </w:p>
    <w:p w14:paraId="69AA8EA6" w14:textId="77777777" w:rsidR="001E37DB" w:rsidRPr="001A5CC2" w:rsidRDefault="00962F81" w:rsidP="003C69BC">
      <w:pPr>
        <w:pStyle w:val="Prrafodelista"/>
        <w:numPr>
          <w:ilvl w:val="0"/>
          <w:numId w:val="4"/>
        </w:numPr>
        <w:spacing w:after="0" w:line="360" w:lineRule="auto"/>
        <w:ind w:left="0" w:firstLine="0"/>
        <w:contextualSpacing/>
        <w:jc w:val="both"/>
        <w:rPr>
          <w:rFonts w:ascii="Arial" w:hAnsi="Arial" w:cs="Arial"/>
        </w:rPr>
      </w:pPr>
      <w:r w:rsidRPr="001A5CC2">
        <w:rPr>
          <w:rFonts w:ascii="Arial" w:hAnsi="Arial" w:cs="Arial"/>
          <w:lang w:val="es-MX"/>
        </w:rPr>
        <w:t xml:space="preserve">El día </w:t>
      </w:r>
      <w:r w:rsidR="00335245" w:rsidRPr="001A5CC2">
        <w:rPr>
          <w:rFonts w:ascii="Arial" w:hAnsi="Arial" w:cs="Arial"/>
          <w:lang w:val="es-MX"/>
        </w:rPr>
        <w:t>22</w:t>
      </w:r>
      <w:r w:rsidRPr="001A5CC2">
        <w:rPr>
          <w:rFonts w:ascii="Arial" w:hAnsi="Arial" w:cs="Arial"/>
          <w:lang w:val="es-MX"/>
        </w:rPr>
        <w:t xml:space="preserve"> de </w:t>
      </w:r>
      <w:r w:rsidR="00335245" w:rsidRPr="001A5CC2">
        <w:rPr>
          <w:rFonts w:ascii="Arial" w:hAnsi="Arial" w:cs="Arial"/>
          <w:lang w:val="es-MX"/>
        </w:rPr>
        <w:t>noviembre</w:t>
      </w:r>
      <w:r w:rsidRPr="001A5CC2">
        <w:rPr>
          <w:rFonts w:ascii="Arial" w:hAnsi="Arial" w:cs="Arial"/>
          <w:lang w:val="es-MX"/>
        </w:rPr>
        <w:t xml:space="preserve"> de </w:t>
      </w:r>
      <w:r w:rsidR="00335245" w:rsidRPr="001A5CC2">
        <w:rPr>
          <w:rFonts w:ascii="Arial" w:hAnsi="Arial" w:cs="Arial"/>
          <w:lang w:val="es-MX"/>
        </w:rPr>
        <w:t>1980</w:t>
      </w:r>
      <w:r w:rsidRPr="001A5CC2">
        <w:rPr>
          <w:rFonts w:ascii="Arial" w:hAnsi="Arial" w:cs="Arial"/>
          <w:lang w:val="es-MX"/>
        </w:rPr>
        <w:t xml:space="preserve">, se publicó en el Periódico Oficial “El Estado de Colima”, el Decreto No. </w:t>
      </w:r>
      <w:r w:rsidR="00335245" w:rsidRPr="001A5CC2">
        <w:rPr>
          <w:rFonts w:ascii="Arial" w:hAnsi="Arial" w:cs="Arial"/>
          <w:lang w:val="es-MX"/>
        </w:rPr>
        <w:t>76</w:t>
      </w:r>
      <w:r w:rsidRPr="001A5CC2">
        <w:rPr>
          <w:rFonts w:ascii="Arial" w:hAnsi="Arial" w:cs="Arial"/>
          <w:lang w:val="es-MX"/>
        </w:rPr>
        <w:t xml:space="preserve"> por el que se aprueba expedir la </w:t>
      </w:r>
      <w:r w:rsidRPr="001A5CC2">
        <w:rPr>
          <w:rFonts w:ascii="Arial" w:hAnsi="Arial" w:cs="Arial"/>
          <w:i/>
          <w:lang w:val="es-MX"/>
        </w:rPr>
        <w:t>“Ley</w:t>
      </w:r>
      <w:r w:rsidR="00335245" w:rsidRPr="001A5CC2">
        <w:rPr>
          <w:rFonts w:ascii="Arial" w:hAnsi="Arial" w:cs="Arial"/>
          <w:i/>
          <w:lang w:val="es-MX"/>
        </w:rPr>
        <w:t xml:space="preserve"> Orgánica </w:t>
      </w:r>
      <w:r w:rsidR="00335245" w:rsidRPr="001A5CC2">
        <w:rPr>
          <w:rFonts w:ascii="Arial" w:hAnsi="Arial" w:cs="Arial"/>
          <w:i/>
          <w:lang w:val="es-ES"/>
        </w:rPr>
        <w:t>de la Universidad de Colima”</w:t>
      </w:r>
      <w:r w:rsidR="00C418D3" w:rsidRPr="001A5CC2">
        <w:rPr>
          <w:rFonts w:ascii="Arial" w:hAnsi="Arial" w:cs="Arial"/>
          <w:lang w:val="es-ES"/>
        </w:rPr>
        <w:t xml:space="preserve"> (Ley </w:t>
      </w:r>
      <w:r w:rsidR="00F33F34" w:rsidRPr="001A5CC2">
        <w:rPr>
          <w:rFonts w:ascii="Arial" w:hAnsi="Arial" w:cs="Arial"/>
          <w:lang w:val="es-ES"/>
        </w:rPr>
        <w:t>Orgánica</w:t>
      </w:r>
      <w:r w:rsidR="00C418D3" w:rsidRPr="001A5CC2">
        <w:rPr>
          <w:rFonts w:ascii="Arial" w:hAnsi="Arial" w:cs="Arial"/>
          <w:lang w:val="es-ES"/>
        </w:rPr>
        <w:t>)</w:t>
      </w:r>
      <w:r w:rsidR="00335245" w:rsidRPr="001A5CC2">
        <w:rPr>
          <w:rFonts w:ascii="Arial" w:hAnsi="Arial" w:cs="Arial"/>
          <w:lang w:val="es-ES"/>
        </w:rPr>
        <w:t xml:space="preserve">, la cual entró en vigor </w:t>
      </w:r>
      <w:r w:rsidR="00D148E7" w:rsidRPr="001A5CC2">
        <w:rPr>
          <w:rFonts w:ascii="Arial" w:hAnsi="Arial" w:cs="Arial"/>
          <w:lang w:val="es-ES"/>
        </w:rPr>
        <w:t>el día siguiente d</w:t>
      </w:r>
      <w:r w:rsidR="00335245" w:rsidRPr="001A5CC2">
        <w:rPr>
          <w:rFonts w:ascii="Arial" w:hAnsi="Arial" w:cs="Arial"/>
          <w:lang w:val="es-ES"/>
        </w:rPr>
        <w:t>e su publicaci</w:t>
      </w:r>
      <w:r w:rsidR="00D148E7" w:rsidRPr="001A5CC2">
        <w:rPr>
          <w:rFonts w:ascii="Arial" w:hAnsi="Arial" w:cs="Arial"/>
          <w:lang w:val="es-ES"/>
        </w:rPr>
        <w:t>ón</w:t>
      </w:r>
      <w:r w:rsidR="00A7461A" w:rsidRPr="001A5CC2">
        <w:rPr>
          <w:rFonts w:ascii="Arial" w:hAnsi="Arial" w:cs="Arial"/>
          <w:lang w:val="es-ES"/>
        </w:rPr>
        <w:t>, en esta Ley Orgánica se declara que la Universidad de Colima es un organismo público, descentralizado, con personalidad jurídica propia, capacidad para adquirir y administrar bienes, que tiene por fines los señalados en esa misma Ley.</w:t>
      </w:r>
    </w:p>
    <w:p w14:paraId="4F2F583C" w14:textId="77777777" w:rsidR="008B0E18" w:rsidRPr="001A5CC2" w:rsidRDefault="008B0E18" w:rsidP="008B0E18">
      <w:pPr>
        <w:pStyle w:val="Prrafodelista"/>
        <w:spacing w:after="0" w:line="360" w:lineRule="auto"/>
        <w:ind w:left="0"/>
        <w:contextualSpacing/>
        <w:jc w:val="both"/>
        <w:rPr>
          <w:rFonts w:ascii="Arial" w:hAnsi="Arial" w:cs="Arial"/>
          <w:lang w:val="es-MX"/>
        </w:rPr>
      </w:pPr>
    </w:p>
    <w:p w14:paraId="6658DF25" w14:textId="77777777" w:rsidR="00F60A5E" w:rsidRPr="001A5CC2" w:rsidRDefault="00F60A5E" w:rsidP="000B5CC4">
      <w:pPr>
        <w:spacing w:line="360" w:lineRule="auto"/>
        <w:contextualSpacing/>
        <w:jc w:val="both"/>
        <w:rPr>
          <w:rFonts w:ascii="Arial" w:hAnsi="Arial" w:cs="Arial"/>
          <w:sz w:val="22"/>
          <w:szCs w:val="22"/>
        </w:rPr>
      </w:pPr>
      <w:r w:rsidRPr="001A5CC2">
        <w:rPr>
          <w:rFonts w:ascii="Arial" w:hAnsi="Arial" w:cs="Arial"/>
          <w:sz w:val="22"/>
          <w:szCs w:val="22"/>
        </w:rPr>
        <w:t>Con base a lo anterior, se emiten las siguientes</w:t>
      </w:r>
    </w:p>
    <w:p w14:paraId="7A75771D" w14:textId="77777777" w:rsidR="0027025C" w:rsidRPr="001A5CC2" w:rsidRDefault="0027025C" w:rsidP="00893523">
      <w:pPr>
        <w:autoSpaceDE w:val="0"/>
        <w:autoSpaceDN w:val="0"/>
        <w:adjustRightInd w:val="0"/>
        <w:spacing w:line="360" w:lineRule="auto"/>
        <w:rPr>
          <w:rFonts w:ascii="Arial" w:hAnsi="Arial" w:cs="Arial"/>
          <w:sz w:val="22"/>
          <w:szCs w:val="22"/>
        </w:rPr>
      </w:pPr>
    </w:p>
    <w:p w14:paraId="07678A3A" w14:textId="77777777" w:rsidR="00F60A5E" w:rsidRPr="001A5CC2" w:rsidRDefault="00F60A5E" w:rsidP="0027025C">
      <w:pPr>
        <w:autoSpaceDE w:val="0"/>
        <w:autoSpaceDN w:val="0"/>
        <w:adjustRightInd w:val="0"/>
        <w:spacing w:line="360" w:lineRule="auto"/>
        <w:jc w:val="center"/>
        <w:rPr>
          <w:rFonts w:ascii="Arial" w:hAnsi="Arial" w:cs="Arial"/>
          <w:b/>
          <w:bCs/>
          <w:sz w:val="22"/>
          <w:szCs w:val="22"/>
        </w:rPr>
      </w:pPr>
      <w:r w:rsidRPr="001A5CC2">
        <w:rPr>
          <w:rFonts w:ascii="Arial" w:hAnsi="Arial" w:cs="Arial"/>
          <w:b/>
          <w:bCs/>
          <w:sz w:val="22"/>
          <w:szCs w:val="22"/>
        </w:rPr>
        <w:t>C O N S I D E R A C I O N E S</w:t>
      </w:r>
    </w:p>
    <w:p w14:paraId="2A2E7BC2" w14:textId="77777777" w:rsidR="00F60A5E" w:rsidRPr="001A5CC2" w:rsidRDefault="00F60A5E" w:rsidP="0027025C">
      <w:pPr>
        <w:rPr>
          <w:rFonts w:ascii="Arial" w:hAnsi="Arial" w:cs="Arial"/>
          <w:sz w:val="22"/>
          <w:szCs w:val="22"/>
        </w:rPr>
      </w:pPr>
    </w:p>
    <w:p w14:paraId="544E8D27" w14:textId="77777777" w:rsidR="00887604" w:rsidRPr="001A5CC2" w:rsidRDefault="00F60A5E" w:rsidP="000B5CC4">
      <w:pPr>
        <w:pStyle w:val="Textoindependiente"/>
        <w:spacing w:after="0" w:line="360" w:lineRule="auto"/>
        <w:jc w:val="both"/>
        <w:rPr>
          <w:rFonts w:ascii="Arial" w:hAnsi="Arial" w:cs="Arial"/>
          <w:sz w:val="22"/>
          <w:szCs w:val="22"/>
        </w:rPr>
      </w:pPr>
      <w:r w:rsidRPr="001A5CC2">
        <w:rPr>
          <w:rFonts w:ascii="Arial" w:hAnsi="Arial" w:cs="Arial"/>
          <w:b/>
          <w:bCs/>
          <w:sz w:val="22"/>
          <w:szCs w:val="22"/>
        </w:rPr>
        <w:t xml:space="preserve">1ª.- </w:t>
      </w:r>
      <w:r w:rsidR="00887604" w:rsidRPr="001A5CC2">
        <w:rPr>
          <w:rFonts w:ascii="Arial" w:hAnsi="Arial" w:cs="Arial"/>
          <w:sz w:val="22"/>
          <w:szCs w:val="22"/>
        </w:rPr>
        <w:t>De conformidad con lo dispuesto en los artículos 8</w:t>
      </w:r>
      <w:r w:rsidR="000B5CC4" w:rsidRPr="001A5CC2">
        <w:rPr>
          <w:rFonts w:ascii="Arial" w:hAnsi="Arial" w:cs="Arial"/>
          <w:sz w:val="22"/>
          <w:szCs w:val="22"/>
        </w:rPr>
        <w:t>9</w:t>
      </w:r>
      <w:r w:rsidR="00012CAB" w:rsidRPr="001A5CC2">
        <w:rPr>
          <w:rFonts w:ascii="Arial" w:hAnsi="Arial" w:cs="Arial"/>
          <w:sz w:val="22"/>
          <w:szCs w:val="22"/>
        </w:rPr>
        <w:t xml:space="preserve">, primer y segundo párrafo </w:t>
      </w:r>
      <w:r w:rsidR="00887604" w:rsidRPr="001A5CC2">
        <w:rPr>
          <w:rFonts w:ascii="Arial" w:hAnsi="Arial" w:cs="Arial"/>
          <w:sz w:val="22"/>
          <w:szCs w:val="22"/>
        </w:rPr>
        <w:t xml:space="preserve">de la Constitución Política del Estado Libre y Soberano de Colima, y 97 del Código Electoral del </w:t>
      </w:r>
      <w:r w:rsidR="00887604" w:rsidRPr="001A5CC2">
        <w:rPr>
          <w:rFonts w:ascii="Arial" w:hAnsi="Arial" w:cs="Arial"/>
          <w:sz w:val="22"/>
          <w:szCs w:val="22"/>
        </w:rPr>
        <w:lastRenderedPageBreak/>
        <w:t>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w:t>
      </w:r>
      <w:r w:rsidR="00100461" w:rsidRPr="001A5CC2">
        <w:rPr>
          <w:rFonts w:ascii="Arial" w:hAnsi="Arial" w:cs="Arial"/>
          <w:sz w:val="22"/>
          <w:szCs w:val="22"/>
        </w:rPr>
        <w:t>cia y calificación, en su caso; profesional en su desempeño e independiente en sus decisiones.</w:t>
      </w:r>
    </w:p>
    <w:p w14:paraId="6489FC8A" w14:textId="77777777" w:rsidR="00F60A5E" w:rsidRPr="001A5CC2" w:rsidRDefault="00F60A5E" w:rsidP="000B5CC4">
      <w:pPr>
        <w:autoSpaceDE w:val="0"/>
        <w:autoSpaceDN w:val="0"/>
        <w:adjustRightInd w:val="0"/>
        <w:spacing w:line="360" w:lineRule="auto"/>
        <w:jc w:val="both"/>
        <w:rPr>
          <w:rFonts w:ascii="Arial" w:hAnsi="Arial" w:cs="Arial"/>
          <w:sz w:val="22"/>
          <w:szCs w:val="22"/>
        </w:rPr>
      </w:pPr>
    </w:p>
    <w:p w14:paraId="1CAA1F23" w14:textId="77777777" w:rsidR="00F60A5E" w:rsidRPr="001A5CC2" w:rsidRDefault="00F60A5E" w:rsidP="000B5CC4">
      <w:pPr>
        <w:autoSpaceDE w:val="0"/>
        <w:autoSpaceDN w:val="0"/>
        <w:adjustRightInd w:val="0"/>
        <w:spacing w:line="360" w:lineRule="auto"/>
        <w:jc w:val="both"/>
        <w:rPr>
          <w:rFonts w:ascii="Arial" w:hAnsi="Arial" w:cs="Arial"/>
          <w:sz w:val="22"/>
          <w:szCs w:val="22"/>
        </w:rPr>
      </w:pPr>
      <w:r w:rsidRPr="001A5CC2">
        <w:rPr>
          <w:rFonts w:ascii="Arial" w:hAnsi="Arial" w:cs="Arial"/>
          <w:b/>
          <w:bCs/>
          <w:sz w:val="22"/>
          <w:szCs w:val="22"/>
        </w:rPr>
        <w:t xml:space="preserve">2ª.- </w:t>
      </w:r>
      <w:r w:rsidRPr="001A5CC2">
        <w:rPr>
          <w:rFonts w:ascii="Arial" w:hAnsi="Arial" w:cs="Arial"/>
          <w:bCs/>
          <w:sz w:val="22"/>
          <w:szCs w:val="22"/>
        </w:rPr>
        <w:t>Que el inciso b), base IV del artículo 116 de la Constitución Federal, el numeral 1 del artículo 98 de la Ley General de Instituciones y Procedimientos Electorales</w:t>
      </w:r>
      <w:r w:rsidR="00100461" w:rsidRPr="001A5CC2">
        <w:rPr>
          <w:rFonts w:ascii="Arial" w:hAnsi="Arial" w:cs="Arial"/>
          <w:bCs/>
          <w:sz w:val="22"/>
          <w:szCs w:val="22"/>
        </w:rPr>
        <w:t xml:space="preserve"> (LEGIPE)</w:t>
      </w:r>
      <w:r w:rsidRPr="001A5CC2">
        <w:rPr>
          <w:rFonts w:ascii="Arial" w:hAnsi="Arial" w:cs="Arial"/>
          <w:bCs/>
          <w:sz w:val="22"/>
          <w:szCs w:val="22"/>
        </w:rPr>
        <w:t>, así como el referido artículo</w:t>
      </w:r>
      <w:r w:rsidRPr="001A5CC2">
        <w:rPr>
          <w:rFonts w:ascii="Arial" w:hAnsi="Arial" w:cs="Arial"/>
          <w:b/>
          <w:bCs/>
          <w:sz w:val="22"/>
          <w:szCs w:val="22"/>
        </w:rPr>
        <w:t xml:space="preserve"> </w:t>
      </w:r>
      <w:r w:rsidRPr="001A5CC2">
        <w:rPr>
          <w:rFonts w:ascii="Arial" w:hAnsi="Arial" w:cs="Arial"/>
          <w:sz w:val="22"/>
          <w:szCs w:val="22"/>
        </w:rPr>
        <w:t xml:space="preserve">89, párrafo primero de la Constitución Local y sus correlativos 4, segundo párrafo y 100 del </w:t>
      </w:r>
      <w:r w:rsidR="00100461" w:rsidRPr="001A5CC2">
        <w:rPr>
          <w:rFonts w:ascii="Arial" w:hAnsi="Arial" w:cs="Arial"/>
          <w:sz w:val="22"/>
          <w:szCs w:val="22"/>
        </w:rPr>
        <w:t xml:space="preserve">citado </w:t>
      </w:r>
      <w:r w:rsidRPr="001A5CC2">
        <w:rPr>
          <w:rFonts w:ascii="Arial" w:hAnsi="Arial" w:cs="Arial"/>
          <w:sz w:val="22"/>
          <w:szCs w:val="22"/>
        </w:rPr>
        <w:t>Código, establecen que la certeza, legalidad, independencia, imparcialidad, máxima publicidad, y objetividad, serán principios rectores del Instituto en comento.</w:t>
      </w:r>
    </w:p>
    <w:p w14:paraId="457955DC" w14:textId="77777777" w:rsidR="00F60A5E" w:rsidRPr="001A5CC2" w:rsidRDefault="00F60A5E" w:rsidP="000B5CC4">
      <w:pPr>
        <w:spacing w:line="360" w:lineRule="auto"/>
        <w:rPr>
          <w:rFonts w:ascii="Arial" w:hAnsi="Arial" w:cs="Arial"/>
          <w:sz w:val="22"/>
          <w:szCs w:val="22"/>
        </w:rPr>
      </w:pPr>
    </w:p>
    <w:p w14:paraId="5ADFB216" w14:textId="77777777" w:rsidR="00F60A5E" w:rsidRPr="001A5CC2" w:rsidRDefault="00F60A5E" w:rsidP="000B5CC4">
      <w:pPr>
        <w:autoSpaceDE w:val="0"/>
        <w:autoSpaceDN w:val="0"/>
        <w:adjustRightInd w:val="0"/>
        <w:spacing w:line="360" w:lineRule="auto"/>
        <w:jc w:val="both"/>
        <w:rPr>
          <w:rFonts w:ascii="Arial" w:hAnsi="Arial" w:cs="Arial"/>
          <w:sz w:val="22"/>
          <w:szCs w:val="22"/>
        </w:rPr>
      </w:pPr>
      <w:r w:rsidRPr="001A5CC2">
        <w:rPr>
          <w:rFonts w:ascii="Arial" w:hAnsi="Arial" w:cs="Arial"/>
          <w:b/>
          <w:sz w:val="22"/>
          <w:szCs w:val="22"/>
        </w:rPr>
        <w:t>3ª.-</w:t>
      </w:r>
      <w:r w:rsidRPr="001A5CC2">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14:paraId="52BFD5AD" w14:textId="77777777" w:rsidR="00F60A5E" w:rsidRPr="001A5CC2" w:rsidRDefault="00F60A5E" w:rsidP="000B5CC4">
      <w:pPr>
        <w:spacing w:line="360" w:lineRule="auto"/>
        <w:rPr>
          <w:rFonts w:ascii="Arial" w:hAnsi="Arial" w:cs="Arial"/>
          <w:sz w:val="22"/>
          <w:szCs w:val="22"/>
        </w:rPr>
      </w:pPr>
    </w:p>
    <w:p w14:paraId="247525F7" w14:textId="77777777" w:rsidR="00F60A5E" w:rsidRPr="001A5CC2" w:rsidRDefault="00F60A5E" w:rsidP="000B5CC4">
      <w:pPr>
        <w:autoSpaceDE w:val="0"/>
        <w:autoSpaceDN w:val="0"/>
        <w:adjustRightInd w:val="0"/>
        <w:spacing w:line="360" w:lineRule="auto"/>
        <w:jc w:val="both"/>
        <w:rPr>
          <w:rFonts w:ascii="Arial" w:hAnsi="Arial" w:cs="Arial"/>
          <w:sz w:val="22"/>
          <w:szCs w:val="22"/>
        </w:rPr>
      </w:pPr>
      <w:r w:rsidRPr="001A5CC2">
        <w:rPr>
          <w:rFonts w:ascii="Arial" w:hAnsi="Arial" w:cs="Arial"/>
          <w:b/>
          <w:sz w:val="22"/>
          <w:szCs w:val="22"/>
        </w:rPr>
        <w:t>4ª.-</w:t>
      </w:r>
      <w:r w:rsidRPr="001A5CC2">
        <w:rPr>
          <w:rFonts w:ascii="Arial" w:hAnsi="Arial" w:cs="Arial"/>
          <w:sz w:val="22"/>
          <w:szCs w:val="22"/>
        </w:rPr>
        <w:t xml:space="preserve"> </w:t>
      </w:r>
      <w:r w:rsidR="00100461" w:rsidRPr="001A5CC2">
        <w:rPr>
          <w:rFonts w:ascii="Arial" w:hAnsi="Arial" w:cs="Arial"/>
          <w:sz w:val="22"/>
          <w:szCs w:val="22"/>
        </w:rPr>
        <w:t>De acuerdo con lo dispuesto por el párrafo 1° del inciso c), de la fracción IV del artículo 116 de la Constitución Federal; el numeral 1 del artículo 99 de la LGIPE; el diverso 89 de la Constitución Local</w:t>
      </w:r>
      <w:r w:rsidR="00AE19A5" w:rsidRPr="001A5CC2">
        <w:rPr>
          <w:rFonts w:ascii="Arial" w:hAnsi="Arial" w:cs="Arial"/>
          <w:sz w:val="22"/>
          <w:szCs w:val="22"/>
        </w:rPr>
        <w:t>; así como</w:t>
      </w:r>
      <w:r w:rsidR="00100461" w:rsidRPr="001A5CC2">
        <w:rPr>
          <w:rFonts w:ascii="Arial" w:hAnsi="Arial" w:cs="Arial"/>
          <w:sz w:val="22"/>
          <w:szCs w:val="22"/>
        </w:rPr>
        <w:t xml:space="preserve"> </w:t>
      </w:r>
      <w:r w:rsidR="00AE19A5" w:rsidRPr="001A5CC2">
        <w:rPr>
          <w:rFonts w:ascii="Arial" w:hAnsi="Arial" w:cs="Arial"/>
          <w:sz w:val="22"/>
          <w:szCs w:val="22"/>
        </w:rPr>
        <w:t xml:space="preserve">del </w:t>
      </w:r>
      <w:r w:rsidRPr="001A5CC2">
        <w:rPr>
          <w:rFonts w:ascii="Arial" w:hAnsi="Arial" w:cs="Arial"/>
          <w:sz w:val="22"/>
          <w:szCs w:val="22"/>
        </w:rPr>
        <w:t>101</w:t>
      </w:r>
      <w:r w:rsidR="00AE19A5" w:rsidRPr="001A5CC2">
        <w:rPr>
          <w:rFonts w:ascii="Arial" w:hAnsi="Arial" w:cs="Arial"/>
          <w:sz w:val="22"/>
          <w:szCs w:val="22"/>
        </w:rPr>
        <w:t>, fracción I,</w:t>
      </w:r>
      <w:r w:rsidRPr="001A5CC2">
        <w:rPr>
          <w:rFonts w:ascii="Arial" w:hAnsi="Arial" w:cs="Arial"/>
          <w:sz w:val="22"/>
          <w:szCs w:val="22"/>
        </w:rPr>
        <w:t xml:space="preserve"> y 103 del referido Código Electoral, para el desempeño de sus actividades, el Instituto contará en su estructura con un Órgano Superior de Dirección que será el Consejo General,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w:t>
      </w:r>
      <w:r w:rsidR="00AE19A5" w:rsidRPr="001A5CC2">
        <w:rPr>
          <w:rFonts w:ascii="Arial" w:hAnsi="Arial" w:cs="Arial"/>
          <w:sz w:val="22"/>
          <w:szCs w:val="22"/>
        </w:rPr>
        <w:t>Comisionada o C</w:t>
      </w:r>
      <w:r w:rsidRPr="001A5CC2">
        <w:rPr>
          <w:rFonts w:ascii="Arial" w:hAnsi="Arial" w:cs="Arial"/>
          <w:sz w:val="22"/>
          <w:szCs w:val="22"/>
        </w:rPr>
        <w:t>omisionado.</w:t>
      </w:r>
    </w:p>
    <w:p w14:paraId="3D3E3F96" w14:textId="77777777" w:rsidR="00AE19A5" w:rsidRPr="001A5CC2" w:rsidRDefault="00AE19A5" w:rsidP="000B5CC4">
      <w:pPr>
        <w:autoSpaceDE w:val="0"/>
        <w:autoSpaceDN w:val="0"/>
        <w:adjustRightInd w:val="0"/>
        <w:spacing w:line="360" w:lineRule="auto"/>
        <w:jc w:val="both"/>
        <w:rPr>
          <w:rFonts w:ascii="Arial" w:hAnsi="Arial" w:cs="Arial"/>
          <w:sz w:val="22"/>
          <w:szCs w:val="22"/>
        </w:rPr>
      </w:pPr>
    </w:p>
    <w:p w14:paraId="181A2294" w14:textId="77777777" w:rsidR="00AE19A5" w:rsidRPr="001A5CC2" w:rsidRDefault="00AE19A5" w:rsidP="000B5CC4">
      <w:pPr>
        <w:autoSpaceDE w:val="0"/>
        <w:autoSpaceDN w:val="0"/>
        <w:adjustRightInd w:val="0"/>
        <w:spacing w:line="360" w:lineRule="auto"/>
        <w:jc w:val="both"/>
        <w:rPr>
          <w:rFonts w:ascii="Arial" w:hAnsi="Arial" w:cs="Arial"/>
          <w:sz w:val="22"/>
          <w:szCs w:val="22"/>
        </w:rPr>
      </w:pPr>
      <w:r w:rsidRPr="001A5CC2">
        <w:rPr>
          <w:rFonts w:ascii="Arial" w:hAnsi="Arial" w:cs="Arial"/>
          <w:sz w:val="22"/>
          <w:szCs w:val="22"/>
        </w:rPr>
        <w:t xml:space="preserve">Adicionalmente, el referido Instituto contará con un Órgano Ejecutivo, que se integrará por el o la Consejera Presidenta, la o el Secretario Ejecutivo del Consejo General y las y los </w:t>
      </w:r>
      <w:r w:rsidRPr="001A5CC2">
        <w:rPr>
          <w:rFonts w:ascii="Arial" w:hAnsi="Arial" w:cs="Arial"/>
          <w:sz w:val="22"/>
          <w:szCs w:val="22"/>
        </w:rPr>
        <w:lastRenderedPageBreak/>
        <w:t xml:space="preserve">Directores de área que corresponda y será presidido por la o el primero de los mencionados, lo anterior de acuerdo a lo previsto en la fracción II del citado artículo 101 del Código Electoral. </w:t>
      </w:r>
    </w:p>
    <w:p w14:paraId="3DAD4D60" w14:textId="77777777" w:rsidR="00AE19A5" w:rsidRPr="001A5CC2" w:rsidRDefault="00AE19A5" w:rsidP="000B5CC4">
      <w:pPr>
        <w:autoSpaceDE w:val="0"/>
        <w:autoSpaceDN w:val="0"/>
        <w:adjustRightInd w:val="0"/>
        <w:spacing w:line="360" w:lineRule="auto"/>
        <w:jc w:val="both"/>
        <w:rPr>
          <w:rFonts w:ascii="Arial" w:hAnsi="Arial" w:cs="Arial"/>
          <w:sz w:val="22"/>
          <w:szCs w:val="22"/>
        </w:rPr>
      </w:pPr>
    </w:p>
    <w:p w14:paraId="3C7E2BE6" w14:textId="77777777" w:rsidR="00AE19A5" w:rsidRPr="001A5CC2" w:rsidRDefault="00AE19A5" w:rsidP="000B5CC4">
      <w:pPr>
        <w:autoSpaceDE w:val="0"/>
        <w:autoSpaceDN w:val="0"/>
        <w:adjustRightInd w:val="0"/>
        <w:spacing w:line="360" w:lineRule="auto"/>
        <w:jc w:val="both"/>
        <w:rPr>
          <w:rFonts w:ascii="Arial" w:hAnsi="Arial" w:cs="Arial"/>
          <w:sz w:val="22"/>
          <w:szCs w:val="22"/>
        </w:rPr>
      </w:pPr>
      <w:r w:rsidRPr="001A5CC2">
        <w:rPr>
          <w:rFonts w:ascii="Arial" w:hAnsi="Arial" w:cs="Arial"/>
          <w:sz w:val="22"/>
          <w:szCs w:val="22"/>
        </w:rPr>
        <w:t>Señalando además el referido numeral que este Instituto contará, de conformidad con su presupuesto, con el personal calificado necesario para desempeñar las actividades relativas al cumplimiento de sus fines.</w:t>
      </w:r>
    </w:p>
    <w:p w14:paraId="4F66F018" w14:textId="77777777" w:rsidR="00F60A5E" w:rsidRPr="001A5CC2" w:rsidRDefault="00F60A5E" w:rsidP="000B5CC4">
      <w:pPr>
        <w:autoSpaceDE w:val="0"/>
        <w:autoSpaceDN w:val="0"/>
        <w:adjustRightInd w:val="0"/>
        <w:spacing w:line="360" w:lineRule="auto"/>
        <w:jc w:val="both"/>
        <w:rPr>
          <w:rFonts w:ascii="Arial" w:hAnsi="Arial" w:cs="Arial"/>
          <w:sz w:val="22"/>
          <w:szCs w:val="22"/>
        </w:rPr>
      </w:pPr>
    </w:p>
    <w:p w14:paraId="3B15A4E2" w14:textId="77777777" w:rsidR="00F60A5E" w:rsidRPr="001A5CC2" w:rsidRDefault="00F60A5E" w:rsidP="000B5CC4">
      <w:pPr>
        <w:tabs>
          <w:tab w:val="left" w:pos="142"/>
        </w:tabs>
        <w:spacing w:line="360" w:lineRule="auto"/>
        <w:jc w:val="both"/>
        <w:rPr>
          <w:rFonts w:ascii="Arial" w:hAnsi="Arial" w:cs="Arial"/>
          <w:sz w:val="22"/>
          <w:szCs w:val="22"/>
        </w:rPr>
      </w:pPr>
      <w:r w:rsidRPr="001A5CC2">
        <w:rPr>
          <w:rFonts w:ascii="Arial" w:hAnsi="Arial" w:cs="Arial"/>
          <w:b/>
          <w:sz w:val="22"/>
          <w:szCs w:val="22"/>
        </w:rPr>
        <w:t>5ª.-</w:t>
      </w:r>
      <w:r w:rsidRPr="001A5CC2">
        <w:rPr>
          <w:rFonts w:ascii="Arial" w:hAnsi="Arial" w:cs="Arial"/>
          <w:sz w:val="22"/>
          <w:szCs w:val="22"/>
        </w:rPr>
        <w:t xml:space="preserve"> </w:t>
      </w:r>
      <w:r w:rsidR="00893523" w:rsidRPr="001A5CC2">
        <w:rPr>
          <w:rFonts w:ascii="Arial" w:hAnsi="Arial" w:cs="Arial"/>
          <w:sz w:val="22"/>
          <w:szCs w:val="22"/>
        </w:rPr>
        <w:t>Para los efectos del presente acuerdo, resulta pertinente destacar q</w:t>
      </w:r>
      <w:r w:rsidRPr="001A5CC2">
        <w:rPr>
          <w:rFonts w:ascii="Arial" w:hAnsi="Arial" w:cs="Arial"/>
          <w:sz w:val="22"/>
          <w:szCs w:val="22"/>
        </w:rPr>
        <w:t>ue e</w:t>
      </w:r>
      <w:r w:rsidR="00893523" w:rsidRPr="001A5CC2">
        <w:rPr>
          <w:rFonts w:ascii="Arial" w:hAnsi="Arial" w:cs="Arial"/>
          <w:sz w:val="22"/>
          <w:szCs w:val="22"/>
        </w:rPr>
        <w:t>ntre las facultades que tiene este</w:t>
      </w:r>
      <w:r w:rsidRPr="001A5CC2">
        <w:rPr>
          <w:rFonts w:ascii="Arial" w:hAnsi="Arial" w:cs="Arial"/>
          <w:sz w:val="22"/>
          <w:szCs w:val="22"/>
        </w:rPr>
        <w:t xml:space="preserve"> Consejo General, el artículo 114, fracción XI del Código Electoral </w:t>
      </w:r>
      <w:r w:rsidR="00516718" w:rsidRPr="001A5CC2">
        <w:rPr>
          <w:rFonts w:ascii="Arial" w:hAnsi="Arial" w:cs="Arial"/>
          <w:sz w:val="22"/>
          <w:szCs w:val="22"/>
        </w:rPr>
        <w:t>Local</w:t>
      </w:r>
      <w:r w:rsidRPr="001A5CC2">
        <w:rPr>
          <w:rFonts w:ascii="Arial" w:hAnsi="Arial" w:cs="Arial"/>
          <w:sz w:val="22"/>
          <w:szCs w:val="22"/>
        </w:rPr>
        <w:t xml:space="preserve">, señala la de </w:t>
      </w:r>
      <w:r w:rsidRPr="001A5CC2">
        <w:rPr>
          <w:rFonts w:ascii="Arial" w:hAnsi="Arial" w:cs="Arial"/>
          <w:i/>
          <w:sz w:val="22"/>
          <w:szCs w:val="22"/>
        </w:rPr>
        <w:t>“autorizar al Presidente, para suscribir con el INE, los convenios necesarios para la utilización del padrón electoral único, de la LISTA y de la CREDENCIAL, y de cualquier otro convenio que sea necesario para el desarrollo de la función electoral</w:t>
      </w:r>
      <w:r w:rsidRPr="001A5CC2">
        <w:rPr>
          <w:rFonts w:ascii="Arial" w:hAnsi="Arial" w:cs="Arial"/>
          <w:sz w:val="22"/>
          <w:szCs w:val="22"/>
        </w:rPr>
        <w:t>”.</w:t>
      </w:r>
    </w:p>
    <w:p w14:paraId="4863359D" w14:textId="77777777" w:rsidR="00E07859" w:rsidRPr="001A5CC2" w:rsidRDefault="00E07859" w:rsidP="000B5CC4">
      <w:pPr>
        <w:tabs>
          <w:tab w:val="left" w:pos="142"/>
        </w:tabs>
        <w:spacing w:line="360" w:lineRule="auto"/>
        <w:jc w:val="both"/>
        <w:rPr>
          <w:rFonts w:ascii="Arial" w:hAnsi="Arial" w:cs="Arial"/>
          <w:sz w:val="22"/>
          <w:szCs w:val="22"/>
        </w:rPr>
      </w:pPr>
    </w:p>
    <w:p w14:paraId="210C94C4" w14:textId="77777777" w:rsidR="00F60A5E" w:rsidRPr="001A5CC2" w:rsidRDefault="00E07859" w:rsidP="00E07859">
      <w:pPr>
        <w:spacing w:line="360" w:lineRule="auto"/>
        <w:contextualSpacing/>
        <w:jc w:val="both"/>
        <w:rPr>
          <w:rFonts w:ascii="Arial" w:hAnsi="Arial" w:cs="Arial"/>
          <w:sz w:val="22"/>
          <w:szCs w:val="22"/>
        </w:rPr>
      </w:pPr>
      <w:r w:rsidRPr="001A5CC2">
        <w:rPr>
          <w:rFonts w:ascii="Arial" w:hAnsi="Arial" w:cs="Arial"/>
          <w:sz w:val="22"/>
          <w:szCs w:val="22"/>
        </w:rPr>
        <w:t>Por su parte, en su artículo 9, fracción IV</w:t>
      </w:r>
      <w:r w:rsidR="00893523" w:rsidRPr="001A5CC2">
        <w:rPr>
          <w:rFonts w:ascii="Arial" w:hAnsi="Arial" w:cs="Arial"/>
          <w:sz w:val="22"/>
          <w:szCs w:val="22"/>
        </w:rPr>
        <w:t>,</w:t>
      </w:r>
      <w:r w:rsidRPr="001A5CC2">
        <w:rPr>
          <w:rFonts w:ascii="Arial" w:hAnsi="Arial" w:cs="Arial"/>
          <w:sz w:val="22"/>
          <w:szCs w:val="22"/>
        </w:rPr>
        <w:t xml:space="preserve"> el Reglamento Interior de éste Órgano Electoral establece</w:t>
      </w:r>
      <w:r w:rsidR="00893523" w:rsidRPr="001A5CC2">
        <w:rPr>
          <w:rFonts w:ascii="Arial" w:hAnsi="Arial" w:cs="Arial"/>
          <w:sz w:val="22"/>
          <w:szCs w:val="22"/>
        </w:rPr>
        <w:t xml:space="preserve"> que es atribución de este</w:t>
      </w:r>
      <w:r w:rsidRPr="001A5CC2">
        <w:rPr>
          <w:rFonts w:ascii="Arial" w:hAnsi="Arial" w:cs="Arial"/>
          <w:sz w:val="22"/>
          <w:szCs w:val="22"/>
        </w:rPr>
        <w:t xml:space="preserve"> Consejo General </w:t>
      </w:r>
      <w:r w:rsidR="00893523" w:rsidRPr="001A5CC2">
        <w:rPr>
          <w:rFonts w:ascii="Arial" w:hAnsi="Arial" w:cs="Arial"/>
          <w:sz w:val="22"/>
          <w:szCs w:val="22"/>
        </w:rPr>
        <w:t>el</w:t>
      </w:r>
      <w:r w:rsidRPr="001A5CC2">
        <w:rPr>
          <w:rFonts w:ascii="Arial" w:hAnsi="Arial" w:cs="Arial"/>
          <w:sz w:val="22"/>
          <w:szCs w:val="22"/>
        </w:rPr>
        <w:t xml:space="preserve"> </w:t>
      </w:r>
      <w:r w:rsidRPr="001A5CC2">
        <w:rPr>
          <w:rFonts w:ascii="Arial" w:hAnsi="Arial" w:cs="Arial"/>
          <w:i/>
          <w:sz w:val="22"/>
          <w:szCs w:val="22"/>
        </w:rPr>
        <w:t>“Conocer y aprobar la suscripción de convenios con otras instituciones públicas o privadas</w:t>
      </w:r>
      <w:r w:rsidRPr="001A5CC2">
        <w:rPr>
          <w:rFonts w:ascii="Arial" w:hAnsi="Arial" w:cs="Arial"/>
          <w:i/>
          <w:sz w:val="22"/>
          <w:szCs w:val="22"/>
          <w:lang w:val="es-MX"/>
        </w:rPr>
        <w:t>”</w:t>
      </w:r>
      <w:r w:rsidRPr="001A5CC2">
        <w:rPr>
          <w:rFonts w:ascii="Arial" w:hAnsi="Arial" w:cs="Arial"/>
          <w:sz w:val="22"/>
          <w:szCs w:val="22"/>
        </w:rPr>
        <w:t>.</w:t>
      </w:r>
    </w:p>
    <w:p w14:paraId="7AB3D6AD" w14:textId="77777777" w:rsidR="00C418D3" w:rsidRPr="001A5CC2" w:rsidRDefault="00C418D3" w:rsidP="00E07859">
      <w:pPr>
        <w:spacing w:line="360" w:lineRule="auto"/>
        <w:contextualSpacing/>
        <w:jc w:val="both"/>
        <w:rPr>
          <w:rFonts w:ascii="Arial" w:hAnsi="Arial" w:cs="Arial"/>
          <w:sz w:val="22"/>
          <w:szCs w:val="22"/>
        </w:rPr>
      </w:pPr>
    </w:p>
    <w:p w14:paraId="603FA2E2" w14:textId="77777777" w:rsidR="00F60A5E" w:rsidRPr="001A5CC2" w:rsidRDefault="00F60A5E" w:rsidP="000B5CC4">
      <w:pPr>
        <w:tabs>
          <w:tab w:val="left" w:pos="0"/>
          <w:tab w:val="left" w:pos="142"/>
          <w:tab w:val="left" w:pos="426"/>
          <w:tab w:val="left" w:pos="709"/>
        </w:tabs>
        <w:spacing w:line="360" w:lineRule="auto"/>
        <w:jc w:val="both"/>
        <w:rPr>
          <w:rFonts w:ascii="Arial" w:hAnsi="Arial" w:cs="Arial"/>
          <w:sz w:val="22"/>
          <w:szCs w:val="22"/>
        </w:rPr>
      </w:pPr>
      <w:r w:rsidRPr="001A5CC2">
        <w:rPr>
          <w:rFonts w:ascii="Arial" w:hAnsi="Arial" w:cs="Arial"/>
          <w:b/>
          <w:sz w:val="22"/>
          <w:szCs w:val="22"/>
        </w:rPr>
        <w:t>6ª.-</w:t>
      </w:r>
      <w:r w:rsidRPr="001A5CC2">
        <w:rPr>
          <w:rFonts w:ascii="Arial" w:hAnsi="Arial" w:cs="Arial"/>
          <w:sz w:val="22"/>
          <w:szCs w:val="22"/>
        </w:rPr>
        <w:t xml:space="preserve"> Tal y como fue señalado en el Antecedente I del presente instrumento, mediante Acuerdo INE/CG190/2017, se designó a la Mtra. Nirvana Fabiola Rosales Ochoa, como Consejera Presidenta del Instituto Electoral del Estado de Colima; quien goza de las atribuciones conferidas en el artículo 115 del </w:t>
      </w:r>
      <w:r w:rsidR="00E07859" w:rsidRPr="001A5CC2">
        <w:rPr>
          <w:rFonts w:ascii="Arial" w:hAnsi="Arial" w:cs="Arial"/>
          <w:sz w:val="22"/>
          <w:szCs w:val="22"/>
        </w:rPr>
        <w:t xml:space="preserve">referido </w:t>
      </w:r>
      <w:r w:rsidRPr="001A5CC2">
        <w:rPr>
          <w:rFonts w:ascii="Arial" w:hAnsi="Arial" w:cs="Arial"/>
          <w:sz w:val="22"/>
          <w:szCs w:val="22"/>
        </w:rPr>
        <w:t>Código Electoral y las señaladas en el artículo 11 del Reglamento Interior de</w:t>
      </w:r>
      <w:r w:rsidR="00E07859" w:rsidRPr="001A5CC2">
        <w:rPr>
          <w:rFonts w:ascii="Arial" w:hAnsi="Arial" w:cs="Arial"/>
          <w:sz w:val="22"/>
          <w:szCs w:val="22"/>
        </w:rPr>
        <w:t xml:space="preserve"> este Instituto</w:t>
      </w:r>
      <w:r w:rsidRPr="001A5CC2">
        <w:rPr>
          <w:rFonts w:ascii="Arial" w:hAnsi="Arial" w:cs="Arial"/>
          <w:sz w:val="22"/>
          <w:szCs w:val="22"/>
        </w:rPr>
        <w:t>, así como las demás disposiciones aplicables; por lo que conforme a lo establecido en el artículo 115, fracción I</w:t>
      </w:r>
      <w:r w:rsidR="00CF451E" w:rsidRPr="001A5CC2">
        <w:rPr>
          <w:rFonts w:ascii="Arial" w:hAnsi="Arial" w:cs="Arial"/>
          <w:sz w:val="22"/>
          <w:szCs w:val="22"/>
        </w:rPr>
        <w:t>,</w:t>
      </w:r>
      <w:r w:rsidRPr="001A5CC2">
        <w:rPr>
          <w:rFonts w:ascii="Arial" w:hAnsi="Arial" w:cs="Arial"/>
          <w:sz w:val="22"/>
          <w:szCs w:val="22"/>
        </w:rPr>
        <w:t xml:space="preserve"> del Código </w:t>
      </w:r>
      <w:r w:rsidR="00CF451E" w:rsidRPr="001A5CC2">
        <w:rPr>
          <w:rFonts w:ascii="Arial" w:hAnsi="Arial" w:cs="Arial"/>
          <w:sz w:val="22"/>
          <w:szCs w:val="22"/>
        </w:rPr>
        <w:t>Electoral</w:t>
      </w:r>
      <w:r w:rsidRPr="001A5CC2">
        <w:rPr>
          <w:rFonts w:ascii="Arial" w:hAnsi="Arial" w:cs="Arial"/>
          <w:sz w:val="22"/>
          <w:szCs w:val="22"/>
        </w:rPr>
        <w:t>, tiene la representación legal del Instituto. Asimismo, de conformidad al artículo 11, fracción VI, del Reglamento Interior del Instituto Electoral del Estado, corresponde a la Presidenta “</w:t>
      </w:r>
      <w:r w:rsidRPr="001A5CC2">
        <w:rPr>
          <w:rFonts w:ascii="Arial" w:hAnsi="Arial" w:cs="Arial"/>
          <w:i/>
          <w:sz w:val="22"/>
          <w:szCs w:val="22"/>
        </w:rPr>
        <w:t>Suscribir, previa autorización del Consejo, los convenios que el Instituto celebre con instituciones públicas o privadas”</w:t>
      </w:r>
      <w:r w:rsidRPr="001A5CC2">
        <w:rPr>
          <w:rFonts w:ascii="Arial" w:hAnsi="Arial" w:cs="Arial"/>
          <w:sz w:val="22"/>
          <w:szCs w:val="22"/>
        </w:rPr>
        <w:t>.</w:t>
      </w:r>
    </w:p>
    <w:p w14:paraId="045891A5" w14:textId="77777777" w:rsidR="00F60A5E" w:rsidRPr="001A5CC2" w:rsidRDefault="00F60A5E" w:rsidP="00801681">
      <w:pPr>
        <w:spacing w:line="360" w:lineRule="auto"/>
        <w:jc w:val="both"/>
        <w:rPr>
          <w:rFonts w:ascii="Arial" w:hAnsi="Arial" w:cs="Arial"/>
          <w:sz w:val="22"/>
          <w:szCs w:val="22"/>
        </w:rPr>
      </w:pPr>
    </w:p>
    <w:p w14:paraId="54D81CBD" w14:textId="77777777" w:rsidR="0047286F" w:rsidRPr="001A5CC2" w:rsidRDefault="00F60A5E" w:rsidP="00801681">
      <w:pPr>
        <w:spacing w:line="360" w:lineRule="auto"/>
        <w:jc w:val="both"/>
        <w:rPr>
          <w:rFonts w:ascii="Arial" w:hAnsi="Arial" w:cs="Arial"/>
          <w:sz w:val="22"/>
          <w:szCs w:val="22"/>
        </w:rPr>
      </w:pPr>
      <w:r w:rsidRPr="001A5CC2">
        <w:rPr>
          <w:rFonts w:ascii="Arial" w:hAnsi="Arial" w:cs="Arial"/>
          <w:b/>
          <w:sz w:val="22"/>
          <w:szCs w:val="22"/>
        </w:rPr>
        <w:t>7ª.-</w:t>
      </w:r>
      <w:r w:rsidRPr="001A5CC2">
        <w:rPr>
          <w:rFonts w:ascii="Arial" w:hAnsi="Arial" w:cs="Arial"/>
          <w:sz w:val="22"/>
          <w:szCs w:val="22"/>
        </w:rPr>
        <w:t xml:space="preserve"> Con base en lo señalado en el numeral 117, fracción X</w:t>
      </w:r>
      <w:r w:rsidR="00CF451E" w:rsidRPr="001A5CC2">
        <w:rPr>
          <w:rFonts w:ascii="Arial" w:hAnsi="Arial" w:cs="Arial"/>
          <w:sz w:val="22"/>
          <w:szCs w:val="22"/>
        </w:rPr>
        <w:t>,</w:t>
      </w:r>
      <w:r w:rsidRPr="001A5CC2">
        <w:rPr>
          <w:rFonts w:ascii="Arial" w:hAnsi="Arial" w:cs="Arial"/>
          <w:sz w:val="22"/>
          <w:szCs w:val="22"/>
        </w:rPr>
        <w:t xml:space="preserve"> del Código </w:t>
      </w:r>
      <w:r w:rsidR="00CF451E" w:rsidRPr="001A5CC2">
        <w:rPr>
          <w:rFonts w:ascii="Arial" w:hAnsi="Arial" w:cs="Arial"/>
          <w:sz w:val="22"/>
          <w:szCs w:val="22"/>
        </w:rPr>
        <w:t>Electoral</w:t>
      </w:r>
      <w:r w:rsidRPr="001A5CC2">
        <w:rPr>
          <w:rFonts w:ascii="Arial" w:hAnsi="Arial" w:cs="Arial"/>
          <w:sz w:val="22"/>
          <w:szCs w:val="22"/>
        </w:rPr>
        <w:t>, el Secretario Ejecutivo del Consejo General de este Instituto tendrá la siguiente atribución: “</w:t>
      </w:r>
      <w:r w:rsidRPr="001A5CC2">
        <w:rPr>
          <w:rFonts w:ascii="Arial" w:hAnsi="Arial" w:cs="Arial"/>
          <w:i/>
          <w:sz w:val="22"/>
          <w:szCs w:val="22"/>
        </w:rPr>
        <w:t xml:space="preserve">Firmar, junto con el Presidente, todos los acuerdos y resoluciones que pronuncie el </w:t>
      </w:r>
      <w:r w:rsidRPr="001A5CC2">
        <w:rPr>
          <w:rFonts w:ascii="Arial" w:hAnsi="Arial" w:cs="Arial"/>
          <w:i/>
          <w:sz w:val="22"/>
          <w:szCs w:val="22"/>
        </w:rPr>
        <w:lastRenderedPageBreak/>
        <w:t>CONSEJO GENERAL</w:t>
      </w:r>
      <w:r w:rsidRPr="001A5CC2">
        <w:rPr>
          <w:rFonts w:ascii="Arial" w:hAnsi="Arial" w:cs="Arial"/>
          <w:sz w:val="22"/>
          <w:szCs w:val="22"/>
        </w:rPr>
        <w:t>” y por su parte, el artículo 25, fracción X</w:t>
      </w:r>
      <w:r w:rsidR="00CF451E" w:rsidRPr="001A5CC2">
        <w:rPr>
          <w:rFonts w:ascii="Arial" w:hAnsi="Arial" w:cs="Arial"/>
          <w:sz w:val="22"/>
          <w:szCs w:val="22"/>
        </w:rPr>
        <w:t>,</w:t>
      </w:r>
      <w:r w:rsidRPr="001A5CC2">
        <w:rPr>
          <w:rFonts w:ascii="Arial" w:hAnsi="Arial" w:cs="Arial"/>
          <w:sz w:val="22"/>
          <w:szCs w:val="22"/>
        </w:rPr>
        <w:t xml:space="preserve"> del Reglamento Interior de este </w:t>
      </w:r>
      <w:r w:rsidR="00CF451E" w:rsidRPr="001A5CC2">
        <w:rPr>
          <w:rFonts w:ascii="Arial" w:hAnsi="Arial" w:cs="Arial"/>
          <w:sz w:val="22"/>
          <w:szCs w:val="22"/>
        </w:rPr>
        <w:t>o</w:t>
      </w:r>
      <w:r w:rsidRPr="001A5CC2">
        <w:rPr>
          <w:rFonts w:ascii="Arial" w:hAnsi="Arial" w:cs="Arial"/>
          <w:sz w:val="22"/>
          <w:szCs w:val="22"/>
        </w:rPr>
        <w:t xml:space="preserve">rganismo, </w:t>
      </w:r>
      <w:r w:rsidR="00E07859" w:rsidRPr="001A5CC2">
        <w:rPr>
          <w:rFonts w:ascii="Arial" w:hAnsi="Arial" w:cs="Arial"/>
          <w:sz w:val="22"/>
          <w:szCs w:val="22"/>
        </w:rPr>
        <w:t xml:space="preserve">lo faculta en el mismo sentido </w:t>
      </w:r>
      <w:r w:rsidRPr="001A5CC2">
        <w:rPr>
          <w:rFonts w:ascii="Arial" w:hAnsi="Arial" w:cs="Arial"/>
          <w:sz w:val="22"/>
          <w:szCs w:val="22"/>
        </w:rPr>
        <w:t>para “</w:t>
      </w:r>
      <w:r w:rsidRPr="001A5CC2">
        <w:rPr>
          <w:rFonts w:ascii="Arial" w:hAnsi="Arial" w:cs="Arial"/>
          <w:i/>
          <w:sz w:val="22"/>
          <w:szCs w:val="22"/>
        </w:rPr>
        <w:t>Suscribir conjuntamente con el Consejero Presidente, los convenios que se celebren con instituciones públicas o privadas</w:t>
      </w:r>
      <w:r w:rsidRPr="001A5CC2">
        <w:rPr>
          <w:rFonts w:ascii="Arial" w:hAnsi="Arial" w:cs="Arial"/>
          <w:sz w:val="22"/>
          <w:szCs w:val="22"/>
        </w:rPr>
        <w:t>”.</w:t>
      </w:r>
    </w:p>
    <w:p w14:paraId="01D3688A" w14:textId="77777777" w:rsidR="0047286F" w:rsidRPr="001A5CC2" w:rsidRDefault="0047286F" w:rsidP="00801681">
      <w:pPr>
        <w:spacing w:line="360" w:lineRule="auto"/>
        <w:jc w:val="both"/>
        <w:rPr>
          <w:rFonts w:ascii="Arial" w:hAnsi="Arial" w:cs="Arial"/>
          <w:sz w:val="22"/>
          <w:szCs w:val="22"/>
        </w:rPr>
      </w:pPr>
    </w:p>
    <w:p w14:paraId="265E1C7F" w14:textId="77777777" w:rsidR="00C418D3" w:rsidRPr="001A5CC2" w:rsidRDefault="00E07859" w:rsidP="00801681">
      <w:pPr>
        <w:spacing w:line="360" w:lineRule="auto"/>
        <w:jc w:val="both"/>
        <w:rPr>
          <w:rFonts w:ascii="Arial" w:hAnsi="Arial" w:cs="Arial"/>
          <w:sz w:val="22"/>
          <w:szCs w:val="22"/>
        </w:rPr>
      </w:pPr>
      <w:r w:rsidRPr="001A5CC2">
        <w:rPr>
          <w:rFonts w:ascii="Arial" w:hAnsi="Arial" w:cs="Arial"/>
          <w:b/>
          <w:sz w:val="22"/>
          <w:szCs w:val="22"/>
        </w:rPr>
        <w:t>8ª.-</w:t>
      </w:r>
      <w:r w:rsidRPr="001A5CC2">
        <w:rPr>
          <w:rFonts w:ascii="Arial" w:hAnsi="Arial" w:cs="Arial"/>
          <w:sz w:val="22"/>
          <w:szCs w:val="22"/>
        </w:rPr>
        <w:t xml:space="preserve"> Como se señaló en el Antecedente </w:t>
      </w:r>
      <w:r w:rsidR="00C418D3" w:rsidRPr="001A5CC2">
        <w:rPr>
          <w:rFonts w:ascii="Arial" w:hAnsi="Arial" w:cs="Arial"/>
          <w:sz w:val="22"/>
          <w:szCs w:val="22"/>
        </w:rPr>
        <w:t>II</w:t>
      </w:r>
      <w:r w:rsidRPr="001A5CC2">
        <w:rPr>
          <w:rFonts w:ascii="Arial" w:hAnsi="Arial" w:cs="Arial"/>
          <w:sz w:val="22"/>
          <w:szCs w:val="22"/>
        </w:rPr>
        <w:t xml:space="preserve"> de este documento, se publicó la Ley </w:t>
      </w:r>
      <w:r w:rsidR="00C418D3" w:rsidRPr="001A5CC2">
        <w:rPr>
          <w:rFonts w:ascii="Arial" w:hAnsi="Arial" w:cs="Arial"/>
          <w:sz w:val="22"/>
          <w:szCs w:val="22"/>
        </w:rPr>
        <w:t>Orgánica de la Universidad de Colima, en la que de conformidad con su artículo 2°, la Universidad de Colima (</w:t>
      </w:r>
      <w:r w:rsidR="00A538BE" w:rsidRPr="001A5CC2">
        <w:rPr>
          <w:rFonts w:ascii="Arial" w:hAnsi="Arial" w:cs="Arial"/>
          <w:sz w:val="22"/>
          <w:szCs w:val="22"/>
        </w:rPr>
        <w:t>“la Universidad”</w:t>
      </w:r>
      <w:r w:rsidR="00C418D3" w:rsidRPr="001A5CC2">
        <w:rPr>
          <w:rFonts w:ascii="Arial" w:hAnsi="Arial" w:cs="Arial"/>
          <w:sz w:val="22"/>
          <w:szCs w:val="22"/>
        </w:rPr>
        <w:t>) tiene el derecho de autonomía, para que pueda realizar sus fines con la más amplia libertad y organizar su propio gobierno, conforme a los lineamientos establecidos por esa Ley, en su Reglamento y demás disposiciones legales que acuerde el Consejo Universitario y autoridades competentes.</w:t>
      </w:r>
    </w:p>
    <w:p w14:paraId="03780DFB" w14:textId="77777777" w:rsidR="00886F71" w:rsidRPr="001A5CC2" w:rsidRDefault="00886F71" w:rsidP="00801681">
      <w:pPr>
        <w:spacing w:line="360" w:lineRule="auto"/>
        <w:jc w:val="both"/>
        <w:rPr>
          <w:rFonts w:ascii="Arial" w:hAnsi="Arial" w:cs="Arial"/>
          <w:sz w:val="22"/>
          <w:szCs w:val="22"/>
        </w:rPr>
      </w:pPr>
    </w:p>
    <w:p w14:paraId="2FBD187F" w14:textId="77777777" w:rsidR="00E60D45" w:rsidRPr="001A5CC2" w:rsidRDefault="0070527C" w:rsidP="00801681">
      <w:pPr>
        <w:spacing w:line="360" w:lineRule="auto"/>
        <w:jc w:val="both"/>
        <w:rPr>
          <w:rFonts w:ascii="Arial" w:hAnsi="Arial" w:cs="Arial"/>
          <w:sz w:val="22"/>
          <w:szCs w:val="22"/>
        </w:rPr>
      </w:pPr>
      <w:r w:rsidRPr="001A5CC2">
        <w:rPr>
          <w:rFonts w:ascii="Arial" w:hAnsi="Arial" w:cs="Arial"/>
          <w:sz w:val="22"/>
          <w:szCs w:val="22"/>
        </w:rPr>
        <w:t>Asimismo, el artículo 4° de la</w:t>
      </w:r>
      <w:r w:rsidR="00A538BE" w:rsidRPr="001A5CC2">
        <w:rPr>
          <w:rFonts w:ascii="Arial" w:hAnsi="Arial" w:cs="Arial"/>
          <w:sz w:val="22"/>
          <w:szCs w:val="22"/>
        </w:rPr>
        <w:t xml:space="preserve"> referida</w:t>
      </w:r>
      <w:r w:rsidRPr="001A5CC2">
        <w:rPr>
          <w:rFonts w:ascii="Arial" w:hAnsi="Arial" w:cs="Arial"/>
          <w:sz w:val="22"/>
          <w:szCs w:val="22"/>
        </w:rPr>
        <w:t xml:space="preserve"> Ley Orgánica, la Universidad de Colima tiene entre sus fines la enseñanza, investigación, difusión de la cultura y extensión universitaria, respetando la libertad de cátedra e investigación y el libre examen y discusión de las ideas. </w:t>
      </w:r>
    </w:p>
    <w:p w14:paraId="04619077" w14:textId="77777777" w:rsidR="00E60D45" w:rsidRPr="001A5CC2" w:rsidRDefault="00E60D45" w:rsidP="00801681">
      <w:pPr>
        <w:spacing w:line="360" w:lineRule="auto"/>
        <w:jc w:val="both"/>
        <w:rPr>
          <w:rFonts w:ascii="Arial" w:hAnsi="Arial" w:cs="Arial"/>
          <w:b/>
          <w:sz w:val="22"/>
          <w:szCs w:val="22"/>
        </w:rPr>
      </w:pPr>
    </w:p>
    <w:p w14:paraId="2DEFCDEB" w14:textId="77777777" w:rsidR="0070527C" w:rsidRPr="001A5CC2" w:rsidRDefault="00E34A62" w:rsidP="00801681">
      <w:pPr>
        <w:spacing w:line="360" w:lineRule="auto"/>
        <w:jc w:val="both"/>
        <w:rPr>
          <w:rFonts w:ascii="Arial" w:hAnsi="Arial" w:cs="Arial"/>
          <w:sz w:val="22"/>
          <w:szCs w:val="22"/>
        </w:rPr>
      </w:pPr>
      <w:r w:rsidRPr="001A5CC2">
        <w:rPr>
          <w:rFonts w:ascii="Arial" w:hAnsi="Arial" w:cs="Arial"/>
          <w:b/>
          <w:sz w:val="22"/>
          <w:szCs w:val="22"/>
        </w:rPr>
        <w:t xml:space="preserve">9ª.- </w:t>
      </w:r>
      <w:r w:rsidR="0070527C" w:rsidRPr="001A5CC2">
        <w:rPr>
          <w:rFonts w:ascii="Arial" w:hAnsi="Arial" w:cs="Arial"/>
          <w:sz w:val="22"/>
          <w:szCs w:val="22"/>
        </w:rPr>
        <w:t xml:space="preserve">En cuanto a las facultades </w:t>
      </w:r>
      <w:r w:rsidR="0029582B" w:rsidRPr="001A5CC2">
        <w:rPr>
          <w:rFonts w:ascii="Arial" w:hAnsi="Arial" w:cs="Arial"/>
          <w:sz w:val="22"/>
          <w:szCs w:val="22"/>
        </w:rPr>
        <w:t>para la suscripción del presente Convenio, la Ley Orgánica establece en su artículo 27, que el Recto</w:t>
      </w:r>
      <w:r w:rsidR="00A538BE" w:rsidRPr="001A5CC2">
        <w:rPr>
          <w:rFonts w:ascii="Arial" w:hAnsi="Arial" w:cs="Arial"/>
          <w:sz w:val="22"/>
          <w:szCs w:val="22"/>
        </w:rPr>
        <w:t>r</w:t>
      </w:r>
      <w:r w:rsidR="0029582B" w:rsidRPr="001A5CC2">
        <w:rPr>
          <w:rFonts w:ascii="Arial" w:hAnsi="Arial" w:cs="Arial"/>
          <w:sz w:val="22"/>
          <w:szCs w:val="22"/>
        </w:rPr>
        <w:t xml:space="preserve"> de </w:t>
      </w:r>
      <w:r w:rsidR="00A538BE" w:rsidRPr="001A5CC2">
        <w:rPr>
          <w:rFonts w:ascii="Arial" w:hAnsi="Arial" w:cs="Arial"/>
          <w:sz w:val="22"/>
          <w:szCs w:val="22"/>
        </w:rPr>
        <w:t>“</w:t>
      </w:r>
      <w:r w:rsidR="0029582B" w:rsidRPr="001A5CC2">
        <w:rPr>
          <w:rFonts w:ascii="Arial" w:hAnsi="Arial" w:cs="Arial"/>
          <w:sz w:val="22"/>
          <w:szCs w:val="22"/>
        </w:rPr>
        <w:t xml:space="preserve">la </w:t>
      </w:r>
      <w:r w:rsidR="00A538BE" w:rsidRPr="001A5CC2">
        <w:rPr>
          <w:rFonts w:ascii="Arial" w:hAnsi="Arial" w:cs="Arial"/>
          <w:sz w:val="22"/>
          <w:szCs w:val="22"/>
        </w:rPr>
        <w:t>Universidad”</w:t>
      </w:r>
      <w:r w:rsidR="0029582B" w:rsidRPr="001A5CC2">
        <w:rPr>
          <w:rFonts w:ascii="Arial" w:hAnsi="Arial" w:cs="Arial"/>
          <w:sz w:val="22"/>
          <w:szCs w:val="22"/>
        </w:rPr>
        <w:t>, será su representante legal, y tendrá entre sus atribuciones, promover, ante el Consejo Universitario, todas las gestiones que tiendan a la mejor estructuración y f</w:t>
      </w:r>
      <w:r w:rsidR="00FA6892" w:rsidRPr="001A5CC2">
        <w:rPr>
          <w:rFonts w:ascii="Arial" w:hAnsi="Arial" w:cs="Arial"/>
          <w:sz w:val="22"/>
          <w:szCs w:val="22"/>
        </w:rPr>
        <w:t>uncionamiento de la Universidad;</w:t>
      </w:r>
      <w:r w:rsidR="0029582B" w:rsidRPr="001A5CC2">
        <w:rPr>
          <w:rFonts w:ascii="Arial" w:hAnsi="Arial" w:cs="Arial"/>
          <w:sz w:val="22"/>
          <w:szCs w:val="22"/>
        </w:rPr>
        <w:t xml:space="preserve"> instrumentar políticas para el mejoramiento académico, administrativo, de investigación, difusión cultural, de extensión universitaria, patrimonial y de organización de la Universidad</w:t>
      </w:r>
      <w:r w:rsidR="00FA6892" w:rsidRPr="001A5CC2">
        <w:rPr>
          <w:rFonts w:ascii="Arial" w:hAnsi="Arial" w:cs="Arial"/>
          <w:sz w:val="22"/>
          <w:szCs w:val="22"/>
        </w:rPr>
        <w:t>; así como,</w:t>
      </w:r>
      <w:r w:rsidR="0029582B" w:rsidRPr="001A5CC2">
        <w:rPr>
          <w:rFonts w:ascii="Arial" w:hAnsi="Arial" w:cs="Arial"/>
          <w:sz w:val="22"/>
          <w:szCs w:val="22"/>
        </w:rPr>
        <w:t xml:space="preserve"> llevar las relaciones oficiales con los gobierno federal, estatal, municipales y demás autoridades e incrementar las relaciones con las instituciones y organismos científicos y culturales que existan dentro y fuera del país</w:t>
      </w:r>
      <w:r w:rsidR="00FA6892" w:rsidRPr="001A5CC2">
        <w:rPr>
          <w:rFonts w:ascii="Arial" w:hAnsi="Arial" w:cs="Arial"/>
          <w:sz w:val="22"/>
          <w:szCs w:val="22"/>
        </w:rPr>
        <w:t>.</w:t>
      </w:r>
      <w:r w:rsidR="0029582B" w:rsidRPr="001A5CC2">
        <w:rPr>
          <w:rFonts w:ascii="Arial" w:hAnsi="Arial" w:cs="Arial"/>
          <w:sz w:val="22"/>
          <w:szCs w:val="22"/>
        </w:rPr>
        <w:t xml:space="preserve"> </w:t>
      </w:r>
    </w:p>
    <w:p w14:paraId="63BB7C0C" w14:textId="77777777" w:rsidR="001A3324" w:rsidRPr="001A5CC2" w:rsidRDefault="001A3324" w:rsidP="00801681">
      <w:pPr>
        <w:spacing w:line="360" w:lineRule="auto"/>
        <w:jc w:val="both"/>
        <w:rPr>
          <w:rFonts w:ascii="Arial" w:hAnsi="Arial" w:cs="Arial"/>
          <w:sz w:val="22"/>
          <w:szCs w:val="22"/>
        </w:rPr>
      </w:pPr>
    </w:p>
    <w:p w14:paraId="2A92C3BC" w14:textId="77777777" w:rsidR="00FA6892" w:rsidRPr="001A5CC2" w:rsidRDefault="001A3324" w:rsidP="00801681">
      <w:pPr>
        <w:spacing w:line="360" w:lineRule="auto"/>
        <w:jc w:val="both"/>
        <w:rPr>
          <w:rFonts w:ascii="Arial" w:hAnsi="Arial" w:cs="Arial"/>
          <w:sz w:val="22"/>
          <w:szCs w:val="22"/>
        </w:rPr>
      </w:pPr>
      <w:r w:rsidRPr="001A5CC2">
        <w:rPr>
          <w:rFonts w:ascii="Arial" w:hAnsi="Arial" w:cs="Arial"/>
          <w:sz w:val="22"/>
          <w:szCs w:val="22"/>
        </w:rPr>
        <w:t xml:space="preserve">Para tales efectos, </w:t>
      </w:r>
      <w:r w:rsidR="00A538BE" w:rsidRPr="001A5CC2">
        <w:rPr>
          <w:rFonts w:ascii="Arial" w:hAnsi="Arial" w:cs="Arial"/>
          <w:sz w:val="22"/>
          <w:szCs w:val="22"/>
        </w:rPr>
        <w:t xml:space="preserve">es el </w:t>
      </w:r>
      <w:r w:rsidR="00FA6892" w:rsidRPr="001A5CC2">
        <w:rPr>
          <w:rFonts w:ascii="Arial" w:hAnsi="Arial" w:cs="Arial"/>
          <w:sz w:val="22"/>
          <w:szCs w:val="22"/>
        </w:rPr>
        <w:t xml:space="preserve">Rector de la Universidad de Colima, quien tiene la representación legal </w:t>
      </w:r>
      <w:r w:rsidR="004D121A" w:rsidRPr="001A5CC2">
        <w:rPr>
          <w:rFonts w:ascii="Arial" w:hAnsi="Arial" w:cs="Arial"/>
          <w:sz w:val="22"/>
          <w:szCs w:val="22"/>
        </w:rPr>
        <w:t xml:space="preserve">de dicha </w:t>
      </w:r>
      <w:r w:rsidR="00A538BE" w:rsidRPr="001A5CC2">
        <w:rPr>
          <w:rFonts w:ascii="Arial" w:hAnsi="Arial" w:cs="Arial"/>
          <w:sz w:val="22"/>
          <w:szCs w:val="22"/>
        </w:rPr>
        <w:t>U</w:t>
      </w:r>
      <w:r w:rsidR="004D121A" w:rsidRPr="001A5CC2">
        <w:rPr>
          <w:rFonts w:ascii="Arial" w:hAnsi="Arial" w:cs="Arial"/>
          <w:sz w:val="22"/>
          <w:szCs w:val="22"/>
        </w:rPr>
        <w:t xml:space="preserve">niversidad, de conformidad con el primer párrafo del ya mencionado artículo 27 de la Ley Orgánica de la </w:t>
      </w:r>
      <w:r w:rsidR="00A538BE" w:rsidRPr="001A5CC2">
        <w:rPr>
          <w:rFonts w:ascii="Arial" w:hAnsi="Arial" w:cs="Arial"/>
          <w:sz w:val="22"/>
          <w:szCs w:val="22"/>
        </w:rPr>
        <w:t>“la Universidad”</w:t>
      </w:r>
      <w:r w:rsidR="004D121A" w:rsidRPr="001A5CC2">
        <w:rPr>
          <w:rFonts w:ascii="Arial" w:hAnsi="Arial" w:cs="Arial"/>
          <w:sz w:val="22"/>
          <w:szCs w:val="22"/>
        </w:rPr>
        <w:t>.</w:t>
      </w:r>
    </w:p>
    <w:p w14:paraId="5B6BC1F0" w14:textId="77777777" w:rsidR="00C770EE" w:rsidRPr="001A5CC2" w:rsidRDefault="00C770EE" w:rsidP="00801681">
      <w:pPr>
        <w:spacing w:line="360" w:lineRule="auto"/>
        <w:jc w:val="both"/>
        <w:rPr>
          <w:rFonts w:ascii="Arial" w:hAnsi="Arial" w:cs="Arial"/>
          <w:sz w:val="22"/>
          <w:szCs w:val="22"/>
        </w:rPr>
      </w:pPr>
    </w:p>
    <w:p w14:paraId="4FFBE855" w14:textId="77777777" w:rsidR="00C548DA" w:rsidRPr="001A5CC2" w:rsidRDefault="00C548DA" w:rsidP="00801681">
      <w:pPr>
        <w:spacing w:line="360" w:lineRule="auto"/>
        <w:jc w:val="both"/>
        <w:rPr>
          <w:rFonts w:ascii="Arial" w:hAnsi="Arial" w:cs="Arial"/>
          <w:sz w:val="22"/>
          <w:szCs w:val="22"/>
        </w:rPr>
      </w:pPr>
      <w:r w:rsidRPr="001A5CC2">
        <w:rPr>
          <w:rFonts w:ascii="Arial" w:eastAsia="Arial" w:hAnsi="Arial" w:cs="Arial"/>
          <w:b/>
          <w:sz w:val="22"/>
          <w:szCs w:val="22"/>
        </w:rPr>
        <w:t>10ª.-</w:t>
      </w:r>
      <w:r w:rsidRPr="001A5CC2">
        <w:rPr>
          <w:rFonts w:ascii="Arial" w:eastAsia="Arial" w:hAnsi="Arial" w:cs="Arial"/>
          <w:sz w:val="22"/>
          <w:szCs w:val="22"/>
        </w:rPr>
        <w:t xml:space="preserve"> </w:t>
      </w:r>
      <w:r w:rsidR="00A538BE" w:rsidRPr="001A5CC2">
        <w:rPr>
          <w:rFonts w:ascii="Arial" w:eastAsia="Arial" w:hAnsi="Arial" w:cs="Arial"/>
          <w:sz w:val="22"/>
          <w:szCs w:val="22"/>
        </w:rPr>
        <w:t>A</w:t>
      </w:r>
      <w:r w:rsidRPr="001A5CC2">
        <w:rPr>
          <w:rFonts w:ascii="Arial" w:eastAsia="Arial" w:hAnsi="Arial" w:cs="Arial"/>
          <w:sz w:val="22"/>
          <w:szCs w:val="22"/>
        </w:rPr>
        <w:t>hora bien, el objeto del Convenio referido</w:t>
      </w:r>
      <w:r w:rsidR="00C770EE" w:rsidRPr="001A5CC2">
        <w:rPr>
          <w:rFonts w:ascii="Arial" w:eastAsia="Arial" w:hAnsi="Arial" w:cs="Arial"/>
          <w:sz w:val="22"/>
          <w:szCs w:val="22"/>
        </w:rPr>
        <w:t xml:space="preserve">, consiste en establecer las bases </w:t>
      </w:r>
      <w:r w:rsidR="004D121A" w:rsidRPr="001A5CC2">
        <w:rPr>
          <w:rFonts w:ascii="Arial" w:eastAsia="Arial" w:hAnsi="Arial" w:cs="Arial"/>
          <w:sz w:val="22"/>
          <w:szCs w:val="22"/>
        </w:rPr>
        <w:t xml:space="preserve">conforme a las cuales las partes involucradas se brindarán apoyo mutuo con la finalidad de emprender acciones conjuntas que contribuyan en beneficio de la formación académica y profesional de </w:t>
      </w:r>
      <w:r w:rsidR="004D121A" w:rsidRPr="001A5CC2">
        <w:rPr>
          <w:rFonts w:ascii="Arial" w:eastAsia="Arial" w:hAnsi="Arial" w:cs="Arial"/>
          <w:sz w:val="22"/>
          <w:szCs w:val="22"/>
        </w:rPr>
        <w:lastRenderedPageBreak/>
        <w:t>los integrantes de ambas instituciones</w:t>
      </w:r>
      <w:r w:rsidR="00A538BE" w:rsidRPr="001A5CC2">
        <w:rPr>
          <w:rFonts w:ascii="Arial" w:eastAsia="Arial" w:hAnsi="Arial" w:cs="Arial"/>
          <w:sz w:val="22"/>
          <w:szCs w:val="22"/>
        </w:rPr>
        <w:t>, así como para llevar a cabo conjuntamente programas, proyectos y actividades de interés recíproco, congruentes con los objetivos y fines institucionales</w:t>
      </w:r>
      <w:r w:rsidR="007C0D20" w:rsidRPr="001A5CC2">
        <w:rPr>
          <w:rFonts w:ascii="Arial" w:eastAsia="Arial" w:hAnsi="Arial" w:cs="Arial"/>
          <w:sz w:val="22"/>
          <w:szCs w:val="22"/>
        </w:rPr>
        <w:t xml:space="preserve">. </w:t>
      </w:r>
    </w:p>
    <w:p w14:paraId="0E0CDE0C" w14:textId="77777777" w:rsidR="007C0D20" w:rsidRPr="001A5CC2" w:rsidRDefault="007C0D20" w:rsidP="00801681">
      <w:pPr>
        <w:spacing w:line="360" w:lineRule="auto"/>
        <w:jc w:val="both"/>
        <w:rPr>
          <w:rFonts w:ascii="Arial" w:hAnsi="Arial" w:cs="Arial"/>
          <w:sz w:val="22"/>
          <w:szCs w:val="22"/>
        </w:rPr>
      </w:pPr>
    </w:p>
    <w:p w14:paraId="1EAF2BAF" w14:textId="77777777" w:rsidR="00D61E18" w:rsidRPr="001A5CC2" w:rsidRDefault="007C0D20" w:rsidP="00801681">
      <w:pPr>
        <w:spacing w:line="360" w:lineRule="auto"/>
        <w:jc w:val="both"/>
        <w:rPr>
          <w:rFonts w:ascii="Arial" w:hAnsi="Arial" w:cs="Arial"/>
          <w:sz w:val="22"/>
          <w:szCs w:val="22"/>
        </w:rPr>
      </w:pPr>
      <w:r w:rsidRPr="001A5CC2">
        <w:rPr>
          <w:rFonts w:ascii="Arial" w:hAnsi="Arial" w:cs="Arial"/>
          <w:b/>
          <w:sz w:val="22"/>
          <w:szCs w:val="22"/>
        </w:rPr>
        <w:t xml:space="preserve">11ª.- </w:t>
      </w:r>
      <w:r w:rsidR="00767176" w:rsidRPr="001A5CC2">
        <w:rPr>
          <w:rFonts w:ascii="Arial" w:hAnsi="Arial" w:cs="Arial"/>
          <w:sz w:val="22"/>
          <w:szCs w:val="22"/>
        </w:rPr>
        <w:t xml:space="preserve">El alcance del Convenio que en su caso celebre la </w:t>
      </w:r>
      <w:r w:rsidR="00A538BE" w:rsidRPr="001A5CC2">
        <w:rPr>
          <w:rFonts w:ascii="Arial" w:hAnsi="Arial" w:cs="Arial"/>
          <w:sz w:val="22"/>
          <w:szCs w:val="22"/>
        </w:rPr>
        <w:t>“</w:t>
      </w:r>
      <w:r w:rsidR="009535EE" w:rsidRPr="001A5CC2">
        <w:rPr>
          <w:rFonts w:ascii="Arial" w:hAnsi="Arial" w:cs="Arial"/>
          <w:sz w:val="22"/>
          <w:szCs w:val="22"/>
        </w:rPr>
        <w:t>la Universidad</w:t>
      </w:r>
      <w:r w:rsidR="00A538BE" w:rsidRPr="001A5CC2">
        <w:rPr>
          <w:rFonts w:ascii="Arial" w:hAnsi="Arial" w:cs="Arial"/>
          <w:sz w:val="22"/>
          <w:szCs w:val="22"/>
        </w:rPr>
        <w:t>”</w:t>
      </w:r>
      <w:r w:rsidR="00D61E18" w:rsidRPr="001A5CC2">
        <w:rPr>
          <w:rFonts w:ascii="Arial" w:hAnsi="Arial" w:cs="Arial"/>
          <w:sz w:val="22"/>
          <w:szCs w:val="22"/>
        </w:rPr>
        <w:t xml:space="preserve"> y este Organismo Electoral, se puede clasificar de la manera siguiente:</w:t>
      </w:r>
    </w:p>
    <w:p w14:paraId="412B8A54" w14:textId="77777777" w:rsidR="00D61E18" w:rsidRPr="001A5CC2" w:rsidRDefault="00D61E18" w:rsidP="00801681">
      <w:pPr>
        <w:spacing w:line="360" w:lineRule="auto"/>
        <w:jc w:val="both"/>
        <w:rPr>
          <w:rFonts w:ascii="Arial" w:hAnsi="Arial" w:cs="Arial"/>
          <w:sz w:val="22"/>
          <w:szCs w:val="22"/>
        </w:rPr>
      </w:pPr>
    </w:p>
    <w:p w14:paraId="3E66835F" w14:textId="77777777" w:rsidR="00D61E18"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1.- Organizar, así como coordinar a estudiantes y pasantes para desarrollar su servicio social y/o prácticas profesionales en las instalaciones de este Instituto Electoral de conformidad con la normatividad en materia de servicio social y/o prácticas profesionales.</w:t>
      </w:r>
    </w:p>
    <w:p w14:paraId="7DCA9898" w14:textId="77777777" w:rsidR="00D61E18" w:rsidRPr="001A5CC2" w:rsidRDefault="00D61E18" w:rsidP="00D61E18">
      <w:pPr>
        <w:spacing w:line="360" w:lineRule="auto"/>
        <w:ind w:left="284"/>
        <w:jc w:val="both"/>
        <w:rPr>
          <w:rFonts w:ascii="Arial" w:hAnsi="Arial" w:cs="Arial"/>
          <w:sz w:val="22"/>
          <w:szCs w:val="22"/>
        </w:rPr>
      </w:pPr>
    </w:p>
    <w:p w14:paraId="604CEB30" w14:textId="77777777" w:rsidR="00D61E18"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2.- Organizar y realizar de manera conjunta cursos, conferencias, simposios, exposiciones, mesas redondas, talleres, congresos, diplomados, seminarios y otros eventos académicos que sean de interés para el personal de ambas partes.</w:t>
      </w:r>
    </w:p>
    <w:p w14:paraId="01E786E7" w14:textId="77777777" w:rsidR="00D61E18" w:rsidRPr="001A5CC2" w:rsidRDefault="00D61E18" w:rsidP="00D61E18">
      <w:pPr>
        <w:spacing w:line="360" w:lineRule="auto"/>
        <w:ind w:left="284"/>
        <w:jc w:val="both"/>
        <w:rPr>
          <w:rFonts w:ascii="Arial" w:hAnsi="Arial" w:cs="Arial"/>
          <w:sz w:val="22"/>
          <w:szCs w:val="22"/>
        </w:rPr>
      </w:pPr>
    </w:p>
    <w:p w14:paraId="2A2F0610" w14:textId="77777777" w:rsidR="00D61E18"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 xml:space="preserve">3.- Intercambio de experiencias en áreas de interés común, para fortalecer los servicios académicos de apoyo a la docencia y la investigación de la </w:t>
      </w:r>
      <w:r w:rsidR="00A538BE" w:rsidRPr="001A5CC2">
        <w:rPr>
          <w:rFonts w:ascii="Arial" w:hAnsi="Arial" w:cs="Arial"/>
          <w:sz w:val="22"/>
          <w:szCs w:val="22"/>
        </w:rPr>
        <w:t>“</w:t>
      </w:r>
      <w:r w:rsidR="008C06C1" w:rsidRPr="001A5CC2">
        <w:rPr>
          <w:rFonts w:ascii="Arial" w:hAnsi="Arial" w:cs="Arial"/>
          <w:sz w:val="22"/>
          <w:szCs w:val="22"/>
        </w:rPr>
        <w:t>la Universidad</w:t>
      </w:r>
      <w:r w:rsidR="00A538BE" w:rsidRPr="001A5CC2">
        <w:rPr>
          <w:rFonts w:ascii="Arial" w:hAnsi="Arial" w:cs="Arial"/>
          <w:sz w:val="22"/>
          <w:szCs w:val="22"/>
        </w:rPr>
        <w:t>”</w:t>
      </w:r>
      <w:r w:rsidRPr="001A5CC2">
        <w:rPr>
          <w:rFonts w:ascii="Arial" w:hAnsi="Arial" w:cs="Arial"/>
          <w:sz w:val="22"/>
          <w:szCs w:val="22"/>
        </w:rPr>
        <w:t>.</w:t>
      </w:r>
    </w:p>
    <w:p w14:paraId="69086BDA" w14:textId="77777777" w:rsidR="00D61E18" w:rsidRPr="001A5CC2" w:rsidRDefault="00D61E18" w:rsidP="00D61E18">
      <w:pPr>
        <w:spacing w:line="360" w:lineRule="auto"/>
        <w:ind w:left="284"/>
        <w:jc w:val="both"/>
        <w:rPr>
          <w:rFonts w:ascii="Arial" w:hAnsi="Arial" w:cs="Arial"/>
          <w:sz w:val="22"/>
          <w:szCs w:val="22"/>
        </w:rPr>
      </w:pPr>
    </w:p>
    <w:p w14:paraId="031E8B73" w14:textId="77777777" w:rsidR="00D61E18"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4.- Desarrollo conjunto de actividades</w:t>
      </w:r>
      <w:r w:rsidR="008C06C1" w:rsidRPr="001A5CC2">
        <w:rPr>
          <w:rFonts w:ascii="Arial" w:hAnsi="Arial" w:cs="Arial"/>
          <w:sz w:val="22"/>
          <w:szCs w:val="22"/>
        </w:rPr>
        <w:t xml:space="preserve"> cívicas,</w:t>
      </w:r>
      <w:r w:rsidRPr="001A5CC2">
        <w:rPr>
          <w:rFonts w:ascii="Arial" w:hAnsi="Arial" w:cs="Arial"/>
          <w:sz w:val="22"/>
          <w:szCs w:val="22"/>
        </w:rPr>
        <w:t xml:space="preserve"> culturales y deportivas.</w:t>
      </w:r>
    </w:p>
    <w:p w14:paraId="45D87AEA" w14:textId="77777777" w:rsidR="00D61E18" w:rsidRPr="001A5CC2" w:rsidRDefault="00D61E18" w:rsidP="00D61E18">
      <w:pPr>
        <w:spacing w:line="360" w:lineRule="auto"/>
        <w:ind w:left="284"/>
        <w:jc w:val="both"/>
        <w:rPr>
          <w:rFonts w:ascii="Arial" w:hAnsi="Arial" w:cs="Arial"/>
          <w:sz w:val="22"/>
          <w:szCs w:val="22"/>
        </w:rPr>
      </w:pPr>
    </w:p>
    <w:p w14:paraId="1CF04F6F" w14:textId="77777777" w:rsidR="00D61E18"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5.- Apoyo recíproco en actividades de extensión universitaria de interés común.</w:t>
      </w:r>
    </w:p>
    <w:p w14:paraId="4A24196F" w14:textId="77777777" w:rsidR="00D61E18" w:rsidRPr="001A5CC2" w:rsidRDefault="00D61E18" w:rsidP="00D61E18">
      <w:pPr>
        <w:spacing w:line="360" w:lineRule="auto"/>
        <w:ind w:left="284"/>
        <w:jc w:val="both"/>
        <w:rPr>
          <w:rFonts w:ascii="Arial" w:hAnsi="Arial" w:cs="Arial"/>
          <w:sz w:val="22"/>
          <w:szCs w:val="22"/>
        </w:rPr>
      </w:pPr>
    </w:p>
    <w:p w14:paraId="65F0956F" w14:textId="77777777" w:rsidR="007C0D20"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 xml:space="preserve">6.-Desarrollo y difusión de la educación y la cultura a nivel general entre ambas instituciones </w:t>
      </w:r>
    </w:p>
    <w:p w14:paraId="59A1A28F" w14:textId="77777777" w:rsidR="00D61E18" w:rsidRPr="001A5CC2" w:rsidRDefault="00D61E18" w:rsidP="00D61E18">
      <w:pPr>
        <w:spacing w:line="360" w:lineRule="auto"/>
        <w:ind w:left="284"/>
        <w:jc w:val="both"/>
        <w:rPr>
          <w:rFonts w:ascii="Arial" w:hAnsi="Arial" w:cs="Arial"/>
          <w:sz w:val="22"/>
          <w:szCs w:val="22"/>
        </w:rPr>
      </w:pPr>
    </w:p>
    <w:p w14:paraId="28E61C9F" w14:textId="77777777" w:rsidR="00D61E18" w:rsidRPr="001A5CC2" w:rsidRDefault="00D61E18" w:rsidP="00D61E18">
      <w:pPr>
        <w:spacing w:line="360" w:lineRule="auto"/>
        <w:ind w:left="284"/>
        <w:jc w:val="both"/>
        <w:rPr>
          <w:rFonts w:ascii="Arial" w:hAnsi="Arial" w:cs="Arial"/>
          <w:sz w:val="22"/>
          <w:szCs w:val="22"/>
        </w:rPr>
      </w:pPr>
      <w:r w:rsidRPr="001A5CC2">
        <w:rPr>
          <w:rFonts w:ascii="Arial" w:hAnsi="Arial" w:cs="Arial"/>
          <w:sz w:val="22"/>
          <w:szCs w:val="22"/>
        </w:rPr>
        <w:t>7.- El intercambio de asesoría en aspectos relacionados con las áreas de especialización académica, técnica o de servicios de las instituciones, en beneficio de las labores que se realizan en ellas.</w:t>
      </w:r>
    </w:p>
    <w:p w14:paraId="1EE4BCFB" w14:textId="77777777" w:rsidR="008C06C1" w:rsidRPr="001A5CC2" w:rsidRDefault="008C06C1" w:rsidP="00D61E18">
      <w:pPr>
        <w:spacing w:line="360" w:lineRule="auto"/>
        <w:ind w:left="284"/>
        <w:jc w:val="both"/>
        <w:rPr>
          <w:rFonts w:ascii="Arial" w:hAnsi="Arial" w:cs="Arial"/>
          <w:sz w:val="22"/>
          <w:szCs w:val="22"/>
        </w:rPr>
      </w:pPr>
    </w:p>
    <w:p w14:paraId="4832AC05" w14:textId="77777777" w:rsidR="008C06C1" w:rsidRPr="001A5CC2" w:rsidRDefault="008C06C1" w:rsidP="00D61E18">
      <w:pPr>
        <w:spacing w:line="360" w:lineRule="auto"/>
        <w:ind w:left="284"/>
        <w:jc w:val="both"/>
        <w:rPr>
          <w:rFonts w:ascii="Arial" w:hAnsi="Arial" w:cs="Arial"/>
          <w:sz w:val="22"/>
          <w:szCs w:val="22"/>
        </w:rPr>
      </w:pPr>
      <w:r w:rsidRPr="001A5CC2">
        <w:rPr>
          <w:rFonts w:ascii="Arial" w:hAnsi="Arial" w:cs="Arial"/>
          <w:sz w:val="22"/>
          <w:szCs w:val="22"/>
        </w:rPr>
        <w:t>8.- Promoción y difusión del quehacer institucional de ambas partes, en beneficio de la ciudadanía colimense y la comunidad universitaria.</w:t>
      </w:r>
    </w:p>
    <w:p w14:paraId="5AFE168E" w14:textId="77777777" w:rsidR="00E60D45" w:rsidRPr="001A5CC2" w:rsidRDefault="00E60D45" w:rsidP="00801681">
      <w:pPr>
        <w:spacing w:line="360" w:lineRule="auto"/>
        <w:jc w:val="both"/>
        <w:rPr>
          <w:rFonts w:ascii="Arial" w:hAnsi="Arial" w:cs="Arial"/>
          <w:sz w:val="22"/>
          <w:szCs w:val="22"/>
        </w:rPr>
      </w:pPr>
    </w:p>
    <w:p w14:paraId="60B41E26" w14:textId="77777777" w:rsidR="00F60A5E" w:rsidRPr="001A5CC2" w:rsidRDefault="00BD03F3" w:rsidP="00801681">
      <w:pPr>
        <w:spacing w:line="360" w:lineRule="auto"/>
        <w:jc w:val="both"/>
        <w:rPr>
          <w:rFonts w:ascii="Arial" w:hAnsi="Arial" w:cs="Arial"/>
          <w:sz w:val="22"/>
          <w:szCs w:val="22"/>
        </w:rPr>
      </w:pPr>
      <w:r w:rsidRPr="001A5CC2">
        <w:rPr>
          <w:rFonts w:ascii="Arial" w:hAnsi="Arial" w:cs="Arial"/>
          <w:b/>
          <w:sz w:val="22"/>
          <w:szCs w:val="22"/>
        </w:rPr>
        <w:lastRenderedPageBreak/>
        <w:t>1</w:t>
      </w:r>
      <w:r w:rsidR="0043508B" w:rsidRPr="001A5CC2">
        <w:rPr>
          <w:rFonts w:ascii="Arial" w:hAnsi="Arial" w:cs="Arial"/>
          <w:b/>
          <w:sz w:val="22"/>
          <w:szCs w:val="22"/>
        </w:rPr>
        <w:t>2</w:t>
      </w:r>
      <w:r w:rsidR="00F60A5E" w:rsidRPr="001A5CC2">
        <w:rPr>
          <w:rFonts w:ascii="Arial" w:hAnsi="Arial" w:cs="Arial"/>
          <w:b/>
          <w:sz w:val="22"/>
          <w:szCs w:val="22"/>
        </w:rPr>
        <w:t>ª.-</w:t>
      </w:r>
      <w:r w:rsidR="00F60A5E" w:rsidRPr="001A5CC2">
        <w:rPr>
          <w:rFonts w:ascii="Arial" w:hAnsi="Arial" w:cs="Arial"/>
          <w:sz w:val="22"/>
          <w:szCs w:val="22"/>
        </w:rPr>
        <w:t xml:space="preserve"> En virtud de lo anterior, el Órgano Superior de Dirección de este Instituto confiere a la Consejera Presidenta Mtra. Nirvana Fabiola Rosales Ochoa, la facultad para suscribir con</w:t>
      </w:r>
      <w:r w:rsidR="00216336" w:rsidRPr="001A5CC2">
        <w:rPr>
          <w:rFonts w:ascii="Arial" w:hAnsi="Arial" w:cs="Arial"/>
          <w:sz w:val="22"/>
          <w:szCs w:val="22"/>
        </w:rPr>
        <w:t xml:space="preserve"> </w:t>
      </w:r>
      <w:r w:rsidR="00D61E18" w:rsidRPr="001A5CC2">
        <w:rPr>
          <w:rFonts w:ascii="Arial" w:hAnsi="Arial" w:cs="Arial"/>
          <w:sz w:val="22"/>
          <w:szCs w:val="22"/>
        </w:rPr>
        <w:t>la Universidad de Colima</w:t>
      </w:r>
      <w:r w:rsidR="002D5DC0" w:rsidRPr="001A5CC2">
        <w:rPr>
          <w:rFonts w:ascii="Arial" w:hAnsi="Arial" w:cs="Arial"/>
          <w:sz w:val="22"/>
          <w:szCs w:val="22"/>
        </w:rPr>
        <w:t xml:space="preserve"> </w:t>
      </w:r>
      <w:r w:rsidR="00F60A5E" w:rsidRPr="001A5CC2">
        <w:rPr>
          <w:rFonts w:ascii="Arial" w:hAnsi="Arial" w:cs="Arial"/>
          <w:sz w:val="22"/>
          <w:szCs w:val="22"/>
        </w:rPr>
        <w:t xml:space="preserve">la firma del Convenio </w:t>
      </w:r>
      <w:r w:rsidR="00216336" w:rsidRPr="001A5CC2">
        <w:rPr>
          <w:rFonts w:ascii="Arial" w:hAnsi="Arial" w:cs="Arial"/>
          <w:sz w:val="22"/>
          <w:szCs w:val="22"/>
        </w:rPr>
        <w:t xml:space="preserve">de </w:t>
      </w:r>
      <w:r w:rsidR="008C06C1" w:rsidRPr="001A5CC2">
        <w:rPr>
          <w:rFonts w:ascii="Arial" w:hAnsi="Arial" w:cs="Arial"/>
          <w:sz w:val="22"/>
          <w:szCs w:val="22"/>
        </w:rPr>
        <w:t>Colaboración</w:t>
      </w:r>
      <w:r w:rsidR="00F60A5E" w:rsidRPr="001A5CC2">
        <w:rPr>
          <w:rFonts w:ascii="Arial" w:hAnsi="Arial" w:cs="Arial"/>
          <w:sz w:val="22"/>
          <w:szCs w:val="22"/>
        </w:rPr>
        <w:t xml:space="preserve">, quien deberá hacerlo en conjunto con el Secretario Ejecutivo del Consejo General de este </w:t>
      </w:r>
      <w:r w:rsidR="00CF451E" w:rsidRPr="001A5CC2">
        <w:rPr>
          <w:rFonts w:ascii="Arial" w:hAnsi="Arial" w:cs="Arial"/>
          <w:sz w:val="22"/>
          <w:szCs w:val="22"/>
        </w:rPr>
        <w:t>o</w:t>
      </w:r>
      <w:r w:rsidR="00F60A5E" w:rsidRPr="001A5CC2">
        <w:rPr>
          <w:rFonts w:ascii="Arial" w:hAnsi="Arial" w:cs="Arial"/>
          <w:sz w:val="22"/>
          <w:szCs w:val="22"/>
        </w:rPr>
        <w:t>rganismo</w:t>
      </w:r>
      <w:r w:rsidR="002C7041" w:rsidRPr="001A5CC2">
        <w:rPr>
          <w:rFonts w:ascii="Arial" w:hAnsi="Arial" w:cs="Arial"/>
          <w:sz w:val="22"/>
          <w:szCs w:val="22"/>
        </w:rPr>
        <w:t>.</w:t>
      </w:r>
    </w:p>
    <w:p w14:paraId="78F58C77" w14:textId="77777777" w:rsidR="00F60A5E" w:rsidRPr="001A5CC2" w:rsidRDefault="00F60A5E" w:rsidP="00801681">
      <w:pPr>
        <w:spacing w:line="360" w:lineRule="auto"/>
        <w:jc w:val="both"/>
        <w:rPr>
          <w:rFonts w:ascii="Arial" w:hAnsi="Arial" w:cs="Arial"/>
          <w:sz w:val="22"/>
          <w:szCs w:val="22"/>
        </w:rPr>
      </w:pPr>
    </w:p>
    <w:p w14:paraId="7F1AAA50" w14:textId="77777777" w:rsidR="00F60A5E" w:rsidRPr="001A5CC2" w:rsidRDefault="00F60A5E" w:rsidP="00801681">
      <w:pPr>
        <w:spacing w:line="360" w:lineRule="auto"/>
        <w:jc w:val="both"/>
        <w:rPr>
          <w:rFonts w:ascii="Arial" w:hAnsi="Arial" w:cs="Arial"/>
          <w:sz w:val="22"/>
          <w:szCs w:val="22"/>
        </w:rPr>
      </w:pPr>
      <w:r w:rsidRPr="001A5CC2">
        <w:rPr>
          <w:rFonts w:ascii="Arial" w:hAnsi="Arial" w:cs="Arial"/>
          <w:sz w:val="22"/>
          <w:szCs w:val="22"/>
        </w:rPr>
        <w:t xml:space="preserve">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w:t>
      </w:r>
      <w:r w:rsidR="002509FA" w:rsidRPr="001A5CC2">
        <w:rPr>
          <w:rFonts w:ascii="Arial" w:hAnsi="Arial" w:cs="Arial"/>
          <w:sz w:val="22"/>
          <w:szCs w:val="22"/>
        </w:rPr>
        <w:t xml:space="preserve">este </w:t>
      </w:r>
      <w:r w:rsidRPr="001A5CC2">
        <w:rPr>
          <w:rFonts w:ascii="Arial" w:hAnsi="Arial" w:cs="Arial"/>
          <w:sz w:val="22"/>
          <w:szCs w:val="22"/>
        </w:rPr>
        <w:t xml:space="preserve">Consejo General </w:t>
      </w:r>
      <w:r w:rsidR="002509FA" w:rsidRPr="001A5CC2">
        <w:rPr>
          <w:rFonts w:ascii="Arial" w:hAnsi="Arial" w:cs="Arial"/>
          <w:sz w:val="22"/>
          <w:szCs w:val="22"/>
        </w:rPr>
        <w:t xml:space="preserve">emite los siguientes </w:t>
      </w:r>
      <w:r w:rsidRPr="001A5CC2">
        <w:rPr>
          <w:rFonts w:ascii="Arial" w:hAnsi="Arial" w:cs="Arial"/>
          <w:sz w:val="22"/>
          <w:szCs w:val="22"/>
        </w:rPr>
        <w:t xml:space="preserve">puntos de </w:t>
      </w:r>
    </w:p>
    <w:p w14:paraId="3D04AD48" w14:textId="77777777" w:rsidR="00F60A5E" w:rsidRPr="001A5CC2" w:rsidRDefault="00F60A5E" w:rsidP="00801681">
      <w:pPr>
        <w:spacing w:line="360" w:lineRule="auto"/>
        <w:jc w:val="both"/>
        <w:rPr>
          <w:rFonts w:ascii="Arial" w:hAnsi="Arial" w:cs="Arial"/>
          <w:sz w:val="22"/>
          <w:szCs w:val="22"/>
        </w:rPr>
      </w:pPr>
    </w:p>
    <w:p w14:paraId="7778847C" w14:textId="77777777" w:rsidR="00F60A5E" w:rsidRPr="001A5CC2" w:rsidRDefault="00F60A5E" w:rsidP="00216336">
      <w:pPr>
        <w:autoSpaceDE w:val="0"/>
        <w:autoSpaceDN w:val="0"/>
        <w:adjustRightInd w:val="0"/>
        <w:spacing w:line="360" w:lineRule="auto"/>
        <w:jc w:val="center"/>
        <w:rPr>
          <w:rFonts w:ascii="Arial" w:hAnsi="Arial" w:cs="Arial"/>
          <w:b/>
          <w:bCs/>
          <w:sz w:val="22"/>
          <w:szCs w:val="22"/>
        </w:rPr>
      </w:pPr>
      <w:r w:rsidRPr="001A5CC2">
        <w:rPr>
          <w:rFonts w:ascii="Arial" w:hAnsi="Arial" w:cs="Arial"/>
          <w:b/>
          <w:bCs/>
          <w:sz w:val="22"/>
          <w:szCs w:val="22"/>
        </w:rPr>
        <w:t>A C U E R D O</w:t>
      </w:r>
    </w:p>
    <w:p w14:paraId="657F8760" w14:textId="77777777" w:rsidR="00F60A5E" w:rsidRPr="001A5CC2" w:rsidRDefault="00F60A5E" w:rsidP="00216336">
      <w:pPr>
        <w:autoSpaceDE w:val="0"/>
        <w:autoSpaceDN w:val="0"/>
        <w:adjustRightInd w:val="0"/>
        <w:spacing w:line="360" w:lineRule="auto"/>
        <w:jc w:val="center"/>
        <w:rPr>
          <w:rFonts w:ascii="Arial" w:hAnsi="Arial" w:cs="Arial"/>
          <w:b/>
          <w:bCs/>
          <w:sz w:val="22"/>
          <w:szCs w:val="22"/>
        </w:rPr>
      </w:pPr>
    </w:p>
    <w:p w14:paraId="6879514D" w14:textId="77777777" w:rsidR="00F60A5E" w:rsidRPr="001A5CC2" w:rsidRDefault="00F60A5E" w:rsidP="00216336">
      <w:pPr>
        <w:spacing w:line="360" w:lineRule="auto"/>
        <w:jc w:val="both"/>
        <w:rPr>
          <w:rFonts w:ascii="Arial" w:hAnsi="Arial" w:cs="Arial"/>
          <w:sz w:val="22"/>
          <w:szCs w:val="22"/>
        </w:rPr>
      </w:pPr>
      <w:r w:rsidRPr="001A5CC2">
        <w:rPr>
          <w:rFonts w:ascii="Arial" w:hAnsi="Arial" w:cs="Arial"/>
          <w:b/>
          <w:bCs/>
          <w:sz w:val="22"/>
          <w:szCs w:val="22"/>
        </w:rPr>
        <w:t xml:space="preserve">PRIMERO. </w:t>
      </w:r>
      <w:r w:rsidRPr="001A5CC2">
        <w:rPr>
          <w:rFonts w:ascii="Arial" w:hAnsi="Arial" w:cs="Arial"/>
          <w:bCs/>
          <w:sz w:val="22"/>
          <w:szCs w:val="22"/>
        </w:rPr>
        <w:t xml:space="preserve">Este Consejo General autoriza </w:t>
      </w:r>
      <w:r w:rsidRPr="001A5CC2">
        <w:rPr>
          <w:rFonts w:ascii="Arial" w:hAnsi="Arial" w:cs="Arial"/>
          <w:sz w:val="22"/>
          <w:szCs w:val="22"/>
        </w:rPr>
        <w:t>a la Mtra. Nirvana Fabiola Rosales Ochoa,</w:t>
      </w:r>
      <w:r w:rsidRPr="001A5CC2">
        <w:rPr>
          <w:rFonts w:ascii="Arial" w:hAnsi="Arial" w:cs="Arial"/>
          <w:b/>
          <w:sz w:val="22"/>
          <w:szCs w:val="22"/>
        </w:rPr>
        <w:t xml:space="preserve"> </w:t>
      </w:r>
      <w:r w:rsidRPr="001A5CC2">
        <w:rPr>
          <w:rFonts w:ascii="Arial" w:hAnsi="Arial" w:cs="Arial"/>
          <w:sz w:val="22"/>
          <w:szCs w:val="22"/>
        </w:rPr>
        <w:t xml:space="preserve">Consejera Presidenta del Instituto Electoral del Estado de Colima, a suscribir con </w:t>
      </w:r>
      <w:r w:rsidR="00D61E18" w:rsidRPr="001A5CC2">
        <w:rPr>
          <w:rFonts w:ascii="Arial" w:hAnsi="Arial" w:cs="Arial"/>
          <w:bCs/>
          <w:sz w:val="22"/>
          <w:szCs w:val="22"/>
        </w:rPr>
        <w:t>la</w:t>
      </w:r>
      <w:r w:rsidR="002D5DC0" w:rsidRPr="001A5CC2">
        <w:rPr>
          <w:rFonts w:ascii="Arial" w:hAnsi="Arial" w:cs="Arial"/>
          <w:bCs/>
          <w:sz w:val="22"/>
          <w:szCs w:val="22"/>
        </w:rPr>
        <w:t xml:space="preserve"> </w:t>
      </w:r>
      <w:r w:rsidR="00D61E18" w:rsidRPr="001A5CC2">
        <w:rPr>
          <w:rFonts w:ascii="Arial" w:hAnsi="Arial" w:cs="Arial"/>
          <w:sz w:val="22"/>
          <w:szCs w:val="22"/>
        </w:rPr>
        <w:t xml:space="preserve">Universidad </w:t>
      </w:r>
      <w:r w:rsidR="002D5DC0" w:rsidRPr="001A5CC2">
        <w:rPr>
          <w:rFonts w:ascii="Arial" w:hAnsi="Arial" w:cs="Arial"/>
          <w:sz w:val="22"/>
          <w:szCs w:val="22"/>
        </w:rPr>
        <w:t>de Colima</w:t>
      </w:r>
      <w:r w:rsidRPr="001A5CC2">
        <w:rPr>
          <w:rFonts w:ascii="Arial" w:hAnsi="Arial" w:cs="Arial"/>
          <w:sz w:val="22"/>
          <w:szCs w:val="22"/>
        </w:rPr>
        <w:t xml:space="preserve">, el Convenio </w:t>
      </w:r>
      <w:r w:rsidR="00D61E18" w:rsidRPr="001A5CC2">
        <w:rPr>
          <w:rFonts w:ascii="Arial" w:hAnsi="Arial" w:cs="Arial"/>
          <w:sz w:val="22"/>
          <w:szCs w:val="22"/>
        </w:rPr>
        <w:t xml:space="preserve">relativo a emprender acciones conjuntas que contribuyan </w:t>
      </w:r>
      <w:r w:rsidR="008C06C1" w:rsidRPr="001A5CC2">
        <w:rPr>
          <w:rFonts w:ascii="Arial" w:hAnsi="Arial" w:cs="Arial"/>
          <w:sz w:val="22"/>
          <w:szCs w:val="22"/>
        </w:rPr>
        <w:t>a los programas, proyectos y actividades de interés recíproco, congruentes con sus objetivos y fines institucionales</w:t>
      </w:r>
      <w:r w:rsidR="0043508B" w:rsidRPr="001A5CC2">
        <w:rPr>
          <w:rFonts w:ascii="Arial" w:hAnsi="Arial" w:cs="Arial"/>
          <w:sz w:val="22"/>
          <w:szCs w:val="22"/>
          <w:lang w:val="es-ES_tradnl"/>
        </w:rPr>
        <w:t xml:space="preserve">; </w:t>
      </w:r>
      <w:r w:rsidR="00323BBF" w:rsidRPr="001A5CC2">
        <w:rPr>
          <w:rFonts w:ascii="Arial" w:hAnsi="Arial" w:cs="Arial"/>
          <w:sz w:val="22"/>
          <w:szCs w:val="22"/>
          <w:lang w:val="es-MX"/>
        </w:rPr>
        <w:t xml:space="preserve">quien deberá hacerlo en conjunto con el Secretario Ejecutivo del Consejo General de este Órgano </w:t>
      </w:r>
      <w:r w:rsidR="00BD03F3" w:rsidRPr="001A5CC2">
        <w:rPr>
          <w:rFonts w:ascii="Arial" w:hAnsi="Arial" w:cs="Arial"/>
          <w:sz w:val="22"/>
          <w:szCs w:val="22"/>
          <w:lang w:val="es-MX"/>
        </w:rPr>
        <w:t>E</w:t>
      </w:r>
      <w:r w:rsidR="00323BBF" w:rsidRPr="001A5CC2">
        <w:rPr>
          <w:rFonts w:ascii="Arial" w:hAnsi="Arial" w:cs="Arial"/>
          <w:sz w:val="22"/>
          <w:szCs w:val="22"/>
          <w:lang w:val="es-MX"/>
        </w:rPr>
        <w:t>lectoral</w:t>
      </w:r>
      <w:r w:rsidR="00323BBF" w:rsidRPr="001A5CC2">
        <w:rPr>
          <w:rFonts w:ascii="Arial" w:hAnsi="Arial" w:cs="Arial"/>
          <w:sz w:val="22"/>
          <w:szCs w:val="22"/>
        </w:rPr>
        <w:t>.</w:t>
      </w:r>
    </w:p>
    <w:p w14:paraId="1130F89A" w14:textId="77777777" w:rsidR="00F60A5E" w:rsidRPr="001A5CC2" w:rsidRDefault="00F60A5E" w:rsidP="00216336">
      <w:pPr>
        <w:spacing w:line="360" w:lineRule="auto"/>
        <w:jc w:val="both"/>
        <w:rPr>
          <w:rFonts w:ascii="Arial" w:hAnsi="Arial" w:cs="Arial"/>
          <w:sz w:val="22"/>
          <w:szCs w:val="22"/>
        </w:rPr>
      </w:pPr>
    </w:p>
    <w:p w14:paraId="1EBDE891" w14:textId="77777777" w:rsidR="0043508B" w:rsidRPr="001A5CC2" w:rsidRDefault="0043508B" w:rsidP="0043508B">
      <w:pPr>
        <w:spacing w:line="360" w:lineRule="auto"/>
        <w:jc w:val="both"/>
        <w:rPr>
          <w:rFonts w:ascii="Arial" w:hAnsi="Arial" w:cs="Arial"/>
          <w:sz w:val="22"/>
          <w:szCs w:val="22"/>
        </w:rPr>
      </w:pPr>
      <w:r w:rsidRPr="001A5CC2">
        <w:rPr>
          <w:rFonts w:ascii="Arial" w:hAnsi="Arial" w:cs="Arial"/>
          <w:b/>
          <w:sz w:val="22"/>
          <w:szCs w:val="22"/>
        </w:rPr>
        <w:t>SEGUNDO.</w:t>
      </w:r>
      <w:r w:rsidRPr="001A5CC2">
        <w:rPr>
          <w:rFonts w:ascii="Arial" w:hAnsi="Arial" w:cs="Arial"/>
          <w:sz w:val="22"/>
          <w:szCs w:val="22"/>
        </w:rPr>
        <w:t xml:space="preserve"> </w:t>
      </w:r>
      <w:r w:rsidR="00581048" w:rsidRPr="001A5CC2">
        <w:rPr>
          <w:rFonts w:ascii="Arial" w:hAnsi="Arial" w:cs="Arial"/>
          <w:sz w:val="22"/>
          <w:szCs w:val="22"/>
        </w:rPr>
        <w:t>Notifíquese el presente</w:t>
      </w:r>
      <w:r w:rsidR="008C06C1" w:rsidRPr="001A5CC2">
        <w:rPr>
          <w:rFonts w:ascii="Arial" w:hAnsi="Arial" w:cs="Arial"/>
          <w:sz w:val="22"/>
          <w:szCs w:val="22"/>
        </w:rPr>
        <w:t xml:space="preserve"> Acuerdo, a través de la Secretaría Ejecutiva, mediante oficio </w:t>
      </w:r>
      <w:r w:rsidR="00581048" w:rsidRPr="001A5CC2">
        <w:rPr>
          <w:rFonts w:ascii="Arial" w:hAnsi="Arial" w:cs="Arial"/>
          <w:sz w:val="22"/>
          <w:szCs w:val="22"/>
        </w:rPr>
        <w:t>a todos los Partidos Políticos acreditados</w:t>
      </w:r>
      <w:r w:rsidR="008C06C1" w:rsidRPr="001A5CC2">
        <w:rPr>
          <w:rFonts w:ascii="Arial" w:hAnsi="Arial" w:cs="Arial"/>
          <w:sz w:val="22"/>
          <w:szCs w:val="22"/>
        </w:rPr>
        <w:t xml:space="preserve"> y con registro ante este Consejo General; así como a los Consejos Municipales Electorales,</w:t>
      </w:r>
      <w:r w:rsidR="00581048" w:rsidRPr="001A5CC2">
        <w:rPr>
          <w:rFonts w:ascii="Arial" w:hAnsi="Arial" w:cs="Arial"/>
          <w:sz w:val="22"/>
          <w:szCs w:val="22"/>
        </w:rPr>
        <w:t xml:space="preserve"> </w:t>
      </w:r>
      <w:r w:rsidR="008C06C1" w:rsidRPr="001A5CC2">
        <w:rPr>
          <w:rFonts w:ascii="Arial" w:hAnsi="Arial" w:cs="Arial"/>
          <w:sz w:val="22"/>
          <w:szCs w:val="22"/>
        </w:rPr>
        <w:t xml:space="preserve">y de manera electrónica </w:t>
      </w:r>
      <w:r w:rsidR="00581048" w:rsidRPr="001A5CC2">
        <w:rPr>
          <w:rFonts w:ascii="Arial" w:hAnsi="Arial" w:cs="Arial"/>
          <w:sz w:val="22"/>
          <w:szCs w:val="22"/>
        </w:rPr>
        <w:t>al personal de este Instituto, para que surtan los efectos legales y administrativos correspondientes.</w:t>
      </w:r>
    </w:p>
    <w:p w14:paraId="768FB420" w14:textId="77777777" w:rsidR="0043508B" w:rsidRPr="001A5CC2" w:rsidRDefault="0043508B" w:rsidP="0043508B">
      <w:pPr>
        <w:spacing w:line="360" w:lineRule="auto"/>
        <w:jc w:val="both"/>
        <w:rPr>
          <w:rFonts w:ascii="Arial" w:hAnsi="Arial" w:cs="Arial"/>
          <w:sz w:val="22"/>
          <w:szCs w:val="22"/>
        </w:rPr>
      </w:pPr>
    </w:p>
    <w:p w14:paraId="01FE2B56" w14:textId="77777777" w:rsidR="00D72A10" w:rsidRDefault="0043508B" w:rsidP="002D5DC0">
      <w:pPr>
        <w:spacing w:line="360" w:lineRule="auto"/>
        <w:jc w:val="both"/>
        <w:rPr>
          <w:rFonts w:ascii="Arial" w:hAnsi="Arial" w:cs="Arial"/>
          <w:sz w:val="22"/>
          <w:szCs w:val="22"/>
        </w:rPr>
      </w:pPr>
      <w:r w:rsidRPr="001A5CC2">
        <w:rPr>
          <w:rFonts w:ascii="Arial" w:hAnsi="Arial" w:cs="Arial"/>
          <w:b/>
          <w:sz w:val="22"/>
          <w:szCs w:val="22"/>
          <w:lang w:val="es-MX"/>
        </w:rPr>
        <w:t>TERCERO.</w:t>
      </w:r>
      <w:r w:rsidRPr="001A5CC2">
        <w:rPr>
          <w:rFonts w:ascii="Arial" w:hAnsi="Arial" w:cs="Arial"/>
          <w:sz w:val="22"/>
          <w:szCs w:val="22"/>
        </w:rPr>
        <w:t xml:space="preserve"> </w:t>
      </w:r>
      <w:r w:rsidR="00581048" w:rsidRPr="001A5CC2">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581048" w:rsidRPr="001A5CC2">
        <w:rPr>
          <w:rFonts w:ascii="Arial" w:hAnsi="Arial" w:cs="Arial"/>
          <w:i/>
          <w:sz w:val="22"/>
          <w:szCs w:val="22"/>
        </w:rPr>
        <w:t>El Estado de Colima</w:t>
      </w:r>
      <w:r w:rsidR="00581048" w:rsidRPr="001A5CC2">
        <w:rPr>
          <w:rFonts w:ascii="Arial" w:hAnsi="Arial" w:cs="Arial"/>
          <w:sz w:val="22"/>
          <w:szCs w:val="22"/>
        </w:rPr>
        <w:t>" y en la página de internet del Instituto Electoral del Es</w:t>
      </w:r>
      <w:r w:rsidR="008C06C1" w:rsidRPr="001A5CC2">
        <w:rPr>
          <w:rFonts w:ascii="Arial" w:hAnsi="Arial" w:cs="Arial"/>
          <w:sz w:val="22"/>
          <w:szCs w:val="22"/>
        </w:rPr>
        <w:t>tado.</w:t>
      </w:r>
    </w:p>
    <w:p w14:paraId="0ED13186" w14:textId="77777777" w:rsidR="00717D83" w:rsidRDefault="00717D83" w:rsidP="002D5DC0">
      <w:pPr>
        <w:spacing w:line="360" w:lineRule="auto"/>
        <w:jc w:val="both"/>
        <w:rPr>
          <w:rFonts w:ascii="Arial" w:hAnsi="Arial" w:cs="Arial"/>
          <w:sz w:val="22"/>
          <w:szCs w:val="22"/>
        </w:rPr>
      </w:pPr>
    </w:p>
    <w:p w14:paraId="0A65ACC4" w14:textId="77777777" w:rsidR="00717D83" w:rsidRPr="00F302C5" w:rsidRDefault="00717D83" w:rsidP="00717D83">
      <w:pPr>
        <w:spacing w:line="360" w:lineRule="auto"/>
        <w:jc w:val="both"/>
        <w:rPr>
          <w:rFonts w:ascii="Arial" w:eastAsia="Calibri" w:hAnsi="Arial" w:cs="Arial"/>
          <w:sz w:val="22"/>
          <w:szCs w:val="22"/>
          <w:lang w:val="es-MX" w:eastAsia="en-US"/>
        </w:rPr>
      </w:pPr>
      <w:r w:rsidRPr="00F302C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Vigésima Primera</w:t>
      </w:r>
      <w:r w:rsidRPr="00F302C5">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F302C5">
        <w:rPr>
          <w:rFonts w:ascii="Arial" w:eastAsia="Calibri" w:hAnsi="Arial" w:cs="Arial"/>
          <w:sz w:val="22"/>
          <w:szCs w:val="22"/>
          <w:lang w:val="es-MX" w:eastAsia="en-US"/>
        </w:rPr>
        <w:t>rdinaria del Periodo Interproceso 2018-2020 del Consejo General, celebrada el 1</w:t>
      </w:r>
      <w:r>
        <w:rPr>
          <w:rFonts w:ascii="Arial" w:eastAsia="Calibri" w:hAnsi="Arial" w:cs="Arial"/>
          <w:sz w:val="22"/>
          <w:szCs w:val="22"/>
          <w:lang w:val="es-MX" w:eastAsia="en-US"/>
        </w:rPr>
        <w:t>1</w:t>
      </w:r>
      <w:r w:rsidRPr="00F302C5">
        <w:rPr>
          <w:rFonts w:ascii="Arial" w:eastAsia="Calibri" w:hAnsi="Arial" w:cs="Arial"/>
          <w:sz w:val="22"/>
          <w:szCs w:val="22"/>
          <w:lang w:val="es-MX" w:eastAsia="en-US"/>
        </w:rPr>
        <w:t xml:space="preserve"> (</w:t>
      </w:r>
      <w:r>
        <w:rPr>
          <w:rFonts w:ascii="Arial" w:eastAsia="Calibri" w:hAnsi="Arial" w:cs="Arial"/>
          <w:sz w:val="22"/>
          <w:szCs w:val="22"/>
          <w:lang w:val="es-MX" w:eastAsia="en-US"/>
        </w:rPr>
        <w:t>once</w:t>
      </w:r>
      <w:r w:rsidRPr="00F302C5">
        <w:rPr>
          <w:rFonts w:ascii="Arial" w:eastAsia="Calibri" w:hAnsi="Arial" w:cs="Arial"/>
          <w:sz w:val="22"/>
          <w:szCs w:val="22"/>
          <w:lang w:val="es-MX" w:eastAsia="en-US"/>
        </w:rPr>
        <w:t xml:space="preserve">) de </w:t>
      </w:r>
      <w:r>
        <w:rPr>
          <w:rFonts w:ascii="Arial" w:eastAsia="Calibri" w:hAnsi="Arial" w:cs="Arial"/>
          <w:sz w:val="22"/>
          <w:szCs w:val="22"/>
          <w:lang w:val="es-MX" w:eastAsia="en-US"/>
        </w:rPr>
        <w:t>diciembre</w:t>
      </w:r>
      <w:r w:rsidRPr="00F302C5">
        <w:rPr>
          <w:rFonts w:ascii="Arial" w:eastAsia="Calibri" w:hAnsi="Arial" w:cs="Arial"/>
          <w:sz w:val="22"/>
          <w:szCs w:val="22"/>
          <w:lang w:val="es-MX" w:eastAsia="en-US"/>
        </w:rPr>
        <w:t xml:space="preserve"> de 2019 (dos mil diecinueve), por unanimidad de votos a favor de las Consejeras y Consejeros </w:t>
      </w:r>
      <w:r w:rsidRPr="00F302C5">
        <w:rPr>
          <w:rFonts w:ascii="Arial" w:eastAsia="Calibri" w:hAnsi="Arial" w:cs="Arial"/>
          <w:sz w:val="22"/>
          <w:szCs w:val="22"/>
          <w:lang w:val="es-MX" w:eastAsia="en-US"/>
        </w:rPr>
        <w:lastRenderedPageBreak/>
        <w:t>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79A17F77" w14:textId="77777777" w:rsidR="00717D83" w:rsidRPr="00F302C5" w:rsidRDefault="00717D83" w:rsidP="00717D83">
      <w:pPr>
        <w:spacing w:line="360" w:lineRule="auto"/>
        <w:jc w:val="both"/>
        <w:rPr>
          <w:rFonts w:ascii="Arial" w:eastAsia="Calibri" w:hAnsi="Arial" w:cs="Arial"/>
          <w:sz w:val="8"/>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717D83" w:rsidRPr="00F302C5" w14:paraId="11B63BB6" w14:textId="77777777" w:rsidTr="00097EE1">
        <w:tc>
          <w:tcPr>
            <w:tcW w:w="4702" w:type="dxa"/>
            <w:hideMark/>
          </w:tcPr>
          <w:p w14:paraId="43A3F523" w14:textId="77777777" w:rsidR="00717D83" w:rsidRPr="00F302C5" w:rsidRDefault="00717D83" w:rsidP="00097EE1">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CONSEJERA PRESIDENTA</w:t>
            </w:r>
          </w:p>
        </w:tc>
        <w:tc>
          <w:tcPr>
            <w:tcW w:w="4477" w:type="dxa"/>
            <w:gridSpan w:val="2"/>
            <w:hideMark/>
          </w:tcPr>
          <w:p w14:paraId="040011C4" w14:textId="77777777" w:rsidR="00717D83" w:rsidRPr="00F302C5" w:rsidRDefault="00717D83" w:rsidP="00097EE1">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SECRETARIO EJECUTIVO</w:t>
            </w:r>
          </w:p>
        </w:tc>
      </w:tr>
      <w:tr w:rsidR="00717D83" w:rsidRPr="00F302C5" w14:paraId="328425E1" w14:textId="77777777" w:rsidTr="00097EE1">
        <w:tc>
          <w:tcPr>
            <w:tcW w:w="4702" w:type="dxa"/>
          </w:tcPr>
          <w:p w14:paraId="171D6EBD" w14:textId="77777777" w:rsidR="00717D83" w:rsidRPr="00F302C5" w:rsidRDefault="00717D83" w:rsidP="00097EE1">
            <w:pPr>
              <w:spacing w:line="276" w:lineRule="auto"/>
              <w:ind w:right="-11"/>
              <w:rPr>
                <w:rFonts w:ascii="Arial" w:eastAsia="Arial" w:hAnsi="Arial" w:cs="Arial"/>
                <w:sz w:val="20"/>
                <w:szCs w:val="20"/>
                <w:lang w:val="es-MX" w:eastAsia="en-US"/>
              </w:rPr>
            </w:pPr>
          </w:p>
          <w:p w14:paraId="5F2E1649" w14:textId="77777777" w:rsidR="00717D83" w:rsidRPr="00F302C5" w:rsidRDefault="00717D83" w:rsidP="00097EE1">
            <w:pPr>
              <w:spacing w:line="276" w:lineRule="auto"/>
              <w:ind w:right="-11"/>
              <w:rPr>
                <w:rFonts w:ascii="Arial" w:eastAsia="Arial" w:hAnsi="Arial" w:cs="Arial"/>
                <w:sz w:val="20"/>
                <w:szCs w:val="20"/>
                <w:lang w:val="es-MX" w:eastAsia="en-US"/>
              </w:rPr>
            </w:pPr>
          </w:p>
          <w:p w14:paraId="0619CF41" w14:textId="77777777" w:rsidR="00717D83" w:rsidRPr="00F302C5" w:rsidRDefault="00717D83" w:rsidP="00097EE1">
            <w:pPr>
              <w:spacing w:line="276" w:lineRule="auto"/>
              <w:ind w:right="-11"/>
              <w:rPr>
                <w:rFonts w:ascii="Arial" w:eastAsia="Arial" w:hAnsi="Arial" w:cs="Arial"/>
                <w:sz w:val="20"/>
                <w:szCs w:val="20"/>
                <w:lang w:val="es-MX" w:eastAsia="en-US"/>
              </w:rPr>
            </w:pPr>
          </w:p>
          <w:p w14:paraId="2730B733" w14:textId="77777777" w:rsidR="00717D83" w:rsidRPr="00F302C5" w:rsidRDefault="00717D83" w:rsidP="00097EE1">
            <w:pPr>
              <w:spacing w:line="276" w:lineRule="auto"/>
              <w:ind w:right="-11"/>
              <w:rPr>
                <w:rFonts w:ascii="Arial" w:eastAsia="Arial" w:hAnsi="Arial" w:cs="Arial"/>
                <w:sz w:val="20"/>
                <w:szCs w:val="20"/>
                <w:lang w:val="es-MX" w:eastAsia="en-US"/>
              </w:rPr>
            </w:pPr>
          </w:p>
          <w:p w14:paraId="12F0D70D" w14:textId="77777777" w:rsidR="00717D83" w:rsidRPr="00F302C5" w:rsidRDefault="00717D83" w:rsidP="00097EE1">
            <w:pPr>
              <w:spacing w:line="276" w:lineRule="auto"/>
              <w:ind w:right="-11"/>
              <w:rPr>
                <w:rFonts w:ascii="Arial" w:eastAsia="Arial" w:hAnsi="Arial" w:cs="Arial"/>
                <w:sz w:val="20"/>
                <w:szCs w:val="20"/>
                <w:lang w:val="es-MX" w:eastAsia="en-US"/>
              </w:rPr>
            </w:pPr>
          </w:p>
          <w:p w14:paraId="3C76D80D" w14:textId="77777777" w:rsidR="00717D83" w:rsidRPr="00F302C5" w:rsidRDefault="00717D83" w:rsidP="00097EE1">
            <w:pPr>
              <w:spacing w:line="276" w:lineRule="auto"/>
              <w:ind w:right="-11"/>
              <w:rPr>
                <w:rFonts w:ascii="Arial" w:eastAsia="Arial" w:hAnsi="Arial" w:cs="Arial"/>
                <w:sz w:val="20"/>
                <w:szCs w:val="20"/>
                <w:lang w:val="es-MX" w:eastAsia="en-US"/>
              </w:rPr>
            </w:pPr>
          </w:p>
        </w:tc>
        <w:tc>
          <w:tcPr>
            <w:tcW w:w="4477" w:type="dxa"/>
            <w:gridSpan w:val="2"/>
          </w:tcPr>
          <w:p w14:paraId="364B4BC1"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01A60D93" w14:textId="77777777" w:rsidR="00717D83" w:rsidRPr="00F302C5" w:rsidRDefault="00717D83" w:rsidP="00097EE1">
            <w:pPr>
              <w:spacing w:line="276" w:lineRule="auto"/>
              <w:ind w:right="-11"/>
              <w:rPr>
                <w:rFonts w:ascii="Arial" w:eastAsia="Arial" w:hAnsi="Arial" w:cs="Arial"/>
                <w:sz w:val="20"/>
                <w:szCs w:val="20"/>
                <w:lang w:val="en-US" w:eastAsia="en-US"/>
              </w:rPr>
            </w:pPr>
          </w:p>
          <w:p w14:paraId="5A636770"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tc>
      </w:tr>
      <w:tr w:rsidR="00717D83" w:rsidRPr="00F302C5" w14:paraId="0F8F1269" w14:textId="77777777" w:rsidTr="00097EE1">
        <w:tc>
          <w:tcPr>
            <w:tcW w:w="4702" w:type="dxa"/>
            <w:hideMark/>
          </w:tcPr>
          <w:p w14:paraId="12AE0727"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_______________________________________</w:t>
            </w:r>
          </w:p>
        </w:tc>
        <w:tc>
          <w:tcPr>
            <w:tcW w:w="4477" w:type="dxa"/>
            <w:gridSpan w:val="2"/>
            <w:hideMark/>
          </w:tcPr>
          <w:p w14:paraId="3955118D"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_____________________________________</w:t>
            </w:r>
          </w:p>
        </w:tc>
      </w:tr>
      <w:tr w:rsidR="00717D83" w:rsidRPr="00F302C5" w14:paraId="074EF951" w14:textId="77777777" w:rsidTr="00097EE1">
        <w:tc>
          <w:tcPr>
            <w:tcW w:w="4702" w:type="dxa"/>
          </w:tcPr>
          <w:p w14:paraId="7EC204DB"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MTRA. NIRVANA FABIOLA ROSALES OCHOA</w:t>
            </w:r>
          </w:p>
        </w:tc>
        <w:tc>
          <w:tcPr>
            <w:tcW w:w="4477" w:type="dxa"/>
            <w:gridSpan w:val="2"/>
            <w:tcBorders>
              <w:left w:val="nil"/>
            </w:tcBorders>
            <w:hideMark/>
          </w:tcPr>
          <w:p w14:paraId="74414708"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LIC. ÓSCAR OMAR ESPINOZA</w:t>
            </w:r>
          </w:p>
        </w:tc>
      </w:tr>
      <w:tr w:rsidR="00717D83" w:rsidRPr="00F302C5" w14:paraId="42BE92EF" w14:textId="77777777" w:rsidTr="00097EE1">
        <w:tc>
          <w:tcPr>
            <w:tcW w:w="9179" w:type="dxa"/>
            <w:gridSpan w:val="3"/>
          </w:tcPr>
          <w:p w14:paraId="7BBF5231" w14:textId="77777777" w:rsidR="00717D83" w:rsidRPr="00F302C5" w:rsidRDefault="00717D83" w:rsidP="00097EE1">
            <w:pPr>
              <w:spacing w:line="276" w:lineRule="auto"/>
              <w:ind w:right="-11"/>
              <w:jc w:val="center"/>
              <w:rPr>
                <w:rFonts w:ascii="Arial" w:eastAsia="Arial" w:hAnsi="Arial" w:cs="Arial"/>
                <w:b/>
                <w:sz w:val="2"/>
                <w:szCs w:val="20"/>
                <w:lang w:val="es-MX" w:eastAsia="en-US"/>
              </w:rPr>
            </w:pPr>
          </w:p>
          <w:p w14:paraId="75C123B9" w14:textId="77777777" w:rsidR="00717D83" w:rsidRPr="00F302C5" w:rsidRDefault="00717D83" w:rsidP="00097EE1">
            <w:pPr>
              <w:spacing w:line="276" w:lineRule="auto"/>
              <w:ind w:right="-11"/>
              <w:jc w:val="center"/>
              <w:rPr>
                <w:rFonts w:ascii="Arial" w:eastAsia="Arial" w:hAnsi="Arial" w:cs="Arial"/>
                <w:b/>
                <w:sz w:val="2"/>
                <w:szCs w:val="20"/>
                <w:lang w:val="es-MX" w:eastAsia="en-US"/>
              </w:rPr>
            </w:pPr>
          </w:p>
          <w:p w14:paraId="0D846F37" w14:textId="77777777" w:rsidR="00717D83" w:rsidRPr="00F302C5" w:rsidRDefault="00717D83" w:rsidP="00097EE1">
            <w:pPr>
              <w:spacing w:line="276" w:lineRule="auto"/>
              <w:ind w:right="-11"/>
              <w:jc w:val="center"/>
              <w:rPr>
                <w:rFonts w:ascii="Arial" w:eastAsia="Arial" w:hAnsi="Arial" w:cs="Arial"/>
                <w:b/>
                <w:sz w:val="2"/>
                <w:szCs w:val="20"/>
                <w:lang w:val="es-MX" w:eastAsia="en-US"/>
              </w:rPr>
            </w:pPr>
          </w:p>
          <w:p w14:paraId="2CAB3FF6" w14:textId="77777777" w:rsidR="00717D83" w:rsidRPr="00F302C5" w:rsidRDefault="00717D83" w:rsidP="00097EE1">
            <w:pPr>
              <w:spacing w:line="276" w:lineRule="auto"/>
              <w:ind w:right="-11"/>
              <w:jc w:val="center"/>
              <w:rPr>
                <w:rFonts w:ascii="Arial" w:eastAsia="Arial" w:hAnsi="Arial" w:cs="Arial"/>
                <w:b/>
                <w:sz w:val="2"/>
                <w:szCs w:val="20"/>
                <w:lang w:val="es-MX" w:eastAsia="en-US"/>
              </w:rPr>
            </w:pPr>
          </w:p>
          <w:p w14:paraId="40C195F0" w14:textId="77777777" w:rsidR="00717D83" w:rsidRPr="00F302C5" w:rsidRDefault="00717D83" w:rsidP="00097EE1">
            <w:pPr>
              <w:spacing w:line="276" w:lineRule="auto"/>
              <w:ind w:right="-11"/>
              <w:jc w:val="center"/>
              <w:rPr>
                <w:rFonts w:ascii="Arial" w:eastAsia="Arial" w:hAnsi="Arial" w:cs="Arial"/>
                <w:b/>
                <w:sz w:val="2"/>
                <w:szCs w:val="20"/>
                <w:lang w:val="es-MX" w:eastAsia="en-US"/>
              </w:rPr>
            </w:pPr>
          </w:p>
          <w:p w14:paraId="5DA1DC4C" w14:textId="77777777" w:rsidR="00717D83" w:rsidRPr="00F302C5" w:rsidRDefault="00717D83" w:rsidP="00097EE1">
            <w:pPr>
              <w:spacing w:line="276" w:lineRule="auto"/>
              <w:ind w:right="-11"/>
              <w:jc w:val="center"/>
              <w:rPr>
                <w:rFonts w:ascii="Arial" w:eastAsia="Arial" w:hAnsi="Arial" w:cs="Arial"/>
                <w:b/>
                <w:sz w:val="2"/>
                <w:szCs w:val="20"/>
                <w:lang w:val="es-MX" w:eastAsia="en-US"/>
              </w:rPr>
            </w:pPr>
          </w:p>
          <w:p w14:paraId="258D2DB9" w14:textId="77777777" w:rsidR="00717D83" w:rsidRPr="00F302C5" w:rsidRDefault="00717D83" w:rsidP="00097EE1">
            <w:pPr>
              <w:spacing w:line="276" w:lineRule="auto"/>
              <w:ind w:right="-11"/>
              <w:jc w:val="center"/>
              <w:rPr>
                <w:rFonts w:ascii="Arial" w:eastAsia="Arial" w:hAnsi="Arial" w:cs="Arial"/>
                <w:b/>
                <w:sz w:val="20"/>
                <w:szCs w:val="20"/>
                <w:lang w:val="es-MX" w:eastAsia="en-US"/>
              </w:rPr>
            </w:pPr>
          </w:p>
          <w:p w14:paraId="341FCB14" w14:textId="77777777" w:rsidR="00717D83" w:rsidRPr="00F302C5" w:rsidRDefault="00717D83" w:rsidP="00097EE1">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CONSEJERAS Y CONSEJEROS ELECTORALES</w:t>
            </w:r>
          </w:p>
        </w:tc>
      </w:tr>
      <w:tr w:rsidR="00717D83" w:rsidRPr="00F302C5" w14:paraId="00C7F3F5" w14:textId="77777777" w:rsidTr="00097EE1">
        <w:tc>
          <w:tcPr>
            <w:tcW w:w="4702" w:type="dxa"/>
          </w:tcPr>
          <w:p w14:paraId="2417BE68"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3DF05E9E"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496AAE23"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1CA74D48" w14:textId="77777777" w:rsidR="00717D83" w:rsidRPr="00F302C5" w:rsidRDefault="00717D83" w:rsidP="00097EE1">
            <w:pPr>
              <w:spacing w:line="276" w:lineRule="auto"/>
              <w:ind w:right="-11"/>
              <w:rPr>
                <w:rFonts w:ascii="Arial" w:eastAsia="Arial" w:hAnsi="Arial" w:cs="Arial"/>
                <w:sz w:val="10"/>
                <w:szCs w:val="10"/>
                <w:lang w:val="en-US" w:eastAsia="en-US"/>
              </w:rPr>
            </w:pPr>
          </w:p>
          <w:p w14:paraId="594C9175" w14:textId="77777777" w:rsidR="00717D83" w:rsidRPr="00F302C5" w:rsidRDefault="00717D83" w:rsidP="00097EE1">
            <w:pPr>
              <w:spacing w:line="276" w:lineRule="auto"/>
              <w:ind w:right="-11"/>
              <w:rPr>
                <w:rFonts w:ascii="Arial" w:eastAsia="Arial" w:hAnsi="Arial" w:cs="Arial"/>
                <w:sz w:val="10"/>
                <w:szCs w:val="10"/>
                <w:lang w:val="en-US" w:eastAsia="en-US"/>
              </w:rPr>
            </w:pPr>
          </w:p>
          <w:p w14:paraId="69750839" w14:textId="77777777" w:rsidR="00717D83" w:rsidRPr="00F302C5" w:rsidRDefault="00717D83" w:rsidP="00097EE1">
            <w:pPr>
              <w:spacing w:line="276" w:lineRule="auto"/>
              <w:ind w:right="-11"/>
              <w:rPr>
                <w:rFonts w:ascii="Arial" w:eastAsia="Arial" w:hAnsi="Arial" w:cs="Arial"/>
                <w:sz w:val="10"/>
                <w:szCs w:val="10"/>
                <w:lang w:val="en-US" w:eastAsia="en-US"/>
              </w:rPr>
            </w:pPr>
          </w:p>
          <w:p w14:paraId="49C960ED" w14:textId="77777777" w:rsidR="00717D83" w:rsidRPr="00F302C5" w:rsidRDefault="00717D83" w:rsidP="00097EE1">
            <w:pPr>
              <w:spacing w:line="276" w:lineRule="auto"/>
              <w:ind w:right="-11"/>
              <w:rPr>
                <w:rFonts w:ascii="Arial" w:eastAsia="Arial" w:hAnsi="Arial" w:cs="Arial"/>
                <w:sz w:val="10"/>
                <w:szCs w:val="10"/>
                <w:lang w:val="en-US" w:eastAsia="en-US"/>
              </w:rPr>
            </w:pPr>
          </w:p>
          <w:p w14:paraId="4D98455B" w14:textId="77777777" w:rsidR="00717D83" w:rsidRPr="00F302C5" w:rsidRDefault="00717D83" w:rsidP="00097EE1">
            <w:pPr>
              <w:spacing w:line="276" w:lineRule="auto"/>
              <w:ind w:right="-11"/>
              <w:rPr>
                <w:rFonts w:ascii="Arial" w:eastAsia="Arial" w:hAnsi="Arial" w:cs="Arial"/>
                <w:sz w:val="10"/>
                <w:szCs w:val="10"/>
                <w:lang w:val="en-US" w:eastAsia="en-US"/>
              </w:rPr>
            </w:pPr>
          </w:p>
          <w:p w14:paraId="65A9850E"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_____________________________________</w:t>
            </w:r>
          </w:p>
        </w:tc>
        <w:tc>
          <w:tcPr>
            <w:tcW w:w="4477" w:type="dxa"/>
            <w:gridSpan w:val="2"/>
          </w:tcPr>
          <w:p w14:paraId="3362517D" w14:textId="77777777" w:rsidR="00717D83" w:rsidRPr="00F302C5" w:rsidRDefault="00717D83" w:rsidP="00097EE1">
            <w:pPr>
              <w:spacing w:line="276" w:lineRule="auto"/>
              <w:ind w:right="-11"/>
              <w:jc w:val="center"/>
              <w:rPr>
                <w:rFonts w:ascii="Arial" w:eastAsia="Arial" w:hAnsi="Arial" w:cs="Arial"/>
                <w:sz w:val="10"/>
                <w:szCs w:val="10"/>
                <w:lang w:val="en-US" w:eastAsia="en-US"/>
              </w:rPr>
            </w:pPr>
          </w:p>
          <w:p w14:paraId="5DDCF55C" w14:textId="77777777" w:rsidR="00717D83" w:rsidRPr="00F302C5" w:rsidRDefault="00717D83" w:rsidP="00097EE1">
            <w:pPr>
              <w:spacing w:line="276" w:lineRule="auto"/>
              <w:ind w:right="-11"/>
              <w:rPr>
                <w:rFonts w:ascii="Arial" w:eastAsia="Arial" w:hAnsi="Arial" w:cs="Arial"/>
                <w:sz w:val="20"/>
                <w:szCs w:val="20"/>
                <w:lang w:val="en-US" w:eastAsia="en-US"/>
              </w:rPr>
            </w:pPr>
          </w:p>
          <w:p w14:paraId="00BDB92C"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09756BEF"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78BA63F9"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219A3CFC" w14:textId="77777777" w:rsidR="00717D83" w:rsidRPr="00F302C5" w:rsidRDefault="00717D83" w:rsidP="00097EE1">
            <w:pPr>
              <w:spacing w:line="276" w:lineRule="auto"/>
              <w:ind w:right="-11"/>
              <w:jc w:val="center"/>
              <w:rPr>
                <w:rFonts w:ascii="Arial" w:eastAsia="Arial" w:hAnsi="Arial" w:cs="Arial"/>
                <w:sz w:val="20"/>
                <w:szCs w:val="20"/>
                <w:lang w:val="en-US" w:eastAsia="en-US"/>
              </w:rPr>
            </w:pPr>
          </w:p>
          <w:p w14:paraId="3522529C"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w:t>
            </w:r>
          </w:p>
        </w:tc>
      </w:tr>
      <w:tr w:rsidR="00717D83" w:rsidRPr="00F302C5" w14:paraId="20B378DA" w14:textId="77777777" w:rsidTr="00097EE1">
        <w:tc>
          <w:tcPr>
            <w:tcW w:w="4702" w:type="dxa"/>
            <w:hideMark/>
          </w:tcPr>
          <w:p w14:paraId="11E6A3D9"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MTRA. NOEMÍ SOFÍA HERRERA NÚÑEZ </w:t>
            </w:r>
          </w:p>
        </w:tc>
        <w:tc>
          <w:tcPr>
            <w:tcW w:w="4477" w:type="dxa"/>
            <w:gridSpan w:val="2"/>
            <w:hideMark/>
          </w:tcPr>
          <w:p w14:paraId="582864E5"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LICDA. AYIZDE ANGUIANO POLANCO</w:t>
            </w:r>
          </w:p>
        </w:tc>
      </w:tr>
      <w:tr w:rsidR="00717D83" w:rsidRPr="00F302C5" w14:paraId="6EEEC0AA" w14:textId="77777777" w:rsidTr="00097EE1">
        <w:tc>
          <w:tcPr>
            <w:tcW w:w="4702" w:type="dxa"/>
          </w:tcPr>
          <w:p w14:paraId="2030024A" w14:textId="77777777" w:rsidR="00717D83" w:rsidRPr="00F302C5" w:rsidRDefault="00717D83" w:rsidP="00097EE1">
            <w:pPr>
              <w:spacing w:line="276" w:lineRule="auto"/>
              <w:rPr>
                <w:rFonts w:ascii="Arial" w:eastAsia="Arial" w:hAnsi="Arial" w:cs="Arial"/>
                <w:sz w:val="20"/>
                <w:szCs w:val="20"/>
                <w:lang w:val="en-US" w:eastAsia="en-US"/>
              </w:rPr>
            </w:pPr>
          </w:p>
          <w:p w14:paraId="6CD4821C" w14:textId="77777777" w:rsidR="00717D83" w:rsidRPr="00F302C5" w:rsidRDefault="00717D83" w:rsidP="00097EE1">
            <w:pPr>
              <w:spacing w:line="276" w:lineRule="auto"/>
              <w:rPr>
                <w:rFonts w:ascii="Arial" w:eastAsia="Arial" w:hAnsi="Arial" w:cs="Arial"/>
                <w:sz w:val="20"/>
                <w:szCs w:val="20"/>
                <w:lang w:val="en-US" w:eastAsia="en-US"/>
              </w:rPr>
            </w:pPr>
          </w:p>
          <w:p w14:paraId="2F9052FA" w14:textId="77777777" w:rsidR="00717D83" w:rsidRPr="00F302C5" w:rsidRDefault="00717D83" w:rsidP="00097EE1">
            <w:pPr>
              <w:spacing w:line="276" w:lineRule="auto"/>
              <w:rPr>
                <w:rFonts w:ascii="Arial" w:eastAsia="Arial" w:hAnsi="Arial" w:cs="Arial"/>
                <w:sz w:val="20"/>
                <w:szCs w:val="20"/>
                <w:lang w:val="en-US" w:eastAsia="en-US"/>
              </w:rPr>
            </w:pPr>
          </w:p>
          <w:p w14:paraId="4ECBFC63" w14:textId="77777777" w:rsidR="00717D83" w:rsidRPr="00F302C5" w:rsidRDefault="00717D83" w:rsidP="00097EE1">
            <w:pPr>
              <w:spacing w:line="276" w:lineRule="auto"/>
              <w:rPr>
                <w:rFonts w:ascii="Arial" w:eastAsia="Arial" w:hAnsi="Arial" w:cs="Arial"/>
                <w:sz w:val="20"/>
                <w:szCs w:val="20"/>
                <w:lang w:val="en-US" w:eastAsia="en-US"/>
              </w:rPr>
            </w:pPr>
          </w:p>
          <w:p w14:paraId="029E4B51" w14:textId="77777777" w:rsidR="00717D83" w:rsidRPr="00F302C5" w:rsidRDefault="00717D83" w:rsidP="00097EE1">
            <w:pPr>
              <w:spacing w:line="276" w:lineRule="auto"/>
              <w:rPr>
                <w:rFonts w:ascii="Arial" w:eastAsia="Arial" w:hAnsi="Arial" w:cs="Arial"/>
                <w:sz w:val="20"/>
                <w:szCs w:val="20"/>
                <w:lang w:val="en-US" w:eastAsia="en-US"/>
              </w:rPr>
            </w:pPr>
          </w:p>
          <w:p w14:paraId="0DBC24BE" w14:textId="77777777" w:rsidR="00717D83" w:rsidRPr="00F302C5" w:rsidRDefault="00717D83" w:rsidP="00097EE1">
            <w:pPr>
              <w:spacing w:line="276" w:lineRule="auto"/>
              <w:rPr>
                <w:rFonts w:ascii="Arial" w:eastAsia="Arial" w:hAnsi="Arial" w:cs="Arial"/>
                <w:sz w:val="20"/>
                <w:szCs w:val="20"/>
                <w:lang w:val="en-US" w:eastAsia="en-US"/>
              </w:rPr>
            </w:pPr>
          </w:p>
        </w:tc>
        <w:tc>
          <w:tcPr>
            <w:tcW w:w="4477" w:type="dxa"/>
            <w:gridSpan w:val="2"/>
          </w:tcPr>
          <w:p w14:paraId="05DA36FD" w14:textId="77777777" w:rsidR="00717D83" w:rsidRPr="00F302C5" w:rsidRDefault="00717D83" w:rsidP="00097EE1">
            <w:pPr>
              <w:spacing w:line="276" w:lineRule="auto"/>
              <w:ind w:right="-11"/>
              <w:jc w:val="center"/>
              <w:rPr>
                <w:rFonts w:ascii="Arial" w:eastAsia="Arial" w:hAnsi="Arial" w:cs="Arial"/>
                <w:sz w:val="20"/>
                <w:szCs w:val="20"/>
                <w:lang w:val="es-MX" w:eastAsia="en-US"/>
              </w:rPr>
            </w:pPr>
          </w:p>
          <w:p w14:paraId="1F7C479A" w14:textId="77777777" w:rsidR="00717D83" w:rsidRPr="00F302C5" w:rsidRDefault="00717D83" w:rsidP="00097EE1">
            <w:pPr>
              <w:spacing w:line="276" w:lineRule="auto"/>
              <w:ind w:right="-11"/>
              <w:jc w:val="center"/>
              <w:rPr>
                <w:rFonts w:ascii="Arial" w:eastAsia="Arial" w:hAnsi="Arial" w:cs="Arial"/>
                <w:sz w:val="20"/>
                <w:szCs w:val="20"/>
                <w:lang w:val="es-MX" w:eastAsia="en-US"/>
              </w:rPr>
            </w:pPr>
          </w:p>
          <w:p w14:paraId="7DD3A18E" w14:textId="77777777" w:rsidR="00717D83" w:rsidRPr="00F302C5" w:rsidRDefault="00717D83" w:rsidP="00097EE1">
            <w:pPr>
              <w:spacing w:line="276" w:lineRule="auto"/>
              <w:ind w:right="-11"/>
              <w:jc w:val="center"/>
              <w:rPr>
                <w:rFonts w:ascii="Arial" w:eastAsia="Arial" w:hAnsi="Arial" w:cs="Arial"/>
                <w:sz w:val="20"/>
                <w:szCs w:val="20"/>
                <w:lang w:val="es-MX" w:eastAsia="en-US"/>
              </w:rPr>
            </w:pPr>
          </w:p>
          <w:p w14:paraId="3AE9B0C8" w14:textId="77777777" w:rsidR="00717D83" w:rsidRPr="00F302C5" w:rsidRDefault="00717D83" w:rsidP="00097EE1">
            <w:pPr>
              <w:spacing w:line="276" w:lineRule="auto"/>
              <w:ind w:right="-11"/>
              <w:rPr>
                <w:rFonts w:ascii="Arial" w:eastAsia="Arial" w:hAnsi="Arial" w:cs="Arial"/>
                <w:sz w:val="20"/>
                <w:szCs w:val="20"/>
                <w:lang w:val="es-MX" w:eastAsia="en-US"/>
              </w:rPr>
            </w:pPr>
          </w:p>
          <w:p w14:paraId="322FCD96" w14:textId="77777777" w:rsidR="00717D83" w:rsidRPr="00F302C5" w:rsidRDefault="00717D83" w:rsidP="00097EE1">
            <w:pPr>
              <w:spacing w:line="276" w:lineRule="auto"/>
              <w:ind w:right="-11"/>
              <w:rPr>
                <w:rFonts w:ascii="Arial" w:eastAsia="Arial" w:hAnsi="Arial" w:cs="Arial"/>
                <w:sz w:val="20"/>
                <w:szCs w:val="20"/>
                <w:lang w:val="es-MX" w:eastAsia="en-US"/>
              </w:rPr>
            </w:pPr>
          </w:p>
        </w:tc>
      </w:tr>
      <w:tr w:rsidR="00717D83" w:rsidRPr="00F302C5" w14:paraId="1CF293DE" w14:textId="77777777" w:rsidTr="00097EE1">
        <w:tc>
          <w:tcPr>
            <w:tcW w:w="4702" w:type="dxa"/>
            <w:hideMark/>
          </w:tcPr>
          <w:p w14:paraId="58623D68"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c>
          <w:tcPr>
            <w:tcW w:w="4477" w:type="dxa"/>
            <w:gridSpan w:val="2"/>
            <w:hideMark/>
          </w:tcPr>
          <w:p w14:paraId="4BDA9E2A"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r>
      <w:tr w:rsidR="00717D83" w:rsidRPr="00F302C5" w14:paraId="371122D0" w14:textId="77777777" w:rsidTr="00097EE1">
        <w:trPr>
          <w:trHeight w:val="435"/>
        </w:trPr>
        <w:tc>
          <w:tcPr>
            <w:tcW w:w="4702" w:type="dxa"/>
            <w:hideMark/>
          </w:tcPr>
          <w:p w14:paraId="211F60A0"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LIC. RAÚL MALDONADO RAMÍREZ</w:t>
            </w:r>
          </w:p>
        </w:tc>
        <w:tc>
          <w:tcPr>
            <w:tcW w:w="4477" w:type="dxa"/>
            <w:gridSpan w:val="2"/>
            <w:hideMark/>
          </w:tcPr>
          <w:p w14:paraId="4BCA9DB6"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MTRA. </w:t>
            </w:r>
            <w:r w:rsidRPr="00F302C5">
              <w:rPr>
                <w:rFonts w:ascii="Arial" w:eastAsia="Calibri" w:hAnsi="Arial" w:cs="Arial"/>
                <w:sz w:val="22"/>
                <w:szCs w:val="22"/>
                <w:lang w:val="es-MX" w:eastAsia="en-US"/>
              </w:rPr>
              <w:t>MARTHA ELBA IZA HUERTA</w:t>
            </w:r>
            <w:r w:rsidRPr="00F302C5">
              <w:rPr>
                <w:rFonts w:ascii="Arial" w:eastAsia="Arial" w:hAnsi="Arial" w:cs="Arial"/>
                <w:sz w:val="20"/>
                <w:szCs w:val="20"/>
                <w:lang w:val="es-MX" w:eastAsia="en-US"/>
              </w:rPr>
              <w:t xml:space="preserve"> </w:t>
            </w:r>
          </w:p>
        </w:tc>
      </w:tr>
      <w:tr w:rsidR="00717D83" w:rsidRPr="00F302C5" w14:paraId="44DE58AF" w14:textId="77777777" w:rsidTr="00097EE1">
        <w:trPr>
          <w:gridAfter w:val="1"/>
          <w:wAfter w:w="141" w:type="dxa"/>
          <w:trHeight w:val="80"/>
        </w:trPr>
        <w:tc>
          <w:tcPr>
            <w:tcW w:w="9038" w:type="dxa"/>
            <w:gridSpan w:val="2"/>
          </w:tcPr>
          <w:p w14:paraId="27715B48" w14:textId="77777777" w:rsidR="00717D83" w:rsidRPr="00F302C5" w:rsidRDefault="00717D83" w:rsidP="00097EE1">
            <w:pPr>
              <w:spacing w:line="276" w:lineRule="auto"/>
              <w:rPr>
                <w:sz w:val="14"/>
              </w:rPr>
            </w:pPr>
          </w:p>
          <w:p w14:paraId="42C7AB34" w14:textId="77777777" w:rsidR="00717D83" w:rsidRPr="00F302C5" w:rsidRDefault="00717D83" w:rsidP="00097EE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717D83" w:rsidRPr="00F302C5" w14:paraId="48988C8C" w14:textId="77777777" w:rsidTr="00097EE1">
              <w:tc>
                <w:tcPr>
                  <w:tcW w:w="4395" w:type="dxa"/>
                </w:tcPr>
                <w:p w14:paraId="00FFBFC3" w14:textId="77777777" w:rsidR="00717D83" w:rsidRPr="00F302C5" w:rsidRDefault="00717D83" w:rsidP="00097EE1">
                  <w:pPr>
                    <w:spacing w:line="276" w:lineRule="auto"/>
                    <w:jc w:val="center"/>
                    <w:rPr>
                      <w:rFonts w:ascii="Arial" w:eastAsia="Arial" w:hAnsi="Arial" w:cs="Arial"/>
                      <w:sz w:val="20"/>
                      <w:szCs w:val="20"/>
                      <w:lang w:val="en-US" w:eastAsia="en-US"/>
                    </w:rPr>
                  </w:pPr>
                </w:p>
                <w:p w14:paraId="6E6C5575" w14:textId="77777777" w:rsidR="00717D83" w:rsidRPr="00F302C5" w:rsidRDefault="00717D83" w:rsidP="00097EE1">
                  <w:pPr>
                    <w:spacing w:line="276" w:lineRule="auto"/>
                    <w:jc w:val="center"/>
                    <w:rPr>
                      <w:rFonts w:ascii="Arial" w:eastAsia="Arial" w:hAnsi="Arial" w:cs="Arial"/>
                      <w:sz w:val="20"/>
                      <w:szCs w:val="20"/>
                      <w:lang w:val="en-US" w:eastAsia="en-US"/>
                    </w:rPr>
                  </w:pPr>
                </w:p>
                <w:p w14:paraId="4D175D7E" w14:textId="77777777" w:rsidR="00717D83" w:rsidRPr="00F302C5" w:rsidRDefault="00717D83" w:rsidP="00097EE1">
                  <w:pPr>
                    <w:spacing w:line="276" w:lineRule="auto"/>
                    <w:jc w:val="center"/>
                    <w:rPr>
                      <w:rFonts w:ascii="Arial" w:eastAsia="Arial" w:hAnsi="Arial" w:cs="Arial"/>
                      <w:sz w:val="20"/>
                      <w:szCs w:val="20"/>
                      <w:lang w:val="en-US" w:eastAsia="en-US"/>
                    </w:rPr>
                  </w:pPr>
                </w:p>
                <w:p w14:paraId="146A970C" w14:textId="77777777" w:rsidR="00717D83" w:rsidRPr="00F302C5" w:rsidRDefault="00717D83" w:rsidP="00097EE1">
                  <w:pPr>
                    <w:spacing w:line="276" w:lineRule="auto"/>
                    <w:jc w:val="center"/>
                    <w:rPr>
                      <w:rFonts w:ascii="Arial" w:eastAsia="Arial" w:hAnsi="Arial" w:cs="Arial"/>
                      <w:sz w:val="20"/>
                      <w:szCs w:val="20"/>
                      <w:lang w:val="en-US" w:eastAsia="en-US"/>
                    </w:rPr>
                  </w:pPr>
                </w:p>
              </w:tc>
              <w:tc>
                <w:tcPr>
                  <w:tcW w:w="4323" w:type="dxa"/>
                </w:tcPr>
                <w:p w14:paraId="58316CE4" w14:textId="77777777" w:rsidR="00717D83" w:rsidRPr="00F302C5" w:rsidRDefault="00717D83" w:rsidP="00097EE1">
                  <w:pPr>
                    <w:spacing w:line="276" w:lineRule="auto"/>
                    <w:ind w:right="-11"/>
                    <w:jc w:val="center"/>
                    <w:rPr>
                      <w:rFonts w:ascii="Arial" w:eastAsia="Arial" w:hAnsi="Arial" w:cs="Arial"/>
                      <w:sz w:val="20"/>
                      <w:szCs w:val="20"/>
                      <w:lang w:val="es-MX" w:eastAsia="en-US"/>
                    </w:rPr>
                  </w:pPr>
                </w:p>
                <w:p w14:paraId="7B2B563E" w14:textId="77777777" w:rsidR="00717D83" w:rsidRPr="00F302C5" w:rsidRDefault="00717D83" w:rsidP="00097EE1">
                  <w:pPr>
                    <w:spacing w:line="276" w:lineRule="auto"/>
                    <w:ind w:right="-11"/>
                    <w:jc w:val="center"/>
                    <w:rPr>
                      <w:rFonts w:ascii="Arial" w:eastAsia="Arial" w:hAnsi="Arial" w:cs="Arial"/>
                      <w:sz w:val="20"/>
                      <w:szCs w:val="20"/>
                      <w:lang w:val="es-MX" w:eastAsia="en-US"/>
                    </w:rPr>
                  </w:pPr>
                </w:p>
              </w:tc>
            </w:tr>
            <w:tr w:rsidR="00717D83" w:rsidRPr="00F302C5" w14:paraId="5A08055B" w14:textId="77777777" w:rsidTr="00097EE1">
              <w:tc>
                <w:tcPr>
                  <w:tcW w:w="4395" w:type="dxa"/>
                  <w:hideMark/>
                </w:tcPr>
                <w:p w14:paraId="1F54B2CC"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c>
                <w:tcPr>
                  <w:tcW w:w="4323" w:type="dxa"/>
                  <w:hideMark/>
                </w:tcPr>
                <w:p w14:paraId="0F5C1115"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 xml:space="preserve">  ____________________________________</w:t>
                  </w:r>
                </w:p>
              </w:tc>
            </w:tr>
            <w:tr w:rsidR="00717D83" w:rsidRPr="00F302C5" w14:paraId="71EDC983" w14:textId="77777777" w:rsidTr="00097EE1">
              <w:trPr>
                <w:trHeight w:val="435"/>
              </w:trPr>
              <w:tc>
                <w:tcPr>
                  <w:tcW w:w="4395" w:type="dxa"/>
                  <w:hideMark/>
                </w:tcPr>
                <w:p w14:paraId="00C24CC7" w14:textId="77777777" w:rsidR="00717D83" w:rsidRPr="00F302C5" w:rsidRDefault="00717D83" w:rsidP="00097EE1">
                  <w:pPr>
                    <w:spacing w:line="276" w:lineRule="auto"/>
                    <w:ind w:right="-11"/>
                    <w:jc w:val="center"/>
                    <w:rPr>
                      <w:rFonts w:ascii="Arial" w:eastAsia="Calibri" w:hAnsi="Arial" w:cs="Arial"/>
                      <w:sz w:val="22"/>
                      <w:szCs w:val="22"/>
                      <w:lang w:val="es-MX" w:eastAsia="en-US"/>
                    </w:rPr>
                  </w:pPr>
                  <w:r w:rsidRPr="00F302C5">
                    <w:rPr>
                      <w:rFonts w:ascii="Arial" w:eastAsia="Arial" w:hAnsi="Arial" w:cs="Arial"/>
                      <w:sz w:val="20"/>
                      <w:szCs w:val="20"/>
                      <w:lang w:val="en-US" w:eastAsia="en-US"/>
                    </w:rPr>
                    <w:t xml:space="preserve">MTRA. </w:t>
                  </w:r>
                  <w:r w:rsidRPr="00F302C5">
                    <w:rPr>
                      <w:rFonts w:ascii="Arial" w:eastAsia="Calibri" w:hAnsi="Arial" w:cs="Arial"/>
                      <w:sz w:val="22"/>
                      <w:szCs w:val="22"/>
                      <w:lang w:val="es-MX" w:eastAsia="en-US"/>
                    </w:rPr>
                    <w:t xml:space="preserve">ARLEN ALEJANDRA </w:t>
                  </w:r>
                </w:p>
                <w:p w14:paraId="3908242B" w14:textId="77777777" w:rsidR="00717D83" w:rsidRPr="00F302C5" w:rsidRDefault="00717D83" w:rsidP="00097EE1">
                  <w:pPr>
                    <w:spacing w:line="276" w:lineRule="auto"/>
                    <w:ind w:right="-11"/>
                    <w:jc w:val="center"/>
                    <w:rPr>
                      <w:rFonts w:ascii="Arial" w:eastAsia="Arial" w:hAnsi="Arial" w:cs="Arial"/>
                      <w:sz w:val="20"/>
                      <w:szCs w:val="20"/>
                      <w:lang w:val="en-US" w:eastAsia="en-US"/>
                    </w:rPr>
                  </w:pPr>
                  <w:r w:rsidRPr="00F302C5">
                    <w:rPr>
                      <w:rFonts w:ascii="Arial" w:eastAsia="Calibri" w:hAnsi="Arial" w:cs="Arial"/>
                      <w:sz w:val="22"/>
                      <w:szCs w:val="22"/>
                      <w:lang w:val="es-MX" w:eastAsia="en-US"/>
                    </w:rPr>
                    <w:t>MARTÍNEZ FUENTES</w:t>
                  </w:r>
                </w:p>
              </w:tc>
              <w:tc>
                <w:tcPr>
                  <w:tcW w:w="4323" w:type="dxa"/>
                  <w:hideMark/>
                </w:tcPr>
                <w:p w14:paraId="0860501B" w14:textId="77777777" w:rsidR="00717D83" w:rsidRPr="00F302C5" w:rsidRDefault="00717D83"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LIC. </w:t>
                  </w:r>
                  <w:r w:rsidRPr="00F302C5">
                    <w:rPr>
                      <w:rFonts w:ascii="Arial" w:eastAsia="Calibri" w:hAnsi="Arial" w:cs="Arial"/>
                      <w:sz w:val="22"/>
                      <w:szCs w:val="22"/>
                      <w:lang w:val="es-MX" w:eastAsia="en-US"/>
                    </w:rPr>
                    <w:t>JAVIER ÁVILA CARRILLO</w:t>
                  </w:r>
                </w:p>
              </w:tc>
            </w:tr>
          </w:tbl>
          <w:p w14:paraId="4A589F26" w14:textId="77777777" w:rsidR="00717D83" w:rsidRPr="00F302C5" w:rsidRDefault="00717D83" w:rsidP="00097EE1">
            <w:pPr>
              <w:spacing w:line="276" w:lineRule="auto"/>
              <w:rPr>
                <w:rFonts w:ascii="Calibri" w:eastAsia="Calibri" w:hAnsi="Calibri"/>
                <w:sz w:val="20"/>
                <w:szCs w:val="20"/>
                <w:lang w:val="es-MX" w:eastAsia="es-MX"/>
              </w:rPr>
            </w:pPr>
          </w:p>
        </w:tc>
      </w:tr>
    </w:tbl>
    <w:p w14:paraId="20FD1049" w14:textId="77777777" w:rsidR="00717D83" w:rsidRDefault="00717D83" w:rsidP="00717D83">
      <w:pPr>
        <w:spacing w:after="160"/>
        <w:contextualSpacing/>
        <w:jc w:val="both"/>
        <w:rPr>
          <w:rFonts w:ascii="Arial" w:eastAsia="Arial" w:hAnsi="Arial" w:cs="Arial"/>
          <w:sz w:val="16"/>
          <w:szCs w:val="16"/>
          <w:lang w:val="es-MX" w:eastAsia="en-US"/>
        </w:rPr>
      </w:pPr>
    </w:p>
    <w:p w14:paraId="27668AC6" w14:textId="77777777" w:rsidR="00717D83" w:rsidRPr="00F302C5" w:rsidRDefault="00717D83" w:rsidP="00717D83">
      <w:pPr>
        <w:spacing w:after="160"/>
        <w:contextualSpacing/>
        <w:jc w:val="both"/>
        <w:rPr>
          <w:rFonts w:ascii="Arial" w:eastAsia="Arial" w:hAnsi="Arial" w:cs="Arial"/>
          <w:sz w:val="16"/>
          <w:szCs w:val="16"/>
          <w:lang w:val="es-MX" w:eastAsia="en-US"/>
        </w:rPr>
      </w:pPr>
    </w:p>
    <w:p w14:paraId="23E6A7FF" w14:textId="77777777" w:rsidR="00717D83" w:rsidRDefault="00717D83" w:rsidP="00717D83">
      <w:pPr>
        <w:spacing w:after="160"/>
        <w:contextualSpacing/>
        <w:jc w:val="both"/>
        <w:rPr>
          <w:rFonts w:ascii="Arial" w:eastAsia="Arial" w:hAnsi="Arial" w:cs="Arial"/>
          <w:sz w:val="16"/>
          <w:szCs w:val="16"/>
          <w:lang w:val="es-MX" w:eastAsia="en-US"/>
        </w:rPr>
      </w:pPr>
    </w:p>
    <w:p w14:paraId="62C7A1D9" w14:textId="77777777" w:rsidR="00717D83" w:rsidRDefault="00717D83" w:rsidP="00717D83">
      <w:pPr>
        <w:spacing w:after="160"/>
        <w:contextualSpacing/>
        <w:jc w:val="both"/>
        <w:rPr>
          <w:rFonts w:ascii="Arial" w:eastAsia="Arial" w:hAnsi="Arial" w:cs="Arial"/>
          <w:sz w:val="16"/>
          <w:szCs w:val="16"/>
          <w:lang w:val="es-MX" w:eastAsia="en-US"/>
        </w:rPr>
      </w:pPr>
    </w:p>
    <w:p w14:paraId="1F98F539" w14:textId="77777777" w:rsidR="00717D83" w:rsidRDefault="00717D83" w:rsidP="00717D83">
      <w:pPr>
        <w:spacing w:after="160"/>
        <w:contextualSpacing/>
        <w:jc w:val="both"/>
        <w:rPr>
          <w:rFonts w:ascii="Arial" w:eastAsia="Arial" w:hAnsi="Arial" w:cs="Arial"/>
          <w:sz w:val="16"/>
          <w:szCs w:val="16"/>
          <w:lang w:val="es-MX" w:eastAsia="en-US"/>
        </w:rPr>
      </w:pPr>
      <w:r w:rsidRPr="00F302C5">
        <w:rPr>
          <w:rFonts w:ascii="Arial" w:eastAsia="Arial" w:hAnsi="Arial" w:cs="Arial"/>
          <w:sz w:val="16"/>
          <w:szCs w:val="16"/>
          <w:lang w:val="es-MX" w:eastAsia="en-US"/>
        </w:rPr>
        <w:t xml:space="preserve">La presente foja forma parte del Acuerdo número </w:t>
      </w:r>
      <w:r w:rsidRPr="00F302C5">
        <w:rPr>
          <w:rFonts w:ascii="Arial" w:eastAsia="Arial" w:hAnsi="Arial" w:cs="Arial"/>
          <w:b/>
          <w:sz w:val="16"/>
          <w:szCs w:val="16"/>
          <w:lang w:val="es-MX" w:eastAsia="en-US"/>
        </w:rPr>
        <w:t>IEE/CG/A04</w:t>
      </w:r>
      <w:r>
        <w:rPr>
          <w:rFonts w:ascii="Arial" w:eastAsia="Arial" w:hAnsi="Arial" w:cs="Arial"/>
          <w:b/>
          <w:sz w:val="16"/>
          <w:szCs w:val="16"/>
          <w:lang w:val="es-MX" w:eastAsia="en-US"/>
        </w:rPr>
        <w:t>2</w:t>
      </w:r>
      <w:r w:rsidRPr="00F302C5">
        <w:rPr>
          <w:rFonts w:ascii="Arial" w:eastAsia="Arial" w:hAnsi="Arial" w:cs="Arial"/>
          <w:b/>
          <w:sz w:val="16"/>
          <w:szCs w:val="16"/>
          <w:lang w:val="es-MX" w:eastAsia="en-US"/>
        </w:rPr>
        <w:t>/2019</w:t>
      </w:r>
      <w:r w:rsidRPr="00F302C5">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Vigésima Primera</w:t>
      </w:r>
      <w:r w:rsidRPr="00F302C5">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F302C5">
        <w:rPr>
          <w:rFonts w:ascii="Arial" w:eastAsia="Arial" w:hAnsi="Arial" w:cs="Arial"/>
          <w:sz w:val="16"/>
          <w:szCs w:val="16"/>
          <w:lang w:val="es-MX" w:eastAsia="en-US"/>
        </w:rPr>
        <w:t>rdinaria del Consejo General del Instituto Electoral del Estado de Colima, celebrada el día 1</w:t>
      </w:r>
      <w:r>
        <w:rPr>
          <w:rFonts w:ascii="Arial" w:eastAsia="Arial" w:hAnsi="Arial" w:cs="Arial"/>
          <w:sz w:val="16"/>
          <w:szCs w:val="16"/>
          <w:lang w:val="es-MX" w:eastAsia="en-US"/>
        </w:rPr>
        <w:t>1</w:t>
      </w:r>
      <w:r w:rsidRPr="00F302C5">
        <w:rPr>
          <w:rFonts w:ascii="Arial" w:eastAsia="Arial" w:hAnsi="Arial" w:cs="Arial"/>
          <w:sz w:val="16"/>
          <w:szCs w:val="16"/>
          <w:lang w:val="es-MX" w:eastAsia="en-US"/>
        </w:rPr>
        <w:t xml:space="preserve"> (</w:t>
      </w:r>
      <w:r>
        <w:rPr>
          <w:rFonts w:ascii="Arial" w:eastAsia="Arial" w:hAnsi="Arial" w:cs="Arial"/>
          <w:sz w:val="16"/>
          <w:szCs w:val="16"/>
          <w:lang w:val="es-MX" w:eastAsia="en-US"/>
        </w:rPr>
        <w:t>on</w:t>
      </w:r>
      <w:r w:rsidRPr="00F302C5">
        <w:rPr>
          <w:rFonts w:ascii="Arial" w:eastAsia="Arial" w:hAnsi="Arial" w:cs="Arial"/>
          <w:sz w:val="16"/>
          <w:szCs w:val="16"/>
          <w:lang w:val="es-MX" w:eastAsia="en-US"/>
        </w:rPr>
        <w:t xml:space="preserve">ce) de </w:t>
      </w:r>
      <w:r>
        <w:rPr>
          <w:rFonts w:ascii="Arial" w:eastAsia="Arial" w:hAnsi="Arial" w:cs="Arial"/>
          <w:sz w:val="16"/>
          <w:szCs w:val="16"/>
          <w:lang w:val="es-MX" w:eastAsia="en-US"/>
        </w:rPr>
        <w:t>diciembre</w:t>
      </w:r>
      <w:r w:rsidRPr="00F302C5">
        <w:rPr>
          <w:rFonts w:ascii="Arial" w:eastAsia="Arial" w:hAnsi="Arial" w:cs="Arial"/>
          <w:sz w:val="16"/>
          <w:szCs w:val="16"/>
          <w:lang w:val="es-MX" w:eastAsia="en-US"/>
        </w:rPr>
        <w:t xml:space="preserve"> del año 2019 (dos mil diecinueve). ------------------------------------------------------------------------------------------------</w:t>
      </w:r>
    </w:p>
    <w:p w14:paraId="4A045B0E" w14:textId="77777777" w:rsidR="00717D83" w:rsidRPr="00717D83" w:rsidRDefault="00717D83" w:rsidP="00717D83">
      <w:pPr>
        <w:spacing w:after="160"/>
        <w:contextualSpacing/>
        <w:jc w:val="both"/>
        <w:rPr>
          <w:rFonts w:ascii="Arial" w:eastAsia="Arial" w:hAnsi="Arial" w:cs="Arial"/>
          <w:sz w:val="2"/>
          <w:szCs w:val="16"/>
          <w:lang w:val="es-MX" w:eastAsia="en-US"/>
        </w:rPr>
      </w:pPr>
    </w:p>
    <w:sectPr w:rsidR="00717D83" w:rsidRPr="00717D83" w:rsidSect="001E37DB">
      <w:headerReference w:type="default" r:id="rId8"/>
      <w:footerReference w:type="default" r:id="rId9"/>
      <w:pgSz w:w="12240" w:h="15840"/>
      <w:pgMar w:top="1985" w:right="1467" w:bottom="1560"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5E52" w14:textId="77777777" w:rsidR="00920923" w:rsidRDefault="00920923" w:rsidP="00886899">
      <w:r>
        <w:separator/>
      </w:r>
    </w:p>
  </w:endnote>
  <w:endnote w:type="continuationSeparator" w:id="0">
    <w:p w14:paraId="1030F6A5" w14:textId="77777777" w:rsidR="00920923" w:rsidRDefault="0092092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AB2E" w14:textId="77777777" w:rsidR="000804B6" w:rsidRPr="003D60F5" w:rsidRDefault="000804B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8240" behindDoc="0" locked="0" layoutInCell="1" allowOverlap="1" wp14:anchorId="59BF8394" wp14:editId="2327B8FB">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D71C20"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717D83">
      <w:rPr>
        <w:rFonts w:ascii="Calibri" w:hAnsi="Calibri" w:cs="Arial"/>
        <w:b/>
        <w:sz w:val="20"/>
        <w:szCs w:val="20"/>
      </w:rPr>
      <w:t>42</w:t>
    </w:r>
    <w:r>
      <w:rPr>
        <w:rFonts w:ascii="Calibri" w:hAnsi="Calibri" w:cs="Arial"/>
        <w:b/>
        <w:sz w:val="20"/>
        <w:szCs w:val="20"/>
      </w:rPr>
      <w:t>/2019</w:t>
    </w:r>
  </w:p>
  <w:p w14:paraId="024C106E" w14:textId="77777777" w:rsidR="000804B6" w:rsidRPr="001A5CC2" w:rsidRDefault="000804B6" w:rsidP="001E37DB">
    <w:pPr>
      <w:pStyle w:val="Piedepgina"/>
      <w:jc w:val="center"/>
      <w:rPr>
        <w:sz w:val="8"/>
        <w:szCs w:val="16"/>
      </w:rPr>
    </w:pPr>
    <w:r>
      <w:rPr>
        <w:rFonts w:ascii="Calibri" w:hAnsi="Calibri" w:cs="Arial"/>
        <w:sz w:val="18"/>
        <w:szCs w:val="20"/>
      </w:rPr>
      <w:t xml:space="preserve">Se autorizar a Presidenta firmar Convenio con </w:t>
    </w:r>
    <w:r w:rsidR="00107364" w:rsidRPr="001A5CC2">
      <w:rPr>
        <w:rFonts w:ascii="Calibri" w:hAnsi="Calibri" w:cs="Arial"/>
        <w:sz w:val="18"/>
        <w:szCs w:val="20"/>
      </w:rPr>
      <w:t>la Universidad de Colima</w:t>
    </w:r>
  </w:p>
  <w:p w14:paraId="3B1F043C" w14:textId="77777777" w:rsidR="000804B6" w:rsidRDefault="000804B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37767">
      <w:rPr>
        <w:rFonts w:ascii="Calibri" w:hAnsi="Calibri"/>
        <w:noProof/>
        <w:sz w:val="18"/>
        <w:szCs w:val="20"/>
      </w:rPr>
      <w:t>7</w:t>
    </w:r>
    <w:r w:rsidRPr="003D60F5">
      <w:rPr>
        <w:rFonts w:ascii="Calibri" w:hAnsi="Calibri"/>
        <w:sz w:val="18"/>
        <w:szCs w:val="20"/>
      </w:rPr>
      <w:fldChar w:fldCharType="end"/>
    </w:r>
    <w:r w:rsidRPr="003D60F5">
      <w:rPr>
        <w:rFonts w:ascii="Calibri" w:hAnsi="Calibri"/>
        <w:sz w:val="18"/>
        <w:szCs w:val="20"/>
      </w:rPr>
      <w:t xml:space="preserve"> de </w:t>
    </w:r>
    <w:r w:rsidR="00717D83">
      <w:rPr>
        <w:rFonts w:ascii="Calibri" w:hAnsi="Calibri"/>
        <w:sz w:val="18"/>
        <w:szCs w:val="20"/>
      </w:rPr>
      <w:t>7</w:t>
    </w:r>
  </w:p>
  <w:p w14:paraId="2FF23516" w14:textId="77777777" w:rsidR="000804B6" w:rsidRPr="00142316" w:rsidRDefault="000804B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843F" w14:textId="77777777" w:rsidR="00920923" w:rsidRDefault="00920923" w:rsidP="00886899">
      <w:r>
        <w:separator/>
      </w:r>
    </w:p>
  </w:footnote>
  <w:footnote w:type="continuationSeparator" w:id="0">
    <w:p w14:paraId="2B3D65DC" w14:textId="77777777" w:rsidR="00920923" w:rsidRDefault="00920923"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378E" w14:textId="77777777" w:rsidR="000804B6" w:rsidRDefault="000804B6"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59264" behindDoc="1" locked="0" layoutInCell="1" allowOverlap="1" wp14:anchorId="6A0FBD42" wp14:editId="78DC77D2">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53E30845" w14:textId="77777777" w:rsidR="000804B6" w:rsidRPr="00640C8A" w:rsidRDefault="000804B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7C1160F" w14:textId="77777777" w:rsidR="000804B6" w:rsidRPr="003D60F5" w:rsidRDefault="000804B6"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192" behindDoc="0" locked="0" layoutInCell="1" allowOverlap="1" wp14:anchorId="3CEDB43E" wp14:editId="0628793B">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421BF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D471BD7"/>
    <w:multiLevelType w:val="hybridMultilevel"/>
    <w:tmpl w:val="A8E28EA0"/>
    <w:lvl w:ilvl="0" w:tplc="4DFAD3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3"/>
  </w:num>
  <w:num w:numId="6">
    <w:abstractNumId w:val="6"/>
  </w:num>
  <w:num w:numId="7">
    <w:abstractNumId w:val="4"/>
  </w:num>
  <w:num w:numId="8">
    <w:abstractNumId w:val="9"/>
  </w:num>
  <w:num w:numId="9">
    <w:abstractNumId w:val="12"/>
  </w:num>
  <w:num w:numId="10">
    <w:abstractNumId w:val="1"/>
  </w:num>
  <w:num w:numId="11">
    <w:abstractNumId w:val="11"/>
  </w:num>
  <w:num w:numId="12">
    <w:abstractNumId w:val="8"/>
  </w:num>
  <w:num w:numId="13">
    <w:abstractNumId w:val="5"/>
  </w:num>
  <w:num w:numId="14">
    <w:abstractNumId w:val="3"/>
  </w:num>
  <w:num w:numId="15">
    <w:abstractNumId w:val="15"/>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5DC6"/>
    <w:rsid w:val="00012CAB"/>
    <w:rsid w:val="00041260"/>
    <w:rsid w:val="00042F79"/>
    <w:rsid w:val="00044E5C"/>
    <w:rsid w:val="00047EE7"/>
    <w:rsid w:val="0006542B"/>
    <w:rsid w:val="00065766"/>
    <w:rsid w:val="00066FA8"/>
    <w:rsid w:val="000745D3"/>
    <w:rsid w:val="000804B6"/>
    <w:rsid w:val="000834F4"/>
    <w:rsid w:val="00084EBA"/>
    <w:rsid w:val="000918D0"/>
    <w:rsid w:val="000921B3"/>
    <w:rsid w:val="0009362F"/>
    <w:rsid w:val="00093E66"/>
    <w:rsid w:val="000B5CC4"/>
    <w:rsid w:val="000C357B"/>
    <w:rsid w:val="000D07FE"/>
    <w:rsid w:val="000D531A"/>
    <w:rsid w:val="000D7C2A"/>
    <w:rsid w:val="000E26E3"/>
    <w:rsid w:val="000F1069"/>
    <w:rsid w:val="000F39D4"/>
    <w:rsid w:val="000F3EA2"/>
    <w:rsid w:val="000F7927"/>
    <w:rsid w:val="00100461"/>
    <w:rsid w:val="00103D65"/>
    <w:rsid w:val="00107364"/>
    <w:rsid w:val="001121E2"/>
    <w:rsid w:val="00121DBC"/>
    <w:rsid w:val="0012755B"/>
    <w:rsid w:val="00127735"/>
    <w:rsid w:val="00127DC5"/>
    <w:rsid w:val="00141119"/>
    <w:rsid w:val="00142316"/>
    <w:rsid w:val="00145293"/>
    <w:rsid w:val="00145BE7"/>
    <w:rsid w:val="0015455D"/>
    <w:rsid w:val="00155FB3"/>
    <w:rsid w:val="00156626"/>
    <w:rsid w:val="001644E2"/>
    <w:rsid w:val="00170F01"/>
    <w:rsid w:val="00174E10"/>
    <w:rsid w:val="001777E1"/>
    <w:rsid w:val="00180C06"/>
    <w:rsid w:val="001977E5"/>
    <w:rsid w:val="001A3324"/>
    <w:rsid w:val="001A5CC2"/>
    <w:rsid w:val="001B0E76"/>
    <w:rsid w:val="001B7D73"/>
    <w:rsid w:val="001C2802"/>
    <w:rsid w:val="001C50AA"/>
    <w:rsid w:val="001C64B9"/>
    <w:rsid w:val="001D3212"/>
    <w:rsid w:val="001E37DB"/>
    <w:rsid w:val="001E648D"/>
    <w:rsid w:val="00201D24"/>
    <w:rsid w:val="00204D76"/>
    <w:rsid w:val="00216336"/>
    <w:rsid w:val="00216D78"/>
    <w:rsid w:val="002229F9"/>
    <w:rsid w:val="0022755B"/>
    <w:rsid w:val="00230184"/>
    <w:rsid w:val="002415F9"/>
    <w:rsid w:val="0025003E"/>
    <w:rsid w:val="002509FA"/>
    <w:rsid w:val="00254B69"/>
    <w:rsid w:val="0027025C"/>
    <w:rsid w:val="00277346"/>
    <w:rsid w:val="00291112"/>
    <w:rsid w:val="0029582B"/>
    <w:rsid w:val="00297B45"/>
    <w:rsid w:val="002C49A4"/>
    <w:rsid w:val="002C62C4"/>
    <w:rsid w:val="002C7041"/>
    <w:rsid w:val="002C7EC8"/>
    <w:rsid w:val="002D4080"/>
    <w:rsid w:val="002D4BC8"/>
    <w:rsid w:val="002D5DC0"/>
    <w:rsid w:val="002D6DBA"/>
    <w:rsid w:val="002D76D3"/>
    <w:rsid w:val="002E5909"/>
    <w:rsid w:val="002F37EA"/>
    <w:rsid w:val="002F746A"/>
    <w:rsid w:val="00301A4C"/>
    <w:rsid w:val="0031277D"/>
    <w:rsid w:val="00314A4D"/>
    <w:rsid w:val="003161CB"/>
    <w:rsid w:val="00322CBA"/>
    <w:rsid w:val="0032344C"/>
    <w:rsid w:val="00323BBF"/>
    <w:rsid w:val="00324FDD"/>
    <w:rsid w:val="0032516D"/>
    <w:rsid w:val="00335245"/>
    <w:rsid w:val="00341380"/>
    <w:rsid w:val="00345522"/>
    <w:rsid w:val="003461CB"/>
    <w:rsid w:val="00361B85"/>
    <w:rsid w:val="00363EBB"/>
    <w:rsid w:val="00364E58"/>
    <w:rsid w:val="0037426A"/>
    <w:rsid w:val="00377654"/>
    <w:rsid w:val="00381E6E"/>
    <w:rsid w:val="00385FCE"/>
    <w:rsid w:val="00387AA8"/>
    <w:rsid w:val="003921F1"/>
    <w:rsid w:val="003963DB"/>
    <w:rsid w:val="003A56CF"/>
    <w:rsid w:val="003A6F4E"/>
    <w:rsid w:val="003B7D72"/>
    <w:rsid w:val="003C04D6"/>
    <w:rsid w:val="003C4FFF"/>
    <w:rsid w:val="003C69BC"/>
    <w:rsid w:val="003D069E"/>
    <w:rsid w:val="003D3804"/>
    <w:rsid w:val="003D60F5"/>
    <w:rsid w:val="003E18B9"/>
    <w:rsid w:val="003F0F07"/>
    <w:rsid w:val="00402CA6"/>
    <w:rsid w:val="0040336C"/>
    <w:rsid w:val="0041361E"/>
    <w:rsid w:val="00413EC1"/>
    <w:rsid w:val="00413F41"/>
    <w:rsid w:val="00415256"/>
    <w:rsid w:val="00424C96"/>
    <w:rsid w:val="00431312"/>
    <w:rsid w:val="0043508B"/>
    <w:rsid w:val="00435FC8"/>
    <w:rsid w:val="00450B04"/>
    <w:rsid w:val="004577B8"/>
    <w:rsid w:val="004600F6"/>
    <w:rsid w:val="0046096E"/>
    <w:rsid w:val="004628D6"/>
    <w:rsid w:val="0046461F"/>
    <w:rsid w:val="004657E4"/>
    <w:rsid w:val="0047286F"/>
    <w:rsid w:val="0049234C"/>
    <w:rsid w:val="004B3A23"/>
    <w:rsid w:val="004B4C4D"/>
    <w:rsid w:val="004B61E9"/>
    <w:rsid w:val="004D0EF7"/>
    <w:rsid w:val="004D121A"/>
    <w:rsid w:val="004D5208"/>
    <w:rsid w:val="004E44D3"/>
    <w:rsid w:val="004E60C9"/>
    <w:rsid w:val="0050514D"/>
    <w:rsid w:val="00506E8C"/>
    <w:rsid w:val="0050758D"/>
    <w:rsid w:val="00513EEA"/>
    <w:rsid w:val="00516718"/>
    <w:rsid w:val="00520683"/>
    <w:rsid w:val="00523319"/>
    <w:rsid w:val="00550C12"/>
    <w:rsid w:val="00557931"/>
    <w:rsid w:val="00566086"/>
    <w:rsid w:val="00577CF3"/>
    <w:rsid w:val="00581048"/>
    <w:rsid w:val="0058462D"/>
    <w:rsid w:val="00587D6F"/>
    <w:rsid w:val="00587E76"/>
    <w:rsid w:val="005A2A14"/>
    <w:rsid w:val="005A6016"/>
    <w:rsid w:val="005B0925"/>
    <w:rsid w:val="005B3775"/>
    <w:rsid w:val="005B4F62"/>
    <w:rsid w:val="005D2F31"/>
    <w:rsid w:val="005F4B49"/>
    <w:rsid w:val="00603C77"/>
    <w:rsid w:val="006151E0"/>
    <w:rsid w:val="00623D70"/>
    <w:rsid w:val="0063009C"/>
    <w:rsid w:val="006332A2"/>
    <w:rsid w:val="006336EC"/>
    <w:rsid w:val="00640C8A"/>
    <w:rsid w:val="00666A97"/>
    <w:rsid w:val="006713CA"/>
    <w:rsid w:val="0068021F"/>
    <w:rsid w:val="00686D3E"/>
    <w:rsid w:val="006C6B46"/>
    <w:rsid w:val="006D2351"/>
    <w:rsid w:val="006D72E8"/>
    <w:rsid w:val="006D7D91"/>
    <w:rsid w:val="006E1336"/>
    <w:rsid w:val="006F2D10"/>
    <w:rsid w:val="006F3D6D"/>
    <w:rsid w:val="006F669F"/>
    <w:rsid w:val="006F7F51"/>
    <w:rsid w:val="0070527C"/>
    <w:rsid w:val="00710BE7"/>
    <w:rsid w:val="00712E9E"/>
    <w:rsid w:val="007149E7"/>
    <w:rsid w:val="00717D83"/>
    <w:rsid w:val="00726404"/>
    <w:rsid w:val="00726D3E"/>
    <w:rsid w:val="00731910"/>
    <w:rsid w:val="00736FB7"/>
    <w:rsid w:val="007567DA"/>
    <w:rsid w:val="007569C8"/>
    <w:rsid w:val="00767176"/>
    <w:rsid w:val="007700FC"/>
    <w:rsid w:val="0079769E"/>
    <w:rsid w:val="007B2E92"/>
    <w:rsid w:val="007B7F70"/>
    <w:rsid w:val="007C0D20"/>
    <w:rsid w:val="007C5039"/>
    <w:rsid w:val="007D5069"/>
    <w:rsid w:val="007D50D3"/>
    <w:rsid w:val="007E7549"/>
    <w:rsid w:val="007F14A7"/>
    <w:rsid w:val="007F3B31"/>
    <w:rsid w:val="007F61FA"/>
    <w:rsid w:val="00801681"/>
    <w:rsid w:val="00805B37"/>
    <w:rsid w:val="00810497"/>
    <w:rsid w:val="00814197"/>
    <w:rsid w:val="00823D59"/>
    <w:rsid w:val="0084777B"/>
    <w:rsid w:val="00854734"/>
    <w:rsid w:val="00854FE2"/>
    <w:rsid w:val="00857B26"/>
    <w:rsid w:val="008625BD"/>
    <w:rsid w:val="008674F4"/>
    <w:rsid w:val="008736D5"/>
    <w:rsid w:val="00886899"/>
    <w:rsid w:val="008868B9"/>
    <w:rsid w:val="00886D13"/>
    <w:rsid w:val="00886F71"/>
    <w:rsid w:val="00887604"/>
    <w:rsid w:val="00890E4B"/>
    <w:rsid w:val="0089296C"/>
    <w:rsid w:val="00893523"/>
    <w:rsid w:val="008A3236"/>
    <w:rsid w:val="008B0E18"/>
    <w:rsid w:val="008B6136"/>
    <w:rsid w:val="008C06C1"/>
    <w:rsid w:val="008C404D"/>
    <w:rsid w:val="008C782B"/>
    <w:rsid w:val="008D0570"/>
    <w:rsid w:val="008E3880"/>
    <w:rsid w:val="008E4D59"/>
    <w:rsid w:val="008F031D"/>
    <w:rsid w:val="008F2430"/>
    <w:rsid w:val="009001EA"/>
    <w:rsid w:val="009009FA"/>
    <w:rsid w:val="009118DD"/>
    <w:rsid w:val="009125AC"/>
    <w:rsid w:val="00913A6A"/>
    <w:rsid w:val="00920923"/>
    <w:rsid w:val="009241CB"/>
    <w:rsid w:val="00934EF0"/>
    <w:rsid w:val="009535EE"/>
    <w:rsid w:val="009536F5"/>
    <w:rsid w:val="00954DC2"/>
    <w:rsid w:val="00955D52"/>
    <w:rsid w:val="00960E14"/>
    <w:rsid w:val="00962DBE"/>
    <w:rsid w:val="00962F81"/>
    <w:rsid w:val="009649F7"/>
    <w:rsid w:val="00972403"/>
    <w:rsid w:val="009774A1"/>
    <w:rsid w:val="00990837"/>
    <w:rsid w:val="00994609"/>
    <w:rsid w:val="0099575A"/>
    <w:rsid w:val="009B5F44"/>
    <w:rsid w:val="009B6FB7"/>
    <w:rsid w:val="009C3807"/>
    <w:rsid w:val="009C499F"/>
    <w:rsid w:val="009C6CD5"/>
    <w:rsid w:val="009D014F"/>
    <w:rsid w:val="009D1281"/>
    <w:rsid w:val="009E2B8F"/>
    <w:rsid w:val="009F06DD"/>
    <w:rsid w:val="009F10D2"/>
    <w:rsid w:val="009F2B79"/>
    <w:rsid w:val="009F458B"/>
    <w:rsid w:val="00A11E90"/>
    <w:rsid w:val="00A124BE"/>
    <w:rsid w:val="00A2174D"/>
    <w:rsid w:val="00A22F7B"/>
    <w:rsid w:val="00A259AC"/>
    <w:rsid w:val="00A259D0"/>
    <w:rsid w:val="00A26F4C"/>
    <w:rsid w:val="00A27198"/>
    <w:rsid w:val="00A30EF1"/>
    <w:rsid w:val="00A36A83"/>
    <w:rsid w:val="00A411FA"/>
    <w:rsid w:val="00A42ADD"/>
    <w:rsid w:val="00A436FE"/>
    <w:rsid w:val="00A538BE"/>
    <w:rsid w:val="00A611D9"/>
    <w:rsid w:val="00A66E8F"/>
    <w:rsid w:val="00A7461A"/>
    <w:rsid w:val="00A76317"/>
    <w:rsid w:val="00A77EBC"/>
    <w:rsid w:val="00A83BD8"/>
    <w:rsid w:val="00A90877"/>
    <w:rsid w:val="00A95602"/>
    <w:rsid w:val="00A96886"/>
    <w:rsid w:val="00AA5637"/>
    <w:rsid w:val="00AA7BF5"/>
    <w:rsid w:val="00AB2A68"/>
    <w:rsid w:val="00AB62F7"/>
    <w:rsid w:val="00AD1CD5"/>
    <w:rsid w:val="00AE19A5"/>
    <w:rsid w:val="00AE5040"/>
    <w:rsid w:val="00AF1C37"/>
    <w:rsid w:val="00B03116"/>
    <w:rsid w:val="00B047A0"/>
    <w:rsid w:val="00B17A76"/>
    <w:rsid w:val="00B26140"/>
    <w:rsid w:val="00B3335E"/>
    <w:rsid w:val="00B34D3A"/>
    <w:rsid w:val="00B36F53"/>
    <w:rsid w:val="00B44337"/>
    <w:rsid w:val="00B4574C"/>
    <w:rsid w:val="00B47061"/>
    <w:rsid w:val="00B5056F"/>
    <w:rsid w:val="00B60224"/>
    <w:rsid w:val="00B71A4B"/>
    <w:rsid w:val="00B84482"/>
    <w:rsid w:val="00B93394"/>
    <w:rsid w:val="00BA06E3"/>
    <w:rsid w:val="00BA1CD8"/>
    <w:rsid w:val="00BA5F81"/>
    <w:rsid w:val="00BC2D91"/>
    <w:rsid w:val="00BC4EE6"/>
    <w:rsid w:val="00BC78B1"/>
    <w:rsid w:val="00BD03F3"/>
    <w:rsid w:val="00BD2733"/>
    <w:rsid w:val="00BE340B"/>
    <w:rsid w:val="00BE3806"/>
    <w:rsid w:val="00BE396C"/>
    <w:rsid w:val="00BE7D85"/>
    <w:rsid w:val="00BF1993"/>
    <w:rsid w:val="00BF2899"/>
    <w:rsid w:val="00BF5619"/>
    <w:rsid w:val="00C00BF4"/>
    <w:rsid w:val="00C03734"/>
    <w:rsid w:val="00C04F0E"/>
    <w:rsid w:val="00C10257"/>
    <w:rsid w:val="00C1349C"/>
    <w:rsid w:val="00C14E2E"/>
    <w:rsid w:val="00C37767"/>
    <w:rsid w:val="00C379C9"/>
    <w:rsid w:val="00C418D3"/>
    <w:rsid w:val="00C50E53"/>
    <w:rsid w:val="00C548DA"/>
    <w:rsid w:val="00C54B5C"/>
    <w:rsid w:val="00C704F7"/>
    <w:rsid w:val="00C70CD3"/>
    <w:rsid w:val="00C770EE"/>
    <w:rsid w:val="00C807FD"/>
    <w:rsid w:val="00C86F88"/>
    <w:rsid w:val="00C90945"/>
    <w:rsid w:val="00C92E5E"/>
    <w:rsid w:val="00C94445"/>
    <w:rsid w:val="00CA2636"/>
    <w:rsid w:val="00CA396B"/>
    <w:rsid w:val="00CA4795"/>
    <w:rsid w:val="00CA61CC"/>
    <w:rsid w:val="00CB1A33"/>
    <w:rsid w:val="00CB7E4F"/>
    <w:rsid w:val="00CC3BEA"/>
    <w:rsid w:val="00CC4C7F"/>
    <w:rsid w:val="00CD71F5"/>
    <w:rsid w:val="00CE6731"/>
    <w:rsid w:val="00CF451E"/>
    <w:rsid w:val="00CF45B5"/>
    <w:rsid w:val="00D0197F"/>
    <w:rsid w:val="00D022B8"/>
    <w:rsid w:val="00D031DD"/>
    <w:rsid w:val="00D057AE"/>
    <w:rsid w:val="00D0640C"/>
    <w:rsid w:val="00D070F2"/>
    <w:rsid w:val="00D12C2A"/>
    <w:rsid w:val="00D148E7"/>
    <w:rsid w:val="00D34060"/>
    <w:rsid w:val="00D529D4"/>
    <w:rsid w:val="00D578FD"/>
    <w:rsid w:val="00D61E18"/>
    <w:rsid w:val="00D725D3"/>
    <w:rsid w:val="00D72A10"/>
    <w:rsid w:val="00D73F9D"/>
    <w:rsid w:val="00D77098"/>
    <w:rsid w:val="00D77984"/>
    <w:rsid w:val="00D77DDA"/>
    <w:rsid w:val="00DB6113"/>
    <w:rsid w:val="00DC5D51"/>
    <w:rsid w:val="00DD2E5B"/>
    <w:rsid w:val="00DE04A2"/>
    <w:rsid w:val="00DE2CF0"/>
    <w:rsid w:val="00DE742C"/>
    <w:rsid w:val="00DF6271"/>
    <w:rsid w:val="00E04F86"/>
    <w:rsid w:val="00E07467"/>
    <w:rsid w:val="00E07859"/>
    <w:rsid w:val="00E10A2E"/>
    <w:rsid w:val="00E24EE0"/>
    <w:rsid w:val="00E345D9"/>
    <w:rsid w:val="00E34A62"/>
    <w:rsid w:val="00E444D4"/>
    <w:rsid w:val="00E44947"/>
    <w:rsid w:val="00E46AE0"/>
    <w:rsid w:val="00E47CB0"/>
    <w:rsid w:val="00E50025"/>
    <w:rsid w:val="00E60D45"/>
    <w:rsid w:val="00E6129D"/>
    <w:rsid w:val="00E76725"/>
    <w:rsid w:val="00E76A18"/>
    <w:rsid w:val="00E82E25"/>
    <w:rsid w:val="00E83A9B"/>
    <w:rsid w:val="00E90E80"/>
    <w:rsid w:val="00E94EED"/>
    <w:rsid w:val="00E96E2E"/>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3F34"/>
    <w:rsid w:val="00F36D74"/>
    <w:rsid w:val="00F43C9D"/>
    <w:rsid w:val="00F46CAE"/>
    <w:rsid w:val="00F4782E"/>
    <w:rsid w:val="00F50319"/>
    <w:rsid w:val="00F53965"/>
    <w:rsid w:val="00F54FDE"/>
    <w:rsid w:val="00F60A5E"/>
    <w:rsid w:val="00F60D38"/>
    <w:rsid w:val="00F70B71"/>
    <w:rsid w:val="00F72337"/>
    <w:rsid w:val="00F8530E"/>
    <w:rsid w:val="00F962DF"/>
    <w:rsid w:val="00FA0EBF"/>
    <w:rsid w:val="00FA1847"/>
    <w:rsid w:val="00FA3B5D"/>
    <w:rsid w:val="00FA6892"/>
    <w:rsid w:val="00FB6DBB"/>
    <w:rsid w:val="00FC1098"/>
    <w:rsid w:val="00FC2762"/>
    <w:rsid w:val="00FC4B7A"/>
    <w:rsid w:val="00FC63B4"/>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1D17"/>
  <w15:docId w15:val="{6AE7725C-370D-48C9-A5DF-6F28491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customStyle="1" w:styleId="Ninguno">
    <w:name w:val="Ninguno"/>
    <w:rsid w:val="008B0E18"/>
    <w:rPr>
      <w:lang w:val="es-ES_tradnl"/>
    </w:rPr>
  </w:style>
  <w:style w:type="paragraph" w:customStyle="1" w:styleId="Poromisin">
    <w:name w:val="Por omisión"/>
    <w:rsid w:val="008B0E18"/>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EB67-9DE8-45B0-AF70-8E674CDA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2019-01-24T14:59:00Z</cp:lastPrinted>
  <dcterms:created xsi:type="dcterms:W3CDTF">2019-12-13T21:33:00Z</dcterms:created>
  <dcterms:modified xsi:type="dcterms:W3CDTF">2019-12-13T21:33:00Z</dcterms:modified>
</cp:coreProperties>
</file>