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8A36F1" w:rsidRDefault="00A436D4" w:rsidP="00E26C45">
      <w:pPr>
        <w:jc w:val="right"/>
        <w:rPr>
          <w:rFonts w:ascii="Arial" w:hAnsi="Arial" w:cs="Arial"/>
          <w:b/>
          <w:sz w:val="22"/>
          <w:szCs w:val="22"/>
        </w:rPr>
      </w:pPr>
      <w:r>
        <w:rPr>
          <w:noProof/>
          <w:lang w:val="es-MX" w:eastAsia="es-MX"/>
        </w:rPr>
        <w:drawing>
          <wp:anchor distT="0" distB="0" distL="114300" distR="114300" simplePos="0" relativeHeight="251657728" behindDoc="1" locked="0" layoutInCell="1" allowOverlap="1">
            <wp:simplePos x="0" y="0"/>
            <wp:positionH relativeFrom="column">
              <wp:posOffset>34290</wp:posOffset>
            </wp:positionH>
            <wp:positionV relativeFrom="paragraph">
              <wp:posOffset>-866775</wp:posOffset>
            </wp:positionV>
            <wp:extent cx="1086485" cy="984250"/>
            <wp:effectExtent l="0" t="0" r="0" b="6350"/>
            <wp:wrapNone/>
            <wp:docPr id="5"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sidR="00F43A94">
        <w:rPr>
          <w:rFonts w:ascii="Arial" w:hAnsi="Arial" w:cs="Arial"/>
          <w:b/>
          <w:sz w:val="22"/>
          <w:szCs w:val="22"/>
        </w:rPr>
        <w:t>I</w:t>
      </w:r>
      <w:r w:rsidR="002C135A">
        <w:rPr>
          <w:rFonts w:ascii="Arial" w:hAnsi="Arial" w:cs="Arial"/>
          <w:b/>
          <w:sz w:val="22"/>
          <w:szCs w:val="22"/>
        </w:rPr>
        <w:t>EE/CG/</w:t>
      </w:r>
      <w:r w:rsidR="00CF2247">
        <w:rPr>
          <w:rFonts w:ascii="Arial" w:hAnsi="Arial" w:cs="Arial"/>
          <w:b/>
          <w:sz w:val="22"/>
          <w:szCs w:val="22"/>
        </w:rPr>
        <w:t>A</w:t>
      </w:r>
      <w:r>
        <w:rPr>
          <w:rFonts w:ascii="Arial" w:hAnsi="Arial" w:cs="Arial"/>
          <w:b/>
          <w:sz w:val="22"/>
          <w:szCs w:val="22"/>
        </w:rPr>
        <w:t>045</w:t>
      </w:r>
      <w:r w:rsidR="00244DB4">
        <w:rPr>
          <w:rFonts w:ascii="Arial" w:hAnsi="Arial" w:cs="Arial"/>
          <w:b/>
          <w:sz w:val="22"/>
          <w:szCs w:val="22"/>
        </w:rPr>
        <w:t>/2018</w:t>
      </w:r>
      <w:r w:rsidR="002C135A">
        <w:rPr>
          <w:rFonts w:ascii="Arial" w:hAnsi="Arial" w:cs="Arial"/>
          <w:b/>
          <w:sz w:val="22"/>
          <w:szCs w:val="22"/>
        </w:rPr>
        <w:t xml:space="preserve"> </w:t>
      </w:r>
    </w:p>
    <w:p w:rsidR="00962DBE" w:rsidRPr="008A36F1" w:rsidRDefault="00962DBE" w:rsidP="009472D3">
      <w:pPr>
        <w:jc w:val="both"/>
        <w:rPr>
          <w:rFonts w:ascii="Arial" w:hAnsi="Arial" w:cs="Arial"/>
          <w:b/>
          <w:sz w:val="22"/>
          <w:szCs w:val="22"/>
        </w:rPr>
      </w:pPr>
    </w:p>
    <w:p w:rsidR="008B4AEB" w:rsidRPr="008A36F1" w:rsidRDefault="00CF2247" w:rsidP="00547BC8">
      <w:pPr>
        <w:pStyle w:val="Textoindependiente"/>
        <w:spacing w:after="0"/>
        <w:jc w:val="both"/>
        <w:rPr>
          <w:rFonts w:ascii="Arial" w:hAnsi="Arial" w:cs="Arial"/>
          <w:b/>
          <w:sz w:val="22"/>
          <w:szCs w:val="22"/>
        </w:rPr>
      </w:pPr>
      <w:bookmarkStart w:id="0" w:name="_GoBack"/>
      <w:r>
        <w:rPr>
          <w:rFonts w:ascii="Arial" w:hAnsi="Arial" w:cs="Arial"/>
          <w:b/>
          <w:sz w:val="22"/>
          <w:szCs w:val="22"/>
        </w:rPr>
        <w:t>A</w:t>
      </w:r>
      <w:r w:rsidR="001202ED" w:rsidRPr="008A36F1">
        <w:rPr>
          <w:rFonts w:ascii="Arial" w:hAnsi="Arial" w:cs="Arial"/>
          <w:b/>
          <w:sz w:val="22"/>
          <w:szCs w:val="22"/>
        </w:rPr>
        <w:t>CUERDO QUE EMITE EL CONSEJO GENERAL DEL INSTITUTO ELECTORAL DEL ESTADO</w:t>
      </w:r>
      <w:r>
        <w:rPr>
          <w:rFonts w:ascii="Arial" w:hAnsi="Arial" w:cs="Arial"/>
          <w:b/>
          <w:sz w:val="22"/>
          <w:szCs w:val="22"/>
        </w:rPr>
        <w:t xml:space="preserve"> DE COLIMA</w:t>
      </w:r>
      <w:r w:rsidR="001202ED" w:rsidRPr="008A36F1">
        <w:rPr>
          <w:rFonts w:ascii="Arial" w:hAnsi="Arial" w:cs="Arial"/>
          <w:b/>
          <w:sz w:val="22"/>
          <w:szCs w:val="22"/>
        </w:rPr>
        <w:t xml:space="preserve">, </w:t>
      </w:r>
      <w:r w:rsidR="001202ED" w:rsidRPr="008A36F1">
        <w:rPr>
          <w:rFonts w:ascii="Arial" w:eastAsia="Calibri" w:hAnsi="Arial" w:cs="Arial"/>
          <w:b/>
          <w:bCs/>
          <w:color w:val="000000"/>
          <w:sz w:val="22"/>
          <w:szCs w:val="22"/>
          <w:lang w:val="es-MX" w:eastAsia="es-MX"/>
        </w:rPr>
        <w:t xml:space="preserve">POR EL QUE SE </w:t>
      </w:r>
      <w:r w:rsidR="001202ED">
        <w:rPr>
          <w:rFonts w:ascii="Arial" w:eastAsia="Calibri" w:hAnsi="Arial" w:cs="Arial"/>
          <w:b/>
          <w:bCs/>
          <w:color w:val="000000"/>
          <w:sz w:val="22"/>
          <w:szCs w:val="22"/>
          <w:lang w:val="es-MX" w:eastAsia="es-MX"/>
        </w:rPr>
        <w:t>INSTRUYE A LOS CONSEJOS MUNICIPALES ELECTORALES</w:t>
      </w:r>
      <w:r>
        <w:rPr>
          <w:rFonts w:ascii="Arial" w:eastAsia="Calibri" w:hAnsi="Arial" w:cs="Arial"/>
          <w:b/>
          <w:bCs/>
          <w:color w:val="000000"/>
          <w:sz w:val="22"/>
          <w:szCs w:val="22"/>
          <w:lang w:val="es-MX" w:eastAsia="es-MX"/>
        </w:rPr>
        <w:t xml:space="preserve"> </w:t>
      </w:r>
      <w:r w:rsidR="001202ED">
        <w:rPr>
          <w:rFonts w:ascii="Arial" w:eastAsia="Calibri" w:hAnsi="Arial" w:cs="Arial"/>
          <w:b/>
          <w:bCs/>
          <w:color w:val="000000"/>
          <w:sz w:val="22"/>
          <w:szCs w:val="22"/>
          <w:lang w:val="es-MX" w:eastAsia="es-MX"/>
        </w:rPr>
        <w:t xml:space="preserve">A DAR SEGUIMIENTO </w:t>
      </w:r>
      <w:r w:rsidR="00244DB4">
        <w:rPr>
          <w:rFonts w:ascii="Arial" w:eastAsia="Calibri" w:hAnsi="Arial" w:cs="Arial"/>
          <w:b/>
          <w:bCs/>
          <w:color w:val="000000"/>
          <w:sz w:val="22"/>
          <w:szCs w:val="22"/>
          <w:lang w:val="es-MX" w:eastAsia="es-MX"/>
        </w:rPr>
        <w:t>Y SUPERVISIÓN A L</w:t>
      </w:r>
      <w:r w:rsidR="001202ED">
        <w:rPr>
          <w:rFonts w:ascii="Arial" w:eastAsia="Calibri" w:hAnsi="Arial" w:cs="Arial"/>
          <w:b/>
          <w:bCs/>
          <w:color w:val="000000"/>
          <w:sz w:val="22"/>
          <w:szCs w:val="22"/>
          <w:lang w:val="es-MX" w:eastAsia="es-MX"/>
        </w:rPr>
        <w:t>A</w:t>
      </w:r>
      <w:r w:rsidR="00244DB4">
        <w:rPr>
          <w:rFonts w:ascii="Arial" w:eastAsia="Calibri" w:hAnsi="Arial" w:cs="Arial"/>
          <w:b/>
          <w:bCs/>
          <w:color w:val="000000"/>
          <w:sz w:val="22"/>
          <w:szCs w:val="22"/>
          <w:lang w:val="es-MX" w:eastAsia="es-MX"/>
        </w:rPr>
        <w:t>S</w:t>
      </w:r>
      <w:r w:rsidR="001202ED">
        <w:rPr>
          <w:rFonts w:ascii="Arial" w:eastAsia="Calibri" w:hAnsi="Arial" w:cs="Arial"/>
          <w:b/>
          <w:bCs/>
          <w:color w:val="000000"/>
          <w:sz w:val="22"/>
          <w:szCs w:val="22"/>
          <w:lang w:val="es-MX" w:eastAsia="es-MX"/>
        </w:rPr>
        <w:t xml:space="preserve"> </w:t>
      </w:r>
      <w:r w:rsidR="00244DB4">
        <w:rPr>
          <w:rFonts w:ascii="Arial" w:eastAsia="Calibri" w:hAnsi="Arial" w:cs="Arial"/>
          <w:b/>
          <w:bCs/>
          <w:color w:val="000000"/>
          <w:sz w:val="22"/>
          <w:szCs w:val="22"/>
          <w:lang w:val="es-MX" w:eastAsia="es-MX"/>
        </w:rPr>
        <w:t xml:space="preserve">ACTIVIDADES RELACIONADAS CON </w:t>
      </w:r>
      <w:r w:rsidR="001202ED">
        <w:rPr>
          <w:rFonts w:ascii="Arial" w:eastAsia="Calibri" w:hAnsi="Arial" w:cs="Arial"/>
          <w:b/>
          <w:bCs/>
          <w:color w:val="000000"/>
          <w:sz w:val="22"/>
          <w:szCs w:val="22"/>
          <w:lang w:val="es-MX" w:eastAsia="es-MX"/>
        </w:rPr>
        <w:t>LA IMPLEMENTACIÓN Y OPERACIÓN</w:t>
      </w:r>
      <w:r w:rsidR="001202ED" w:rsidRPr="001202ED">
        <w:rPr>
          <w:rFonts w:ascii="Arial" w:eastAsia="Calibri" w:hAnsi="Arial" w:cs="Arial"/>
          <w:b/>
          <w:bCs/>
          <w:color w:val="000000"/>
          <w:sz w:val="22"/>
          <w:szCs w:val="22"/>
          <w:lang w:val="es-MX" w:eastAsia="es-MX"/>
        </w:rPr>
        <w:t xml:space="preserve"> </w:t>
      </w:r>
      <w:r w:rsidR="001202ED">
        <w:rPr>
          <w:rFonts w:ascii="Arial" w:eastAsia="Calibri" w:hAnsi="Arial" w:cs="Arial"/>
          <w:b/>
          <w:bCs/>
          <w:color w:val="000000"/>
          <w:sz w:val="22"/>
          <w:szCs w:val="22"/>
          <w:lang w:val="es-MX" w:eastAsia="es-MX"/>
        </w:rPr>
        <w:t>DEL PROGRAMA DE RESULTADOS ELECTORALES PRELIMINARES</w:t>
      </w:r>
      <w:r>
        <w:rPr>
          <w:rFonts w:ascii="Arial" w:eastAsia="Calibri" w:hAnsi="Arial" w:cs="Arial"/>
          <w:b/>
          <w:bCs/>
          <w:color w:val="000000"/>
          <w:sz w:val="22"/>
          <w:szCs w:val="22"/>
          <w:lang w:val="es-MX" w:eastAsia="es-MX"/>
        </w:rPr>
        <w:t xml:space="preserve"> (PREP)</w:t>
      </w:r>
      <w:r w:rsidR="001202ED">
        <w:rPr>
          <w:rFonts w:ascii="Arial" w:eastAsia="Calibri" w:hAnsi="Arial" w:cs="Arial"/>
          <w:b/>
          <w:bCs/>
          <w:color w:val="000000"/>
          <w:sz w:val="22"/>
          <w:szCs w:val="22"/>
          <w:lang w:val="es-MX" w:eastAsia="es-MX"/>
        </w:rPr>
        <w:t xml:space="preserve"> Y LOS LINEAMIENTOS A LOS QUE SE SUJETARÁN </w:t>
      </w:r>
      <w:r>
        <w:rPr>
          <w:rFonts w:ascii="Arial" w:eastAsia="Calibri" w:hAnsi="Arial" w:cs="Arial"/>
          <w:b/>
          <w:bCs/>
          <w:color w:val="000000"/>
          <w:sz w:val="22"/>
          <w:szCs w:val="22"/>
          <w:lang w:val="es-MX" w:eastAsia="es-MX"/>
        </w:rPr>
        <w:t>DICHOS</w:t>
      </w:r>
      <w:r w:rsidR="001202ED">
        <w:rPr>
          <w:rFonts w:ascii="Arial" w:eastAsia="Calibri" w:hAnsi="Arial" w:cs="Arial"/>
          <w:b/>
          <w:bCs/>
          <w:color w:val="000000"/>
          <w:sz w:val="22"/>
          <w:szCs w:val="22"/>
          <w:lang w:val="es-MX" w:eastAsia="es-MX"/>
        </w:rPr>
        <w:t xml:space="preserve"> CONSEJOS PARA LA SUPERVISIÓN TANTO DE LOS SIMULACROS COMO DE LA EJECUCIÓN DEL </w:t>
      </w:r>
      <w:r>
        <w:rPr>
          <w:rFonts w:ascii="Arial" w:eastAsia="Calibri" w:hAnsi="Arial" w:cs="Arial"/>
          <w:b/>
          <w:bCs/>
          <w:color w:val="000000"/>
          <w:sz w:val="22"/>
          <w:szCs w:val="22"/>
          <w:lang w:val="es-MX" w:eastAsia="es-MX"/>
        </w:rPr>
        <w:t>PREP</w:t>
      </w:r>
      <w:r w:rsidR="001202ED">
        <w:rPr>
          <w:rFonts w:ascii="Arial" w:eastAsia="Calibri" w:hAnsi="Arial" w:cs="Arial"/>
          <w:b/>
          <w:bCs/>
          <w:color w:val="000000"/>
          <w:sz w:val="22"/>
          <w:szCs w:val="22"/>
          <w:lang w:val="es-MX" w:eastAsia="es-MX"/>
        </w:rPr>
        <w:t xml:space="preserve">, PARA </w:t>
      </w:r>
      <w:r w:rsidR="001202ED" w:rsidRPr="008A36F1">
        <w:rPr>
          <w:rFonts w:ascii="Arial" w:hAnsi="Arial" w:cs="Arial"/>
          <w:b/>
          <w:bCs/>
          <w:sz w:val="22"/>
          <w:szCs w:val="22"/>
        </w:rPr>
        <w:t xml:space="preserve">EL PROCESO ELECTORAL </w:t>
      </w:r>
      <w:r w:rsidR="001202ED">
        <w:rPr>
          <w:rFonts w:ascii="Arial" w:hAnsi="Arial" w:cs="Arial"/>
          <w:b/>
          <w:bCs/>
          <w:sz w:val="22"/>
          <w:szCs w:val="22"/>
        </w:rPr>
        <w:t xml:space="preserve">LOCAL </w:t>
      </w:r>
      <w:r w:rsidR="00244DB4">
        <w:rPr>
          <w:rFonts w:ascii="Arial" w:hAnsi="Arial" w:cs="Arial"/>
          <w:b/>
          <w:bCs/>
          <w:sz w:val="22"/>
          <w:szCs w:val="22"/>
        </w:rPr>
        <w:t>2017-2018</w:t>
      </w:r>
      <w:r w:rsidR="001202ED" w:rsidRPr="008A36F1">
        <w:rPr>
          <w:rFonts w:ascii="Arial" w:hAnsi="Arial" w:cs="Arial"/>
          <w:b/>
          <w:bCs/>
          <w:sz w:val="22"/>
          <w:szCs w:val="22"/>
        </w:rPr>
        <w:t>.</w:t>
      </w:r>
      <w:r w:rsidR="001202ED" w:rsidRPr="008A36F1">
        <w:rPr>
          <w:rFonts w:ascii="Arial" w:eastAsia="Calibri" w:hAnsi="Arial" w:cs="Arial"/>
          <w:b/>
          <w:bCs/>
          <w:color w:val="000000"/>
          <w:sz w:val="22"/>
          <w:szCs w:val="22"/>
          <w:lang w:val="es-MX" w:eastAsia="es-MX"/>
        </w:rPr>
        <w:t xml:space="preserve"> </w:t>
      </w:r>
    </w:p>
    <w:bookmarkEnd w:id="0"/>
    <w:p w:rsidR="008B4AEB" w:rsidRPr="008A36F1" w:rsidRDefault="008B4AEB" w:rsidP="00CF2247">
      <w:pPr>
        <w:pStyle w:val="Textoindependiente"/>
        <w:spacing w:after="0" w:line="360" w:lineRule="auto"/>
        <w:jc w:val="center"/>
        <w:rPr>
          <w:rFonts w:ascii="Arial" w:hAnsi="Arial" w:cs="Arial"/>
          <w:b/>
          <w:sz w:val="22"/>
          <w:szCs w:val="22"/>
          <w:lang w:val="pt-BR"/>
        </w:rPr>
      </w:pPr>
    </w:p>
    <w:p w:rsidR="008B4AEB" w:rsidRDefault="008B4AEB" w:rsidP="00CF2247">
      <w:pPr>
        <w:pStyle w:val="Textoindependiente"/>
        <w:spacing w:after="0" w:line="360" w:lineRule="auto"/>
        <w:jc w:val="center"/>
        <w:rPr>
          <w:rFonts w:ascii="Arial" w:hAnsi="Arial" w:cs="Arial"/>
          <w:b/>
          <w:sz w:val="22"/>
          <w:szCs w:val="22"/>
          <w:lang w:val="pt-BR"/>
        </w:rPr>
      </w:pPr>
      <w:r w:rsidRPr="008A36F1">
        <w:rPr>
          <w:rFonts w:ascii="Arial" w:hAnsi="Arial" w:cs="Arial"/>
          <w:b/>
          <w:sz w:val="22"/>
          <w:szCs w:val="22"/>
          <w:lang w:val="pt-BR"/>
        </w:rPr>
        <w:t>A N T E C E D E N T E S</w:t>
      </w:r>
    </w:p>
    <w:p w:rsidR="00CF2247" w:rsidRPr="005859C9" w:rsidRDefault="00CF2247" w:rsidP="00CF2247">
      <w:pPr>
        <w:spacing w:line="276" w:lineRule="auto"/>
        <w:jc w:val="both"/>
        <w:rPr>
          <w:rFonts w:ascii="Arial" w:hAnsi="Arial" w:cs="Arial"/>
          <w:b/>
          <w:sz w:val="22"/>
          <w:szCs w:val="22"/>
          <w:lang w:eastAsia="es-MX"/>
        </w:rPr>
      </w:pPr>
    </w:p>
    <w:p w:rsidR="0012116A" w:rsidRDefault="0012116A" w:rsidP="0012116A">
      <w:pPr>
        <w:pStyle w:val="Texto"/>
        <w:numPr>
          <w:ilvl w:val="0"/>
          <w:numId w:val="25"/>
        </w:numPr>
        <w:tabs>
          <w:tab w:val="left" w:pos="426"/>
        </w:tabs>
        <w:spacing w:after="0" w:line="360" w:lineRule="auto"/>
        <w:ind w:left="0" w:firstLine="0"/>
        <w:rPr>
          <w:sz w:val="22"/>
          <w:szCs w:val="22"/>
        </w:rPr>
      </w:pPr>
      <w:r w:rsidRPr="005859C9">
        <w:rPr>
          <w:sz w:val="22"/>
          <w:szCs w:val="22"/>
          <w:lang w:val="es-MX"/>
        </w:rPr>
        <w:t xml:space="preserve">El día 7 de septiembre de 2016, mediante acuerdo </w:t>
      </w:r>
      <w:r w:rsidRPr="005859C9">
        <w:rPr>
          <w:sz w:val="22"/>
          <w:szCs w:val="22"/>
        </w:rPr>
        <w:t xml:space="preserve">INE/CG661/2016 </w:t>
      </w:r>
      <w:r w:rsidRPr="005859C9">
        <w:rPr>
          <w:sz w:val="22"/>
          <w:szCs w:val="22"/>
          <w:lang w:val="es-MX"/>
        </w:rPr>
        <w:t xml:space="preserve">fue aprobado en </w:t>
      </w:r>
      <w:r w:rsidRPr="005859C9">
        <w:rPr>
          <w:sz w:val="22"/>
          <w:szCs w:val="22"/>
          <w:shd w:val="clear" w:color="auto" w:fill="FFFFFF"/>
        </w:rPr>
        <w:t>Sesión Extraordinaria del Consejo General del Instituto Nacional Electoral (INE), el Reglamento de Elecciones del Instituto Nacional Electoral (Reglamento) y publicado</w:t>
      </w:r>
      <w:r w:rsidRPr="005859C9">
        <w:rPr>
          <w:sz w:val="22"/>
          <w:szCs w:val="22"/>
          <w:lang w:val="es-MX"/>
        </w:rPr>
        <w:t xml:space="preserve"> en el Diario Oficial de la Federación el día 13 de septiembre del mismo año. Dicho instrumento tiene por objeto</w:t>
      </w:r>
      <w:r w:rsidRPr="005859C9">
        <w:rPr>
          <w:sz w:val="22"/>
          <w:szCs w:val="22"/>
        </w:rPr>
        <w:t>, entre otros aspectos, establecer las bases y los procedimientos generales para la implementación y operación del Programa de Resultados Electorales Preliminares (PREP); siendo aplicables tales disposiciones para el propio INE y los Organismos Públicos Locales (OPLEs), en sus respectivos ámbitos de competencia, así como para todas las personas que participen en las etapas de implementación, operación y evaluación de dicho programa; asimismo, contempla entre otros, la integración del Comité Técnico Asesor del Programa de Resultados Electorales Preliminares (COTAPREP), el cual brindará asesoría en la operación del PREP.</w:t>
      </w:r>
    </w:p>
    <w:p w:rsidR="0012116A" w:rsidRDefault="0012116A" w:rsidP="0012116A">
      <w:pPr>
        <w:pStyle w:val="Texto"/>
        <w:tabs>
          <w:tab w:val="left" w:pos="426"/>
        </w:tabs>
        <w:spacing w:after="0" w:line="360" w:lineRule="auto"/>
        <w:ind w:firstLine="0"/>
        <w:rPr>
          <w:sz w:val="22"/>
          <w:szCs w:val="22"/>
        </w:rPr>
      </w:pPr>
    </w:p>
    <w:p w:rsidR="0012116A" w:rsidRPr="009D5E92" w:rsidRDefault="0012116A" w:rsidP="0012116A">
      <w:pPr>
        <w:pStyle w:val="Texto"/>
        <w:numPr>
          <w:ilvl w:val="0"/>
          <w:numId w:val="25"/>
        </w:numPr>
        <w:tabs>
          <w:tab w:val="left" w:pos="426"/>
        </w:tabs>
        <w:spacing w:after="0" w:line="360" w:lineRule="auto"/>
        <w:ind w:left="0" w:firstLine="0"/>
        <w:rPr>
          <w:sz w:val="22"/>
          <w:szCs w:val="22"/>
          <w:lang w:val="es-MX" w:eastAsia="en-US"/>
        </w:rPr>
      </w:pPr>
      <w:r w:rsidRPr="009D5E92">
        <w:rPr>
          <w:sz w:val="22"/>
          <w:szCs w:val="22"/>
          <w:lang w:val="es-MX" w:eastAsia="en-US"/>
        </w:rPr>
        <w:t xml:space="preserve">En el mismo sentido que el párrafo anterior, con fecha 23 de mayo de 2014, se publicó en el Diario Oficial de la Federación, la Ley General de Instituciones y Procedimientos Electorales (LGIPE ó Ley General)  y la Ley General de Partidos Políticos. </w:t>
      </w:r>
    </w:p>
    <w:p w:rsidR="0012116A" w:rsidRPr="009D5E92" w:rsidRDefault="0012116A" w:rsidP="0012116A">
      <w:pPr>
        <w:spacing w:line="360" w:lineRule="auto"/>
        <w:jc w:val="both"/>
        <w:rPr>
          <w:rFonts w:ascii="Arial" w:hAnsi="Arial" w:cs="Arial"/>
          <w:sz w:val="22"/>
          <w:szCs w:val="22"/>
          <w:lang w:val="es-MX" w:eastAsia="en-US"/>
        </w:rPr>
      </w:pPr>
    </w:p>
    <w:p w:rsidR="0012116A" w:rsidRPr="009D5E92" w:rsidRDefault="0012116A" w:rsidP="0012116A">
      <w:pPr>
        <w:pStyle w:val="Texto"/>
        <w:tabs>
          <w:tab w:val="left" w:pos="426"/>
        </w:tabs>
        <w:spacing w:after="0" w:line="360" w:lineRule="auto"/>
        <w:ind w:firstLine="0"/>
        <w:rPr>
          <w:sz w:val="22"/>
          <w:szCs w:val="22"/>
        </w:rPr>
      </w:pPr>
      <w:r w:rsidRPr="009D5E92">
        <w:rPr>
          <w:sz w:val="22"/>
          <w:szCs w:val="22"/>
          <w:lang w:val="es-MX" w:eastAsia="en-US"/>
        </w:rPr>
        <w:t>Asimismo, con fecha 27 de enero de 2017, se publicó en el Diario Oficial de la Federación la última reforma a la Ley General de Instituciones y Procedimientos Electorales</w:t>
      </w:r>
      <w:r w:rsidRPr="009D5E92">
        <w:rPr>
          <w:sz w:val="22"/>
          <w:szCs w:val="22"/>
        </w:rPr>
        <w:t>.</w:t>
      </w:r>
    </w:p>
    <w:p w:rsidR="0012116A" w:rsidRPr="009D5E92" w:rsidRDefault="0012116A" w:rsidP="0012116A">
      <w:pPr>
        <w:pStyle w:val="Texto"/>
        <w:tabs>
          <w:tab w:val="left" w:pos="426"/>
        </w:tabs>
        <w:spacing w:after="0" w:line="360" w:lineRule="auto"/>
        <w:ind w:firstLine="0"/>
        <w:rPr>
          <w:sz w:val="22"/>
          <w:szCs w:val="22"/>
        </w:rPr>
      </w:pPr>
    </w:p>
    <w:p w:rsidR="0012116A" w:rsidRPr="0012116A" w:rsidRDefault="00CF2247" w:rsidP="0012116A">
      <w:pPr>
        <w:pStyle w:val="Texto"/>
        <w:numPr>
          <w:ilvl w:val="0"/>
          <w:numId w:val="25"/>
        </w:numPr>
        <w:tabs>
          <w:tab w:val="left" w:pos="426"/>
        </w:tabs>
        <w:spacing w:after="0" w:line="360" w:lineRule="auto"/>
        <w:ind w:left="0" w:firstLine="0"/>
        <w:rPr>
          <w:sz w:val="22"/>
          <w:szCs w:val="22"/>
        </w:rPr>
      </w:pPr>
      <w:r w:rsidRPr="009D5E92">
        <w:rPr>
          <w:sz w:val="22"/>
          <w:szCs w:val="22"/>
          <w:lang w:val="es-MX" w:eastAsia="en-US"/>
        </w:rPr>
        <w:t>El</w:t>
      </w:r>
      <w:r w:rsidRPr="009D5E92">
        <w:rPr>
          <w:sz w:val="22"/>
          <w:szCs w:val="22"/>
        </w:rPr>
        <w:t xml:space="preserve"> día 30 de octubre de 2017, mediante Acuerdo IEE/CG/A005/2017, el Consejo General del Instituto Electoral del Estado de Colima, aprobó</w:t>
      </w:r>
      <w:r w:rsidRPr="009D5E92">
        <w:rPr>
          <w:rFonts w:eastAsia="Arial"/>
          <w:spacing w:val="-1"/>
          <w:sz w:val="22"/>
          <w:szCs w:val="22"/>
          <w:lang w:val="es-MX"/>
        </w:rPr>
        <w:t xml:space="preserve"> la designación</w:t>
      </w:r>
      <w:r w:rsidRPr="005859C9">
        <w:rPr>
          <w:rFonts w:eastAsia="Arial"/>
          <w:spacing w:val="-1"/>
          <w:sz w:val="22"/>
          <w:szCs w:val="22"/>
          <w:lang w:val="es-MX"/>
        </w:rPr>
        <w:t xml:space="preserve"> del</w:t>
      </w:r>
      <w:r w:rsidRPr="005859C9">
        <w:rPr>
          <w:color w:val="000000"/>
          <w:sz w:val="22"/>
          <w:szCs w:val="22"/>
          <w:lang w:val="es-MX" w:eastAsia="es-MX"/>
        </w:rPr>
        <w:t xml:space="preserve"> </w:t>
      </w:r>
      <w:r w:rsidR="005F19D2">
        <w:rPr>
          <w:color w:val="000000"/>
          <w:sz w:val="22"/>
          <w:szCs w:val="22"/>
          <w:lang w:val="es-MX" w:eastAsia="es-MX"/>
        </w:rPr>
        <w:t>Ing</w:t>
      </w:r>
      <w:r w:rsidRPr="005859C9">
        <w:rPr>
          <w:color w:val="000000"/>
          <w:sz w:val="22"/>
          <w:szCs w:val="22"/>
          <w:lang w:val="es-MX" w:eastAsia="es-MX"/>
        </w:rPr>
        <w:t xml:space="preserve">. Juan Ramón Granero Vega, como Coordinador </w:t>
      </w:r>
      <w:r>
        <w:rPr>
          <w:color w:val="000000"/>
          <w:sz w:val="22"/>
          <w:szCs w:val="22"/>
          <w:lang w:val="es-MX" w:eastAsia="es-MX"/>
        </w:rPr>
        <w:t xml:space="preserve"> (instancia interna responsable) </w:t>
      </w:r>
      <w:r w:rsidRPr="005859C9">
        <w:rPr>
          <w:color w:val="000000"/>
          <w:sz w:val="22"/>
          <w:szCs w:val="22"/>
          <w:lang w:val="es-MX" w:eastAsia="es-MX"/>
        </w:rPr>
        <w:t xml:space="preserve">del desarrollo de </w:t>
      </w:r>
      <w:r w:rsidRPr="005859C9">
        <w:rPr>
          <w:color w:val="000000"/>
          <w:sz w:val="22"/>
          <w:szCs w:val="22"/>
          <w:lang w:val="es-MX" w:eastAsia="es-MX"/>
        </w:rPr>
        <w:lastRenderedPageBreak/>
        <w:t>las actividades del Programa de Resultados Electorales Preliminares, para el Proceso Electoral Local 2017-2018.</w:t>
      </w:r>
    </w:p>
    <w:p w:rsidR="0012116A" w:rsidRDefault="0012116A" w:rsidP="0012116A">
      <w:pPr>
        <w:pStyle w:val="Texto"/>
        <w:tabs>
          <w:tab w:val="left" w:pos="426"/>
        </w:tabs>
        <w:spacing w:after="0" w:line="360" w:lineRule="auto"/>
        <w:ind w:firstLine="0"/>
        <w:rPr>
          <w:sz w:val="22"/>
          <w:szCs w:val="22"/>
        </w:rPr>
      </w:pPr>
    </w:p>
    <w:p w:rsidR="00CF2247" w:rsidRPr="0012116A" w:rsidRDefault="00CF2247" w:rsidP="0012116A">
      <w:pPr>
        <w:pStyle w:val="Texto"/>
        <w:numPr>
          <w:ilvl w:val="0"/>
          <w:numId w:val="25"/>
        </w:numPr>
        <w:tabs>
          <w:tab w:val="left" w:pos="426"/>
        </w:tabs>
        <w:spacing w:after="0" w:line="360" w:lineRule="auto"/>
        <w:ind w:left="0" w:firstLine="0"/>
        <w:rPr>
          <w:sz w:val="22"/>
          <w:szCs w:val="22"/>
        </w:rPr>
      </w:pPr>
      <w:r w:rsidRPr="0012116A">
        <w:rPr>
          <w:sz w:val="22"/>
          <w:szCs w:val="22"/>
        </w:rPr>
        <w:t xml:space="preserve">Con fecha 22 de noviembre de 2017, mediante Acuerdo </w:t>
      </w:r>
      <w:r w:rsidRPr="0012116A">
        <w:rPr>
          <w:rFonts w:eastAsia="Calibri"/>
          <w:bCs/>
          <w:sz w:val="22"/>
          <w:szCs w:val="22"/>
          <w:lang w:val="es-MX" w:eastAsia="en-US"/>
        </w:rPr>
        <w:t xml:space="preserve">INE/CG565/2017 emitido </w:t>
      </w:r>
      <w:r w:rsidRPr="0012116A">
        <w:rPr>
          <w:sz w:val="22"/>
          <w:szCs w:val="22"/>
        </w:rPr>
        <w:t>en Sesión Ordinaria del Consejo General del INE, se realizaron diversas modificaciones al Capítulo II, del Título III del Reglamento de Elecciones y los Anexos 13, 18.5 y 18.10, relativas al Proceso Técnico Operativo del PREP, entre otras; cuyas reformas obedecen a la necesidad de robustecer la normatividad que rige dicha materia y que es aplicable tanto al INE como a los OPLEs.</w:t>
      </w:r>
    </w:p>
    <w:p w:rsidR="00CF2247" w:rsidRPr="005859C9" w:rsidRDefault="00CF2247" w:rsidP="00CF2247">
      <w:pPr>
        <w:pStyle w:val="Textoindependiente"/>
        <w:spacing w:after="0" w:line="360" w:lineRule="auto"/>
        <w:jc w:val="both"/>
        <w:rPr>
          <w:rFonts w:ascii="Arial" w:hAnsi="Arial" w:cs="Arial"/>
          <w:sz w:val="22"/>
          <w:szCs w:val="22"/>
        </w:rPr>
      </w:pPr>
    </w:p>
    <w:p w:rsidR="00CF2247" w:rsidRPr="00A30C8C" w:rsidRDefault="00CF2247" w:rsidP="00CF2247">
      <w:pPr>
        <w:pStyle w:val="Texto"/>
        <w:numPr>
          <w:ilvl w:val="0"/>
          <w:numId w:val="25"/>
        </w:numPr>
        <w:tabs>
          <w:tab w:val="left" w:pos="426"/>
        </w:tabs>
        <w:spacing w:after="0" w:line="360" w:lineRule="auto"/>
        <w:ind w:left="0" w:firstLine="0"/>
        <w:rPr>
          <w:rFonts w:eastAsia="Calibri"/>
          <w:b/>
          <w:bCs/>
          <w:sz w:val="22"/>
          <w:szCs w:val="22"/>
          <w:lang w:eastAsia="en-US"/>
        </w:rPr>
      </w:pPr>
      <w:r w:rsidRPr="005859C9">
        <w:rPr>
          <w:sz w:val="22"/>
          <w:szCs w:val="22"/>
        </w:rPr>
        <w:t xml:space="preserve">Durante la Cuarta Sesión Ordinaria del Proceso Electoral Local </w:t>
      </w:r>
      <w:r w:rsidRPr="005859C9">
        <w:rPr>
          <w:rFonts w:eastAsia="Calibri"/>
          <w:sz w:val="22"/>
          <w:szCs w:val="22"/>
          <w:lang w:val="es-MX" w:eastAsia="en-US"/>
        </w:rPr>
        <w:t>2017-2018 del Consejo General, celebrada el 30 de noviembre de 2017 se aprobó el A</w:t>
      </w:r>
      <w:r w:rsidRPr="005859C9">
        <w:rPr>
          <w:sz w:val="22"/>
          <w:szCs w:val="22"/>
        </w:rPr>
        <w:t>cuerdo IEE/CG/A012/2017</w:t>
      </w:r>
      <w:r w:rsidRPr="005859C9">
        <w:rPr>
          <w:b/>
          <w:sz w:val="22"/>
          <w:szCs w:val="22"/>
        </w:rPr>
        <w:t xml:space="preserve"> </w:t>
      </w:r>
      <w:r w:rsidRPr="005859C9">
        <w:rPr>
          <w:sz w:val="22"/>
          <w:szCs w:val="22"/>
        </w:rPr>
        <w:t xml:space="preserve">relativo a la integración del Comité Técnico Asesor del Programa de Resultados Electorales Preliminares (COTAPREP) de este Órgano Electoral. </w:t>
      </w:r>
    </w:p>
    <w:p w:rsidR="00CF2247" w:rsidRDefault="00CF2247" w:rsidP="00CF2247">
      <w:pPr>
        <w:pStyle w:val="Prrafodelista"/>
        <w:rPr>
          <w:b/>
        </w:rPr>
      </w:pPr>
    </w:p>
    <w:p w:rsidR="00CF2247" w:rsidRPr="00546BF7" w:rsidRDefault="00CF2247" w:rsidP="00CF2247">
      <w:pPr>
        <w:pStyle w:val="Texto"/>
        <w:numPr>
          <w:ilvl w:val="0"/>
          <w:numId w:val="25"/>
        </w:numPr>
        <w:tabs>
          <w:tab w:val="left" w:pos="426"/>
        </w:tabs>
        <w:spacing w:after="0" w:line="360" w:lineRule="auto"/>
        <w:ind w:left="0" w:firstLine="0"/>
        <w:rPr>
          <w:rFonts w:eastAsia="Calibri"/>
          <w:b/>
          <w:bCs/>
          <w:sz w:val="22"/>
          <w:szCs w:val="22"/>
          <w:lang w:eastAsia="en-US"/>
        </w:rPr>
      </w:pPr>
      <w:r w:rsidRPr="00A30C8C">
        <w:rPr>
          <w:sz w:val="22"/>
          <w:szCs w:val="22"/>
          <w:lang w:eastAsia="es-MX"/>
        </w:rPr>
        <w:t xml:space="preserve">El </w:t>
      </w:r>
      <w:r>
        <w:rPr>
          <w:sz w:val="22"/>
          <w:szCs w:val="22"/>
          <w:lang w:eastAsia="es-MX"/>
        </w:rPr>
        <w:t>4</w:t>
      </w:r>
      <w:r w:rsidRPr="00A30C8C">
        <w:rPr>
          <w:sz w:val="22"/>
          <w:szCs w:val="22"/>
          <w:lang w:eastAsia="es-MX"/>
        </w:rPr>
        <w:t xml:space="preserve"> de diciembre </w:t>
      </w:r>
      <w:r>
        <w:rPr>
          <w:sz w:val="22"/>
          <w:szCs w:val="22"/>
          <w:lang w:eastAsia="es-MX"/>
        </w:rPr>
        <w:t>de 2017, se llevó a cabo la S</w:t>
      </w:r>
      <w:r w:rsidRPr="00A30C8C">
        <w:rPr>
          <w:sz w:val="22"/>
          <w:szCs w:val="22"/>
          <w:lang w:eastAsia="es-MX"/>
        </w:rPr>
        <w:t xml:space="preserve">esión de instalación </w:t>
      </w:r>
      <w:r>
        <w:rPr>
          <w:sz w:val="22"/>
          <w:szCs w:val="22"/>
          <w:lang w:eastAsia="es-MX"/>
        </w:rPr>
        <w:t>d</w:t>
      </w:r>
      <w:r w:rsidRPr="00A30C8C">
        <w:rPr>
          <w:sz w:val="22"/>
          <w:szCs w:val="22"/>
          <w:lang w:eastAsia="es-MX"/>
        </w:rPr>
        <w:t>el COTAPREP</w:t>
      </w:r>
      <w:r>
        <w:rPr>
          <w:sz w:val="22"/>
          <w:szCs w:val="22"/>
          <w:lang w:eastAsia="es-MX"/>
        </w:rPr>
        <w:t xml:space="preserve">, en donde se aprobó el Plan de trabajo y el Calendario de sesiones, de conformidad al </w:t>
      </w:r>
      <w:r w:rsidRPr="005859C9">
        <w:rPr>
          <w:rFonts w:eastAsia="Calibri"/>
          <w:bCs/>
          <w:sz w:val="22"/>
          <w:szCs w:val="22"/>
          <w:lang w:eastAsia="en-US"/>
        </w:rPr>
        <w:t xml:space="preserve">Anexo </w:t>
      </w:r>
      <w:r>
        <w:rPr>
          <w:rFonts w:eastAsia="Calibri"/>
          <w:bCs/>
          <w:sz w:val="22"/>
          <w:szCs w:val="22"/>
          <w:lang w:eastAsia="en-US"/>
        </w:rPr>
        <w:t>13, numeral 33, actividad 4, del Reglamento de Elecciones.</w:t>
      </w:r>
    </w:p>
    <w:p w:rsidR="00546BF7" w:rsidRDefault="00546BF7" w:rsidP="00546BF7">
      <w:pPr>
        <w:pStyle w:val="Prrafodelista"/>
        <w:rPr>
          <w:rFonts w:eastAsia="Calibri"/>
          <w:b/>
          <w:bCs/>
          <w:lang w:eastAsia="en-US"/>
        </w:rPr>
      </w:pPr>
    </w:p>
    <w:p w:rsidR="00546BF7" w:rsidRPr="00546BF7" w:rsidRDefault="00546BF7" w:rsidP="00CF2247">
      <w:pPr>
        <w:pStyle w:val="Texto"/>
        <w:numPr>
          <w:ilvl w:val="0"/>
          <w:numId w:val="25"/>
        </w:numPr>
        <w:tabs>
          <w:tab w:val="left" w:pos="426"/>
        </w:tabs>
        <w:spacing w:after="0" w:line="360" w:lineRule="auto"/>
        <w:ind w:left="0" w:firstLine="0"/>
        <w:rPr>
          <w:rFonts w:eastAsia="Calibri"/>
          <w:bCs/>
          <w:sz w:val="22"/>
          <w:szCs w:val="22"/>
          <w:lang w:eastAsia="en-US"/>
        </w:rPr>
      </w:pPr>
      <w:r w:rsidRPr="00546BF7">
        <w:rPr>
          <w:rFonts w:eastAsia="Calibri"/>
          <w:bCs/>
          <w:sz w:val="22"/>
          <w:szCs w:val="22"/>
          <w:lang w:eastAsia="en-US"/>
        </w:rPr>
        <w:t>Con fecha 27 de diciembre de 2017, se publicó en el Diario Oficial El Estado de Colima el Decreto número 439, por el que se reordena y consolida el texto de la Constitución Política del Estado Libre y Soberano de Colima, mismo en el que en su artículo transitorio SEGUNDO establece:</w:t>
      </w:r>
      <w:r w:rsidRPr="00546BF7">
        <w:rPr>
          <w:rFonts w:eastAsia="Calibri"/>
          <w:bCs/>
          <w:i/>
          <w:sz w:val="22"/>
          <w:szCs w:val="22"/>
          <w:lang w:eastAsia="en-US"/>
        </w:rPr>
        <w:t xml:space="preserve"> “Las disposiciones en materia electoral contenidas en el presente Decreto entrarán en vigor al día siguiente a aquel en el que se tenga por concluido el proceso electoral del año 2018, en tanto se continuarán aplicando las disposiciones que se encuentren vigentes a la fecha de entrada en vigor del presente Decreto</w:t>
      </w:r>
      <w:r w:rsidRPr="00546BF7">
        <w:rPr>
          <w:rFonts w:eastAsia="Calibri"/>
          <w:bCs/>
          <w:sz w:val="22"/>
          <w:szCs w:val="22"/>
          <w:lang w:eastAsia="en-US"/>
        </w:rPr>
        <w:t>”; en tal virtud, se estará atendiendo a lo dispuesto en el artículo Segundo Transitorio antes citado.</w:t>
      </w:r>
    </w:p>
    <w:p w:rsidR="00CF2247" w:rsidRDefault="00CF2247" w:rsidP="00CF2247">
      <w:pPr>
        <w:pStyle w:val="Prrafodelista"/>
        <w:rPr>
          <w:rFonts w:eastAsia="Calibri"/>
          <w:b/>
          <w:bCs/>
          <w:lang w:eastAsia="en-US"/>
        </w:rPr>
      </w:pPr>
    </w:p>
    <w:p w:rsidR="00CF2247" w:rsidRPr="005859C9" w:rsidRDefault="00CF2247" w:rsidP="00CF2247">
      <w:pPr>
        <w:pStyle w:val="Texto"/>
        <w:numPr>
          <w:ilvl w:val="0"/>
          <w:numId w:val="25"/>
        </w:numPr>
        <w:tabs>
          <w:tab w:val="left" w:pos="426"/>
        </w:tabs>
        <w:spacing w:after="0" w:line="360" w:lineRule="auto"/>
        <w:ind w:left="0" w:firstLine="0"/>
        <w:rPr>
          <w:rFonts w:eastAsia="Calibri"/>
          <w:b/>
          <w:bCs/>
          <w:sz w:val="22"/>
          <w:szCs w:val="22"/>
          <w:lang w:eastAsia="en-US"/>
        </w:rPr>
      </w:pPr>
      <w:r w:rsidRPr="009109E9">
        <w:rPr>
          <w:rFonts w:eastAsia="Calibri"/>
          <w:bCs/>
          <w:sz w:val="22"/>
          <w:szCs w:val="22"/>
          <w:lang w:eastAsia="en-US"/>
        </w:rPr>
        <w:t>Mediante oficio no IEE/PCG</w:t>
      </w:r>
      <w:r w:rsidR="00FB3241" w:rsidRPr="009109E9">
        <w:rPr>
          <w:rFonts w:eastAsia="Calibri"/>
          <w:bCs/>
          <w:sz w:val="22"/>
          <w:szCs w:val="22"/>
          <w:lang w:eastAsia="en-US"/>
        </w:rPr>
        <w:t>-146/2018</w:t>
      </w:r>
      <w:r w:rsidRPr="009109E9">
        <w:rPr>
          <w:rFonts w:eastAsia="Calibri"/>
          <w:bCs/>
          <w:sz w:val="22"/>
          <w:szCs w:val="22"/>
          <w:lang w:eastAsia="en-US"/>
        </w:rPr>
        <w:t>, de fecha</w:t>
      </w:r>
      <w:r w:rsidR="00FB3241" w:rsidRPr="009109E9">
        <w:rPr>
          <w:rFonts w:eastAsia="Calibri"/>
          <w:bCs/>
          <w:sz w:val="22"/>
          <w:szCs w:val="22"/>
          <w:lang w:eastAsia="en-US"/>
        </w:rPr>
        <w:t xml:space="preserve"> 29 de enero de 2018</w:t>
      </w:r>
      <w:r w:rsidRPr="009109E9">
        <w:rPr>
          <w:rFonts w:eastAsia="Calibri"/>
          <w:bCs/>
          <w:sz w:val="22"/>
          <w:szCs w:val="22"/>
          <w:lang w:eastAsia="en-US"/>
        </w:rPr>
        <w:t xml:space="preserve">, remitido por la Presidencia del Consejo General de este Órgano Electoral, se dio cumplimiento a lo ordenado por el artículo 339, numeral 2 en relación al Anexo </w:t>
      </w:r>
      <w:r w:rsidR="0012116A" w:rsidRPr="009109E9">
        <w:rPr>
          <w:rFonts w:eastAsia="Calibri"/>
          <w:bCs/>
          <w:sz w:val="22"/>
          <w:szCs w:val="22"/>
          <w:lang w:eastAsia="en-US"/>
        </w:rPr>
        <w:t>13, numeral 33, actividad 12</w:t>
      </w:r>
      <w:r w:rsidRPr="009109E9">
        <w:rPr>
          <w:rFonts w:eastAsia="Calibri"/>
          <w:bCs/>
          <w:sz w:val="22"/>
          <w:szCs w:val="22"/>
          <w:lang w:eastAsia="en-US"/>
        </w:rPr>
        <w:t xml:space="preserve">, </w:t>
      </w:r>
      <w:r w:rsidRPr="009109E9">
        <w:rPr>
          <w:rFonts w:eastAsia="Calibri"/>
          <w:bCs/>
          <w:sz w:val="22"/>
          <w:szCs w:val="22"/>
          <w:lang w:eastAsia="en-US"/>
        </w:rPr>
        <w:lastRenderedPageBreak/>
        <w:t>del Reglamento de Elecciones, en donde señala que p</w:t>
      </w:r>
      <w:r w:rsidRPr="009109E9">
        <w:rPr>
          <w:sz w:val="22"/>
          <w:szCs w:val="22"/>
        </w:rPr>
        <w:t>revio a la aprobación del presente Acuerdo, este</w:t>
      </w:r>
      <w:r w:rsidRPr="005859C9">
        <w:rPr>
          <w:sz w:val="22"/>
          <w:szCs w:val="22"/>
        </w:rPr>
        <w:t xml:space="preserve"> Órgano Superior de Dirección debió remitir al INE </w:t>
      </w:r>
      <w:r w:rsidR="0012116A" w:rsidRPr="003004EC">
        <w:rPr>
          <w:sz w:val="22"/>
          <w:szCs w:val="22"/>
        </w:rPr>
        <w:t>dicho instrumento, con una anticipación de</w:t>
      </w:r>
      <w:r w:rsidR="0012116A">
        <w:rPr>
          <w:sz w:val="22"/>
          <w:szCs w:val="22"/>
        </w:rPr>
        <w:t xml:space="preserve"> 5 meses antes de</w:t>
      </w:r>
      <w:r w:rsidR="0012116A" w:rsidRPr="003004EC">
        <w:rPr>
          <w:sz w:val="22"/>
          <w:szCs w:val="22"/>
        </w:rPr>
        <w:t xml:space="preserve"> </w:t>
      </w:r>
      <w:r w:rsidR="0012116A">
        <w:rPr>
          <w:sz w:val="22"/>
          <w:szCs w:val="22"/>
        </w:rPr>
        <w:t xml:space="preserve">la celebración de </w:t>
      </w:r>
      <w:r w:rsidR="0012116A" w:rsidRPr="003004EC">
        <w:rPr>
          <w:sz w:val="22"/>
          <w:szCs w:val="22"/>
        </w:rPr>
        <w:t xml:space="preserve">la jornada electoral, </w:t>
      </w:r>
      <w:r w:rsidRPr="005859C9">
        <w:rPr>
          <w:sz w:val="22"/>
          <w:szCs w:val="22"/>
        </w:rPr>
        <w:t xml:space="preserve">con la finalidad de que dicho </w:t>
      </w:r>
      <w:r>
        <w:rPr>
          <w:sz w:val="22"/>
          <w:szCs w:val="22"/>
        </w:rPr>
        <w:t>Organismo</w:t>
      </w:r>
      <w:r w:rsidRPr="005859C9">
        <w:rPr>
          <w:sz w:val="22"/>
          <w:szCs w:val="22"/>
        </w:rPr>
        <w:t xml:space="preserve"> nacional brindara la asesoría y emitiera la opinión y las recomendaciones correspondientes. </w:t>
      </w:r>
    </w:p>
    <w:p w:rsidR="00CF2247" w:rsidRPr="005859C9" w:rsidRDefault="00CF2247" w:rsidP="00CF2247">
      <w:pPr>
        <w:pStyle w:val="Prrafodelista"/>
        <w:rPr>
          <w:rFonts w:ascii="Arial" w:eastAsia="Calibri" w:hAnsi="Arial" w:cs="Arial"/>
          <w:b/>
          <w:bCs/>
          <w:lang w:eastAsia="en-US"/>
        </w:rPr>
      </w:pPr>
    </w:p>
    <w:p w:rsidR="00D346DE" w:rsidRDefault="00D346DE" w:rsidP="00D346DE">
      <w:pPr>
        <w:pStyle w:val="Texto"/>
        <w:tabs>
          <w:tab w:val="left" w:pos="426"/>
        </w:tabs>
        <w:spacing w:after="0" w:line="360" w:lineRule="auto"/>
        <w:ind w:firstLine="0"/>
        <w:rPr>
          <w:rFonts w:eastAsia="Calibri"/>
          <w:bCs/>
          <w:sz w:val="22"/>
          <w:szCs w:val="22"/>
          <w:lang w:eastAsia="en-US"/>
        </w:rPr>
      </w:pPr>
      <w:r>
        <w:rPr>
          <w:rFonts w:eastAsia="Calibri"/>
          <w:bCs/>
          <w:sz w:val="22"/>
          <w:szCs w:val="22"/>
          <w:lang w:eastAsia="en-US"/>
        </w:rPr>
        <w:t xml:space="preserve">Una vez hecho lo anterior, tras la </w:t>
      </w:r>
      <w:r w:rsidRPr="0005657C">
        <w:rPr>
          <w:rFonts w:eastAsia="Calibri"/>
          <w:bCs/>
          <w:sz w:val="22"/>
          <w:szCs w:val="22"/>
          <w:lang w:eastAsia="en-US"/>
        </w:rPr>
        <w:t>verificación y asesoría realizada por el INE y enviada mediante oficio INE/</w:t>
      </w:r>
      <w:r w:rsidR="002D2D6D">
        <w:rPr>
          <w:rFonts w:eastAsia="Calibri"/>
          <w:bCs/>
          <w:sz w:val="22"/>
          <w:szCs w:val="22"/>
          <w:lang w:eastAsia="en-US"/>
        </w:rPr>
        <w:t>UTVOPL/190/2018, de fecha 23</w:t>
      </w:r>
      <w:r w:rsidRPr="0005657C">
        <w:rPr>
          <w:rFonts w:eastAsia="Calibri"/>
          <w:bCs/>
          <w:sz w:val="22"/>
          <w:szCs w:val="22"/>
          <w:lang w:eastAsia="en-US"/>
        </w:rPr>
        <w:t xml:space="preserve"> de febrero del presente año, remitido por el </w:t>
      </w:r>
      <w:r w:rsidR="002D2D6D">
        <w:rPr>
          <w:rFonts w:eastAsia="Calibri"/>
          <w:bCs/>
          <w:sz w:val="22"/>
          <w:szCs w:val="22"/>
          <w:lang w:eastAsia="en-US"/>
        </w:rPr>
        <w:t>Mtro. Miguel Ángel Patiño Arroyo, Director de la Unidad Técnica de Vinculación con los Organismos Públicos Locales</w:t>
      </w:r>
      <w:r w:rsidRPr="0005657C">
        <w:rPr>
          <w:rFonts w:eastAsia="Calibri"/>
          <w:bCs/>
          <w:sz w:val="22"/>
          <w:szCs w:val="22"/>
          <w:lang w:eastAsia="en-US"/>
        </w:rPr>
        <w:t>, en atención al oficio INE/UNICOM/0846/2018 del día 21 del mismo mes y año, se atendieron las observaciones</w:t>
      </w:r>
      <w:r>
        <w:rPr>
          <w:rFonts w:eastAsia="Calibri"/>
          <w:bCs/>
          <w:sz w:val="22"/>
          <w:szCs w:val="22"/>
          <w:lang w:eastAsia="en-US"/>
        </w:rPr>
        <w:t xml:space="preserve"> vertidas por la Autoridad Nacional, por lo que se remitió el proyecto de Acuerdo y Anexo respectivo a este Consejo General por conducto del Secretario Ejecutivo, para la aprobación, en su caso.</w:t>
      </w:r>
    </w:p>
    <w:p w:rsidR="00CF2247" w:rsidRPr="005859C9" w:rsidRDefault="00CF2247" w:rsidP="00CF2247">
      <w:pPr>
        <w:spacing w:line="360" w:lineRule="auto"/>
        <w:jc w:val="both"/>
        <w:rPr>
          <w:rFonts w:ascii="Arial" w:hAnsi="Arial" w:cs="Arial"/>
          <w:sz w:val="22"/>
          <w:szCs w:val="22"/>
        </w:rPr>
      </w:pPr>
    </w:p>
    <w:p w:rsidR="00CF2247" w:rsidRDefault="00CF2247" w:rsidP="00CF2247">
      <w:pPr>
        <w:pStyle w:val="Texto"/>
        <w:numPr>
          <w:ilvl w:val="0"/>
          <w:numId w:val="25"/>
        </w:numPr>
        <w:tabs>
          <w:tab w:val="left" w:pos="426"/>
        </w:tabs>
        <w:spacing w:after="0" w:line="360" w:lineRule="auto"/>
        <w:ind w:left="0" w:firstLine="0"/>
        <w:rPr>
          <w:sz w:val="22"/>
          <w:szCs w:val="22"/>
          <w:lang w:val="es-MX"/>
        </w:rPr>
      </w:pPr>
      <w:r w:rsidRPr="005859C9">
        <w:rPr>
          <w:sz w:val="22"/>
          <w:szCs w:val="22"/>
          <w:lang w:val="es-MX"/>
        </w:rPr>
        <w:t>El 1 de julio del año 2018, se celebrarán elecciones para la renovación de las y los integrantes del Poder Legislativo y de las planillas de los diez los Ayuntamientos de la entidad.</w:t>
      </w:r>
    </w:p>
    <w:p w:rsidR="00CF2247" w:rsidRPr="00CF2247" w:rsidRDefault="00CF2247" w:rsidP="00CF2247">
      <w:pPr>
        <w:pStyle w:val="Textoindependiente"/>
        <w:spacing w:after="0" w:line="360" w:lineRule="auto"/>
        <w:jc w:val="both"/>
        <w:rPr>
          <w:rFonts w:ascii="Arial" w:hAnsi="Arial" w:cs="Arial"/>
          <w:b/>
          <w:sz w:val="22"/>
          <w:szCs w:val="22"/>
          <w:lang w:val="es-MX"/>
        </w:rPr>
      </w:pPr>
    </w:p>
    <w:p w:rsidR="00547BC8" w:rsidRPr="008A36F1" w:rsidRDefault="00547BC8" w:rsidP="00547BC8">
      <w:pPr>
        <w:pStyle w:val="Textoindependiente"/>
        <w:spacing w:after="0" w:line="360" w:lineRule="auto"/>
        <w:rPr>
          <w:rFonts w:ascii="Arial" w:hAnsi="Arial" w:cs="Arial"/>
          <w:sz w:val="22"/>
          <w:szCs w:val="22"/>
        </w:rPr>
      </w:pPr>
      <w:r w:rsidRPr="008A36F1">
        <w:rPr>
          <w:rFonts w:ascii="Arial" w:hAnsi="Arial" w:cs="Arial"/>
          <w:sz w:val="22"/>
          <w:szCs w:val="22"/>
        </w:rPr>
        <w:t xml:space="preserve">Con base a los antecedentes expuestos, se emiten las siguientes: </w:t>
      </w:r>
    </w:p>
    <w:p w:rsidR="008B4AEB" w:rsidRPr="008A36F1" w:rsidRDefault="008B4AEB" w:rsidP="009472D3">
      <w:pPr>
        <w:pStyle w:val="Textoindependiente"/>
        <w:spacing w:after="0" w:line="360" w:lineRule="auto"/>
        <w:rPr>
          <w:rFonts w:ascii="Arial" w:hAnsi="Arial" w:cs="Arial"/>
          <w:sz w:val="22"/>
          <w:szCs w:val="22"/>
        </w:rPr>
      </w:pPr>
    </w:p>
    <w:p w:rsidR="008B4AEB" w:rsidRPr="008A36F1" w:rsidRDefault="00474626" w:rsidP="009472D3">
      <w:pPr>
        <w:pStyle w:val="Textoindependiente"/>
        <w:spacing w:after="0" w:line="360" w:lineRule="auto"/>
        <w:jc w:val="center"/>
        <w:rPr>
          <w:rFonts w:ascii="Arial" w:hAnsi="Arial" w:cs="Arial"/>
          <w:b/>
          <w:sz w:val="22"/>
          <w:szCs w:val="22"/>
          <w:lang w:val="pt-BR"/>
        </w:rPr>
      </w:pPr>
      <w:r w:rsidRPr="008A36F1">
        <w:rPr>
          <w:rFonts w:ascii="Arial" w:hAnsi="Arial" w:cs="Arial"/>
          <w:b/>
          <w:sz w:val="22"/>
          <w:szCs w:val="22"/>
          <w:lang w:val="pt-BR"/>
        </w:rPr>
        <w:t>C</w:t>
      </w:r>
      <w:r w:rsidR="008B4AEB" w:rsidRPr="008A36F1">
        <w:rPr>
          <w:rFonts w:ascii="Arial" w:hAnsi="Arial" w:cs="Arial"/>
          <w:b/>
          <w:sz w:val="22"/>
          <w:szCs w:val="22"/>
          <w:lang w:val="pt-BR"/>
        </w:rPr>
        <w:t xml:space="preserve"> O N S I D E R A C I O N E S</w:t>
      </w:r>
    </w:p>
    <w:p w:rsidR="00474626" w:rsidRDefault="00474626" w:rsidP="009472D3">
      <w:pPr>
        <w:pStyle w:val="Textoindependiente"/>
        <w:spacing w:after="0" w:line="360" w:lineRule="auto"/>
        <w:jc w:val="center"/>
        <w:rPr>
          <w:rFonts w:ascii="Arial" w:hAnsi="Arial" w:cs="Arial"/>
          <w:sz w:val="22"/>
          <w:szCs w:val="22"/>
          <w:lang w:val="pt-BR"/>
        </w:rPr>
      </w:pPr>
    </w:p>
    <w:p w:rsidR="005403B0" w:rsidRDefault="005403B0" w:rsidP="005403B0">
      <w:pPr>
        <w:pStyle w:val="Textoindependiente"/>
        <w:spacing w:after="0" w:line="360" w:lineRule="auto"/>
        <w:jc w:val="both"/>
        <w:rPr>
          <w:rFonts w:ascii="Arial" w:hAnsi="Arial" w:cs="Arial"/>
          <w:sz w:val="22"/>
          <w:szCs w:val="22"/>
        </w:rPr>
      </w:pPr>
      <w:r>
        <w:rPr>
          <w:rFonts w:ascii="Arial" w:eastAsia="Arial" w:hAnsi="Arial" w:cs="Arial"/>
          <w:b/>
          <w:sz w:val="22"/>
          <w:szCs w:val="22"/>
          <w:lang w:val="es-MX"/>
        </w:rPr>
        <w:t>1ª.-</w:t>
      </w:r>
      <w:r>
        <w:rPr>
          <w:rFonts w:ascii="Arial" w:eastAsia="Arial" w:hAnsi="Arial" w:cs="Arial"/>
          <w:sz w:val="22"/>
          <w:szCs w:val="22"/>
          <w:lang w:val="es-MX"/>
        </w:rPr>
        <w:t xml:space="preserve"> </w:t>
      </w:r>
      <w:r>
        <w:rPr>
          <w:rFonts w:ascii="Arial" w:hAnsi="Arial" w:cs="Arial"/>
          <w:spacing w:val="-1"/>
          <w:sz w:val="22"/>
          <w:szCs w:val="22"/>
        </w:rPr>
        <w:t xml:space="preserve">De acuerdo con lo dispuesto por el </w:t>
      </w:r>
      <w:r>
        <w:rPr>
          <w:rFonts w:ascii="Arial" w:hAnsi="Arial" w:cs="Arial"/>
          <w:sz w:val="22"/>
          <w:szCs w:val="22"/>
        </w:rPr>
        <w:t>ar</w:t>
      </w:r>
      <w:r>
        <w:rPr>
          <w:rFonts w:ascii="Arial" w:hAnsi="Arial" w:cs="Arial"/>
          <w:spacing w:val="1"/>
          <w:sz w:val="22"/>
          <w:szCs w:val="22"/>
        </w:rPr>
        <w:t>t</w:t>
      </w:r>
      <w:r>
        <w:rPr>
          <w:rFonts w:ascii="Arial" w:hAnsi="Arial" w:cs="Arial"/>
          <w:spacing w:val="-4"/>
          <w:sz w:val="22"/>
          <w:szCs w:val="22"/>
        </w:rPr>
        <w:t>í</w:t>
      </w:r>
      <w:r>
        <w:rPr>
          <w:rFonts w:ascii="Arial" w:hAnsi="Arial" w:cs="Arial"/>
          <w:sz w:val="22"/>
          <w:szCs w:val="22"/>
        </w:rPr>
        <w:t>cu</w:t>
      </w:r>
      <w:r>
        <w:rPr>
          <w:rFonts w:ascii="Arial" w:hAnsi="Arial" w:cs="Arial"/>
          <w:spacing w:val="-1"/>
          <w:sz w:val="22"/>
          <w:szCs w:val="22"/>
        </w:rPr>
        <w:t>l</w:t>
      </w:r>
      <w:r>
        <w:rPr>
          <w:rFonts w:ascii="Arial" w:hAnsi="Arial" w:cs="Arial"/>
          <w:sz w:val="22"/>
          <w:szCs w:val="22"/>
        </w:rPr>
        <w:t>o</w:t>
      </w:r>
      <w:r>
        <w:rPr>
          <w:rFonts w:ascii="Arial" w:hAnsi="Arial" w:cs="Arial"/>
          <w:spacing w:val="37"/>
          <w:sz w:val="22"/>
          <w:szCs w:val="22"/>
        </w:rPr>
        <w:t xml:space="preserve"> </w:t>
      </w:r>
      <w:r>
        <w:rPr>
          <w:rFonts w:ascii="Arial" w:hAnsi="Arial" w:cs="Arial"/>
          <w:sz w:val="22"/>
          <w:szCs w:val="22"/>
        </w:rPr>
        <w:t>8</w:t>
      </w:r>
      <w:r>
        <w:rPr>
          <w:rFonts w:ascii="Arial" w:hAnsi="Arial" w:cs="Arial"/>
          <w:spacing w:val="-1"/>
          <w:sz w:val="22"/>
          <w:szCs w:val="22"/>
        </w:rPr>
        <w:t>6</w:t>
      </w:r>
      <w:r>
        <w:rPr>
          <w:rFonts w:ascii="Arial" w:hAnsi="Arial" w:cs="Arial"/>
          <w:spacing w:val="38"/>
          <w:sz w:val="22"/>
          <w:szCs w:val="22"/>
        </w:rPr>
        <w:t xml:space="preserve"> </w:t>
      </w:r>
      <w:r>
        <w:rPr>
          <w:rFonts w:ascii="Arial" w:hAnsi="Arial" w:cs="Arial"/>
          <w:sz w:val="22"/>
          <w:szCs w:val="22"/>
        </w:rPr>
        <w:t>B</w:t>
      </w:r>
      <w:r>
        <w:rPr>
          <w:rFonts w:ascii="Arial" w:hAnsi="Arial" w:cs="Arial"/>
          <w:spacing w:val="-1"/>
          <w:sz w:val="22"/>
          <w:szCs w:val="22"/>
        </w:rPr>
        <w:t>I</w:t>
      </w:r>
      <w:r>
        <w:rPr>
          <w:rFonts w:ascii="Arial" w:hAnsi="Arial" w:cs="Arial"/>
          <w:sz w:val="22"/>
          <w:szCs w:val="22"/>
        </w:rPr>
        <w:t>S</w:t>
      </w:r>
      <w:r>
        <w:rPr>
          <w:rFonts w:ascii="Arial" w:hAnsi="Arial" w:cs="Arial"/>
          <w:spacing w:val="37"/>
          <w:sz w:val="22"/>
          <w:szCs w:val="22"/>
        </w:rPr>
        <w:t xml:space="preserve"> </w:t>
      </w:r>
      <w:r>
        <w:rPr>
          <w:rFonts w:ascii="Arial" w:hAnsi="Arial" w:cs="Arial"/>
          <w:sz w:val="22"/>
          <w:szCs w:val="22"/>
        </w:rPr>
        <w:t>de</w:t>
      </w:r>
      <w:r>
        <w:rPr>
          <w:rFonts w:ascii="Arial" w:hAnsi="Arial" w:cs="Arial"/>
          <w:spacing w:val="39"/>
          <w:sz w:val="22"/>
          <w:szCs w:val="22"/>
        </w:rPr>
        <w:t xml:space="preserve"> </w:t>
      </w:r>
      <w:r>
        <w:rPr>
          <w:rFonts w:ascii="Arial" w:hAnsi="Arial" w:cs="Arial"/>
          <w:spacing w:val="-1"/>
          <w:sz w:val="22"/>
          <w:szCs w:val="22"/>
        </w:rPr>
        <w:t>l</w:t>
      </w:r>
      <w:r>
        <w:rPr>
          <w:rFonts w:ascii="Arial" w:hAnsi="Arial" w:cs="Arial"/>
          <w:sz w:val="22"/>
          <w:szCs w:val="22"/>
        </w:rPr>
        <w:t>a</w:t>
      </w:r>
      <w:r>
        <w:rPr>
          <w:rFonts w:ascii="Arial" w:hAnsi="Arial" w:cs="Arial"/>
          <w:spacing w:val="37"/>
          <w:sz w:val="22"/>
          <w:szCs w:val="22"/>
        </w:rPr>
        <w:t xml:space="preserve"> </w:t>
      </w:r>
      <w:r>
        <w:rPr>
          <w:rFonts w:ascii="Arial" w:hAnsi="Arial" w:cs="Arial"/>
          <w:spacing w:val="-1"/>
          <w:sz w:val="22"/>
          <w:szCs w:val="22"/>
        </w:rPr>
        <w:t>C</w:t>
      </w:r>
      <w:r>
        <w:rPr>
          <w:rFonts w:ascii="Arial" w:hAnsi="Arial" w:cs="Arial"/>
          <w:sz w:val="22"/>
          <w:szCs w:val="22"/>
        </w:rPr>
        <w:t>o</w:t>
      </w:r>
      <w:r>
        <w:rPr>
          <w:rFonts w:ascii="Arial" w:hAnsi="Arial" w:cs="Arial"/>
          <w:spacing w:val="-1"/>
          <w:sz w:val="22"/>
          <w:szCs w:val="22"/>
        </w:rPr>
        <w:t>n</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uc</w:t>
      </w:r>
      <w:r>
        <w:rPr>
          <w:rFonts w:ascii="Arial" w:hAnsi="Arial" w:cs="Arial"/>
          <w:spacing w:val="-1"/>
          <w:sz w:val="22"/>
          <w:szCs w:val="22"/>
        </w:rPr>
        <w:t>i</w:t>
      </w:r>
      <w:r>
        <w:rPr>
          <w:rFonts w:ascii="Arial" w:hAnsi="Arial" w:cs="Arial"/>
          <w:sz w:val="22"/>
          <w:szCs w:val="22"/>
        </w:rPr>
        <w:t>ón</w:t>
      </w:r>
      <w:r>
        <w:rPr>
          <w:rFonts w:ascii="Arial" w:hAnsi="Arial" w:cs="Arial"/>
          <w:spacing w:val="37"/>
          <w:sz w:val="22"/>
          <w:szCs w:val="22"/>
        </w:rPr>
        <w:t xml:space="preserve"> </w:t>
      </w:r>
      <w:r>
        <w:rPr>
          <w:rFonts w:ascii="Arial" w:hAnsi="Arial" w:cs="Arial"/>
          <w:spacing w:val="-1"/>
          <w:sz w:val="22"/>
          <w:szCs w:val="22"/>
        </w:rPr>
        <w:t>P</w:t>
      </w:r>
      <w:r>
        <w:rPr>
          <w:rFonts w:ascii="Arial" w:hAnsi="Arial" w:cs="Arial"/>
          <w:sz w:val="22"/>
          <w:szCs w:val="22"/>
        </w:rPr>
        <w:t>o</w:t>
      </w:r>
      <w:r>
        <w:rPr>
          <w:rFonts w:ascii="Arial" w:hAnsi="Arial" w:cs="Arial"/>
          <w:spacing w:val="1"/>
          <w:sz w:val="22"/>
          <w:szCs w:val="22"/>
        </w:rPr>
        <w:t>l</w:t>
      </w:r>
      <w:r>
        <w:rPr>
          <w:rFonts w:ascii="Arial" w:hAnsi="Arial" w:cs="Arial"/>
          <w:spacing w:val="-4"/>
          <w:sz w:val="22"/>
          <w:szCs w:val="22"/>
        </w:rPr>
        <w:t>í</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ca</w:t>
      </w:r>
      <w:r>
        <w:rPr>
          <w:rFonts w:ascii="Arial" w:hAnsi="Arial" w:cs="Arial"/>
          <w:spacing w:val="39"/>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z w:val="22"/>
          <w:szCs w:val="22"/>
        </w:rPr>
        <w:t>l</w:t>
      </w:r>
      <w:r>
        <w:rPr>
          <w:rFonts w:ascii="Arial" w:hAnsi="Arial" w:cs="Arial"/>
          <w:spacing w:val="36"/>
          <w:sz w:val="22"/>
          <w:szCs w:val="22"/>
        </w:rPr>
        <w:t xml:space="preserve"> </w:t>
      </w:r>
      <w:r>
        <w:rPr>
          <w:rFonts w:ascii="Arial" w:hAnsi="Arial" w:cs="Arial"/>
          <w:spacing w:val="-1"/>
          <w:sz w:val="22"/>
          <w:szCs w:val="22"/>
        </w:rPr>
        <w:t>E</w:t>
      </w:r>
      <w:r>
        <w:rPr>
          <w:rFonts w:ascii="Arial" w:hAnsi="Arial" w:cs="Arial"/>
          <w:sz w:val="22"/>
          <w:szCs w:val="22"/>
        </w:rPr>
        <w:t>s</w:t>
      </w:r>
      <w:r>
        <w:rPr>
          <w:rFonts w:ascii="Arial" w:hAnsi="Arial" w:cs="Arial"/>
          <w:spacing w:val="1"/>
          <w:sz w:val="22"/>
          <w:szCs w:val="22"/>
        </w:rPr>
        <w:t>t</w:t>
      </w:r>
      <w:r>
        <w:rPr>
          <w:rFonts w:ascii="Arial" w:hAnsi="Arial" w:cs="Arial"/>
          <w:sz w:val="22"/>
          <w:szCs w:val="22"/>
        </w:rPr>
        <w:t>a</w:t>
      </w:r>
      <w:r>
        <w:rPr>
          <w:rFonts w:ascii="Arial" w:hAnsi="Arial" w:cs="Arial"/>
          <w:spacing w:val="-1"/>
          <w:sz w:val="22"/>
          <w:szCs w:val="22"/>
        </w:rPr>
        <w:t>d</w:t>
      </w:r>
      <w:r>
        <w:rPr>
          <w:rFonts w:ascii="Arial" w:hAnsi="Arial" w:cs="Arial"/>
          <w:sz w:val="22"/>
          <w:szCs w:val="22"/>
        </w:rPr>
        <w:t>o L</w:t>
      </w:r>
      <w:r>
        <w:rPr>
          <w:rFonts w:ascii="Arial" w:hAnsi="Arial" w:cs="Arial"/>
          <w:spacing w:val="-1"/>
          <w:sz w:val="22"/>
          <w:szCs w:val="22"/>
        </w:rPr>
        <w:t>i</w:t>
      </w:r>
      <w:r>
        <w:rPr>
          <w:rFonts w:ascii="Arial" w:hAnsi="Arial" w:cs="Arial"/>
          <w:sz w:val="22"/>
          <w:szCs w:val="22"/>
        </w:rPr>
        <w:t>bre</w:t>
      </w:r>
      <w:r>
        <w:rPr>
          <w:rFonts w:ascii="Arial" w:hAnsi="Arial" w:cs="Arial"/>
          <w:spacing w:val="3"/>
          <w:sz w:val="22"/>
          <w:szCs w:val="22"/>
        </w:rPr>
        <w:t xml:space="preserve"> </w:t>
      </w:r>
      <w:r>
        <w:rPr>
          <w:rFonts w:ascii="Arial" w:hAnsi="Arial" w:cs="Arial"/>
          <w:sz w:val="22"/>
          <w:szCs w:val="22"/>
        </w:rPr>
        <w:t xml:space="preserve">y </w:t>
      </w:r>
      <w:r>
        <w:rPr>
          <w:rFonts w:ascii="Arial" w:hAnsi="Arial" w:cs="Arial"/>
          <w:spacing w:val="-1"/>
          <w:sz w:val="22"/>
          <w:szCs w:val="22"/>
        </w:rPr>
        <w:t>S</w:t>
      </w:r>
      <w:r>
        <w:rPr>
          <w:rFonts w:ascii="Arial" w:hAnsi="Arial" w:cs="Arial"/>
          <w:sz w:val="22"/>
          <w:szCs w:val="22"/>
        </w:rPr>
        <w:t>o</w:t>
      </w:r>
      <w:r>
        <w:rPr>
          <w:rFonts w:ascii="Arial" w:hAnsi="Arial" w:cs="Arial"/>
          <w:spacing w:val="-1"/>
          <w:sz w:val="22"/>
          <w:szCs w:val="22"/>
        </w:rPr>
        <w:t>b</w:t>
      </w:r>
      <w:r>
        <w:rPr>
          <w:rFonts w:ascii="Arial" w:hAnsi="Arial" w:cs="Arial"/>
          <w:sz w:val="22"/>
          <w:szCs w:val="22"/>
        </w:rPr>
        <w:t>erano</w:t>
      </w:r>
      <w:r>
        <w:rPr>
          <w:rFonts w:ascii="Arial" w:hAnsi="Arial" w:cs="Arial"/>
          <w:spacing w:val="2"/>
          <w:sz w:val="22"/>
          <w:szCs w:val="22"/>
        </w:rPr>
        <w:t xml:space="preserve"> </w:t>
      </w:r>
      <w:r>
        <w:rPr>
          <w:rFonts w:ascii="Arial" w:hAnsi="Arial" w:cs="Arial"/>
          <w:sz w:val="22"/>
          <w:szCs w:val="22"/>
        </w:rPr>
        <w:t>de</w:t>
      </w:r>
      <w:r>
        <w:rPr>
          <w:rFonts w:ascii="Arial" w:hAnsi="Arial" w:cs="Arial"/>
          <w:spacing w:val="2"/>
          <w:sz w:val="22"/>
          <w:szCs w:val="22"/>
        </w:rPr>
        <w:t xml:space="preserve"> </w:t>
      </w:r>
      <w:r>
        <w:rPr>
          <w:rFonts w:ascii="Arial" w:hAnsi="Arial" w:cs="Arial"/>
          <w:spacing w:val="-1"/>
          <w:sz w:val="22"/>
          <w:szCs w:val="22"/>
        </w:rPr>
        <w:t>C</w:t>
      </w:r>
      <w:r>
        <w:rPr>
          <w:rFonts w:ascii="Arial" w:hAnsi="Arial" w:cs="Arial"/>
          <w:sz w:val="22"/>
          <w:szCs w:val="22"/>
        </w:rPr>
        <w:t>o</w:t>
      </w:r>
      <w:r>
        <w:rPr>
          <w:rFonts w:ascii="Arial" w:hAnsi="Arial" w:cs="Arial"/>
          <w:spacing w:val="-1"/>
          <w:sz w:val="22"/>
          <w:szCs w:val="22"/>
        </w:rPr>
        <w:t>li</w:t>
      </w:r>
      <w:r>
        <w:rPr>
          <w:rFonts w:ascii="Arial" w:hAnsi="Arial" w:cs="Arial"/>
          <w:spacing w:val="1"/>
          <w:sz w:val="22"/>
          <w:szCs w:val="22"/>
        </w:rPr>
        <w:t>m</w:t>
      </w:r>
      <w:r>
        <w:rPr>
          <w:rFonts w:ascii="Arial" w:hAnsi="Arial" w:cs="Arial"/>
          <w:sz w:val="22"/>
          <w:szCs w:val="22"/>
        </w:rPr>
        <w:t>a,</w:t>
      </w:r>
      <w:r>
        <w:rPr>
          <w:rFonts w:ascii="Arial" w:hAnsi="Arial" w:cs="Arial"/>
          <w:spacing w:val="3"/>
          <w:sz w:val="22"/>
          <w:szCs w:val="22"/>
        </w:rPr>
        <w:t xml:space="preserve"> </w:t>
      </w:r>
      <w:r>
        <w:rPr>
          <w:rFonts w:ascii="Arial" w:hAnsi="Arial" w:cs="Arial"/>
          <w:sz w:val="22"/>
          <w:szCs w:val="22"/>
        </w:rPr>
        <w:t>en</w:t>
      </w:r>
      <w:r>
        <w:rPr>
          <w:rFonts w:ascii="Arial" w:hAnsi="Arial" w:cs="Arial"/>
          <w:spacing w:val="2"/>
          <w:sz w:val="22"/>
          <w:szCs w:val="22"/>
        </w:rPr>
        <w:t xml:space="preserve"> </w:t>
      </w:r>
      <w:r>
        <w:rPr>
          <w:rFonts w:ascii="Arial" w:hAnsi="Arial" w:cs="Arial"/>
          <w:sz w:val="22"/>
          <w:szCs w:val="22"/>
        </w:rPr>
        <w:t>c</w:t>
      </w:r>
      <w:r>
        <w:rPr>
          <w:rFonts w:ascii="Arial" w:hAnsi="Arial" w:cs="Arial"/>
          <w:spacing w:val="-3"/>
          <w:sz w:val="22"/>
          <w:szCs w:val="22"/>
        </w:rPr>
        <w:t>o</w:t>
      </w:r>
      <w:r>
        <w:rPr>
          <w:rFonts w:ascii="Arial" w:hAnsi="Arial" w:cs="Arial"/>
          <w:spacing w:val="1"/>
          <w:sz w:val="22"/>
          <w:szCs w:val="22"/>
        </w:rPr>
        <w:t>rr</w:t>
      </w:r>
      <w:r>
        <w:rPr>
          <w:rFonts w:ascii="Arial" w:hAnsi="Arial" w:cs="Arial"/>
          <w:sz w:val="22"/>
          <w:szCs w:val="22"/>
        </w:rPr>
        <w:t>e</w:t>
      </w:r>
      <w:r>
        <w:rPr>
          <w:rFonts w:ascii="Arial" w:hAnsi="Arial" w:cs="Arial"/>
          <w:spacing w:val="-1"/>
          <w:sz w:val="22"/>
          <w:szCs w:val="22"/>
        </w:rPr>
        <w:t>l</w:t>
      </w:r>
      <w:r>
        <w:rPr>
          <w:rFonts w:ascii="Arial" w:hAnsi="Arial" w:cs="Arial"/>
          <w:sz w:val="22"/>
          <w:szCs w:val="22"/>
        </w:rPr>
        <w:t>ac</w:t>
      </w:r>
      <w:r>
        <w:rPr>
          <w:rFonts w:ascii="Arial" w:hAnsi="Arial" w:cs="Arial"/>
          <w:spacing w:val="-1"/>
          <w:sz w:val="22"/>
          <w:szCs w:val="22"/>
        </w:rPr>
        <w:t>i</w:t>
      </w:r>
      <w:r>
        <w:rPr>
          <w:rFonts w:ascii="Arial" w:hAnsi="Arial" w:cs="Arial"/>
          <w:sz w:val="22"/>
          <w:szCs w:val="22"/>
        </w:rPr>
        <w:t>ón</w:t>
      </w:r>
      <w:r>
        <w:rPr>
          <w:rFonts w:ascii="Arial" w:hAnsi="Arial" w:cs="Arial"/>
          <w:spacing w:val="2"/>
          <w:sz w:val="22"/>
          <w:szCs w:val="22"/>
        </w:rPr>
        <w:t xml:space="preserve"> </w:t>
      </w:r>
      <w:r>
        <w:rPr>
          <w:rFonts w:ascii="Arial" w:hAnsi="Arial" w:cs="Arial"/>
          <w:sz w:val="22"/>
          <w:szCs w:val="22"/>
        </w:rPr>
        <w:t>con el</w:t>
      </w:r>
      <w:r>
        <w:rPr>
          <w:rFonts w:ascii="Arial" w:hAnsi="Arial" w:cs="Arial"/>
          <w:spacing w:val="1"/>
          <w:sz w:val="22"/>
          <w:szCs w:val="22"/>
        </w:rPr>
        <w:t xml:space="preserve"> </w:t>
      </w:r>
      <w:r>
        <w:rPr>
          <w:rFonts w:ascii="Arial" w:hAnsi="Arial" w:cs="Arial"/>
          <w:sz w:val="22"/>
          <w:szCs w:val="22"/>
        </w:rPr>
        <w:t>precepto</w:t>
      </w:r>
      <w:r>
        <w:rPr>
          <w:rFonts w:ascii="Arial" w:hAnsi="Arial" w:cs="Arial"/>
          <w:spacing w:val="3"/>
          <w:sz w:val="22"/>
          <w:szCs w:val="22"/>
        </w:rPr>
        <w:t xml:space="preserve"> </w:t>
      </w:r>
      <w:r>
        <w:rPr>
          <w:rFonts w:ascii="Arial" w:hAnsi="Arial" w:cs="Arial"/>
          <w:sz w:val="22"/>
          <w:szCs w:val="22"/>
        </w:rPr>
        <w:t>97</w:t>
      </w:r>
      <w:r>
        <w:rPr>
          <w:rFonts w:ascii="Arial" w:hAnsi="Arial" w:cs="Arial"/>
          <w:spacing w:val="2"/>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z w:val="22"/>
          <w:szCs w:val="22"/>
        </w:rPr>
        <w:t>l</w:t>
      </w:r>
      <w:r>
        <w:rPr>
          <w:rFonts w:ascii="Arial" w:hAnsi="Arial" w:cs="Arial"/>
          <w:spacing w:val="2"/>
          <w:sz w:val="22"/>
          <w:szCs w:val="22"/>
        </w:rPr>
        <w:t xml:space="preserve"> </w:t>
      </w:r>
      <w:r>
        <w:rPr>
          <w:rFonts w:ascii="Arial" w:hAnsi="Arial" w:cs="Arial"/>
          <w:spacing w:val="-1"/>
          <w:sz w:val="22"/>
          <w:szCs w:val="22"/>
        </w:rPr>
        <w:t>C</w:t>
      </w:r>
      <w:r>
        <w:rPr>
          <w:rFonts w:ascii="Arial" w:hAnsi="Arial" w:cs="Arial"/>
          <w:sz w:val="22"/>
          <w:szCs w:val="22"/>
        </w:rPr>
        <w:t>ó</w:t>
      </w:r>
      <w:r>
        <w:rPr>
          <w:rFonts w:ascii="Arial" w:hAnsi="Arial" w:cs="Arial"/>
          <w:spacing w:val="-1"/>
          <w:sz w:val="22"/>
          <w:szCs w:val="22"/>
        </w:rPr>
        <w:t>di</w:t>
      </w:r>
      <w:r>
        <w:rPr>
          <w:rFonts w:ascii="Arial" w:hAnsi="Arial" w:cs="Arial"/>
          <w:sz w:val="22"/>
          <w:szCs w:val="22"/>
        </w:rPr>
        <w:t>go</w:t>
      </w:r>
      <w:r>
        <w:rPr>
          <w:rFonts w:ascii="Arial" w:hAnsi="Arial" w:cs="Arial"/>
          <w:spacing w:val="2"/>
          <w:sz w:val="22"/>
          <w:szCs w:val="22"/>
        </w:rPr>
        <w:t xml:space="preserve"> </w:t>
      </w:r>
      <w:r>
        <w:rPr>
          <w:rFonts w:ascii="Arial" w:hAnsi="Arial" w:cs="Arial"/>
          <w:spacing w:val="-1"/>
          <w:sz w:val="22"/>
          <w:szCs w:val="22"/>
        </w:rPr>
        <w:t>El</w:t>
      </w:r>
      <w:r>
        <w:rPr>
          <w:rFonts w:ascii="Arial" w:hAnsi="Arial" w:cs="Arial"/>
          <w:sz w:val="22"/>
          <w:szCs w:val="22"/>
        </w:rPr>
        <w:t>ecto</w:t>
      </w:r>
      <w:r>
        <w:rPr>
          <w:rFonts w:ascii="Arial" w:hAnsi="Arial" w:cs="Arial"/>
          <w:spacing w:val="1"/>
          <w:sz w:val="22"/>
          <w:szCs w:val="22"/>
        </w:rPr>
        <w:t>r</w:t>
      </w:r>
      <w:r>
        <w:rPr>
          <w:rFonts w:ascii="Arial" w:hAnsi="Arial" w:cs="Arial"/>
          <w:sz w:val="22"/>
          <w:szCs w:val="22"/>
        </w:rPr>
        <w:t>al d</w:t>
      </w:r>
      <w:r>
        <w:rPr>
          <w:rFonts w:ascii="Arial" w:hAnsi="Arial" w:cs="Arial"/>
          <w:spacing w:val="-1"/>
          <w:sz w:val="22"/>
          <w:szCs w:val="22"/>
        </w:rPr>
        <w:t>e</w:t>
      </w:r>
      <w:r>
        <w:rPr>
          <w:rFonts w:ascii="Arial" w:hAnsi="Arial" w:cs="Arial"/>
          <w:sz w:val="22"/>
          <w:szCs w:val="22"/>
        </w:rPr>
        <w:t xml:space="preserve">l </w:t>
      </w:r>
      <w:r>
        <w:rPr>
          <w:rFonts w:ascii="Arial" w:hAnsi="Arial" w:cs="Arial"/>
          <w:spacing w:val="-1"/>
          <w:sz w:val="22"/>
          <w:szCs w:val="22"/>
        </w:rPr>
        <w:t>E</w:t>
      </w:r>
      <w:r>
        <w:rPr>
          <w:rFonts w:ascii="Arial" w:hAnsi="Arial" w:cs="Arial"/>
          <w:sz w:val="22"/>
          <w:szCs w:val="22"/>
        </w:rPr>
        <w:t>s</w:t>
      </w:r>
      <w:r>
        <w:rPr>
          <w:rFonts w:ascii="Arial" w:hAnsi="Arial" w:cs="Arial"/>
          <w:spacing w:val="1"/>
          <w:sz w:val="22"/>
          <w:szCs w:val="22"/>
        </w:rPr>
        <w:t>t</w:t>
      </w:r>
      <w:r>
        <w:rPr>
          <w:rFonts w:ascii="Arial" w:hAnsi="Arial" w:cs="Arial"/>
          <w:sz w:val="22"/>
          <w:szCs w:val="22"/>
        </w:rPr>
        <w:t>a</w:t>
      </w:r>
      <w:r>
        <w:rPr>
          <w:rFonts w:ascii="Arial" w:hAnsi="Arial" w:cs="Arial"/>
          <w:spacing w:val="-1"/>
          <w:sz w:val="22"/>
          <w:szCs w:val="22"/>
        </w:rPr>
        <w:t>d</w:t>
      </w:r>
      <w:r>
        <w:rPr>
          <w:rFonts w:ascii="Arial" w:hAnsi="Arial" w:cs="Arial"/>
          <w:sz w:val="22"/>
          <w:szCs w:val="22"/>
        </w:rPr>
        <w:t>o,</w:t>
      </w:r>
      <w:r>
        <w:rPr>
          <w:rFonts w:ascii="Arial" w:hAnsi="Arial" w:cs="Arial"/>
          <w:spacing w:val="2"/>
          <w:sz w:val="22"/>
          <w:szCs w:val="22"/>
        </w:rPr>
        <w:t xml:space="preserve"> </w:t>
      </w:r>
      <w:r>
        <w:rPr>
          <w:rFonts w:ascii="Arial" w:hAnsi="Arial" w:cs="Arial"/>
          <w:sz w:val="22"/>
          <w:szCs w:val="22"/>
        </w:rPr>
        <w:t xml:space="preserve">el </w:t>
      </w:r>
      <w:r>
        <w:rPr>
          <w:rFonts w:ascii="Arial" w:hAnsi="Arial" w:cs="Arial"/>
          <w:spacing w:val="1"/>
          <w:sz w:val="22"/>
          <w:szCs w:val="22"/>
        </w:rPr>
        <w:t>I</w:t>
      </w:r>
      <w:r>
        <w:rPr>
          <w:rFonts w:ascii="Arial" w:hAnsi="Arial" w:cs="Arial"/>
          <w:sz w:val="22"/>
          <w:szCs w:val="22"/>
        </w:rPr>
        <w:t>nstitu</w:t>
      </w:r>
      <w:r>
        <w:rPr>
          <w:rFonts w:ascii="Arial" w:hAnsi="Arial" w:cs="Arial"/>
          <w:spacing w:val="1"/>
          <w:sz w:val="22"/>
          <w:szCs w:val="22"/>
        </w:rPr>
        <w:t>t</w:t>
      </w:r>
      <w:r>
        <w:rPr>
          <w:rFonts w:ascii="Arial" w:hAnsi="Arial" w:cs="Arial"/>
          <w:sz w:val="22"/>
          <w:szCs w:val="22"/>
        </w:rPr>
        <w:t>o E</w:t>
      </w:r>
      <w:r>
        <w:rPr>
          <w:rFonts w:ascii="Arial" w:hAnsi="Arial" w:cs="Arial"/>
          <w:spacing w:val="-1"/>
          <w:sz w:val="22"/>
          <w:szCs w:val="22"/>
        </w:rPr>
        <w:t>l</w:t>
      </w:r>
      <w:r>
        <w:rPr>
          <w:rFonts w:ascii="Arial" w:hAnsi="Arial" w:cs="Arial"/>
          <w:sz w:val="22"/>
          <w:szCs w:val="22"/>
        </w:rPr>
        <w:t>ecto</w:t>
      </w:r>
      <w:r>
        <w:rPr>
          <w:rFonts w:ascii="Arial" w:hAnsi="Arial" w:cs="Arial"/>
          <w:spacing w:val="1"/>
          <w:sz w:val="22"/>
          <w:szCs w:val="22"/>
        </w:rPr>
        <w:t>r</w:t>
      </w:r>
      <w:r>
        <w:rPr>
          <w:rFonts w:ascii="Arial" w:hAnsi="Arial" w:cs="Arial"/>
          <w:sz w:val="22"/>
          <w:szCs w:val="22"/>
        </w:rPr>
        <w:t>al de</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a en</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d</w:t>
      </w:r>
      <w:r>
        <w:rPr>
          <w:rFonts w:ascii="Arial" w:hAnsi="Arial" w:cs="Arial"/>
          <w:spacing w:val="-1"/>
          <w:sz w:val="22"/>
          <w:szCs w:val="22"/>
        </w:rPr>
        <w:t>a</w:t>
      </w:r>
      <w:r>
        <w:rPr>
          <w:rFonts w:ascii="Arial" w:hAnsi="Arial" w:cs="Arial"/>
          <w:sz w:val="22"/>
          <w:szCs w:val="22"/>
        </w:rPr>
        <w:t>d,</w:t>
      </w:r>
      <w:r>
        <w:rPr>
          <w:rFonts w:ascii="Arial" w:hAnsi="Arial" w:cs="Arial"/>
          <w:spacing w:val="2"/>
          <w:sz w:val="22"/>
          <w:szCs w:val="22"/>
        </w:rPr>
        <w:t xml:space="preserve"> </w:t>
      </w:r>
      <w:r>
        <w:rPr>
          <w:rFonts w:ascii="Arial" w:hAnsi="Arial" w:cs="Arial"/>
          <w:sz w:val="22"/>
          <w:szCs w:val="22"/>
        </w:rPr>
        <w:t>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w:t>
      </w:r>
    </w:p>
    <w:p w:rsidR="005403B0" w:rsidRDefault="005403B0" w:rsidP="005403B0">
      <w:pPr>
        <w:widowControl w:val="0"/>
        <w:autoSpaceDE w:val="0"/>
        <w:autoSpaceDN w:val="0"/>
        <w:adjustRightInd w:val="0"/>
        <w:spacing w:line="360" w:lineRule="auto"/>
        <w:ind w:right="83"/>
        <w:jc w:val="both"/>
        <w:rPr>
          <w:rFonts w:ascii="Arial" w:hAnsi="Arial" w:cs="Arial"/>
          <w:sz w:val="22"/>
          <w:szCs w:val="22"/>
        </w:rPr>
      </w:pPr>
    </w:p>
    <w:p w:rsidR="005403B0" w:rsidRDefault="005403B0" w:rsidP="005403B0">
      <w:pPr>
        <w:widowControl w:val="0"/>
        <w:autoSpaceDE w:val="0"/>
        <w:autoSpaceDN w:val="0"/>
        <w:adjustRightInd w:val="0"/>
        <w:spacing w:line="360" w:lineRule="auto"/>
        <w:ind w:right="86"/>
        <w:jc w:val="both"/>
        <w:rPr>
          <w:rFonts w:ascii="Arial" w:hAnsi="Arial" w:cs="Arial"/>
          <w:sz w:val="22"/>
          <w:szCs w:val="22"/>
        </w:rPr>
      </w:pPr>
      <w:r>
        <w:rPr>
          <w:rFonts w:ascii="Arial" w:hAnsi="Arial" w:cs="Arial"/>
          <w:spacing w:val="-1"/>
          <w:sz w:val="22"/>
          <w:szCs w:val="22"/>
        </w:rPr>
        <w:t>A</w:t>
      </w:r>
      <w:r>
        <w:rPr>
          <w:rFonts w:ascii="Arial" w:hAnsi="Arial" w:cs="Arial"/>
          <w:sz w:val="22"/>
          <w:szCs w:val="22"/>
        </w:rPr>
        <w:t>d</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 xml:space="preserve">ás, </w:t>
      </w:r>
      <w:r>
        <w:rPr>
          <w:rFonts w:ascii="Arial" w:hAnsi="Arial" w:cs="Arial"/>
          <w:spacing w:val="2"/>
          <w:sz w:val="22"/>
          <w:szCs w:val="22"/>
        </w:rPr>
        <w:t xml:space="preserve"> </w:t>
      </w:r>
      <w:r>
        <w:rPr>
          <w:rFonts w:ascii="Arial" w:hAnsi="Arial" w:cs="Arial"/>
          <w:sz w:val="22"/>
          <w:szCs w:val="22"/>
        </w:rPr>
        <w:t xml:space="preserve">es </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u</w:t>
      </w:r>
      <w:r>
        <w:rPr>
          <w:rFonts w:ascii="Arial" w:hAnsi="Arial" w:cs="Arial"/>
          <w:spacing w:val="1"/>
          <w:sz w:val="22"/>
          <w:szCs w:val="22"/>
        </w:rPr>
        <w:t>t</w:t>
      </w:r>
      <w:r>
        <w:rPr>
          <w:rFonts w:ascii="Arial" w:hAnsi="Arial" w:cs="Arial"/>
          <w:sz w:val="22"/>
          <w:szCs w:val="22"/>
        </w:rPr>
        <w:t>ori</w:t>
      </w:r>
      <w:r>
        <w:rPr>
          <w:rFonts w:ascii="Arial" w:hAnsi="Arial" w:cs="Arial"/>
          <w:spacing w:val="-1"/>
          <w:sz w:val="22"/>
          <w:szCs w:val="22"/>
        </w:rPr>
        <w:t>d</w:t>
      </w:r>
      <w:r>
        <w:rPr>
          <w:rFonts w:ascii="Arial" w:hAnsi="Arial" w:cs="Arial"/>
          <w:sz w:val="22"/>
          <w:szCs w:val="22"/>
        </w:rPr>
        <w:t>ad</w:t>
      </w:r>
      <w:r>
        <w:rPr>
          <w:rFonts w:ascii="Arial" w:hAnsi="Arial" w:cs="Arial"/>
          <w:spacing w:val="60"/>
          <w:sz w:val="22"/>
          <w:szCs w:val="22"/>
        </w:rPr>
        <w:t xml:space="preserve"> </w:t>
      </w:r>
      <w:r>
        <w:rPr>
          <w:rFonts w:ascii="Arial" w:hAnsi="Arial" w:cs="Arial"/>
          <w:sz w:val="22"/>
          <w:szCs w:val="22"/>
        </w:rPr>
        <w:t xml:space="preserve">en </w:t>
      </w:r>
      <w:r>
        <w:rPr>
          <w:rFonts w:ascii="Arial" w:hAnsi="Arial" w:cs="Arial"/>
          <w:spacing w:val="1"/>
          <w:sz w:val="22"/>
          <w:szCs w:val="22"/>
        </w:rPr>
        <w:t xml:space="preserve"> </w:t>
      </w:r>
      <w:r>
        <w:rPr>
          <w:rFonts w:ascii="Arial" w:hAnsi="Arial" w:cs="Arial"/>
          <w:spacing w:val="-1"/>
          <w:sz w:val="22"/>
          <w:szCs w:val="22"/>
        </w:rPr>
        <w:t>l</w:t>
      </w:r>
      <w:r>
        <w:rPr>
          <w:rFonts w:ascii="Arial" w:hAnsi="Arial" w:cs="Arial"/>
          <w:sz w:val="22"/>
          <w:szCs w:val="22"/>
        </w:rPr>
        <w:t xml:space="preserve">a </w:t>
      </w:r>
      <w:r>
        <w:rPr>
          <w:rFonts w:ascii="Arial" w:hAnsi="Arial" w:cs="Arial"/>
          <w:spacing w:val="1"/>
          <w:sz w:val="22"/>
          <w:szCs w:val="22"/>
        </w:rPr>
        <w:t xml:space="preserve"> m</w:t>
      </w:r>
      <w:r>
        <w:rPr>
          <w:rFonts w:ascii="Arial" w:hAnsi="Arial" w:cs="Arial"/>
          <w:sz w:val="22"/>
          <w:szCs w:val="22"/>
        </w:rPr>
        <w:t>ate</w:t>
      </w:r>
      <w:r>
        <w:rPr>
          <w:rFonts w:ascii="Arial" w:hAnsi="Arial" w:cs="Arial"/>
          <w:spacing w:val="1"/>
          <w:sz w:val="22"/>
          <w:szCs w:val="22"/>
        </w:rPr>
        <w:t>r</w:t>
      </w:r>
      <w:r>
        <w:rPr>
          <w:rFonts w:ascii="Arial" w:hAnsi="Arial" w:cs="Arial"/>
          <w:spacing w:val="-1"/>
          <w:sz w:val="22"/>
          <w:szCs w:val="22"/>
        </w:rPr>
        <w:t>i</w:t>
      </w:r>
      <w:r>
        <w:rPr>
          <w:rFonts w:ascii="Arial" w:hAnsi="Arial" w:cs="Arial"/>
          <w:sz w:val="22"/>
          <w:szCs w:val="22"/>
        </w:rPr>
        <w:t xml:space="preserve">a </w:t>
      </w:r>
      <w:r>
        <w:rPr>
          <w:rFonts w:ascii="Arial" w:hAnsi="Arial" w:cs="Arial"/>
          <w:spacing w:val="1"/>
          <w:sz w:val="22"/>
          <w:szCs w:val="22"/>
        </w:rPr>
        <w:t xml:space="preserve"> </w:t>
      </w:r>
      <w:r>
        <w:rPr>
          <w:rFonts w:ascii="Arial" w:hAnsi="Arial" w:cs="Arial"/>
          <w:sz w:val="22"/>
          <w:szCs w:val="22"/>
        </w:rPr>
        <w:t>e</w:t>
      </w:r>
      <w:r>
        <w:rPr>
          <w:rFonts w:ascii="Arial" w:hAnsi="Arial" w:cs="Arial"/>
          <w:spacing w:val="-1"/>
          <w:sz w:val="22"/>
          <w:szCs w:val="22"/>
        </w:rPr>
        <w:t>l</w:t>
      </w:r>
      <w:r>
        <w:rPr>
          <w:rFonts w:ascii="Arial" w:hAnsi="Arial" w:cs="Arial"/>
          <w:sz w:val="22"/>
          <w:szCs w:val="22"/>
        </w:rPr>
        <w:t>ecto</w:t>
      </w:r>
      <w:r>
        <w:rPr>
          <w:rFonts w:ascii="Arial" w:hAnsi="Arial" w:cs="Arial"/>
          <w:spacing w:val="1"/>
          <w:sz w:val="22"/>
          <w:szCs w:val="22"/>
        </w:rPr>
        <w:t>r</w:t>
      </w:r>
      <w:r>
        <w:rPr>
          <w:rFonts w:ascii="Arial" w:hAnsi="Arial" w:cs="Arial"/>
          <w:sz w:val="22"/>
          <w:szCs w:val="22"/>
        </w:rPr>
        <w:t>a</w:t>
      </w:r>
      <w:r>
        <w:rPr>
          <w:rFonts w:ascii="Arial" w:hAnsi="Arial" w:cs="Arial"/>
          <w:spacing w:val="-1"/>
          <w:sz w:val="22"/>
          <w:szCs w:val="22"/>
        </w:rPr>
        <w:t>l</w:t>
      </w:r>
      <w:r>
        <w:rPr>
          <w:rFonts w:ascii="Arial" w:hAnsi="Arial" w:cs="Arial"/>
          <w:sz w:val="22"/>
          <w:szCs w:val="22"/>
        </w:rPr>
        <w:t>,  pr</w:t>
      </w:r>
      <w:r>
        <w:rPr>
          <w:rFonts w:ascii="Arial" w:hAnsi="Arial" w:cs="Arial"/>
          <w:spacing w:val="-2"/>
          <w:sz w:val="22"/>
          <w:szCs w:val="22"/>
        </w:rPr>
        <w:t>o</w:t>
      </w:r>
      <w:r>
        <w:rPr>
          <w:rFonts w:ascii="Arial" w:hAnsi="Arial" w:cs="Arial"/>
          <w:spacing w:val="3"/>
          <w:sz w:val="22"/>
          <w:szCs w:val="22"/>
        </w:rPr>
        <w:t>f</w:t>
      </w:r>
      <w:r>
        <w:rPr>
          <w:rFonts w:ascii="Arial" w:hAnsi="Arial" w:cs="Arial"/>
          <w:sz w:val="22"/>
          <w:szCs w:val="22"/>
        </w:rPr>
        <w:t>es</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 xml:space="preserve">al  en </w:t>
      </w:r>
      <w:r>
        <w:rPr>
          <w:rFonts w:ascii="Arial" w:hAnsi="Arial" w:cs="Arial"/>
          <w:spacing w:val="1"/>
          <w:sz w:val="22"/>
          <w:szCs w:val="22"/>
        </w:rPr>
        <w:t xml:space="preserve"> </w:t>
      </w:r>
      <w:r>
        <w:rPr>
          <w:rFonts w:ascii="Arial" w:hAnsi="Arial" w:cs="Arial"/>
          <w:sz w:val="22"/>
          <w:szCs w:val="22"/>
        </w:rPr>
        <w:t xml:space="preserve">su </w:t>
      </w:r>
      <w:r>
        <w:rPr>
          <w:rFonts w:ascii="Arial" w:hAnsi="Arial" w:cs="Arial"/>
          <w:spacing w:val="1"/>
          <w:sz w:val="22"/>
          <w:szCs w:val="22"/>
        </w:rPr>
        <w:t xml:space="preserve"> </w:t>
      </w:r>
      <w:r>
        <w:rPr>
          <w:rFonts w:ascii="Arial" w:hAnsi="Arial" w:cs="Arial"/>
          <w:sz w:val="22"/>
          <w:szCs w:val="22"/>
        </w:rPr>
        <w:t>d</w:t>
      </w:r>
      <w:r>
        <w:rPr>
          <w:rFonts w:ascii="Arial" w:hAnsi="Arial" w:cs="Arial"/>
          <w:spacing w:val="-1"/>
          <w:sz w:val="22"/>
          <w:szCs w:val="22"/>
        </w:rPr>
        <w:t>e</w:t>
      </w:r>
      <w:r>
        <w:rPr>
          <w:rFonts w:ascii="Arial" w:hAnsi="Arial" w:cs="Arial"/>
          <w:spacing w:val="2"/>
          <w:sz w:val="22"/>
          <w:szCs w:val="22"/>
        </w:rPr>
        <w:t>s</w:t>
      </w:r>
      <w:r>
        <w:rPr>
          <w:rFonts w:ascii="Arial" w:hAnsi="Arial" w:cs="Arial"/>
          <w:sz w:val="22"/>
          <w:szCs w:val="22"/>
        </w:rPr>
        <w:t xml:space="preserve">empeño </w:t>
      </w:r>
      <w:r>
        <w:rPr>
          <w:rFonts w:ascii="Arial" w:hAnsi="Arial" w:cs="Arial"/>
          <w:spacing w:val="1"/>
          <w:sz w:val="22"/>
          <w:szCs w:val="22"/>
        </w:rPr>
        <w:t xml:space="preserve"> </w:t>
      </w:r>
      <w:r>
        <w:rPr>
          <w:rFonts w:ascii="Arial" w:hAnsi="Arial" w:cs="Arial"/>
          <w:sz w:val="22"/>
          <w:szCs w:val="22"/>
        </w:rPr>
        <w:t xml:space="preserve">e </w:t>
      </w:r>
      <w:r>
        <w:rPr>
          <w:rFonts w:ascii="Arial" w:hAnsi="Arial" w:cs="Arial"/>
          <w:spacing w:val="-1"/>
          <w:sz w:val="22"/>
          <w:szCs w:val="22"/>
        </w:rPr>
        <w:t>i</w:t>
      </w:r>
      <w:r>
        <w:rPr>
          <w:rFonts w:ascii="Arial" w:hAnsi="Arial" w:cs="Arial"/>
          <w:sz w:val="22"/>
          <w:szCs w:val="22"/>
        </w:rPr>
        <w:t>n</w:t>
      </w:r>
      <w:r>
        <w:rPr>
          <w:rFonts w:ascii="Arial" w:hAnsi="Arial" w:cs="Arial"/>
          <w:spacing w:val="-1"/>
          <w:sz w:val="22"/>
          <w:szCs w:val="22"/>
        </w:rPr>
        <w:t>d</w:t>
      </w:r>
      <w:r>
        <w:rPr>
          <w:rFonts w:ascii="Arial" w:hAnsi="Arial" w:cs="Arial"/>
          <w:sz w:val="22"/>
          <w:szCs w:val="22"/>
        </w:rPr>
        <w:t>e</w:t>
      </w:r>
      <w:r>
        <w:rPr>
          <w:rFonts w:ascii="Arial" w:hAnsi="Arial" w:cs="Arial"/>
          <w:spacing w:val="-1"/>
          <w:sz w:val="22"/>
          <w:szCs w:val="22"/>
        </w:rPr>
        <w:t>p</w:t>
      </w:r>
      <w:r>
        <w:rPr>
          <w:rFonts w:ascii="Arial" w:hAnsi="Arial" w:cs="Arial"/>
          <w:sz w:val="22"/>
          <w:szCs w:val="22"/>
        </w:rPr>
        <w:t>e</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i</w:t>
      </w:r>
      <w:r>
        <w:rPr>
          <w:rFonts w:ascii="Arial" w:hAnsi="Arial" w:cs="Arial"/>
          <w:sz w:val="22"/>
          <w:szCs w:val="22"/>
        </w:rPr>
        <w:t>e</w:t>
      </w:r>
      <w:r>
        <w:rPr>
          <w:rFonts w:ascii="Arial" w:hAnsi="Arial" w:cs="Arial"/>
          <w:spacing w:val="-1"/>
          <w:sz w:val="22"/>
          <w:szCs w:val="22"/>
        </w:rPr>
        <w:t>n</w:t>
      </w:r>
      <w:r>
        <w:rPr>
          <w:rFonts w:ascii="Arial" w:hAnsi="Arial" w:cs="Arial"/>
          <w:spacing w:val="1"/>
          <w:sz w:val="22"/>
          <w:szCs w:val="22"/>
        </w:rPr>
        <w:t>t</w:t>
      </w:r>
      <w:r>
        <w:rPr>
          <w:rFonts w:ascii="Arial" w:hAnsi="Arial" w:cs="Arial"/>
          <w:sz w:val="22"/>
          <w:szCs w:val="22"/>
        </w:rPr>
        <w:t>e en</w:t>
      </w:r>
      <w:r>
        <w:rPr>
          <w:rFonts w:ascii="Arial" w:hAnsi="Arial" w:cs="Arial"/>
          <w:spacing w:val="1"/>
          <w:sz w:val="22"/>
          <w:szCs w:val="22"/>
        </w:rPr>
        <w:t xml:space="preserve"> </w:t>
      </w:r>
      <w:r>
        <w:rPr>
          <w:rFonts w:ascii="Arial" w:hAnsi="Arial" w:cs="Arial"/>
          <w:sz w:val="22"/>
          <w:szCs w:val="22"/>
        </w:rPr>
        <w:t>sus</w:t>
      </w:r>
      <w:r>
        <w:rPr>
          <w:rFonts w:ascii="Arial" w:hAnsi="Arial" w:cs="Arial"/>
          <w:spacing w:val="-2"/>
          <w:sz w:val="22"/>
          <w:szCs w:val="22"/>
        </w:rPr>
        <w:t xml:space="preserve"> </w:t>
      </w:r>
      <w:r>
        <w:rPr>
          <w:rFonts w:ascii="Arial" w:hAnsi="Arial" w:cs="Arial"/>
          <w:sz w:val="22"/>
          <w:szCs w:val="22"/>
        </w:rPr>
        <w:t>d</w:t>
      </w:r>
      <w:r>
        <w:rPr>
          <w:rFonts w:ascii="Arial" w:hAnsi="Arial" w:cs="Arial"/>
          <w:spacing w:val="-3"/>
          <w:sz w:val="22"/>
          <w:szCs w:val="22"/>
        </w:rPr>
        <w:t>e</w:t>
      </w:r>
      <w:r>
        <w:rPr>
          <w:rFonts w:ascii="Arial" w:hAnsi="Arial" w:cs="Arial"/>
          <w:sz w:val="22"/>
          <w:szCs w:val="22"/>
        </w:rPr>
        <w:t>c</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es y</w:t>
      </w:r>
      <w:r>
        <w:rPr>
          <w:rFonts w:ascii="Arial" w:hAnsi="Arial" w:cs="Arial"/>
          <w:spacing w:val="-3"/>
          <w:sz w:val="22"/>
          <w:szCs w:val="22"/>
        </w:rPr>
        <w:t xml:space="preserve"> </w:t>
      </w:r>
      <w:r>
        <w:rPr>
          <w:rFonts w:ascii="Arial" w:hAnsi="Arial" w:cs="Arial"/>
          <w:spacing w:val="3"/>
          <w:sz w:val="22"/>
          <w:szCs w:val="22"/>
        </w:rPr>
        <w:t>f</w:t>
      </w:r>
      <w:r>
        <w:rPr>
          <w:rFonts w:ascii="Arial" w:hAnsi="Arial" w:cs="Arial"/>
          <w:sz w:val="22"/>
          <w:szCs w:val="22"/>
        </w:rPr>
        <w:t>u</w:t>
      </w:r>
      <w:r>
        <w:rPr>
          <w:rFonts w:ascii="Arial" w:hAnsi="Arial" w:cs="Arial"/>
          <w:spacing w:val="-1"/>
          <w:sz w:val="22"/>
          <w:szCs w:val="22"/>
        </w:rPr>
        <w:t>n</w:t>
      </w:r>
      <w:r>
        <w:rPr>
          <w:rFonts w:ascii="Arial" w:hAnsi="Arial" w:cs="Arial"/>
          <w:sz w:val="22"/>
          <w:szCs w:val="22"/>
        </w:rPr>
        <w:t>c</w:t>
      </w:r>
      <w:r>
        <w:rPr>
          <w:rFonts w:ascii="Arial" w:hAnsi="Arial" w:cs="Arial"/>
          <w:spacing w:val="-1"/>
          <w:sz w:val="22"/>
          <w:szCs w:val="22"/>
        </w:rPr>
        <w:t>i</w:t>
      </w:r>
      <w:r>
        <w:rPr>
          <w:rFonts w:ascii="Arial" w:hAnsi="Arial" w:cs="Arial"/>
          <w:sz w:val="22"/>
          <w:szCs w:val="22"/>
        </w:rPr>
        <w:t>o</w:t>
      </w:r>
      <w:r>
        <w:rPr>
          <w:rFonts w:ascii="Arial" w:hAnsi="Arial" w:cs="Arial"/>
          <w:spacing w:val="-1"/>
          <w:sz w:val="22"/>
          <w:szCs w:val="22"/>
        </w:rPr>
        <w:t>n</w:t>
      </w:r>
      <w:r>
        <w:rPr>
          <w:rFonts w:ascii="Arial" w:hAnsi="Arial" w:cs="Arial"/>
          <w:sz w:val="22"/>
          <w:szCs w:val="22"/>
        </w:rPr>
        <w:t>ami</w:t>
      </w:r>
      <w:r>
        <w:rPr>
          <w:rFonts w:ascii="Arial" w:hAnsi="Arial" w:cs="Arial"/>
          <w:spacing w:val="-1"/>
          <w:sz w:val="22"/>
          <w:szCs w:val="22"/>
        </w:rPr>
        <w:t>e</w:t>
      </w:r>
      <w:r>
        <w:rPr>
          <w:rFonts w:ascii="Arial" w:hAnsi="Arial" w:cs="Arial"/>
          <w:sz w:val="22"/>
          <w:szCs w:val="22"/>
        </w:rPr>
        <w:t>n</w:t>
      </w:r>
      <w:r>
        <w:rPr>
          <w:rFonts w:ascii="Arial" w:hAnsi="Arial" w:cs="Arial"/>
          <w:spacing w:val="-2"/>
          <w:sz w:val="22"/>
          <w:szCs w:val="22"/>
        </w:rPr>
        <w:t>t</w:t>
      </w:r>
      <w:r>
        <w:rPr>
          <w:rFonts w:ascii="Arial" w:hAnsi="Arial" w:cs="Arial"/>
          <w:sz w:val="22"/>
          <w:szCs w:val="22"/>
        </w:rPr>
        <w:t>o.</w:t>
      </w:r>
    </w:p>
    <w:p w:rsidR="005403B0" w:rsidRDefault="005403B0" w:rsidP="005403B0">
      <w:pPr>
        <w:widowControl w:val="0"/>
        <w:autoSpaceDE w:val="0"/>
        <w:autoSpaceDN w:val="0"/>
        <w:adjustRightInd w:val="0"/>
        <w:spacing w:line="360" w:lineRule="auto"/>
        <w:ind w:right="86"/>
        <w:jc w:val="both"/>
        <w:rPr>
          <w:rFonts w:ascii="Arial" w:hAnsi="Arial" w:cs="Arial"/>
          <w:sz w:val="22"/>
          <w:szCs w:val="22"/>
        </w:rPr>
      </w:pPr>
    </w:p>
    <w:p w:rsidR="005403B0" w:rsidRDefault="005403B0" w:rsidP="005403B0">
      <w:pPr>
        <w:pStyle w:val="Textoindependiente"/>
        <w:spacing w:after="0" w:line="360" w:lineRule="auto"/>
        <w:jc w:val="both"/>
        <w:rPr>
          <w:rFonts w:ascii="Arial" w:hAnsi="Arial" w:cs="Arial"/>
          <w:color w:val="000000"/>
          <w:sz w:val="22"/>
          <w:szCs w:val="22"/>
          <w:lang w:val="es-MX" w:eastAsia="es-MX"/>
        </w:rPr>
      </w:pPr>
      <w:r>
        <w:rPr>
          <w:rFonts w:ascii="Arial" w:hAnsi="Arial" w:cs="Arial"/>
          <w:b/>
          <w:sz w:val="22"/>
          <w:szCs w:val="22"/>
        </w:rPr>
        <w:lastRenderedPageBreak/>
        <w:t>2ª.-</w:t>
      </w:r>
      <w:r>
        <w:rPr>
          <w:rFonts w:ascii="Arial" w:hAnsi="Arial" w:cs="Arial"/>
          <w:sz w:val="22"/>
          <w:szCs w:val="22"/>
        </w:rPr>
        <w:t xml:space="preserve"> Es importante mencionar que de acuerdo a lo dispuesto por el artículo 100 del Código de la materia, el ejercicio de la función electoral se rige bajo los principios de certeza,  imparcialidad, independencia, legalidad, objetividad y máxima publicidad</w:t>
      </w:r>
      <w:r>
        <w:rPr>
          <w:rFonts w:ascii="Arial" w:hAnsi="Arial" w:cs="Arial"/>
          <w:color w:val="000000"/>
          <w:sz w:val="22"/>
          <w:szCs w:val="22"/>
          <w:lang w:val="es-MX" w:eastAsia="es-MX"/>
        </w:rPr>
        <w:t>.</w:t>
      </w:r>
    </w:p>
    <w:p w:rsidR="005403B0" w:rsidRDefault="005403B0" w:rsidP="005403B0">
      <w:pPr>
        <w:pStyle w:val="Textoindependiente"/>
        <w:spacing w:after="0" w:line="360" w:lineRule="auto"/>
        <w:jc w:val="both"/>
        <w:rPr>
          <w:rFonts w:ascii="Arial" w:hAnsi="Arial" w:cs="Arial"/>
          <w:color w:val="000000"/>
          <w:sz w:val="22"/>
          <w:szCs w:val="22"/>
          <w:lang w:val="es-MX" w:eastAsia="es-MX"/>
        </w:rPr>
      </w:pPr>
    </w:p>
    <w:p w:rsidR="005403B0" w:rsidRDefault="005403B0" w:rsidP="005403B0">
      <w:pPr>
        <w:pStyle w:val="Textoindependiente"/>
        <w:spacing w:after="0" w:line="360" w:lineRule="auto"/>
        <w:jc w:val="both"/>
        <w:rPr>
          <w:rFonts w:ascii="Arial" w:hAnsi="Arial" w:cs="Arial"/>
          <w:color w:val="000000"/>
          <w:sz w:val="22"/>
          <w:szCs w:val="22"/>
          <w:lang w:val="es-MX" w:eastAsia="es-MX"/>
        </w:rPr>
      </w:pPr>
      <w:r>
        <w:rPr>
          <w:rFonts w:ascii="Arial" w:hAnsi="Arial" w:cs="Arial"/>
          <w:b/>
          <w:color w:val="000000"/>
          <w:sz w:val="22"/>
          <w:szCs w:val="22"/>
          <w:lang w:val="es-MX" w:eastAsia="es-MX"/>
        </w:rPr>
        <w:t>3ª.-</w:t>
      </w:r>
      <w:r>
        <w:rPr>
          <w:rFonts w:ascii="Arial" w:hAnsi="Arial" w:cs="Arial"/>
          <w:color w:val="000000"/>
          <w:sz w:val="22"/>
          <w:szCs w:val="22"/>
          <w:lang w:val="es-MX" w:eastAsia="es-MX"/>
        </w:rPr>
        <w:t xml:space="preserve"> De conformidad a lo estipulado por el artículo 219 y 301, numeral 1 de la Ley General de Instituciones y Procedimientos Electorales (LGIPE) y el 245, párrafo primero, del Código Electoral del Estado de Colima, el PREP “</w:t>
      </w:r>
      <w:r>
        <w:rPr>
          <w:rFonts w:ascii="Arial" w:hAnsi="Arial" w:cs="Arial"/>
          <w:i/>
          <w:color w:val="000000"/>
          <w:sz w:val="22"/>
          <w:szCs w:val="22"/>
          <w:lang w:val="es-MX" w:eastAsia="es-MX"/>
        </w:rPr>
        <w:t>es el mecanismo de información electoral encargado de proveer los resultados preliminares y no definitivos, de carácter estrictamente informativo a través de la captura, digitalización y publicación de los datos asentados en las Actas de Escrutinio y Cómputo de las casillas que se reciben en los Centros de Acopio y Transmisión de Datos autorizados por el Instituto Nacional Electoral o por los Organismos Públicos Locales</w:t>
      </w:r>
      <w:r>
        <w:rPr>
          <w:rFonts w:ascii="Arial" w:hAnsi="Arial" w:cs="Arial"/>
          <w:color w:val="000000"/>
          <w:sz w:val="22"/>
          <w:szCs w:val="22"/>
          <w:lang w:val="es-MX" w:eastAsia="es-MX"/>
        </w:rPr>
        <w:t xml:space="preserve">.” </w:t>
      </w:r>
    </w:p>
    <w:p w:rsidR="005403B0" w:rsidRDefault="005403B0" w:rsidP="005403B0">
      <w:pPr>
        <w:pStyle w:val="Textoindependiente"/>
        <w:spacing w:after="0" w:line="360" w:lineRule="auto"/>
        <w:jc w:val="both"/>
        <w:rPr>
          <w:rFonts w:ascii="Arial" w:hAnsi="Arial" w:cs="Arial"/>
          <w:color w:val="000000"/>
          <w:sz w:val="22"/>
          <w:szCs w:val="22"/>
          <w:lang w:eastAsia="es-MX"/>
        </w:rPr>
      </w:pPr>
    </w:p>
    <w:p w:rsidR="005403B0" w:rsidRDefault="005403B0" w:rsidP="005403B0">
      <w:pPr>
        <w:pStyle w:val="Textoindependiente"/>
        <w:spacing w:after="0" w:line="360" w:lineRule="auto"/>
        <w:jc w:val="both"/>
        <w:rPr>
          <w:rFonts w:ascii="Arial" w:hAnsi="Arial" w:cs="Arial"/>
          <w:color w:val="000000"/>
          <w:sz w:val="22"/>
          <w:szCs w:val="22"/>
          <w:lang w:val="es-MX" w:eastAsia="es-MX"/>
        </w:rPr>
      </w:pPr>
      <w:r>
        <w:rPr>
          <w:rFonts w:ascii="Arial" w:hAnsi="Arial" w:cs="Arial"/>
          <w:color w:val="000000"/>
          <w:sz w:val="22"/>
          <w:szCs w:val="22"/>
          <w:lang w:val="es-MX" w:eastAsia="es-MX"/>
        </w:rPr>
        <w:t xml:space="preserve">Asimismo, de acuerdo a lo ordenado en los preceptos y normatividad invocada, su objetivo primordial será el de informar oportunamente bajo los principios de seguridad, transparencia, confiabilidad, credibilidad e integridad de los resultados y la información en todas sus fases al Consejo General del INE, los OPLEs, los partidos políticos, coaliciones, candidaturas independientes, medios de comunicación y a la ciudadanía en general. </w:t>
      </w:r>
    </w:p>
    <w:p w:rsidR="005403B0" w:rsidRDefault="005403B0" w:rsidP="005403B0">
      <w:pPr>
        <w:pStyle w:val="Textoindependiente"/>
        <w:spacing w:after="0" w:line="360" w:lineRule="auto"/>
        <w:jc w:val="both"/>
        <w:rPr>
          <w:rFonts w:ascii="Arial" w:hAnsi="Arial" w:cs="Arial"/>
          <w:color w:val="000000"/>
          <w:sz w:val="22"/>
          <w:szCs w:val="22"/>
          <w:lang w:eastAsia="es-MX"/>
        </w:rPr>
      </w:pPr>
    </w:p>
    <w:p w:rsidR="005403B0" w:rsidRDefault="005403B0" w:rsidP="005403B0">
      <w:pPr>
        <w:pStyle w:val="Textoindependiente"/>
        <w:spacing w:after="0" w:line="360" w:lineRule="auto"/>
        <w:jc w:val="both"/>
        <w:rPr>
          <w:rFonts w:ascii="Arial" w:hAnsi="Arial" w:cs="Arial"/>
          <w:color w:val="000000"/>
          <w:sz w:val="22"/>
          <w:szCs w:val="22"/>
          <w:lang w:val="es-MX" w:eastAsia="es-MX"/>
        </w:rPr>
      </w:pPr>
      <w:r>
        <w:rPr>
          <w:rFonts w:ascii="Arial" w:hAnsi="Arial" w:cs="Arial"/>
          <w:b/>
          <w:color w:val="000000"/>
          <w:sz w:val="22"/>
          <w:szCs w:val="22"/>
          <w:lang w:val="es-MX" w:eastAsia="es-MX"/>
        </w:rPr>
        <w:t>4ª.-</w:t>
      </w:r>
      <w:r>
        <w:rPr>
          <w:rFonts w:ascii="Arial" w:hAnsi="Arial" w:cs="Arial"/>
          <w:color w:val="000000"/>
          <w:sz w:val="22"/>
          <w:szCs w:val="22"/>
          <w:lang w:val="es-MX" w:eastAsia="es-MX"/>
        </w:rPr>
        <w:t xml:space="preserve"> El Artículo 41, párrafo segundo, Base V, Apartado B, inciso a), numeral 5 de la Constitución Federal en relación al artículo 32, párrafo 1, inciso a), fracción V, de la LGIPE, establecen que para los procesos electorales federales y locales, corresponde al INE, entre otros, emitir las reglas, lineamientos, criterios y formatos en materia de resultados preliminares. </w:t>
      </w:r>
    </w:p>
    <w:p w:rsidR="005403B0" w:rsidRDefault="005403B0" w:rsidP="005403B0">
      <w:pPr>
        <w:pStyle w:val="Textoindependiente"/>
        <w:spacing w:after="0" w:line="360" w:lineRule="auto"/>
        <w:jc w:val="both"/>
        <w:rPr>
          <w:rFonts w:ascii="Arial" w:hAnsi="Arial" w:cs="Arial"/>
          <w:color w:val="000000"/>
          <w:sz w:val="22"/>
          <w:szCs w:val="22"/>
          <w:lang w:val="es-MX" w:eastAsia="es-MX"/>
        </w:rPr>
      </w:pPr>
    </w:p>
    <w:p w:rsidR="005403B0" w:rsidRPr="009D5E92" w:rsidRDefault="005403B0" w:rsidP="005403B0">
      <w:pPr>
        <w:pStyle w:val="Textoindependiente"/>
        <w:spacing w:after="0" w:line="360" w:lineRule="auto"/>
        <w:jc w:val="both"/>
        <w:rPr>
          <w:rFonts w:ascii="Arial" w:hAnsi="Arial" w:cs="Arial"/>
          <w:color w:val="000000"/>
          <w:sz w:val="22"/>
          <w:szCs w:val="22"/>
          <w:lang w:val="es-MX" w:eastAsia="es-MX"/>
        </w:rPr>
      </w:pPr>
      <w:r>
        <w:rPr>
          <w:rFonts w:ascii="Arial" w:hAnsi="Arial" w:cs="Arial"/>
          <w:b/>
          <w:color w:val="000000"/>
          <w:sz w:val="22"/>
          <w:szCs w:val="22"/>
          <w:lang w:val="es-MX" w:eastAsia="es-MX"/>
        </w:rPr>
        <w:t>5ª.-</w:t>
      </w:r>
      <w:r>
        <w:rPr>
          <w:rFonts w:ascii="Arial" w:hAnsi="Arial" w:cs="Arial"/>
          <w:color w:val="000000"/>
          <w:sz w:val="22"/>
          <w:szCs w:val="22"/>
          <w:lang w:val="es-MX" w:eastAsia="es-MX"/>
        </w:rPr>
        <w:t xml:space="preserve"> Conforme a lo señalado en el artículo 104, numeral 1, inciso a) y k) de la LGIPE, corresponde a este Organismo Electoral, aplicar las disposiciones generales, reglas, lineamientos, criterios y formatos que, en ejercicio de las facultades que le confiere la Constitución Federal y la referida Ley General, </w:t>
      </w:r>
      <w:r w:rsidRPr="009D5E92">
        <w:rPr>
          <w:rFonts w:ascii="Arial" w:hAnsi="Arial" w:cs="Arial"/>
          <w:color w:val="000000"/>
          <w:sz w:val="22"/>
          <w:szCs w:val="22"/>
          <w:lang w:val="es-MX" w:eastAsia="es-MX"/>
        </w:rPr>
        <w:t>establezca el INE; así como implementar y operar el PREP de las elecciones que se lleven a cabo en la entidad, de conformidad con lo que al efecto disponga el Órgano Nacional Electoral en uso de sus atribuciones</w:t>
      </w:r>
      <w:r w:rsidR="000B00B1" w:rsidRPr="009D5E92">
        <w:rPr>
          <w:rFonts w:ascii="Arial" w:hAnsi="Arial" w:cs="Arial"/>
          <w:color w:val="000000"/>
          <w:sz w:val="22"/>
          <w:szCs w:val="22"/>
          <w:lang w:val="es-MX" w:eastAsia="es-MX"/>
        </w:rPr>
        <w:t>, tal y como lo establecen los artículos 219, numeral 2 y 305, numeral 4 de la Ley General citada</w:t>
      </w:r>
      <w:r w:rsidRPr="009D5E92">
        <w:rPr>
          <w:rFonts w:ascii="Arial" w:hAnsi="Arial" w:cs="Arial"/>
          <w:color w:val="000000"/>
          <w:sz w:val="22"/>
          <w:szCs w:val="22"/>
          <w:lang w:val="es-MX" w:eastAsia="es-MX"/>
        </w:rPr>
        <w:t>.</w:t>
      </w:r>
    </w:p>
    <w:p w:rsidR="005403B0" w:rsidRPr="009D5E92" w:rsidRDefault="005403B0" w:rsidP="005403B0">
      <w:pPr>
        <w:pStyle w:val="Textoindependiente"/>
        <w:spacing w:after="0" w:line="360" w:lineRule="auto"/>
        <w:jc w:val="both"/>
        <w:rPr>
          <w:rFonts w:ascii="Arial" w:hAnsi="Arial" w:cs="Arial"/>
          <w:color w:val="000000"/>
          <w:sz w:val="22"/>
          <w:szCs w:val="22"/>
          <w:lang w:val="es-MX" w:eastAsia="es-MX"/>
        </w:rPr>
      </w:pPr>
    </w:p>
    <w:p w:rsidR="005403B0" w:rsidRDefault="005403B0" w:rsidP="005403B0">
      <w:pPr>
        <w:pStyle w:val="Texto"/>
        <w:spacing w:after="0" w:line="360" w:lineRule="auto"/>
        <w:ind w:firstLine="0"/>
        <w:rPr>
          <w:sz w:val="22"/>
          <w:szCs w:val="22"/>
        </w:rPr>
      </w:pPr>
      <w:r w:rsidRPr="009D5E92">
        <w:rPr>
          <w:b/>
          <w:color w:val="000000"/>
          <w:sz w:val="22"/>
          <w:szCs w:val="22"/>
          <w:lang w:val="es-MX" w:eastAsia="es-MX"/>
        </w:rPr>
        <w:t>6ª.-</w:t>
      </w:r>
      <w:r w:rsidRPr="009D5E92">
        <w:rPr>
          <w:color w:val="000000"/>
          <w:sz w:val="22"/>
          <w:szCs w:val="22"/>
          <w:lang w:val="es-MX" w:eastAsia="es-MX"/>
        </w:rPr>
        <w:t xml:space="preserve"> Por su parte, el capítulo II, del título III</w:t>
      </w:r>
      <w:r w:rsidRPr="009D5E92">
        <w:rPr>
          <w:sz w:val="22"/>
          <w:szCs w:val="22"/>
        </w:rPr>
        <w:t xml:space="preserve"> del Reglamento</w:t>
      </w:r>
      <w:r>
        <w:rPr>
          <w:sz w:val="22"/>
          <w:szCs w:val="22"/>
        </w:rPr>
        <w:t xml:space="preserve"> de Elecciones, establece las bases y los procedimientos generales para la implementación y operación del PREP, siendo aplicables para el INE y los OPLEs, en sus respectivos ámbitos de competencia, así como para todas las personas que participen en las etapas de implementación, operación y evaluación de dicho programa.</w:t>
      </w:r>
    </w:p>
    <w:p w:rsidR="005403B0" w:rsidRDefault="005403B0" w:rsidP="005403B0">
      <w:pPr>
        <w:pStyle w:val="Texto"/>
        <w:spacing w:after="0" w:line="360" w:lineRule="auto"/>
        <w:ind w:firstLine="0"/>
        <w:rPr>
          <w:sz w:val="22"/>
          <w:szCs w:val="22"/>
        </w:rPr>
      </w:pPr>
    </w:p>
    <w:p w:rsidR="005403B0" w:rsidRDefault="005403B0" w:rsidP="005403B0">
      <w:pPr>
        <w:pStyle w:val="Texto"/>
        <w:spacing w:after="0" w:line="360" w:lineRule="auto"/>
        <w:ind w:firstLine="0"/>
        <w:rPr>
          <w:sz w:val="22"/>
          <w:szCs w:val="22"/>
        </w:rPr>
      </w:pPr>
      <w:r>
        <w:rPr>
          <w:sz w:val="22"/>
          <w:szCs w:val="22"/>
        </w:rPr>
        <w:t>Expuesto lo anterior, este Instituto Electoral, es responsable directo de coordinar la implementación y operación del PREP, en su ámbito de atribuciones legales; así lo mandata el artículo 338, numeral 1 del Reglamento en cita.</w:t>
      </w:r>
    </w:p>
    <w:p w:rsidR="005403B0" w:rsidRDefault="005403B0" w:rsidP="005403B0">
      <w:pPr>
        <w:pStyle w:val="Texto"/>
        <w:spacing w:after="0" w:line="360" w:lineRule="auto"/>
        <w:ind w:firstLine="0"/>
        <w:rPr>
          <w:sz w:val="22"/>
          <w:szCs w:val="22"/>
        </w:rPr>
      </w:pPr>
    </w:p>
    <w:p w:rsidR="005403B0" w:rsidRDefault="005403B0" w:rsidP="005403B0">
      <w:pPr>
        <w:pStyle w:val="Texto"/>
        <w:spacing w:after="0" w:line="360" w:lineRule="auto"/>
        <w:ind w:firstLine="0"/>
        <w:rPr>
          <w:sz w:val="22"/>
          <w:szCs w:val="22"/>
        </w:rPr>
      </w:pPr>
      <w:r>
        <w:rPr>
          <w:sz w:val="22"/>
          <w:szCs w:val="22"/>
        </w:rPr>
        <w:t>En tal sentido, y de acuerdo al numeral 2, inciso b) del referido precepto legal, la implementación y operación del PREP será responsabilidad del Instituto Electoral Local, tratándose de las elecciones de Diputaciones del Congreso local y de las y los integrantes de los Ayuntamientos, para el Proceso Electoral Local 2017-2018.</w:t>
      </w:r>
    </w:p>
    <w:p w:rsidR="005403B0" w:rsidRDefault="005403B0" w:rsidP="005403B0">
      <w:pPr>
        <w:pStyle w:val="Textoindependiente"/>
        <w:spacing w:after="0" w:line="360" w:lineRule="auto"/>
        <w:jc w:val="center"/>
        <w:rPr>
          <w:rFonts w:ascii="Arial" w:hAnsi="Arial" w:cs="Arial"/>
          <w:sz w:val="20"/>
          <w:szCs w:val="20"/>
        </w:rPr>
      </w:pPr>
    </w:p>
    <w:p w:rsidR="005403B0" w:rsidRDefault="005403B0" w:rsidP="005403B0">
      <w:pPr>
        <w:widowControl w:val="0"/>
        <w:autoSpaceDE w:val="0"/>
        <w:autoSpaceDN w:val="0"/>
        <w:adjustRightInd w:val="0"/>
        <w:spacing w:line="360" w:lineRule="auto"/>
        <w:ind w:right="62"/>
        <w:jc w:val="both"/>
        <w:rPr>
          <w:rFonts w:ascii="Arial" w:hAnsi="Arial" w:cs="Arial"/>
          <w:sz w:val="22"/>
          <w:szCs w:val="22"/>
        </w:rPr>
      </w:pPr>
      <w:r>
        <w:rPr>
          <w:rFonts w:ascii="Arial" w:hAnsi="Arial" w:cs="Arial"/>
          <w:b/>
          <w:sz w:val="22"/>
          <w:szCs w:val="22"/>
        </w:rPr>
        <w:t>7ª.-</w:t>
      </w:r>
      <w:r>
        <w:rPr>
          <w:rFonts w:ascii="Arial" w:hAnsi="Arial" w:cs="Arial"/>
          <w:sz w:val="22"/>
          <w:szCs w:val="22"/>
        </w:rPr>
        <w:t xml:space="preserve"> Para dar cumplimiento a lo anterior, el artículo 339 del Reglamento de Elecciones, dispone que el Consejo General del INE y los Órganos Superiores de Dirección de los OPLEs en el ámbito de sus respectivas competencias, y considerando la elección de que se trate, deberán aprobar, entre otros, el Acuerdo relativo a lo siguiente: </w:t>
      </w:r>
    </w:p>
    <w:p w:rsidR="005403B0" w:rsidRDefault="005403B0" w:rsidP="005403B0">
      <w:pPr>
        <w:widowControl w:val="0"/>
        <w:autoSpaceDE w:val="0"/>
        <w:autoSpaceDN w:val="0"/>
        <w:adjustRightInd w:val="0"/>
        <w:spacing w:line="360" w:lineRule="auto"/>
        <w:ind w:right="62"/>
        <w:jc w:val="both"/>
        <w:rPr>
          <w:rFonts w:ascii="Arial" w:hAnsi="Arial" w:cs="Arial"/>
          <w:sz w:val="22"/>
          <w:szCs w:val="22"/>
        </w:rPr>
      </w:pPr>
    </w:p>
    <w:p w:rsidR="005403B0" w:rsidRPr="001B3EE1" w:rsidRDefault="005403B0" w:rsidP="005403B0">
      <w:pPr>
        <w:widowControl w:val="0"/>
        <w:autoSpaceDE w:val="0"/>
        <w:autoSpaceDN w:val="0"/>
        <w:adjustRightInd w:val="0"/>
        <w:spacing w:line="360" w:lineRule="auto"/>
        <w:ind w:left="426" w:right="62"/>
        <w:jc w:val="both"/>
        <w:rPr>
          <w:rFonts w:ascii="Arial" w:hAnsi="Arial" w:cs="Arial"/>
          <w:i/>
          <w:sz w:val="22"/>
          <w:szCs w:val="22"/>
        </w:rPr>
      </w:pPr>
      <w:r w:rsidRPr="001B3EE1">
        <w:rPr>
          <w:rFonts w:ascii="Arial" w:hAnsi="Arial" w:cs="Arial"/>
          <w:b/>
          <w:i/>
          <w:sz w:val="22"/>
          <w:szCs w:val="22"/>
        </w:rPr>
        <w:t>“Artículo 339</w:t>
      </w:r>
      <w:r w:rsidRPr="001B3EE1">
        <w:rPr>
          <w:rFonts w:ascii="Arial" w:hAnsi="Arial" w:cs="Arial"/>
          <w:i/>
          <w:sz w:val="22"/>
          <w:szCs w:val="22"/>
        </w:rPr>
        <w:t>…</w:t>
      </w:r>
    </w:p>
    <w:p w:rsidR="005403B0" w:rsidRPr="001B3EE1" w:rsidRDefault="000B00B1" w:rsidP="005403B0">
      <w:pPr>
        <w:widowControl w:val="0"/>
        <w:numPr>
          <w:ilvl w:val="0"/>
          <w:numId w:val="27"/>
        </w:numPr>
        <w:autoSpaceDE w:val="0"/>
        <w:autoSpaceDN w:val="0"/>
        <w:adjustRightInd w:val="0"/>
        <w:spacing w:line="360" w:lineRule="auto"/>
        <w:ind w:left="425" w:right="62" w:firstLine="0"/>
        <w:jc w:val="both"/>
        <w:rPr>
          <w:rFonts w:ascii="Arial" w:hAnsi="Arial" w:cs="Arial"/>
          <w:i/>
          <w:sz w:val="22"/>
          <w:szCs w:val="22"/>
        </w:rPr>
      </w:pPr>
      <w:r>
        <w:rPr>
          <w:rFonts w:ascii="Arial" w:hAnsi="Arial" w:cs="Arial"/>
          <w:i/>
          <w:sz w:val="22"/>
          <w:szCs w:val="22"/>
        </w:rPr>
        <w:t>a la d)</w:t>
      </w:r>
      <w:r w:rsidR="005403B0" w:rsidRPr="001B3EE1">
        <w:rPr>
          <w:rFonts w:ascii="Arial" w:hAnsi="Arial" w:cs="Arial"/>
          <w:i/>
          <w:sz w:val="22"/>
          <w:szCs w:val="22"/>
        </w:rPr>
        <w:t>…</w:t>
      </w:r>
    </w:p>
    <w:p w:rsidR="005403B0" w:rsidRPr="000B00B1" w:rsidRDefault="000B00B1" w:rsidP="000B00B1">
      <w:pPr>
        <w:widowControl w:val="0"/>
        <w:autoSpaceDE w:val="0"/>
        <w:autoSpaceDN w:val="0"/>
        <w:adjustRightInd w:val="0"/>
        <w:spacing w:line="360" w:lineRule="auto"/>
        <w:ind w:left="425" w:right="62"/>
        <w:jc w:val="both"/>
        <w:rPr>
          <w:rFonts w:ascii="Arial" w:hAnsi="Arial" w:cs="Arial"/>
          <w:i/>
          <w:sz w:val="22"/>
          <w:szCs w:val="22"/>
        </w:rPr>
      </w:pPr>
      <w:r w:rsidRPr="000B00B1">
        <w:rPr>
          <w:rFonts w:ascii="Arial" w:hAnsi="Arial" w:cs="Arial"/>
          <w:i/>
          <w:sz w:val="22"/>
          <w:szCs w:val="22"/>
        </w:rPr>
        <w:t xml:space="preserve">e) Instruir a los consejos locales, distritales o municipales, según corresponda, para que supervisen las actividades relacionadas con la implementación y operación del PREP en los CATD y, en su caso, en los </w:t>
      </w:r>
      <w:r w:rsidRPr="000B00B1">
        <w:rPr>
          <w:rFonts w:ascii="Arial" w:hAnsi="Arial" w:cs="Arial"/>
          <w:bCs/>
          <w:i/>
          <w:sz w:val="22"/>
          <w:szCs w:val="22"/>
        </w:rPr>
        <w:t>CCV</w:t>
      </w:r>
      <w:r w:rsidR="005403B0" w:rsidRPr="000B00B1">
        <w:rPr>
          <w:rFonts w:ascii="Arial" w:hAnsi="Arial" w:cs="Arial"/>
          <w:bCs/>
          <w:i/>
          <w:sz w:val="22"/>
          <w:szCs w:val="22"/>
        </w:rPr>
        <w:t>…</w:t>
      </w:r>
      <w:r w:rsidR="005403B0" w:rsidRPr="000B00B1">
        <w:rPr>
          <w:rFonts w:ascii="Arial" w:hAnsi="Arial" w:cs="Arial"/>
          <w:b/>
          <w:bCs/>
          <w:i/>
          <w:sz w:val="22"/>
          <w:szCs w:val="22"/>
        </w:rPr>
        <w:t>”</w:t>
      </w:r>
      <w:r w:rsidR="005403B0" w:rsidRPr="000B00B1">
        <w:rPr>
          <w:rFonts w:ascii="Arial" w:hAnsi="Arial" w:cs="Arial"/>
          <w:b/>
          <w:i/>
          <w:sz w:val="22"/>
          <w:szCs w:val="22"/>
        </w:rPr>
        <w:t xml:space="preserve"> </w:t>
      </w:r>
    </w:p>
    <w:p w:rsidR="005403B0" w:rsidRPr="00D12E7E" w:rsidRDefault="005403B0" w:rsidP="005403B0">
      <w:pPr>
        <w:widowControl w:val="0"/>
        <w:autoSpaceDE w:val="0"/>
        <w:autoSpaceDN w:val="0"/>
        <w:adjustRightInd w:val="0"/>
        <w:spacing w:line="360" w:lineRule="auto"/>
        <w:ind w:right="62"/>
        <w:jc w:val="both"/>
        <w:rPr>
          <w:rFonts w:ascii="Arial" w:hAnsi="Arial" w:cs="Arial"/>
          <w:i/>
          <w:sz w:val="22"/>
          <w:szCs w:val="22"/>
        </w:rPr>
      </w:pPr>
    </w:p>
    <w:p w:rsidR="005403B0" w:rsidRPr="003E38BC" w:rsidRDefault="005403B0" w:rsidP="005403B0">
      <w:pPr>
        <w:widowControl w:val="0"/>
        <w:autoSpaceDE w:val="0"/>
        <w:autoSpaceDN w:val="0"/>
        <w:adjustRightInd w:val="0"/>
        <w:spacing w:line="360" w:lineRule="auto"/>
        <w:ind w:right="62"/>
        <w:jc w:val="both"/>
        <w:rPr>
          <w:rFonts w:ascii="Arial" w:hAnsi="Arial" w:cs="Arial"/>
          <w:sz w:val="22"/>
          <w:szCs w:val="22"/>
        </w:rPr>
      </w:pPr>
      <w:r w:rsidRPr="00D12E7E">
        <w:rPr>
          <w:rFonts w:ascii="Arial" w:hAnsi="Arial" w:cs="Arial"/>
          <w:b/>
          <w:sz w:val="22"/>
          <w:szCs w:val="22"/>
        </w:rPr>
        <w:t>8ª.-</w:t>
      </w:r>
      <w:r w:rsidRPr="00D12E7E">
        <w:rPr>
          <w:rFonts w:ascii="Arial" w:hAnsi="Arial" w:cs="Arial"/>
          <w:sz w:val="22"/>
          <w:szCs w:val="22"/>
        </w:rPr>
        <w:t xml:space="preserve"> Para efectos de la Consideración que antecede, es aplicable la atribución concedida, entre otras, al Consejo General de este Organismo, prevista en la fracción XXXIII del artículo 114 del Código de la materia, consistente en </w:t>
      </w:r>
      <w:r w:rsidRPr="00D12E7E">
        <w:rPr>
          <w:rFonts w:ascii="Arial" w:hAnsi="Arial" w:cs="Arial"/>
          <w:i/>
          <w:sz w:val="22"/>
          <w:szCs w:val="22"/>
        </w:rPr>
        <w:t>“A</w:t>
      </w:r>
      <w:r w:rsidRPr="00D12E7E">
        <w:rPr>
          <w:rFonts w:ascii="Arial" w:hAnsi="Arial" w:cs="Arial"/>
          <w:i/>
          <w:snapToGrid w:val="0"/>
          <w:sz w:val="22"/>
          <w:szCs w:val="22"/>
        </w:rPr>
        <w:t xml:space="preserve">probar todo tipo de acuerdos, formatos y previsiones para </w:t>
      </w:r>
      <w:r w:rsidRPr="003E38BC">
        <w:rPr>
          <w:rFonts w:ascii="Arial" w:hAnsi="Arial" w:cs="Arial"/>
          <w:i/>
          <w:snapToGrid w:val="0"/>
          <w:sz w:val="22"/>
          <w:szCs w:val="22"/>
        </w:rPr>
        <w:t>hacer efectivas las disposiciones de este CÓDIGO”.</w:t>
      </w:r>
    </w:p>
    <w:p w:rsidR="005403B0" w:rsidRPr="003E38BC" w:rsidRDefault="005403B0" w:rsidP="003E38BC">
      <w:pPr>
        <w:pStyle w:val="ANOTACION"/>
        <w:spacing w:before="0" w:after="0" w:line="360" w:lineRule="auto"/>
        <w:jc w:val="both"/>
        <w:rPr>
          <w:rFonts w:ascii="Arial" w:hAnsi="Arial" w:cs="Arial"/>
          <w:b w:val="0"/>
          <w:sz w:val="22"/>
          <w:szCs w:val="22"/>
          <w:lang w:val="es-ES"/>
        </w:rPr>
      </w:pPr>
    </w:p>
    <w:p w:rsidR="003E38BC" w:rsidRPr="003E38BC" w:rsidRDefault="005403B0" w:rsidP="003E38BC">
      <w:pPr>
        <w:spacing w:line="360" w:lineRule="auto"/>
        <w:jc w:val="both"/>
        <w:rPr>
          <w:rFonts w:ascii="Arial" w:hAnsi="Arial" w:cs="Arial"/>
          <w:i/>
          <w:snapToGrid w:val="0"/>
          <w:sz w:val="22"/>
          <w:szCs w:val="22"/>
        </w:rPr>
      </w:pPr>
      <w:r w:rsidRPr="003E38BC">
        <w:rPr>
          <w:rFonts w:ascii="Arial" w:hAnsi="Arial" w:cs="Arial"/>
          <w:b/>
          <w:sz w:val="22"/>
          <w:szCs w:val="22"/>
        </w:rPr>
        <w:lastRenderedPageBreak/>
        <w:t xml:space="preserve">9ª.- </w:t>
      </w:r>
      <w:r w:rsidR="003E38BC" w:rsidRPr="003E38BC">
        <w:rPr>
          <w:rFonts w:ascii="Arial" w:hAnsi="Arial" w:cs="Arial"/>
          <w:sz w:val="22"/>
          <w:szCs w:val="22"/>
        </w:rPr>
        <w:t>Que en términos del artículo 119 del Código Electoral del Estado, los Consejos Municipales Electorales</w:t>
      </w:r>
      <w:r w:rsidR="003E38BC">
        <w:rPr>
          <w:rFonts w:ascii="Arial" w:hAnsi="Arial" w:cs="Arial"/>
          <w:sz w:val="22"/>
          <w:szCs w:val="22"/>
        </w:rPr>
        <w:t xml:space="preserve"> (CME)</w:t>
      </w:r>
      <w:r w:rsidR="003E38BC" w:rsidRPr="003E38BC">
        <w:rPr>
          <w:rFonts w:ascii="Arial" w:hAnsi="Arial" w:cs="Arial"/>
          <w:sz w:val="22"/>
          <w:szCs w:val="22"/>
        </w:rPr>
        <w:t xml:space="preserve"> son: </w:t>
      </w:r>
      <w:r w:rsidR="003E38BC" w:rsidRPr="003E38BC">
        <w:rPr>
          <w:rFonts w:ascii="Arial" w:hAnsi="Arial" w:cs="Arial"/>
          <w:i/>
          <w:sz w:val="22"/>
          <w:szCs w:val="22"/>
        </w:rPr>
        <w:t>“</w:t>
      </w:r>
      <w:r w:rsidR="003E38BC" w:rsidRPr="003E38BC">
        <w:rPr>
          <w:rFonts w:ascii="Arial" w:hAnsi="Arial" w:cs="Arial"/>
          <w:i/>
          <w:snapToGrid w:val="0"/>
          <w:sz w:val="22"/>
          <w:szCs w:val="22"/>
        </w:rPr>
        <w:t>órganos del INSTITUTO dependientes del CONSEJO GENERAL, encargados de preparar, desarrollar, vigilar y calificar en su caso, los procesos electorales para GOBERNADOR, Diputados al CONGRESO y Ayuntamientos, en sus respectivas demarcaciones territoriales, en los términos de la CONSTITUCIÓN, este CÓDIGO y las demás disposiciones relativas.”</w:t>
      </w:r>
    </w:p>
    <w:p w:rsidR="003E38BC" w:rsidRPr="003E38BC" w:rsidRDefault="003E38BC" w:rsidP="003E38BC">
      <w:pPr>
        <w:widowControl w:val="0"/>
        <w:autoSpaceDE w:val="0"/>
        <w:autoSpaceDN w:val="0"/>
        <w:adjustRightInd w:val="0"/>
        <w:spacing w:line="360" w:lineRule="auto"/>
        <w:ind w:right="62"/>
        <w:jc w:val="both"/>
        <w:rPr>
          <w:rFonts w:ascii="Arial" w:hAnsi="Arial" w:cs="Arial"/>
          <w:sz w:val="22"/>
          <w:szCs w:val="22"/>
        </w:rPr>
      </w:pPr>
    </w:p>
    <w:p w:rsidR="003E38BC" w:rsidRPr="005C5018" w:rsidRDefault="003E38BC" w:rsidP="003E38BC">
      <w:pPr>
        <w:widowControl w:val="0"/>
        <w:autoSpaceDE w:val="0"/>
        <w:autoSpaceDN w:val="0"/>
        <w:adjustRightInd w:val="0"/>
        <w:spacing w:line="360" w:lineRule="auto"/>
        <w:ind w:right="62"/>
        <w:jc w:val="both"/>
        <w:rPr>
          <w:rFonts w:ascii="Arial" w:hAnsi="Arial" w:cs="Arial"/>
          <w:sz w:val="22"/>
          <w:szCs w:val="22"/>
        </w:rPr>
      </w:pPr>
      <w:r w:rsidRPr="003E38BC">
        <w:rPr>
          <w:rFonts w:ascii="Arial" w:hAnsi="Arial" w:cs="Arial"/>
          <w:b/>
          <w:sz w:val="22"/>
          <w:szCs w:val="22"/>
        </w:rPr>
        <w:t>10ª.-</w:t>
      </w:r>
      <w:r w:rsidRPr="003E38BC">
        <w:rPr>
          <w:rFonts w:ascii="Arial" w:hAnsi="Arial" w:cs="Arial"/>
          <w:sz w:val="22"/>
          <w:szCs w:val="22"/>
        </w:rPr>
        <w:t xml:space="preserve"> Con base en el artículo 120 del Código citado, en cada una de las cabeceras municipales funcionará un Consejo Municipal Electoral, que se integrará por cinco Consejeras y/o Consejeros Electorales propietarios y dos suplentes, así como una o un </w:t>
      </w:r>
      <w:r w:rsidRPr="005C5018">
        <w:rPr>
          <w:rFonts w:ascii="Arial" w:hAnsi="Arial" w:cs="Arial"/>
          <w:sz w:val="22"/>
          <w:szCs w:val="22"/>
        </w:rPr>
        <w:t>representante propietario y una o un suplente por cada uno de los Partidos Políticos, con el carácter de Comisionada o Comisionado.</w:t>
      </w:r>
    </w:p>
    <w:p w:rsidR="003E38BC" w:rsidRPr="005C5018" w:rsidRDefault="003E38BC" w:rsidP="003E38BC">
      <w:pPr>
        <w:widowControl w:val="0"/>
        <w:autoSpaceDE w:val="0"/>
        <w:autoSpaceDN w:val="0"/>
        <w:adjustRightInd w:val="0"/>
        <w:spacing w:line="360" w:lineRule="auto"/>
        <w:ind w:right="62"/>
        <w:jc w:val="both"/>
        <w:rPr>
          <w:rFonts w:ascii="Arial" w:hAnsi="Arial" w:cs="Arial"/>
          <w:sz w:val="22"/>
          <w:szCs w:val="22"/>
        </w:rPr>
      </w:pPr>
    </w:p>
    <w:p w:rsidR="003E38BC" w:rsidRPr="003E38BC" w:rsidRDefault="003E38BC" w:rsidP="003E38BC">
      <w:pPr>
        <w:widowControl w:val="0"/>
        <w:autoSpaceDE w:val="0"/>
        <w:autoSpaceDN w:val="0"/>
        <w:adjustRightInd w:val="0"/>
        <w:spacing w:line="360" w:lineRule="auto"/>
        <w:ind w:right="62"/>
        <w:jc w:val="both"/>
        <w:rPr>
          <w:rFonts w:ascii="Arial" w:hAnsi="Arial" w:cs="Arial"/>
          <w:sz w:val="22"/>
          <w:szCs w:val="22"/>
        </w:rPr>
      </w:pPr>
      <w:r w:rsidRPr="005C5018">
        <w:rPr>
          <w:rFonts w:ascii="Arial" w:hAnsi="Arial" w:cs="Arial"/>
          <w:b/>
          <w:sz w:val="22"/>
          <w:szCs w:val="22"/>
        </w:rPr>
        <w:t>11ª.-</w:t>
      </w:r>
      <w:r w:rsidRPr="005C5018">
        <w:rPr>
          <w:rFonts w:ascii="Arial" w:hAnsi="Arial" w:cs="Arial"/>
          <w:sz w:val="22"/>
          <w:szCs w:val="22"/>
        </w:rPr>
        <w:t xml:space="preserve"> Derivado de lo establecido en el artículo 124</w:t>
      </w:r>
      <w:r w:rsidR="005C5018" w:rsidRPr="005C5018">
        <w:rPr>
          <w:rFonts w:ascii="Arial" w:hAnsi="Arial" w:cs="Arial"/>
          <w:sz w:val="22"/>
          <w:szCs w:val="22"/>
        </w:rPr>
        <w:t>, fracción II</w:t>
      </w:r>
      <w:r w:rsidRPr="005C5018">
        <w:rPr>
          <w:rFonts w:ascii="Arial" w:hAnsi="Arial" w:cs="Arial"/>
          <w:sz w:val="22"/>
          <w:szCs w:val="22"/>
        </w:rPr>
        <w:t xml:space="preserve"> del Código de la materia, </w:t>
      </w:r>
      <w:r w:rsidR="005C5018" w:rsidRPr="005C5018">
        <w:rPr>
          <w:rFonts w:ascii="Arial" w:hAnsi="Arial" w:cs="Arial"/>
          <w:sz w:val="22"/>
          <w:szCs w:val="22"/>
        </w:rPr>
        <w:t>los Consejos Municipales, deberán:</w:t>
      </w:r>
      <w:r w:rsidRPr="005C5018">
        <w:rPr>
          <w:rFonts w:ascii="Arial" w:hAnsi="Arial" w:cs="Arial"/>
          <w:sz w:val="22"/>
          <w:szCs w:val="22"/>
        </w:rPr>
        <w:t xml:space="preserve"> </w:t>
      </w:r>
      <w:r w:rsidRPr="005C5018">
        <w:rPr>
          <w:rFonts w:ascii="Arial" w:hAnsi="Arial" w:cs="Arial"/>
          <w:i/>
          <w:sz w:val="22"/>
          <w:szCs w:val="22"/>
        </w:rPr>
        <w:t>“</w:t>
      </w:r>
      <w:r w:rsidRPr="005C5018">
        <w:rPr>
          <w:rFonts w:ascii="Arial" w:hAnsi="Arial" w:cs="Arial"/>
          <w:i/>
          <w:sz w:val="22"/>
          <w:szCs w:val="22"/>
          <w:lang w:val="es-ES_tradnl"/>
        </w:rPr>
        <w:t>Cumplir en lo conducente los acuerdos y resoluciones que emita el CONSEJO GENERAL;…”</w:t>
      </w:r>
    </w:p>
    <w:p w:rsidR="003E38BC" w:rsidRPr="005C5018" w:rsidRDefault="003E38BC" w:rsidP="003E38BC">
      <w:pPr>
        <w:widowControl w:val="0"/>
        <w:autoSpaceDE w:val="0"/>
        <w:autoSpaceDN w:val="0"/>
        <w:adjustRightInd w:val="0"/>
        <w:spacing w:line="360" w:lineRule="auto"/>
        <w:ind w:right="62"/>
        <w:jc w:val="both"/>
        <w:rPr>
          <w:rFonts w:ascii="Arial" w:hAnsi="Arial" w:cs="Arial"/>
          <w:sz w:val="22"/>
          <w:szCs w:val="22"/>
        </w:rPr>
      </w:pPr>
    </w:p>
    <w:p w:rsidR="003E38BC" w:rsidRDefault="003E38BC" w:rsidP="003E38BC">
      <w:pPr>
        <w:widowControl w:val="0"/>
        <w:autoSpaceDE w:val="0"/>
        <w:autoSpaceDN w:val="0"/>
        <w:adjustRightInd w:val="0"/>
        <w:spacing w:line="360" w:lineRule="auto"/>
        <w:ind w:right="62"/>
        <w:jc w:val="both"/>
        <w:rPr>
          <w:rFonts w:ascii="Arial" w:hAnsi="Arial" w:cs="Arial"/>
          <w:sz w:val="22"/>
          <w:szCs w:val="22"/>
        </w:rPr>
      </w:pPr>
      <w:r w:rsidRPr="005C5018">
        <w:rPr>
          <w:rFonts w:ascii="Arial" w:hAnsi="Arial" w:cs="Arial"/>
          <w:b/>
          <w:sz w:val="22"/>
          <w:szCs w:val="22"/>
        </w:rPr>
        <w:t>12ª.-</w:t>
      </w:r>
      <w:r w:rsidR="00751CB6">
        <w:rPr>
          <w:rFonts w:ascii="Arial" w:hAnsi="Arial" w:cs="Arial"/>
          <w:sz w:val="22"/>
          <w:szCs w:val="22"/>
        </w:rPr>
        <w:t xml:space="preserve"> Con base en el </w:t>
      </w:r>
      <w:r w:rsidRPr="005C5018">
        <w:rPr>
          <w:rFonts w:ascii="Arial" w:hAnsi="Arial" w:cs="Arial"/>
          <w:sz w:val="22"/>
          <w:szCs w:val="22"/>
        </w:rPr>
        <w:t xml:space="preserve">Proceso </w:t>
      </w:r>
      <w:r w:rsidRPr="009109E9">
        <w:rPr>
          <w:rFonts w:ascii="Arial" w:hAnsi="Arial" w:cs="Arial"/>
          <w:sz w:val="22"/>
          <w:szCs w:val="22"/>
        </w:rPr>
        <w:t>Técnico Operativo del PREP</w:t>
      </w:r>
      <w:r w:rsidR="005C5018" w:rsidRPr="009109E9">
        <w:rPr>
          <w:rFonts w:ascii="Arial" w:hAnsi="Arial" w:cs="Arial"/>
          <w:sz w:val="22"/>
          <w:szCs w:val="22"/>
        </w:rPr>
        <w:t xml:space="preserve"> aprobado el día</w:t>
      </w:r>
      <w:r w:rsidR="009109E9" w:rsidRPr="009109E9">
        <w:rPr>
          <w:rFonts w:ascii="Arial" w:hAnsi="Arial" w:cs="Arial"/>
          <w:sz w:val="22"/>
          <w:szCs w:val="22"/>
        </w:rPr>
        <w:t xml:space="preserve"> 31 de enero de 2018</w:t>
      </w:r>
      <w:r w:rsidR="005C5018" w:rsidRPr="009109E9">
        <w:rPr>
          <w:rFonts w:ascii="Arial" w:hAnsi="Arial" w:cs="Arial"/>
          <w:sz w:val="22"/>
          <w:szCs w:val="22"/>
        </w:rPr>
        <w:t xml:space="preserve">, durante la </w:t>
      </w:r>
      <w:r w:rsidR="009109E9" w:rsidRPr="009109E9">
        <w:rPr>
          <w:rFonts w:ascii="Arial" w:hAnsi="Arial" w:cs="Arial"/>
          <w:sz w:val="22"/>
          <w:szCs w:val="22"/>
        </w:rPr>
        <w:t xml:space="preserve">Octava </w:t>
      </w:r>
      <w:r w:rsidR="005C5018" w:rsidRPr="009109E9">
        <w:rPr>
          <w:rFonts w:ascii="Arial" w:hAnsi="Arial" w:cs="Arial"/>
          <w:sz w:val="22"/>
          <w:szCs w:val="22"/>
        </w:rPr>
        <w:t>Sesión</w:t>
      </w:r>
      <w:r w:rsidR="009109E9" w:rsidRPr="009109E9">
        <w:rPr>
          <w:rFonts w:ascii="Arial" w:hAnsi="Arial" w:cs="Arial"/>
          <w:sz w:val="22"/>
          <w:szCs w:val="22"/>
        </w:rPr>
        <w:t xml:space="preserve"> </w:t>
      </w:r>
      <w:r w:rsidR="009109E9" w:rsidRPr="002D2D6D">
        <w:rPr>
          <w:rFonts w:ascii="Arial" w:hAnsi="Arial" w:cs="Arial"/>
          <w:sz w:val="22"/>
          <w:szCs w:val="22"/>
        </w:rPr>
        <w:t>Ordinaria</w:t>
      </w:r>
      <w:r w:rsidR="005C5018" w:rsidRPr="002D2D6D">
        <w:rPr>
          <w:rFonts w:ascii="Arial" w:hAnsi="Arial" w:cs="Arial"/>
          <w:sz w:val="22"/>
          <w:szCs w:val="22"/>
        </w:rPr>
        <w:t xml:space="preserve"> del Consejo General del Instituto electoral local, mediante Acuerdo IEE/CG/A</w:t>
      </w:r>
      <w:r w:rsidR="009109E9" w:rsidRPr="002D2D6D">
        <w:rPr>
          <w:rFonts w:ascii="Arial" w:hAnsi="Arial" w:cs="Arial"/>
          <w:sz w:val="22"/>
          <w:szCs w:val="22"/>
        </w:rPr>
        <w:t>033</w:t>
      </w:r>
      <w:r w:rsidR="005C5018" w:rsidRPr="002D2D6D">
        <w:rPr>
          <w:rFonts w:ascii="Arial" w:hAnsi="Arial" w:cs="Arial"/>
          <w:sz w:val="22"/>
          <w:szCs w:val="22"/>
        </w:rPr>
        <w:t xml:space="preserve">/2018, </w:t>
      </w:r>
      <w:r w:rsidR="00B710E3" w:rsidRPr="00546BF7">
        <w:rPr>
          <w:rFonts w:ascii="Arial" w:hAnsi="Arial" w:cs="Arial"/>
          <w:sz w:val="22"/>
          <w:szCs w:val="22"/>
        </w:rPr>
        <w:t xml:space="preserve">así como </w:t>
      </w:r>
      <w:r w:rsidR="002D2D6D" w:rsidRPr="00546BF7">
        <w:rPr>
          <w:rFonts w:ascii="Arial" w:hAnsi="Arial" w:cs="Arial"/>
          <w:sz w:val="22"/>
          <w:szCs w:val="22"/>
        </w:rPr>
        <w:t>lo acordado previamente en la presente Sesión,</w:t>
      </w:r>
      <w:r w:rsidR="002D2D6D" w:rsidRPr="002D2D6D">
        <w:rPr>
          <w:rFonts w:ascii="Arial" w:hAnsi="Arial" w:cs="Arial"/>
          <w:sz w:val="22"/>
          <w:szCs w:val="22"/>
        </w:rPr>
        <w:t xml:space="preserve"> </w:t>
      </w:r>
      <w:r w:rsidR="00B710E3" w:rsidRPr="002D2D6D">
        <w:rPr>
          <w:rFonts w:ascii="Arial" w:hAnsi="Arial" w:cs="Arial"/>
          <w:sz w:val="22"/>
          <w:szCs w:val="22"/>
        </w:rPr>
        <w:t xml:space="preserve">en cada Consejo Municipal Electoral </w:t>
      </w:r>
      <w:r w:rsidRPr="002D2D6D">
        <w:rPr>
          <w:rFonts w:ascii="Arial" w:hAnsi="Arial" w:cs="Arial"/>
          <w:sz w:val="22"/>
          <w:szCs w:val="22"/>
        </w:rPr>
        <w:t>se ubicará e instalará un Centro de Acopio y Transmisión de Datos</w:t>
      </w:r>
      <w:r w:rsidR="005C5018" w:rsidRPr="002D2D6D">
        <w:rPr>
          <w:rFonts w:ascii="Arial" w:hAnsi="Arial" w:cs="Arial"/>
          <w:sz w:val="22"/>
          <w:szCs w:val="22"/>
        </w:rPr>
        <w:t xml:space="preserve"> (CATD) </w:t>
      </w:r>
      <w:r w:rsidRPr="002D2D6D">
        <w:rPr>
          <w:rFonts w:ascii="Arial" w:hAnsi="Arial" w:cs="Arial"/>
          <w:sz w:val="22"/>
          <w:szCs w:val="22"/>
        </w:rPr>
        <w:t>del Programa de Resultados</w:t>
      </w:r>
      <w:r w:rsidR="00B710E3" w:rsidRPr="002D2D6D">
        <w:rPr>
          <w:rFonts w:ascii="Arial" w:hAnsi="Arial" w:cs="Arial"/>
          <w:sz w:val="22"/>
          <w:szCs w:val="22"/>
        </w:rPr>
        <w:t xml:space="preserve"> Electorales Preliminares, y un</w:t>
      </w:r>
      <w:r w:rsidRPr="002D2D6D">
        <w:rPr>
          <w:rFonts w:ascii="Arial" w:hAnsi="Arial" w:cs="Arial"/>
          <w:sz w:val="22"/>
          <w:szCs w:val="22"/>
        </w:rPr>
        <w:t xml:space="preserve"> Centro de Captura y Verificación </w:t>
      </w:r>
      <w:r w:rsidR="005C5018" w:rsidRPr="002D2D6D">
        <w:rPr>
          <w:rFonts w:ascii="Arial" w:hAnsi="Arial" w:cs="Arial"/>
          <w:sz w:val="22"/>
          <w:szCs w:val="22"/>
        </w:rPr>
        <w:t xml:space="preserve">(CCV) en las Instalaciones de este </w:t>
      </w:r>
      <w:r w:rsidRPr="002D2D6D">
        <w:rPr>
          <w:rFonts w:ascii="Arial" w:hAnsi="Arial" w:cs="Arial"/>
          <w:sz w:val="22"/>
          <w:szCs w:val="22"/>
        </w:rPr>
        <w:t>Consejo General.</w:t>
      </w:r>
    </w:p>
    <w:p w:rsidR="005403B0" w:rsidRPr="005C5018" w:rsidRDefault="005403B0" w:rsidP="00E26B21">
      <w:pPr>
        <w:pStyle w:val="ANOTACION"/>
        <w:spacing w:before="0" w:after="0" w:line="360" w:lineRule="auto"/>
        <w:jc w:val="both"/>
        <w:rPr>
          <w:sz w:val="22"/>
          <w:szCs w:val="22"/>
          <w:lang w:val="es-ES"/>
        </w:rPr>
      </w:pPr>
    </w:p>
    <w:p w:rsidR="00E26B21" w:rsidRPr="006A6BA9" w:rsidRDefault="005403B0" w:rsidP="00E26B21">
      <w:pPr>
        <w:pStyle w:val="Textoindependiente"/>
        <w:spacing w:after="0" w:line="360" w:lineRule="auto"/>
        <w:jc w:val="both"/>
        <w:rPr>
          <w:rFonts w:ascii="Arial" w:hAnsi="Arial" w:cs="Arial"/>
          <w:sz w:val="22"/>
          <w:szCs w:val="22"/>
        </w:rPr>
      </w:pPr>
      <w:r w:rsidRPr="005C5018">
        <w:rPr>
          <w:rFonts w:ascii="Arial" w:hAnsi="Arial" w:cs="Arial"/>
          <w:b/>
          <w:sz w:val="22"/>
          <w:szCs w:val="22"/>
        </w:rPr>
        <w:t>1</w:t>
      </w:r>
      <w:r w:rsidR="003E38BC" w:rsidRPr="005C5018">
        <w:rPr>
          <w:rFonts w:ascii="Arial" w:hAnsi="Arial" w:cs="Arial"/>
          <w:b/>
          <w:sz w:val="22"/>
          <w:szCs w:val="22"/>
        </w:rPr>
        <w:t>3</w:t>
      </w:r>
      <w:r w:rsidRPr="005C5018">
        <w:rPr>
          <w:rFonts w:ascii="Arial" w:hAnsi="Arial" w:cs="Arial"/>
          <w:b/>
          <w:sz w:val="22"/>
          <w:szCs w:val="22"/>
        </w:rPr>
        <w:t>ª.-</w:t>
      </w:r>
      <w:r w:rsidRPr="005C5018">
        <w:rPr>
          <w:rFonts w:ascii="Arial" w:hAnsi="Arial" w:cs="Arial"/>
          <w:sz w:val="22"/>
          <w:szCs w:val="22"/>
        </w:rPr>
        <w:t xml:space="preserve"> </w:t>
      </w:r>
      <w:r w:rsidR="005C5018">
        <w:rPr>
          <w:rFonts w:ascii="Arial" w:hAnsi="Arial" w:cs="Arial"/>
          <w:sz w:val="22"/>
          <w:szCs w:val="22"/>
        </w:rPr>
        <w:t xml:space="preserve">En virtud de lo expuesto, este Consejo General, en cumplimiento a lo ordenado en el Anexo 13, numeral 33, actividad 12 del </w:t>
      </w:r>
      <w:r w:rsidR="005C5018" w:rsidRPr="006A6BA9">
        <w:rPr>
          <w:rFonts w:ascii="Arial" w:hAnsi="Arial" w:cs="Arial"/>
          <w:sz w:val="22"/>
          <w:szCs w:val="22"/>
        </w:rPr>
        <w:t xml:space="preserve">Reglamento de Elecciones, pretende instruir </w:t>
      </w:r>
      <w:r w:rsidR="005C5018" w:rsidRPr="006A6BA9">
        <w:rPr>
          <w:rFonts w:ascii="Arial" w:eastAsia="Calibri" w:hAnsi="Arial" w:cs="Arial"/>
          <w:bCs/>
          <w:color w:val="000000"/>
          <w:sz w:val="22"/>
          <w:szCs w:val="22"/>
          <w:lang w:val="es-MX" w:eastAsia="es-MX"/>
        </w:rPr>
        <w:t xml:space="preserve">a los Consejos Municipales Electorales a dar seguimiento y supervisión a las actividades relacionadas con la implementación y operación del PREP, </w:t>
      </w:r>
      <w:r w:rsidR="006A6BA9" w:rsidRPr="006A6BA9">
        <w:rPr>
          <w:rFonts w:ascii="Arial" w:hAnsi="Arial" w:cs="Arial"/>
          <w:sz w:val="22"/>
          <w:szCs w:val="22"/>
          <w:lang w:val="es-HN" w:eastAsia="es-HN"/>
        </w:rPr>
        <w:t>en los Centros de Acopio</w:t>
      </w:r>
      <w:r w:rsidR="00E52CF8">
        <w:rPr>
          <w:rFonts w:ascii="Arial" w:hAnsi="Arial" w:cs="Arial"/>
          <w:sz w:val="22"/>
          <w:szCs w:val="22"/>
          <w:lang w:val="es-HN" w:eastAsia="es-HN"/>
        </w:rPr>
        <w:t xml:space="preserve"> y Transmisión de Datos (CATD), </w:t>
      </w:r>
      <w:r w:rsidR="005C5018" w:rsidRPr="006A6BA9">
        <w:rPr>
          <w:rFonts w:ascii="Arial" w:eastAsia="Calibri" w:hAnsi="Arial" w:cs="Arial"/>
          <w:bCs/>
          <w:color w:val="000000"/>
          <w:sz w:val="22"/>
          <w:szCs w:val="22"/>
          <w:lang w:val="es-MX" w:eastAsia="es-MX"/>
        </w:rPr>
        <w:t>por lo que propone la aprobación</w:t>
      </w:r>
      <w:r w:rsidR="00E26B21" w:rsidRPr="006A6BA9">
        <w:rPr>
          <w:rFonts w:ascii="Arial" w:eastAsia="Calibri" w:hAnsi="Arial" w:cs="Arial"/>
          <w:bCs/>
          <w:color w:val="000000"/>
          <w:sz w:val="22"/>
          <w:szCs w:val="22"/>
          <w:lang w:val="es-MX" w:eastAsia="es-MX"/>
        </w:rPr>
        <w:t xml:space="preserve">  de los </w:t>
      </w:r>
      <w:r w:rsidR="00E26B21" w:rsidRPr="006A6BA9">
        <w:rPr>
          <w:rFonts w:ascii="Arial" w:eastAsia="Calibri" w:hAnsi="Arial" w:cs="Arial"/>
          <w:bCs/>
          <w:i/>
          <w:color w:val="000000"/>
          <w:sz w:val="22"/>
          <w:szCs w:val="22"/>
          <w:lang w:val="es-MX" w:eastAsia="es-MX"/>
        </w:rPr>
        <w:t>“</w:t>
      </w:r>
      <w:r w:rsidR="00E26B21" w:rsidRPr="006A6BA9">
        <w:rPr>
          <w:rFonts w:ascii="Arial" w:hAnsi="Arial" w:cs="Arial"/>
          <w:i/>
          <w:sz w:val="22"/>
          <w:szCs w:val="22"/>
        </w:rPr>
        <w:t xml:space="preserve">Lineamientos a los que se sujetarán los Consejos Municipales Electorales para la supervisión tanto de los simulacros como de la ejecución del Programa </w:t>
      </w:r>
      <w:r w:rsidR="00B83FF4" w:rsidRPr="006A6BA9">
        <w:rPr>
          <w:rFonts w:ascii="Arial" w:hAnsi="Arial" w:cs="Arial"/>
          <w:i/>
          <w:sz w:val="22"/>
          <w:szCs w:val="22"/>
        </w:rPr>
        <w:t>d</w:t>
      </w:r>
      <w:r w:rsidR="00E26B21" w:rsidRPr="006A6BA9">
        <w:rPr>
          <w:rFonts w:ascii="Arial" w:hAnsi="Arial" w:cs="Arial"/>
          <w:i/>
          <w:sz w:val="22"/>
          <w:szCs w:val="22"/>
        </w:rPr>
        <w:t xml:space="preserve">e Resultados Electorales Preliminares para </w:t>
      </w:r>
      <w:r w:rsidR="00E26B21" w:rsidRPr="006A6BA9">
        <w:rPr>
          <w:rFonts w:ascii="Arial" w:hAnsi="Arial" w:cs="Arial"/>
          <w:i/>
          <w:sz w:val="22"/>
          <w:szCs w:val="22"/>
        </w:rPr>
        <w:lastRenderedPageBreak/>
        <w:t>el Proceso Electoral 2017-2018”;</w:t>
      </w:r>
      <w:r w:rsidR="00E26B21" w:rsidRPr="006A6BA9">
        <w:rPr>
          <w:rFonts w:ascii="Arial" w:hAnsi="Arial" w:cs="Arial"/>
          <w:sz w:val="22"/>
          <w:szCs w:val="22"/>
        </w:rPr>
        <w:t xml:space="preserve"> mismo documento que se adjunta como ANEXO 1, formando parte integral del presente instrumento.</w:t>
      </w:r>
    </w:p>
    <w:p w:rsidR="0068095C" w:rsidRDefault="0068095C" w:rsidP="00E26B21">
      <w:pPr>
        <w:pStyle w:val="Textoindependiente"/>
        <w:spacing w:after="0" w:line="360" w:lineRule="auto"/>
        <w:jc w:val="both"/>
        <w:rPr>
          <w:rFonts w:ascii="Arial" w:hAnsi="Arial" w:cs="Arial"/>
          <w:sz w:val="22"/>
          <w:szCs w:val="22"/>
        </w:rPr>
      </w:pPr>
    </w:p>
    <w:p w:rsidR="006A6BA9" w:rsidRPr="003517D0" w:rsidRDefault="0068095C" w:rsidP="006A6BA9">
      <w:pPr>
        <w:widowControl w:val="0"/>
        <w:autoSpaceDE w:val="0"/>
        <w:autoSpaceDN w:val="0"/>
        <w:adjustRightInd w:val="0"/>
        <w:spacing w:line="360" w:lineRule="auto"/>
        <w:ind w:right="62"/>
        <w:jc w:val="both"/>
        <w:rPr>
          <w:rFonts w:ascii="Arial" w:eastAsia="Calibri" w:hAnsi="Arial" w:cs="Arial"/>
          <w:sz w:val="22"/>
          <w:szCs w:val="22"/>
          <w:lang w:val="es-MX" w:eastAsia="en-US"/>
        </w:rPr>
      </w:pPr>
      <w:r w:rsidRPr="00546BF7">
        <w:rPr>
          <w:rFonts w:ascii="Arial" w:hAnsi="Arial" w:cs="Arial"/>
          <w:sz w:val="22"/>
          <w:szCs w:val="22"/>
        </w:rPr>
        <w:t>Asimismo, en virtud de</w:t>
      </w:r>
      <w:r w:rsidR="006A6BA9" w:rsidRPr="00546BF7">
        <w:rPr>
          <w:rFonts w:ascii="Arial" w:hAnsi="Arial" w:cs="Arial"/>
          <w:sz w:val="22"/>
          <w:szCs w:val="22"/>
        </w:rPr>
        <w:t xml:space="preserve"> la instalación del</w:t>
      </w:r>
      <w:r w:rsidRPr="00546BF7">
        <w:rPr>
          <w:rFonts w:ascii="Arial" w:hAnsi="Arial" w:cs="Arial"/>
          <w:sz w:val="22"/>
          <w:szCs w:val="22"/>
        </w:rPr>
        <w:t xml:space="preserve"> </w:t>
      </w:r>
      <w:r w:rsidR="006A6BA9" w:rsidRPr="00546BF7">
        <w:rPr>
          <w:rFonts w:ascii="Arial" w:hAnsi="Arial" w:cs="Arial"/>
          <w:sz w:val="22"/>
          <w:szCs w:val="22"/>
        </w:rPr>
        <w:t>Centro de Captura y Verificación (CCV) en este Consejo</w:t>
      </w:r>
      <w:r w:rsidR="00E52CF8" w:rsidRPr="00546BF7">
        <w:rPr>
          <w:rFonts w:ascii="Arial" w:hAnsi="Arial" w:cs="Arial"/>
          <w:sz w:val="22"/>
          <w:szCs w:val="22"/>
        </w:rPr>
        <w:t xml:space="preserve"> General</w:t>
      </w:r>
      <w:r w:rsidR="003517D0" w:rsidRPr="00546BF7">
        <w:rPr>
          <w:rFonts w:ascii="Arial" w:hAnsi="Arial" w:cs="Arial"/>
          <w:sz w:val="22"/>
          <w:szCs w:val="22"/>
        </w:rPr>
        <w:t>,</w:t>
      </w:r>
      <w:r w:rsidR="006A6BA9" w:rsidRPr="00546BF7">
        <w:rPr>
          <w:rFonts w:ascii="Arial" w:hAnsi="Arial" w:cs="Arial"/>
          <w:sz w:val="22"/>
          <w:szCs w:val="22"/>
        </w:rPr>
        <w:t xml:space="preserve"> </w:t>
      </w:r>
      <w:r w:rsidR="00E52CF8" w:rsidRPr="00546BF7">
        <w:rPr>
          <w:rFonts w:ascii="Arial" w:hAnsi="Arial" w:cs="Arial"/>
          <w:sz w:val="22"/>
          <w:szCs w:val="22"/>
        </w:rPr>
        <w:t xml:space="preserve">se propone al Ing. Juan Ramón Granero Vega, Director de Sistemas del Instituto Electoral del Estado, </w:t>
      </w:r>
      <w:r w:rsidR="003517D0" w:rsidRPr="00546BF7">
        <w:rPr>
          <w:rFonts w:ascii="Arial" w:hAnsi="Arial" w:cs="Arial"/>
          <w:color w:val="000000"/>
          <w:sz w:val="22"/>
          <w:szCs w:val="22"/>
          <w:lang w:val="es-MX" w:eastAsia="es-MX"/>
        </w:rPr>
        <w:t>para</w:t>
      </w:r>
      <w:r w:rsidR="005F19D2">
        <w:rPr>
          <w:rFonts w:ascii="Arial" w:eastAsia="Calibri" w:hAnsi="Arial" w:cs="Arial"/>
          <w:bCs/>
          <w:color w:val="000000"/>
          <w:sz w:val="22"/>
          <w:szCs w:val="22"/>
          <w:lang w:val="es-MX" w:eastAsia="es-MX"/>
        </w:rPr>
        <w:t xml:space="preserve"> supervisar las actividades relacionadas con la instalación del CCV y su operación durante los simulacros y la Jornada Electoral</w:t>
      </w:r>
      <w:r w:rsidR="003517D0" w:rsidRPr="00546BF7">
        <w:rPr>
          <w:rFonts w:ascii="Arial" w:eastAsia="Calibri" w:hAnsi="Arial" w:cs="Arial"/>
          <w:bCs/>
          <w:color w:val="000000"/>
          <w:sz w:val="22"/>
          <w:szCs w:val="22"/>
          <w:lang w:val="es-MX" w:eastAsia="es-MX"/>
        </w:rPr>
        <w:t>.</w:t>
      </w:r>
    </w:p>
    <w:p w:rsidR="0068095C" w:rsidRPr="00E26B21" w:rsidRDefault="0068095C" w:rsidP="00E26B21">
      <w:pPr>
        <w:pStyle w:val="Textoindependiente"/>
        <w:spacing w:after="0" w:line="360" w:lineRule="auto"/>
        <w:jc w:val="both"/>
        <w:rPr>
          <w:rFonts w:ascii="Arial" w:hAnsi="Arial" w:cs="Arial"/>
          <w:sz w:val="22"/>
          <w:szCs w:val="22"/>
        </w:rPr>
      </w:pPr>
    </w:p>
    <w:p w:rsidR="005403B0" w:rsidRPr="005453CA" w:rsidRDefault="005C5018" w:rsidP="005403B0">
      <w:pPr>
        <w:autoSpaceDE w:val="0"/>
        <w:autoSpaceDN w:val="0"/>
        <w:adjustRightInd w:val="0"/>
        <w:spacing w:line="360" w:lineRule="auto"/>
        <w:jc w:val="both"/>
        <w:rPr>
          <w:rFonts w:ascii="Arial" w:hAnsi="Arial" w:cs="Arial"/>
          <w:sz w:val="22"/>
          <w:szCs w:val="22"/>
        </w:rPr>
      </w:pPr>
      <w:r w:rsidRPr="00E26B21">
        <w:rPr>
          <w:rFonts w:ascii="Arial" w:hAnsi="Arial" w:cs="Arial"/>
          <w:b/>
          <w:sz w:val="22"/>
          <w:szCs w:val="22"/>
        </w:rPr>
        <w:t>14ª.-</w:t>
      </w:r>
      <w:r>
        <w:rPr>
          <w:rFonts w:ascii="Arial" w:hAnsi="Arial" w:cs="Arial"/>
          <w:sz w:val="22"/>
          <w:szCs w:val="22"/>
        </w:rPr>
        <w:t xml:space="preserve"> </w:t>
      </w:r>
      <w:r w:rsidR="005403B0" w:rsidRPr="005453CA">
        <w:rPr>
          <w:rFonts w:ascii="Arial" w:hAnsi="Arial" w:cs="Arial"/>
          <w:sz w:val="22"/>
          <w:szCs w:val="22"/>
        </w:rPr>
        <w:t xml:space="preserve">Con lo </w:t>
      </w:r>
      <w:r w:rsidR="005403B0" w:rsidRPr="009D5E92">
        <w:rPr>
          <w:rFonts w:ascii="Arial" w:hAnsi="Arial" w:cs="Arial"/>
          <w:sz w:val="22"/>
          <w:szCs w:val="22"/>
        </w:rPr>
        <w:t>antes vertido, se da cumplimiento a las disposiciones emitidas por el Instituto Nacional Electoral</w:t>
      </w:r>
      <w:r w:rsidR="00E26B21" w:rsidRPr="009D5E92">
        <w:rPr>
          <w:rFonts w:ascii="Arial" w:hAnsi="Arial" w:cs="Arial"/>
          <w:sz w:val="22"/>
          <w:szCs w:val="22"/>
        </w:rPr>
        <w:t xml:space="preserve"> por parte de este Órgano electoral</w:t>
      </w:r>
      <w:r w:rsidR="005403B0" w:rsidRPr="009D5E92">
        <w:rPr>
          <w:rFonts w:ascii="Arial" w:hAnsi="Arial" w:cs="Arial"/>
          <w:sz w:val="22"/>
          <w:szCs w:val="22"/>
        </w:rPr>
        <w:t>, contribuyendo al fortalecimiento de la confianza y credibilidad en los resultados electorales preliminares que surgen con motivo de la implementación</w:t>
      </w:r>
      <w:r w:rsidR="005403B0" w:rsidRPr="005453CA">
        <w:rPr>
          <w:rFonts w:ascii="Arial" w:hAnsi="Arial" w:cs="Arial"/>
          <w:sz w:val="22"/>
          <w:szCs w:val="22"/>
        </w:rPr>
        <w:t xml:space="preserve"> y operación del PREP en el Proceso Electoral que acontece.</w:t>
      </w:r>
    </w:p>
    <w:p w:rsidR="005403B0" w:rsidRPr="005453CA" w:rsidRDefault="005403B0" w:rsidP="005403B0">
      <w:pPr>
        <w:autoSpaceDE w:val="0"/>
        <w:autoSpaceDN w:val="0"/>
        <w:adjustRightInd w:val="0"/>
        <w:spacing w:line="360" w:lineRule="auto"/>
        <w:jc w:val="both"/>
        <w:rPr>
          <w:rFonts w:ascii="Arial" w:hAnsi="Arial" w:cs="Arial"/>
          <w:sz w:val="22"/>
          <w:szCs w:val="22"/>
        </w:rPr>
      </w:pPr>
    </w:p>
    <w:p w:rsidR="005403B0" w:rsidRPr="005859C9" w:rsidRDefault="005403B0" w:rsidP="005403B0">
      <w:pPr>
        <w:spacing w:line="360" w:lineRule="auto"/>
        <w:jc w:val="both"/>
        <w:rPr>
          <w:rFonts w:ascii="Arial" w:hAnsi="Arial" w:cs="Arial"/>
          <w:sz w:val="22"/>
          <w:szCs w:val="22"/>
        </w:rPr>
      </w:pPr>
      <w:r w:rsidRPr="005453CA">
        <w:rPr>
          <w:rFonts w:ascii="Arial" w:hAnsi="Arial" w:cs="Arial"/>
          <w:sz w:val="22"/>
          <w:szCs w:val="22"/>
        </w:rPr>
        <w:t>Con base en las consideraciones vertidas, y los fundamentos antes expuestos, se emite los siguientes puntos de</w:t>
      </w:r>
      <w:r>
        <w:rPr>
          <w:rFonts w:ascii="Arial" w:hAnsi="Arial" w:cs="Arial"/>
          <w:sz w:val="22"/>
          <w:szCs w:val="22"/>
        </w:rPr>
        <w:t xml:space="preserve"> </w:t>
      </w:r>
    </w:p>
    <w:p w:rsidR="005403B0" w:rsidRPr="005403B0" w:rsidRDefault="005403B0" w:rsidP="005403B0">
      <w:pPr>
        <w:pStyle w:val="Textoindependiente"/>
        <w:spacing w:after="0" w:line="360" w:lineRule="auto"/>
        <w:jc w:val="both"/>
        <w:rPr>
          <w:rFonts w:ascii="Arial" w:hAnsi="Arial" w:cs="Arial"/>
          <w:sz w:val="22"/>
          <w:szCs w:val="22"/>
        </w:rPr>
      </w:pPr>
    </w:p>
    <w:p w:rsidR="003D3DBC" w:rsidRPr="00E26B21" w:rsidRDefault="003D3DBC" w:rsidP="003D3DBC">
      <w:pPr>
        <w:widowControl w:val="0"/>
        <w:autoSpaceDE w:val="0"/>
        <w:autoSpaceDN w:val="0"/>
        <w:adjustRightInd w:val="0"/>
        <w:spacing w:line="360" w:lineRule="auto"/>
        <w:ind w:right="62"/>
        <w:jc w:val="center"/>
        <w:rPr>
          <w:rFonts w:ascii="Arial" w:hAnsi="Arial" w:cs="Arial"/>
          <w:b/>
          <w:sz w:val="22"/>
          <w:szCs w:val="22"/>
        </w:rPr>
      </w:pPr>
      <w:r w:rsidRPr="00E26B21">
        <w:rPr>
          <w:rFonts w:ascii="Arial" w:hAnsi="Arial" w:cs="Arial"/>
          <w:b/>
          <w:sz w:val="22"/>
          <w:szCs w:val="22"/>
        </w:rPr>
        <w:t>A C U E R D O</w:t>
      </w:r>
      <w:r w:rsidR="00D07EE8" w:rsidRPr="00E26B21">
        <w:rPr>
          <w:rFonts w:ascii="Arial" w:hAnsi="Arial" w:cs="Arial"/>
          <w:b/>
          <w:sz w:val="22"/>
          <w:szCs w:val="22"/>
        </w:rPr>
        <w:t>:</w:t>
      </w:r>
    </w:p>
    <w:p w:rsidR="003D3DBC" w:rsidRPr="00E26B21" w:rsidRDefault="003D3DBC" w:rsidP="00E26B21">
      <w:pPr>
        <w:spacing w:line="360" w:lineRule="auto"/>
        <w:jc w:val="center"/>
        <w:rPr>
          <w:rFonts w:ascii="Arial" w:hAnsi="Arial" w:cs="Arial"/>
          <w:b/>
          <w:sz w:val="22"/>
          <w:szCs w:val="22"/>
        </w:rPr>
      </w:pPr>
    </w:p>
    <w:p w:rsidR="00E26B21" w:rsidRPr="003517D0" w:rsidRDefault="00E26B21" w:rsidP="00E26B21">
      <w:pPr>
        <w:pStyle w:val="Default"/>
        <w:spacing w:line="360" w:lineRule="auto"/>
        <w:jc w:val="both"/>
        <w:rPr>
          <w:sz w:val="22"/>
          <w:szCs w:val="22"/>
          <w:lang w:val="es-HN" w:eastAsia="es-HN"/>
        </w:rPr>
      </w:pPr>
      <w:r w:rsidRPr="00E26B21">
        <w:rPr>
          <w:b/>
          <w:bCs/>
          <w:sz w:val="22"/>
          <w:szCs w:val="22"/>
        </w:rPr>
        <w:t xml:space="preserve">PRIMERO. </w:t>
      </w:r>
      <w:r w:rsidRPr="00E26B21">
        <w:rPr>
          <w:bCs/>
          <w:sz w:val="22"/>
          <w:szCs w:val="22"/>
        </w:rPr>
        <w:t>Este Consejo General</w:t>
      </w:r>
      <w:r w:rsidRPr="00E26B21">
        <w:rPr>
          <w:sz w:val="22"/>
          <w:szCs w:val="22"/>
        </w:rPr>
        <w:t xml:space="preserve"> instruye a los Consejos Municipales Electorales, para que en términos de sus atribuciones,</w:t>
      </w:r>
      <w:r w:rsidRPr="00E26B21">
        <w:rPr>
          <w:sz w:val="22"/>
          <w:szCs w:val="22"/>
          <w:lang w:val="es-HN" w:eastAsia="es-HN"/>
        </w:rPr>
        <w:t xml:space="preserve"> den seguimiento y supervisen las actividades relacionadas con </w:t>
      </w:r>
      <w:r w:rsidRPr="003517D0">
        <w:rPr>
          <w:sz w:val="22"/>
          <w:szCs w:val="22"/>
          <w:lang w:val="es-HN" w:eastAsia="es-HN"/>
        </w:rPr>
        <w:t xml:space="preserve">la implementación y operación del Programa de Resultados Electorales Preliminares en los Centros de Acopio y Transmisión de Datos (CATD). </w:t>
      </w:r>
    </w:p>
    <w:p w:rsidR="00E26B21" w:rsidRPr="003517D0" w:rsidRDefault="00E26B21" w:rsidP="00E26B21">
      <w:pPr>
        <w:spacing w:line="360" w:lineRule="auto"/>
        <w:jc w:val="both"/>
        <w:rPr>
          <w:rFonts w:ascii="Arial" w:hAnsi="Arial" w:cs="Arial"/>
          <w:sz w:val="22"/>
          <w:szCs w:val="22"/>
        </w:rPr>
      </w:pPr>
    </w:p>
    <w:p w:rsidR="003517D0" w:rsidRPr="003517D0" w:rsidRDefault="003517D0" w:rsidP="003517D0">
      <w:pPr>
        <w:widowControl w:val="0"/>
        <w:autoSpaceDE w:val="0"/>
        <w:autoSpaceDN w:val="0"/>
        <w:adjustRightInd w:val="0"/>
        <w:spacing w:line="360" w:lineRule="auto"/>
        <w:ind w:right="62"/>
        <w:jc w:val="both"/>
        <w:rPr>
          <w:rFonts w:ascii="Arial" w:eastAsia="Calibri" w:hAnsi="Arial" w:cs="Arial"/>
          <w:sz w:val="22"/>
          <w:szCs w:val="22"/>
          <w:lang w:val="es-MX" w:eastAsia="en-US"/>
        </w:rPr>
      </w:pPr>
      <w:r w:rsidRPr="00546BF7">
        <w:rPr>
          <w:rFonts w:ascii="Arial" w:hAnsi="Arial" w:cs="Arial"/>
          <w:sz w:val="22"/>
          <w:szCs w:val="22"/>
        </w:rPr>
        <w:t>Asimismo, e</w:t>
      </w:r>
      <w:r w:rsidRPr="00546BF7">
        <w:rPr>
          <w:rFonts w:ascii="Arial" w:hAnsi="Arial" w:cs="Arial"/>
          <w:bCs/>
          <w:sz w:val="22"/>
          <w:szCs w:val="22"/>
        </w:rPr>
        <w:t>ste Consejo General</w:t>
      </w:r>
      <w:r w:rsidR="00E52CF8" w:rsidRPr="00546BF7">
        <w:rPr>
          <w:rFonts w:ascii="Arial" w:hAnsi="Arial" w:cs="Arial"/>
          <w:sz w:val="22"/>
          <w:szCs w:val="22"/>
        </w:rPr>
        <w:t xml:space="preserve"> instruye al Ing. Juan Ramón Granero Vega, Director de Sistemas del Instituto Electoral del Estado, </w:t>
      </w:r>
      <w:r w:rsidR="00E52CF8" w:rsidRPr="00546BF7">
        <w:rPr>
          <w:rFonts w:ascii="Arial" w:hAnsi="Arial" w:cs="Arial"/>
          <w:color w:val="000000"/>
          <w:sz w:val="22"/>
          <w:szCs w:val="22"/>
          <w:lang w:val="es-MX" w:eastAsia="es-MX"/>
        </w:rPr>
        <w:t>para</w:t>
      </w:r>
      <w:r w:rsidRPr="00546BF7">
        <w:rPr>
          <w:rFonts w:ascii="Arial" w:eastAsia="Calibri" w:hAnsi="Arial" w:cs="Arial"/>
          <w:bCs/>
          <w:color w:val="000000"/>
          <w:sz w:val="22"/>
          <w:szCs w:val="22"/>
          <w:lang w:val="es-MX" w:eastAsia="es-MX"/>
        </w:rPr>
        <w:t xml:space="preserve"> </w:t>
      </w:r>
      <w:r w:rsidR="005F19D2" w:rsidRPr="005F19D2">
        <w:rPr>
          <w:rFonts w:ascii="Arial" w:eastAsia="Calibri" w:hAnsi="Arial" w:cs="Arial"/>
          <w:bCs/>
          <w:color w:val="000000"/>
          <w:sz w:val="22"/>
          <w:szCs w:val="22"/>
          <w:lang w:val="es-MX" w:eastAsia="es-MX"/>
        </w:rPr>
        <w:t>supervisar las actividades relacionadas con la instalación del CCV y su operación durante los simulacros y la Jornada Electoral</w:t>
      </w:r>
    </w:p>
    <w:p w:rsidR="003517D0" w:rsidRPr="003517D0" w:rsidRDefault="003517D0" w:rsidP="00E26B21">
      <w:pPr>
        <w:spacing w:line="360" w:lineRule="auto"/>
        <w:jc w:val="both"/>
        <w:rPr>
          <w:rFonts w:ascii="Arial" w:hAnsi="Arial" w:cs="Arial"/>
          <w:sz w:val="22"/>
          <w:szCs w:val="22"/>
          <w:lang w:val="es-MX"/>
        </w:rPr>
      </w:pPr>
    </w:p>
    <w:p w:rsidR="00E26B21" w:rsidRDefault="00E26B21" w:rsidP="00E26B21">
      <w:pPr>
        <w:spacing w:line="360" w:lineRule="auto"/>
        <w:jc w:val="both"/>
        <w:rPr>
          <w:rFonts w:ascii="Arial" w:hAnsi="Arial" w:cs="Arial"/>
          <w:sz w:val="22"/>
          <w:szCs w:val="22"/>
        </w:rPr>
      </w:pPr>
      <w:r w:rsidRPr="003517D0">
        <w:rPr>
          <w:rFonts w:ascii="Arial" w:hAnsi="Arial" w:cs="Arial"/>
          <w:b/>
          <w:bCs/>
          <w:sz w:val="22"/>
          <w:szCs w:val="22"/>
        </w:rPr>
        <w:t>SEGUNDO</w:t>
      </w:r>
      <w:r w:rsidR="00B83FF4" w:rsidRPr="00B83FF4">
        <w:rPr>
          <w:rFonts w:ascii="Arial" w:hAnsi="Arial" w:cs="Arial"/>
          <w:b/>
          <w:bCs/>
          <w:sz w:val="22"/>
          <w:szCs w:val="22"/>
        </w:rPr>
        <w:t>.</w:t>
      </w:r>
      <w:r w:rsidRPr="00B83FF4">
        <w:rPr>
          <w:rFonts w:ascii="Arial" w:hAnsi="Arial" w:cs="Arial"/>
          <w:sz w:val="22"/>
          <w:szCs w:val="22"/>
        </w:rPr>
        <w:t xml:space="preserve"> </w:t>
      </w:r>
      <w:r w:rsidR="005F19D2" w:rsidRPr="00B83FF4">
        <w:rPr>
          <w:rFonts w:ascii="Arial" w:hAnsi="Arial" w:cs="Arial"/>
          <w:sz w:val="22"/>
          <w:szCs w:val="22"/>
        </w:rPr>
        <w:t xml:space="preserve">Este Consejo General </w:t>
      </w:r>
      <w:r w:rsidR="005F19D2">
        <w:rPr>
          <w:rFonts w:ascii="Arial" w:hAnsi="Arial" w:cs="Arial"/>
          <w:sz w:val="22"/>
          <w:szCs w:val="22"/>
        </w:rPr>
        <w:t>aprueba</w:t>
      </w:r>
      <w:r w:rsidR="005F19D2" w:rsidRPr="00B83FF4">
        <w:rPr>
          <w:rFonts w:ascii="Arial" w:hAnsi="Arial" w:cs="Arial"/>
          <w:sz w:val="22"/>
          <w:szCs w:val="22"/>
        </w:rPr>
        <w:t xml:space="preserve"> los </w:t>
      </w:r>
      <w:r w:rsidR="005F19D2" w:rsidRPr="00E26B21">
        <w:rPr>
          <w:rFonts w:ascii="Arial" w:eastAsia="Calibri" w:hAnsi="Arial" w:cs="Arial"/>
          <w:bCs/>
          <w:i/>
          <w:color w:val="000000"/>
          <w:sz w:val="22"/>
          <w:szCs w:val="22"/>
          <w:lang w:val="es-MX" w:eastAsia="es-MX"/>
        </w:rPr>
        <w:t>“</w:t>
      </w:r>
      <w:r w:rsidR="005F19D2" w:rsidRPr="00E26B21">
        <w:rPr>
          <w:rFonts w:ascii="Arial" w:hAnsi="Arial" w:cs="Arial"/>
          <w:i/>
          <w:sz w:val="22"/>
          <w:szCs w:val="22"/>
        </w:rPr>
        <w:t xml:space="preserve">Lineamientos a los que se sujetarán los Consejos Municipales Electorales para la supervisión tanto de los simulacros como de la ejecución del </w:t>
      </w:r>
      <w:r w:rsidR="005F19D2">
        <w:rPr>
          <w:rFonts w:ascii="Arial" w:hAnsi="Arial" w:cs="Arial"/>
          <w:i/>
          <w:sz w:val="22"/>
          <w:szCs w:val="22"/>
        </w:rPr>
        <w:t>Programa d</w:t>
      </w:r>
      <w:r w:rsidR="005F19D2" w:rsidRPr="00E26B21">
        <w:rPr>
          <w:rFonts w:ascii="Arial" w:hAnsi="Arial" w:cs="Arial"/>
          <w:i/>
          <w:sz w:val="22"/>
          <w:szCs w:val="22"/>
        </w:rPr>
        <w:t>e Resultados Electorales Preliminares para el Proceso Electoral 2017-2018”;</w:t>
      </w:r>
      <w:r w:rsidR="005F19D2" w:rsidRPr="00E26B21">
        <w:rPr>
          <w:rFonts w:ascii="Arial" w:hAnsi="Arial" w:cs="Arial"/>
          <w:sz w:val="22"/>
          <w:szCs w:val="22"/>
        </w:rPr>
        <w:t xml:space="preserve"> mismo documento que se adjunta como ANEXO 1, formando parte integral del presente instrumento.</w:t>
      </w:r>
    </w:p>
    <w:p w:rsidR="005F19D2" w:rsidRDefault="005F19D2" w:rsidP="00E26B21">
      <w:pPr>
        <w:spacing w:line="360" w:lineRule="auto"/>
        <w:jc w:val="both"/>
        <w:rPr>
          <w:rFonts w:ascii="Arial" w:hAnsi="Arial" w:cs="Arial"/>
          <w:sz w:val="22"/>
          <w:szCs w:val="22"/>
        </w:rPr>
      </w:pPr>
    </w:p>
    <w:p w:rsidR="00B83FF4" w:rsidRPr="00E26B21" w:rsidRDefault="00E26B21" w:rsidP="00B83FF4">
      <w:pPr>
        <w:pStyle w:val="Textoindependiente"/>
        <w:spacing w:after="0" w:line="360" w:lineRule="auto"/>
        <w:jc w:val="both"/>
        <w:rPr>
          <w:rFonts w:ascii="Arial" w:hAnsi="Arial" w:cs="Arial"/>
          <w:sz w:val="22"/>
          <w:szCs w:val="22"/>
        </w:rPr>
      </w:pPr>
      <w:r>
        <w:rPr>
          <w:rFonts w:ascii="Arial" w:hAnsi="Arial" w:cs="Arial"/>
          <w:b/>
          <w:sz w:val="22"/>
          <w:szCs w:val="22"/>
        </w:rPr>
        <w:t>TERCERO</w:t>
      </w:r>
      <w:r w:rsidR="00B83FF4">
        <w:rPr>
          <w:rFonts w:ascii="Arial" w:hAnsi="Arial" w:cs="Arial"/>
          <w:b/>
          <w:sz w:val="22"/>
          <w:szCs w:val="22"/>
        </w:rPr>
        <w:t xml:space="preserve">. </w:t>
      </w:r>
      <w:r w:rsidR="005F19D2">
        <w:rPr>
          <w:rFonts w:ascii="Arial" w:hAnsi="Arial" w:cs="Arial"/>
          <w:sz w:val="22"/>
          <w:szCs w:val="22"/>
        </w:rPr>
        <w:t xml:space="preserve">Se instruye al Secretario Ejecutivo de este Instituto, para que notifique al Instituto Nacional Electoral, por medio de la Unidad Técnica de Vinculación con los Organismos Públicos Locales; </w:t>
      </w:r>
      <w:r w:rsidR="005F19D2" w:rsidRPr="00546BF7">
        <w:rPr>
          <w:rFonts w:ascii="Arial" w:hAnsi="Arial" w:cs="Arial"/>
          <w:sz w:val="22"/>
          <w:szCs w:val="22"/>
        </w:rPr>
        <w:t>al Comité Técnico Asesor del Programa de Resultados Electorales Preliminares, por conducto del Secretario Técnico</w:t>
      </w:r>
      <w:r w:rsidR="005F19D2">
        <w:rPr>
          <w:rFonts w:ascii="Arial" w:hAnsi="Arial" w:cs="Arial"/>
          <w:sz w:val="22"/>
          <w:szCs w:val="22"/>
        </w:rPr>
        <w:t>;</w:t>
      </w:r>
      <w:r w:rsidR="005F19D2" w:rsidRPr="00546BF7">
        <w:rPr>
          <w:rFonts w:ascii="Arial" w:eastAsia="Arial" w:hAnsi="Arial" w:cs="Arial"/>
          <w:sz w:val="22"/>
          <w:szCs w:val="22"/>
        </w:rPr>
        <w:t xml:space="preserve"> </w:t>
      </w:r>
      <w:r w:rsidR="005F19D2">
        <w:rPr>
          <w:rFonts w:ascii="Arial" w:eastAsia="Arial" w:hAnsi="Arial" w:cs="Arial"/>
          <w:sz w:val="22"/>
          <w:szCs w:val="22"/>
        </w:rPr>
        <w:t>a</w:t>
      </w:r>
      <w:r w:rsidR="005F19D2">
        <w:rPr>
          <w:rFonts w:ascii="Arial" w:eastAsia="Arial" w:hAnsi="Arial" w:cs="Arial"/>
          <w:spacing w:val="5"/>
          <w:sz w:val="22"/>
          <w:szCs w:val="22"/>
        </w:rPr>
        <w:t xml:space="preserve"> los Consejos Municipales Electorales y </w:t>
      </w:r>
      <w:r w:rsidR="005F19D2">
        <w:rPr>
          <w:rFonts w:ascii="Arial" w:eastAsia="Arial" w:hAnsi="Arial" w:cs="Arial"/>
          <w:sz w:val="22"/>
          <w:szCs w:val="22"/>
        </w:rPr>
        <w:t>a</w:t>
      </w:r>
      <w:r w:rsidR="005F19D2">
        <w:rPr>
          <w:rFonts w:ascii="Arial" w:eastAsia="Arial" w:hAnsi="Arial" w:cs="Arial"/>
          <w:spacing w:val="1"/>
          <w:sz w:val="22"/>
          <w:szCs w:val="22"/>
        </w:rPr>
        <w:t xml:space="preserve"> t</w:t>
      </w:r>
      <w:r w:rsidR="005F19D2">
        <w:rPr>
          <w:rFonts w:ascii="Arial" w:eastAsia="Arial" w:hAnsi="Arial" w:cs="Arial"/>
          <w:sz w:val="22"/>
          <w:szCs w:val="22"/>
        </w:rPr>
        <w:t>odos</w:t>
      </w:r>
      <w:r w:rsidR="005F19D2">
        <w:rPr>
          <w:rFonts w:ascii="Arial" w:eastAsia="Arial" w:hAnsi="Arial" w:cs="Arial"/>
          <w:spacing w:val="1"/>
          <w:sz w:val="22"/>
          <w:szCs w:val="22"/>
        </w:rPr>
        <w:t xml:space="preserve"> </w:t>
      </w:r>
      <w:r w:rsidR="005F19D2">
        <w:rPr>
          <w:rFonts w:ascii="Arial" w:eastAsia="Arial" w:hAnsi="Arial" w:cs="Arial"/>
          <w:spacing w:val="-1"/>
          <w:sz w:val="22"/>
          <w:szCs w:val="22"/>
        </w:rPr>
        <w:t>l</w:t>
      </w:r>
      <w:r w:rsidR="005F19D2">
        <w:rPr>
          <w:rFonts w:ascii="Arial" w:eastAsia="Arial" w:hAnsi="Arial" w:cs="Arial"/>
          <w:sz w:val="22"/>
          <w:szCs w:val="22"/>
        </w:rPr>
        <w:t>os</w:t>
      </w:r>
      <w:r w:rsidR="005F19D2">
        <w:rPr>
          <w:rFonts w:ascii="Arial" w:eastAsia="Arial" w:hAnsi="Arial" w:cs="Arial"/>
          <w:spacing w:val="3"/>
          <w:sz w:val="22"/>
          <w:szCs w:val="22"/>
        </w:rPr>
        <w:t xml:space="preserve"> </w:t>
      </w:r>
      <w:r w:rsidR="005F19D2">
        <w:rPr>
          <w:rFonts w:ascii="Arial" w:eastAsia="Arial" w:hAnsi="Arial" w:cs="Arial"/>
          <w:sz w:val="22"/>
          <w:szCs w:val="22"/>
        </w:rPr>
        <w:t>pa</w:t>
      </w:r>
      <w:r w:rsidR="005F19D2">
        <w:rPr>
          <w:rFonts w:ascii="Arial" w:eastAsia="Arial" w:hAnsi="Arial" w:cs="Arial"/>
          <w:spacing w:val="-1"/>
          <w:sz w:val="22"/>
          <w:szCs w:val="22"/>
        </w:rPr>
        <w:t>r</w:t>
      </w:r>
      <w:r w:rsidR="005F19D2">
        <w:rPr>
          <w:rFonts w:ascii="Arial" w:eastAsia="Arial" w:hAnsi="Arial" w:cs="Arial"/>
          <w:spacing w:val="1"/>
          <w:sz w:val="22"/>
          <w:szCs w:val="22"/>
        </w:rPr>
        <w:t>t</w:t>
      </w:r>
      <w:r w:rsidR="005F19D2">
        <w:rPr>
          <w:rFonts w:ascii="Arial" w:eastAsia="Arial" w:hAnsi="Arial" w:cs="Arial"/>
          <w:spacing w:val="-1"/>
          <w:sz w:val="22"/>
          <w:szCs w:val="22"/>
        </w:rPr>
        <w:t>i</w:t>
      </w:r>
      <w:r w:rsidR="005F19D2">
        <w:rPr>
          <w:rFonts w:ascii="Arial" w:eastAsia="Arial" w:hAnsi="Arial" w:cs="Arial"/>
          <w:sz w:val="22"/>
          <w:szCs w:val="22"/>
        </w:rPr>
        <w:t>dos</w:t>
      </w:r>
      <w:r w:rsidR="005F19D2">
        <w:rPr>
          <w:rFonts w:ascii="Arial" w:eastAsia="Arial" w:hAnsi="Arial" w:cs="Arial"/>
          <w:spacing w:val="3"/>
          <w:sz w:val="22"/>
          <w:szCs w:val="22"/>
        </w:rPr>
        <w:t xml:space="preserve"> </w:t>
      </w:r>
      <w:r w:rsidR="005F19D2">
        <w:rPr>
          <w:rFonts w:ascii="Arial" w:eastAsia="Arial" w:hAnsi="Arial" w:cs="Arial"/>
          <w:sz w:val="22"/>
          <w:szCs w:val="22"/>
        </w:rPr>
        <w:t>po</w:t>
      </w:r>
      <w:r w:rsidR="005F19D2">
        <w:rPr>
          <w:rFonts w:ascii="Arial" w:eastAsia="Arial" w:hAnsi="Arial" w:cs="Arial"/>
          <w:spacing w:val="-1"/>
          <w:sz w:val="22"/>
          <w:szCs w:val="22"/>
        </w:rPr>
        <w:t>lí</w:t>
      </w:r>
      <w:r w:rsidR="005F19D2">
        <w:rPr>
          <w:rFonts w:ascii="Arial" w:eastAsia="Arial" w:hAnsi="Arial" w:cs="Arial"/>
          <w:spacing w:val="1"/>
          <w:sz w:val="22"/>
          <w:szCs w:val="22"/>
        </w:rPr>
        <w:t>t</w:t>
      </w:r>
      <w:r w:rsidR="005F19D2">
        <w:rPr>
          <w:rFonts w:ascii="Arial" w:eastAsia="Arial" w:hAnsi="Arial" w:cs="Arial"/>
          <w:spacing w:val="-1"/>
          <w:sz w:val="22"/>
          <w:szCs w:val="22"/>
        </w:rPr>
        <w:t>i</w:t>
      </w:r>
      <w:r w:rsidR="005F19D2">
        <w:rPr>
          <w:rFonts w:ascii="Arial" w:eastAsia="Arial" w:hAnsi="Arial" w:cs="Arial"/>
          <w:sz w:val="22"/>
          <w:szCs w:val="22"/>
        </w:rPr>
        <w:t>cos</w:t>
      </w:r>
      <w:r w:rsidR="005F19D2">
        <w:rPr>
          <w:rFonts w:ascii="Arial" w:eastAsia="Arial" w:hAnsi="Arial" w:cs="Arial"/>
          <w:spacing w:val="5"/>
          <w:sz w:val="22"/>
          <w:szCs w:val="22"/>
        </w:rPr>
        <w:t xml:space="preserve"> </w:t>
      </w:r>
      <w:r w:rsidR="005F19D2">
        <w:rPr>
          <w:rFonts w:ascii="Arial" w:eastAsia="Arial" w:hAnsi="Arial" w:cs="Arial"/>
          <w:sz w:val="22"/>
          <w:szCs w:val="22"/>
        </w:rPr>
        <w:t>ac</w:t>
      </w:r>
      <w:r w:rsidR="005F19D2">
        <w:rPr>
          <w:rFonts w:ascii="Arial" w:eastAsia="Arial" w:hAnsi="Arial" w:cs="Arial"/>
          <w:spacing w:val="1"/>
          <w:sz w:val="22"/>
          <w:szCs w:val="22"/>
        </w:rPr>
        <w:t>r</w:t>
      </w:r>
      <w:r w:rsidR="005F19D2">
        <w:rPr>
          <w:rFonts w:ascii="Arial" w:eastAsia="Arial" w:hAnsi="Arial" w:cs="Arial"/>
          <w:sz w:val="22"/>
          <w:szCs w:val="22"/>
        </w:rPr>
        <w:t>ed</w:t>
      </w:r>
      <w:r w:rsidR="005F19D2">
        <w:rPr>
          <w:rFonts w:ascii="Arial" w:eastAsia="Arial" w:hAnsi="Arial" w:cs="Arial"/>
          <w:spacing w:val="-1"/>
          <w:sz w:val="22"/>
          <w:szCs w:val="22"/>
        </w:rPr>
        <w:t>i</w:t>
      </w:r>
      <w:r w:rsidR="005F19D2">
        <w:rPr>
          <w:rFonts w:ascii="Arial" w:eastAsia="Arial" w:hAnsi="Arial" w:cs="Arial"/>
          <w:spacing w:val="1"/>
          <w:sz w:val="22"/>
          <w:szCs w:val="22"/>
        </w:rPr>
        <w:t>t</w:t>
      </w:r>
      <w:r w:rsidR="005F19D2">
        <w:rPr>
          <w:rFonts w:ascii="Arial" w:eastAsia="Arial" w:hAnsi="Arial" w:cs="Arial"/>
          <w:sz w:val="22"/>
          <w:szCs w:val="22"/>
        </w:rPr>
        <w:t>ados</w:t>
      </w:r>
      <w:r w:rsidR="005F19D2">
        <w:rPr>
          <w:rFonts w:ascii="Arial" w:eastAsia="Arial" w:hAnsi="Arial" w:cs="Arial"/>
          <w:spacing w:val="3"/>
          <w:sz w:val="22"/>
          <w:szCs w:val="22"/>
        </w:rPr>
        <w:t xml:space="preserve"> </w:t>
      </w:r>
      <w:r w:rsidR="005F19D2">
        <w:rPr>
          <w:rFonts w:ascii="Arial" w:eastAsia="Arial" w:hAnsi="Arial" w:cs="Arial"/>
          <w:sz w:val="22"/>
          <w:szCs w:val="22"/>
        </w:rPr>
        <w:t>a</w:t>
      </w:r>
      <w:r w:rsidR="005F19D2">
        <w:rPr>
          <w:rFonts w:ascii="Arial" w:eastAsia="Arial" w:hAnsi="Arial" w:cs="Arial"/>
          <w:spacing w:val="-2"/>
          <w:sz w:val="22"/>
          <w:szCs w:val="22"/>
        </w:rPr>
        <w:t>n</w:t>
      </w:r>
      <w:r w:rsidR="005F19D2">
        <w:rPr>
          <w:rFonts w:ascii="Arial" w:eastAsia="Arial" w:hAnsi="Arial" w:cs="Arial"/>
          <w:spacing w:val="1"/>
          <w:sz w:val="22"/>
          <w:szCs w:val="22"/>
        </w:rPr>
        <w:t>t</w:t>
      </w:r>
      <w:r w:rsidR="005F19D2">
        <w:rPr>
          <w:rFonts w:ascii="Arial" w:eastAsia="Arial" w:hAnsi="Arial" w:cs="Arial"/>
          <w:sz w:val="22"/>
          <w:szCs w:val="22"/>
        </w:rPr>
        <w:t>e</w:t>
      </w:r>
      <w:r w:rsidR="005F19D2">
        <w:rPr>
          <w:rFonts w:ascii="Arial" w:eastAsia="Arial" w:hAnsi="Arial" w:cs="Arial"/>
          <w:spacing w:val="3"/>
          <w:sz w:val="22"/>
          <w:szCs w:val="22"/>
        </w:rPr>
        <w:t xml:space="preserve"> </w:t>
      </w:r>
      <w:r w:rsidR="005F19D2">
        <w:rPr>
          <w:rFonts w:ascii="Arial" w:eastAsia="Arial" w:hAnsi="Arial" w:cs="Arial"/>
          <w:sz w:val="22"/>
          <w:szCs w:val="22"/>
        </w:rPr>
        <w:t>este Organismo, con</w:t>
      </w:r>
      <w:r w:rsidR="005F19D2">
        <w:rPr>
          <w:rFonts w:ascii="Arial" w:eastAsia="Arial" w:hAnsi="Arial" w:cs="Arial"/>
          <w:spacing w:val="1"/>
          <w:sz w:val="22"/>
          <w:szCs w:val="22"/>
        </w:rPr>
        <w:t xml:space="preserve"> </w:t>
      </w:r>
      <w:r w:rsidR="005F19D2">
        <w:rPr>
          <w:rFonts w:ascii="Arial" w:eastAsia="Arial" w:hAnsi="Arial" w:cs="Arial"/>
          <w:spacing w:val="-1"/>
          <w:sz w:val="22"/>
          <w:szCs w:val="22"/>
        </w:rPr>
        <w:t>l</w:t>
      </w:r>
      <w:r w:rsidR="005F19D2">
        <w:rPr>
          <w:rFonts w:ascii="Arial" w:eastAsia="Arial" w:hAnsi="Arial" w:cs="Arial"/>
          <w:sz w:val="22"/>
          <w:szCs w:val="22"/>
        </w:rPr>
        <w:t>a</w:t>
      </w:r>
      <w:r w:rsidR="005F19D2">
        <w:rPr>
          <w:rFonts w:ascii="Arial" w:eastAsia="Arial" w:hAnsi="Arial" w:cs="Arial"/>
          <w:spacing w:val="1"/>
          <w:sz w:val="22"/>
          <w:szCs w:val="22"/>
        </w:rPr>
        <w:t xml:space="preserve"> f</w:t>
      </w:r>
      <w:r w:rsidR="005F19D2">
        <w:rPr>
          <w:rFonts w:ascii="Arial" w:eastAsia="Arial" w:hAnsi="Arial" w:cs="Arial"/>
          <w:spacing w:val="-1"/>
          <w:sz w:val="22"/>
          <w:szCs w:val="22"/>
        </w:rPr>
        <w:t>i</w:t>
      </w:r>
      <w:r w:rsidR="005F19D2">
        <w:rPr>
          <w:rFonts w:ascii="Arial" w:eastAsia="Arial" w:hAnsi="Arial" w:cs="Arial"/>
          <w:sz w:val="22"/>
          <w:szCs w:val="22"/>
        </w:rPr>
        <w:t>na</w:t>
      </w:r>
      <w:r w:rsidR="005F19D2">
        <w:rPr>
          <w:rFonts w:ascii="Arial" w:eastAsia="Arial" w:hAnsi="Arial" w:cs="Arial"/>
          <w:spacing w:val="-1"/>
          <w:sz w:val="22"/>
          <w:szCs w:val="22"/>
        </w:rPr>
        <w:t>li</w:t>
      </w:r>
      <w:r w:rsidR="005F19D2">
        <w:rPr>
          <w:rFonts w:ascii="Arial" w:eastAsia="Arial" w:hAnsi="Arial" w:cs="Arial"/>
          <w:sz w:val="22"/>
          <w:szCs w:val="22"/>
        </w:rPr>
        <w:t>dad</w:t>
      </w:r>
      <w:r w:rsidR="005F19D2">
        <w:rPr>
          <w:rFonts w:ascii="Arial" w:eastAsia="Arial" w:hAnsi="Arial" w:cs="Arial"/>
          <w:spacing w:val="3"/>
          <w:sz w:val="22"/>
          <w:szCs w:val="22"/>
        </w:rPr>
        <w:t xml:space="preserve"> </w:t>
      </w:r>
      <w:r w:rsidR="005F19D2">
        <w:rPr>
          <w:rFonts w:ascii="Arial" w:eastAsia="Arial" w:hAnsi="Arial" w:cs="Arial"/>
          <w:sz w:val="22"/>
          <w:szCs w:val="22"/>
        </w:rPr>
        <w:t>de</w:t>
      </w:r>
      <w:r w:rsidR="005F19D2">
        <w:rPr>
          <w:rFonts w:ascii="Arial" w:eastAsia="Arial" w:hAnsi="Arial" w:cs="Arial"/>
          <w:spacing w:val="1"/>
          <w:sz w:val="22"/>
          <w:szCs w:val="22"/>
        </w:rPr>
        <w:t xml:space="preserve"> </w:t>
      </w:r>
      <w:r w:rsidR="005F19D2">
        <w:rPr>
          <w:rFonts w:ascii="Arial" w:eastAsia="Arial" w:hAnsi="Arial" w:cs="Arial"/>
          <w:sz w:val="22"/>
          <w:szCs w:val="22"/>
        </w:rPr>
        <w:t>que</w:t>
      </w:r>
      <w:r w:rsidR="005F19D2">
        <w:rPr>
          <w:rFonts w:ascii="Arial" w:eastAsia="Arial" w:hAnsi="Arial" w:cs="Arial"/>
          <w:spacing w:val="1"/>
          <w:sz w:val="22"/>
          <w:szCs w:val="22"/>
        </w:rPr>
        <w:t xml:space="preserve"> </w:t>
      </w:r>
      <w:r w:rsidR="005F19D2">
        <w:rPr>
          <w:rFonts w:ascii="Arial" w:eastAsia="Arial" w:hAnsi="Arial" w:cs="Arial"/>
          <w:sz w:val="22"/>
          <w:szCs w:val="22"/>
        </w:rPr>
        <w:t>su</w:t>
      </w:r>
      <w:r w:rsidR="005F19D2">
        <w:rPr>
          <w:rFonts w:ascii="Arial" w:eastAsia="Arial" w:hAnsi="Arial" w:cs="Arial"/>
          <w:spacing w:val="1"/>
          <w:sz w:val="22"/>
          <w:szCs w:val="22"/>
        </w:rPr>
        <w:t>rt</w:t>
      </w:r>
      <w:r w:rsidR="005F19D2">
        <w:rPr>
          <w:rFonts w:ascii="Arial" w:eastAsia="Arial" w:hAnsi="Arial" w:cs="Arial"/>
          <w:sz w:val="22"/>
          <w:szCs w:val="22"/>
        </w:rPr>
        <w:t>an</w:t>
      </w:r>
      <w:r w:rsidR="005F19D2">
        <w:rPr>
          <w:rFonts w:ascii="Arial" w:eastAsia="Arial" w:hAnsi="Arial" w:cs="Arial"/>
          <w:spacing w:val="-1"/>
          <w:sz w:val="22"/>
          <w:szCs w:val="22"/>
        </w:rPr>
        <w:t xml:space="preserve"> l</w:t>
      </w:r>
      <w:r w:rsidR="005F19D2">
        <w:rPr>
          <w:rFonts w:ascii="Arial" w:eastAsia="Arial" w:hAnsi="Arial" w:cs="Arial"/>
          <w:sz w:val="22"/>
          <w:szCs w:val="22"/>
        </w:rPr>
        <w:t>os</w:t>
      </w:r>
      <w:r w:rsidR="005F19D2">
        <w:rPr>
          <w:rFonts w:ascii="Arial" w:eastAsia="Arial" w:hAnsi="Arial" w:cs="Arial"/>
          <w:spacing w:val="3"/>
          <w:sz w:val="22"/>
          <w:szCs w:val="22"/>
        </w:rPr>
        <w:t xml:space="preserve"> </w:t>
      </w:r>
      <w:r w:rsidR="005F19D2">
        <w:rPr>
          <w:rFonts w:ascii="Arial" w:eastAsia="Arial" w:hAnsi="Arial" w:cs="Arial"/>
          <w:spacing w:val="-2"/>
          <w:sz w:val="22"/>
          <w:szCs w:val="22"/>
        </w:rPr>
        <w:t>e</w:t>
      </w:r>
      <w:r w:rsidR="005F19D2">
        <w:rPr>
          <w:rFonts w:ascii="Arial" w:eastAsia="Arial" w:hAnsi="Arial" w:cs="Arial"/>
          <w:spacing w:val="1"/>
          <w:sz w:val="22"/>
          <w:szCs w:val="22"/>
        </w:rPr>
        <w:t>f</w:t>
      </w:r>
      <w:r w:rsidR="005F19D2">
        <w:rPr>
          <w:rFonts w:ascii="Arial" w:eastAsia="Arial" w:hAnsi="Arial" w:cs="Arial"/>
          <w:sz w:val="22"/>
          <w:szCs w:val="22"/>
        </w:rPr>
        <w:t>ec</w:t>
      </w:r>
      <w:r w:rsidR="005F19D2">
        <w:rPr>
          <w:rFonts w:ascii="Arial" w:eastAsia="Arial" w:hAnsi="Arial" w:cs="Arial"/>
          <w:spacing w:val="1"/>
          <w:sz w:val="22"/>
          <w:szCs w:val="22"/>
        </w:rPr>
        <w:t>t</w:t>
      </w:r>
      <w:r w:rsidR="005F19D2">
        <w:rPr>
          <w:rFonts w:ascii="Arial" w:eastAsia="Arial" w:hAnsi="Arial" w:cs="Arial"/>
          <w:sz w:val="22"/>
          <w:szCs w:val="22"/>
        </w:rPr>
        <w:t>os</w:t>
      </w:r>
      <w:r w:rsidR="005F19D2">
        <w:rPr>
          <w:rFonts w:ascii="Arial" w:eastAsia="Arial" w:hAnsi="Arial" w:cs="Arial"/>
          <w:spacing w:val="1"/>
          <w:sz w:val="22"/>
          <w:szCs w:val="22"/>
        </w:rPr>
        <w:t xml:space="preserve"> </w:t>
      </w:r>
      <w:r w:rsidR="005F19D2">
        <w:rPr>
          <w:rFonts w:ascii="Arial" w:eastAsia="Arial" w:hAnsi="Arial" w:cs="Arial"/>
          <w:spacing w:val="-1"/>
          <w:sz w:val="22"/>
          <w:szCs w:val="22"/>
        </w:rPr>
        <w:t>l</w:t>
      </w:r>
      <w:r w:rsidR="005F19D2">
        <w:rPr>
          <w:rFonts w:ascii="Arial" w:eastAsia="Arial" w:hAnsi="Arial" w:cs="Arial"/>
          <w:sz w:val="22"/>
          <w:szCs w:val="22"/>
        </w:rPr>
        <w:t>ega</w:t>
      </w:r>
      <w:r w:rsidR="005F19D2">
        <w:rPr>
          <w:rFonts w:ascii="Arial" w:eastAsia="Arial" w:hAnsi="Arial" w:cs="Arial"/>
          <w:spacing w:val="-1"/>
          <w:sz w:val="22"/>
          <w:szCs w:val="22"/>
        </w:rPr>
        <w:t>l</w:t>
      </w:r>
      <w:r w:rsidR="005F19D2">
        <w:rPr>
          <w:rFonts w:ascii="Arial" w:eastAsia="Arial" w:hAnsi="Arial" w:cs="Arial"/>
          <w:sz w:val="22"/>
          <w:szCs w:val="22"/>
        </w:rPr>
        <w:t>es</w:t>
      </w:r>
      <w:r w:rsidR="005F19D2">
        <w:rPr>
          <w:rFonts w:ascii="Arial" w:eastAsia="Arial" w:hAnsi="Arial" w:cs="Arial"/>
          <w:spacing w:val="3"/>
          <w:sz w:val="22"/>
          <w:szCs w:val="22"/>
        </w:rPr>
        <w:t xml:space="preserve"> </w:t>
      </w:r>
      <w:r w:rsidR="005F19D2">
        <w:rPr>
          <w:rFonts w:ascii="Arial" w:eastAsia="Arial" w:hAnsi="Arial" w:cs="Arial"/>
          <w:sz w:val="22"/>
          <w:szCs w:val="22"/>
        </w:rPr>
        <w:t>a</w:t>
      </w:r>
      <w:r w:rsidR="005F19D2">
        <w:rPr>
          <w:rFonts w:ascii="Arial" w:eastAsia="Arial" w:hAnsi="Arial" w:cs="Arial"/>
          <w:spacing w:val="1"/>
          <w:sz w:val="22"/>
          <w:szCs w:val="22"/>
        </w:rPr>
        <w:t xml:space="preserve"> </w:t>
      </w:r>
      <w:r w:rsidR="005F19D2">
        <w:rPr>
          <w:rFonts w:ascii="Arial" w:eastAsia="Arial" w:hAnsi="Arial" w:cs="Arial"/>
          <w:sz w:val="22"/>
          <w:szCs w:val="22"/>
        </w:rPr>
        <w:t>que</w:t>
      </w:r>
      <w:r w:rsidR="005F19D2">
        <w:rPr>
          <w:rFonts w:ascii="Arial" w:eastAsia="Arial" w:hAnsi="Arial" w:cs="Arial"/>
          <w:spacing w:val="1"/>
          <w:sz w:val="22"/>
          <w:szCs w:val="22"/>
        </w:rPr>
        <w:t xml:space="preserve"> </w:t>
      </w:r>
      <w:r w:rsidR="005F19D2">
        <w:rPr>
          <w:rFonts w:ascii="Arial" w:eastAsia="Arial" w:hAnsi="Arial" w:cs="Arial"/>
          <w:sz w:val="22"/>
          <w:szCs w:val="22"/>
        </w:rPr>
        <w:t>ha</w:t>
      </w:r>
      <w:r w:rsidR="005F19D2">
        <w:rPr>
          <w:rFonts w:ascii="Arial" w:eastAsia="Arial" w:hAnsi="Arial" w:cs="Arial"/>
          <w:spacing w:val="-2"/>
          <w:sz w:val="22"/>
          <w:szCs w:val="22"/>
        </w:rPr>
        <w:t>y</w:t>
      </w:r>
      <w:r w:rsidR="005F19D2">
        <w:rPr>
          <w:rFonts w:ascii="Arial" w:eastAsia="Arial" w:hAnsi="Arial" w:cs="Arial"/>
          <w:sz w:val="22"/>
          <w:szCs w:val="22"/>
        </w:rPr>
        <w:t>a</w:t>
      </w:r>
      <w:r w:rsidR="005F19D2">
        <w:rPr>
          <w:rFonts w:ascii="Arial" w:eastAsia="Arial" w:hAnsi="Arial" w:cs="Arial"/>
          <w:spacing w:val="3"/>
          <w:sz w:val="22"/>
          <w:szCs w:val="22"/>
        </w:rPr>
        <w:t xml:space="preserve"> </w:t>
      </w:r>
      <w:r w:rsidR="005F19D2">
        <w:rPr>
          <w:rFonts w:ascii="Arial" w:eastAsia="Arial" w:hAnsi="Arial" w:cs="Arial"/>
          <w:spacing w:val="-1"/>
          <w:sz w:val="22"/>
          <w:szCs w:val="22"/>
        </w:rPr>
        <w:t>l</w:t>
      </w:r>
      <w:r w:rsidR="005F19D2">
        <w:rPr>
          <w:rFonts w:ascii="Arial" w:eastAsia="Arial" w:hAnsi="Arial" w:cs="Arial"/>
          <w:sz w:val="22"/>
          <w:szCs w:val="22"/>
        </w:rPr>
        <w:t>uga</w:t>
      </w:r>
      <w:r w:rsidR="005F19D2">
        <w:rPr>
          <w:rFonts w:ascii="Arial" w:eastAsia="Arial" w:hAnsi="Arial" w:cs="Arial"/>
          <w:spacing w:val="1"/>
          <w:sz w:val="22"/>
          <w:szCs w:val="22"/>
        </w:rPr>
        <w:t>r</w:t>
      </w:r>
      <w:r w:rsidR="005F19D2">
        <w:rPr>
          <w:rFonts w:ascii="Arial" w:eastAsia="Arial" w:hAnsi="Arial" w:cs="Arial"/>
          <w:sz w:val="22"/>
          <w:szCs w:val="22"/>
        </w:rPr>
        <w:t>.</w:t>
      </w:r>
    </w:p>
    <w:p w:rsidR="00E26B21" w:rsidRDefault="00E26B21" w:rsidP="00B83FF4">
      <w:pPr>
        <w:spacing w:line="360" w:lineRule="auto"/>
        <w:jc w:val="both"/>
        <w:rPr>
          <w:rFonts w:ascii="Arial" w:hAnsi="Arial" w:cs="Arial"/>
          <w:b/>
          <w:sz w:val="22"/>
          <w:szCs w:val="22"/>
        </w:rPr>
      </w:pPr>
    </w:p>
    <w:p w:rsidR="00E26B21" w:rsidRDefault="00B83FF4" w:rsidP="00E26B21">
      <w:pPr>
        <w:spacing w:line="360" w:lineRule="auto"/>
        <w:jc w:val="both"/>
        <w:rPr>
          <w:rFonts w:ascii="Arial" w:hAnsi="Arial" w:cs="Arial"/>
          <w:sz w:val="22"/>
          <w:szCs w:val="22"/>
        </w:rPr>
      </w:pPr>
      <w:r>
        <w:rPr>
          <w:rFonts w:ascii="Arial" w:hAnsi="Arial" w:cs="Arial"/>
          <w:b/>
          <w:bCs/>
          <w:sz w:val="22"/>
          <w:szCs w:val="22"/>
        </w:rPr>
        <w:t>CUARTO</w:t>
      </w:r>
      <w:r w:rsidR="00E26B21">
        <w:rPr>
          <w:rFonts w:ascii="Arial" w:hAnsi="Arial" w:cs="Arial"/>
          <w:b/>
          <w:bCs/>
          <w:sz w:val="22"/>
          <w:szCs w:val="22"/>
        </w:rPr>
        <w:t>.</w:t>
      </w:r>
      <w:r w:rsidR="00E26B21">
        <w:rPr>
          <w:rFonts w:ascii="Arial" w:hAnsi="Arial" w:cs="Arial"/>
          <w:sz w:val="22"/>
          <w:szCs w:val="22"/>
        </w:rPr>
        <w:t xml:space="preserve"> </w:t>
      </w:r>
      <w:r w:rsidR="005F19D2">
        <w:rPr>
          <w:rFonts w:ascii="Arial" w:hAnsi="Arial" w:cs="Arial"/>
          <w:sz w:val="22"/>
          <w:szCs w:val="22"/>
        </w:rPr>
        <w:t>De conformidad a lo mandatado por el artículo 339, numeral 3, del Reglamento de Elecciones, cualquier modificación al presente Acuerdo por parte de este Consejo General, deberá ser informada al Instituto Nacional Electoral.</w:t>
      </w:r>
    </w:p>
    <w:p w:rsidR="00E26B21" w:rsidRDefault="00E26B21" w:rsidP="00E26B21">
      <w:pPr>
        <w:spacing w:line="360" w:lineRule="auto"/>
        <w:jc w:val="both"/>
        <w:rPr>
          <w:rFonts w:ascii="Arial" w:hAnsi="Arial" w:cs="Arial"/>
          <w:b/>
          <w:sz w:val="22"/>
          <w:szCs w:val="22"/>
        </w:rPr>
      </w:pPr>
    </w:p>
    <w:p w:rsidR="002C135A" w:rsidRDefault="00B83FF4" w:rsidP="002C135A">
      <w:pPr>
        <w:spacing w:line="360" w:lineRule="auto"/>
        <w:jc w:val="both"/>
        <w:rPr>
          <w:rFonts w:ascii="Arial" w:hAnsi="Arial" w:cs="Arial"/>
          <w:sz w:val="22"/>
          <w:szCs w:val="22"/>
        </w:rPr>
      </w:pPr>
      <w:r>
        <w:rPr>
          <w:rFonts w:ascii="Arial" w:hAnsi="Arial" w:cs="Arial"/>
          <w:b/>
          <w:sz w:val="22"/>
          <w:szCs w:val="22"/>
        </w:rPr>
        <w:t>QUINTO</w:t>
      </w:r>
      <w:r w:rsidR="00E26B21">
        <w:rPr>
          <w:rFonts w:ascii="Arial" w:hAnsi="Arial" w:cs="Arial"/>
          <w:b/>
          <w:sz w:val="22"/>
          <w:szCs w:val="22"/>
        </w:rPr>
        <w:t xml:space="preserve">. </w:t>
      </w:r>
      <w:r w:rsidR="005F19D2">
        <w:rPr>
          <w:rFonts w:ascii="Arial" w:hAnsi="Arial" w:cs="Arial"/>
          <w:sz w:val="22"/>
          <w:szCs w:val="22"/>
        </w:rPr>
        <w:t>Con fundamento en el artículo 113 del Código de la materia, publíquese el presente acuerdo en el Periódico Oficial “El Estado de Colima” y en la página de internet del Instituto Electoral del Estado.</w:t>
      </w:r>
    </w:p>
    <w:p w:rsidR="00A436D4" w:rsidRDefault="00A436D4" w:rsidP="002C135A">
      <w:pPr>
        <w:spacing w:line="360" w:lineRule="auto"/>
        <w:jc w:val="both"/>
        <w:rPr>
          <w:rFonts w:ascii="Arial" w:hAnsi="Arial" w:cs="Arial"/>
          <w:sz w:val="22"/>
          <w:szCs w:val="22"/>
        </w:rPr>
      </w:pPr>
    </w:p>
    <w:p w:rsidR="00A436D4" w:rsidRPr="00EA5E1E" w:rsidRDefault="00A436D4" w:rsidP="00A436D4">
      <w:pPr>
        <w:spacing w:line="360" w:lineRule="auto"/>
        <w:jc w:val="both"/>
        <w:rPr>
          <w:rFonts w:ascii="Arial" w:eastAsia="Calibri" w:hAnsi="Arial" w:cs="Arial"/>
          <w:sz w:val="22"/>
          <w:szCs w:val="22"/>
          <w:lang w:val="es-MX" w:eastAsia="en-US"/>
        </w:rPr>
      </w:pPr>
      <w:r w:rsidRPr="00EA5E1E">
        <w:rPr>
          <w:rFonts w:ascii="Arial" w:eastAsia="Calibri" w:hAnsi="Arial" w:cs="Arial"/>
          <w:sz w:val="22"/>
          <w:szCs w:val="22"/>
          <w:lang w:val="es-MX" w:eastAsia="en-US"/>
        </w:rPr>
        <w:t xml:space="preserve">El presente Acuerdo fue aprobado en la Décima Sesión </w:t>
      </w:r>
      <w:r>
        <w:rPr>
          <w:rFonts w:ascii="Arial" w:eastAsia="Calibri" w:hAnsi="Arial" w:cs="Arial"/>
          <w:sz w:val="22"/>
          <w:szCs w:val="22"/>
          <w:lang w:val="es-MX" w:eastAsia="en-US"/>
        </w:rPr>
        <w:t>Extrao</w:t>
      </w:r>
      <w:r w:rsidRPr="00EA5E1E">
        <w:rPr>
          <w:rFonts w:ascii="Arial" w:eastAsia="Calibri" w:hAnsi="Arial" w:cs="Arial"/>
          <w:sz w:val="22"/>
          <w:szCs w:val="22"/>
          <w:lang w:val="es-MX" w:eastAsia="en-US"/>
        </w:rPr>
        <w:t xml:space="preserve">rdinaria del Proceso Electoral Local 2017-2018 del Consejo General, celebrada el </w:t>
      </w:r>
      <w:r>
        <w:rPr>
          <w:rFonts w:ascii="Arial" w:eastAsia="Calibri" w:hAnsi="Arial" w:cs="Arial"/>
          <w:sz w:val="22"/>
          <w:szCs w:val="22"/>
          <w:lang w:val="es-MX" w:eastAsia="en-US"/>
        </w:rPr>
        <w:t>01</w:t>
      </w:r>
      <w:r w:rsidRPr="00EA5E1E">
        <w:rPr>
          <w:rFonts w:ascii="Arial" w:eastAsia="Calibri" w:hAnsi="Arial" w:cs="Arial"/>
          <w:sz w:val="22"/>
          <w:szCs w:val="22"/>
          <w:lang w:val="es-MX" w:eastAsia="en-US"/>
        </w:rPr>
        <w:t xml:space="preserve"> (</w:t>
      </w:r>
      <w:r>
        <w:rPr>
          <w:rFonts w:ascii="Arial" w:eastAsia="Calibri" w:hAnsi="Arial" w:cs="Arial"/>
          <w:sz w:val="22"/>
          <w:szCs w:val="22"/>
          <w:lang w:val="es-MX" w:eastAsia="en-US"/>
        </w:rPr>
        <w:t>primero) de marzo</w:t>
      </w:r>
      <w:r w:rsidRPr="00EA5E1E">
        <w:rPr>
          <w:rFonts w:ascii="Arial" w:eastAsia="Calibri" w:hAnsi="Arial" w:cs="Arial"/>
          <w:sz w:val="22"/>
          <w:szCs w:val="22"/>
          <w:lang w:val="es-MX" w:eastAsia="en-US"/>
        </w:rPr>
        <w:t xml:space="preserve">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A436D4" w:rsidRPr="00EA5E1E" w:rsidRDefault="00A436D4" w:rsidP="00A436D4">
      <w:pPr>
        <w:spacing w:line="360" w:lineRule="auto"/>
        <w:jc w:val="both"/>
        <w:rPr>
          <w:rFonts w:ascii="Arial" w:eastAsia="Calibri" w:hAnsi="Arial" w:cs="Arial"/>
          <w:sz w:val="10"/>
          <w:szCs w:val="22"/>
          <w:lang w:val="es-MX" w:eastAsia="en-US"/>
        </w:rPr>
      </w:pPr>
    </w:p>
    <w:p w:rsidR="00A436D4" w:rsidRDefault="00A436D4" w:rsidP="00A436D4">
      <w:pPr>
        <w:spacing w:line="360" w:lineRule="auto"/>
        <w:jc w:val="both"/>
        <w:rPr>
          <w:rFonts w:ascii="Arial" w:eastAsia="Calibri" w:hAnsi="Arial" w:cs="Arial"/>
          <w:sz w:val="10"/>
          <w:szCs w:val="22"/>
          <w:lang w:val="es-MX" w:eastAsia="en-US"/>
        </w:rPr>
      </w:pPr>
    </w:p>
    <w:p w:rsidR="00B620EE" w:rsidRPr="00EA5E1E" w:rsidRDefault="00B620EE" w:rsidP="00A436D4">
      <w:pPr>
        <w:spacing w:line="360" w:lineRule="auto"/>
        <w:jc w:val="both"/>
        <w:rPr>
          <w:rFonts w:ascii="Arial" w:eastAsia="Calibri" w:hAnsi="Arial" w:cs="Arial"/>
          <w:sz w:val="10"/>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A436D4" w:rsidRPr="00EA5E1E" w:rsidTr="00BC30C6">
        <w:tc>
          <w:tcPr>
            <w:tcW w:w="4702" w:type="dxa"/>
            <w:hideMark/>
          </w:tcPr>
          <w:p w:rsidR="00A436D4" w:rsidRPr="00EA5E1E" w:rsidRDefault="00A436D4" w:rsidP="00BC30C6">
            <w:pPr>
              <w:spacing w:line="276" w:lineRule="auto"/>
              <w:ind w:right="-11"/>
              <w:jc w:val="center"/>
              <w:rPr>
                <w:rFonts w:ascii="Arial" w:eastAsia="Arial" w:hAnsi="Arial" w:cs="Arial"/>
                <w:b/>
                <w:sz w:val="20"/>
                <w:szCs w:val="20"/>
                <w:lang w:val="es-MX" w:eastAsia="en-US"/>
              </w:rPr>
            </w:pPr>
            <w:r w:rsidRPr="00EA5E1E">
              <w:rPr>
                <w:rFonts w:ascii="Arial" w:eastAsia="Arial" w:hAnsi="Arial" w:cs="Arial"/>
                <w:b/>
                <w:sz w:val="20"/>
                <w:szCs w:val="20"/>
                <w:lang w:val="es-MX" w:eastAsia="en-US"/>
              </w:rPr>
              <w:t>CONSEJERA PRESIDENTA</w:t>
            </w:r>
          </w:p>
        </w:tc>
        <w:tc>
          <w:tcPr>
            <w:tcW w:w="4477" w:type="dxa"/>
            <w:gridSpan w:val="2"/>
            <w:hideMark/>
          </w:tcPr>
          <w:p w:rsidR="00A436D4" w:rsidRPr="00EA5E1E" w:rsidRDefault="00A436D4" w:rsidP="00BC30C6">
            <w:pPr>
              <w:spacing w:line="276" w:lineRule="auto"/>
              <w:ind w:right="-11"/>
              <w:jc w:val="center"/>
              <w:rPr>
                <w:rFonts w:ascii="Arial" w:eastAsia="Arial" w:hAnsi="Arial" w:cs="Arial"/>
                <w:b/>
                <w:sz w:val="20"/>
                <w:szCs w:val="20"/>
                <w:lang w:val="es-MX" w:eastAsia="en-US"/>
              </w:rPr>
            </w:pPr>
            <w:r w:rsidRPr="00EA5E1E">
              <w:rPr>
                <w:rFonts w:ascii="Arial" w:eastAsia="Arial" w:hAnsi="Arial" w:cs="Arial"/>
                <w:b/>
                <w:sz w:val="20"/>
                <w:szCs w:val="20"/>
                <w:lang w:val="es-MX" w:eastAsia="en-US"/>
              </w:rPr>
              <w:t>SECRETARIO EJECUTIVO</w:t>
            </w:r>
          </w:p>
        </w:tc>
      </w:tr>
      <w:tr w:rsidR="00A436D4" w:rsidRPr="00EA5E1E" w:rsidTr="00BC30C6">
        <w:tc>
          <w:tcPr>
            <w:tcW w:w="4702" w:type="dxa"/>
          </w:tcPr>
          <w:p w:rsidR="00A436D4" w:rsidRPr="00EA5E1E" w:rsidRDefault="00A436D4" w:rsidP="00BC30C6">
            <w:pPr>
              <w:spacing w:line="276" w:lineRule="auto"/>
              <w:ind w:right="-11"/>
              <w:rPr>
                <w:rFonts w:ascii="Arial" w:eastAsia="Arial" w:hAnsi="Arial" w:cs="Arial"/>
                <w:sz w:val="20"/>
                <w:szCs w:val="20"/>
                <w:lang w:val="es-MX" w:eastAsia="en-US"/>
              </w:rPr>
            </w:pPr>
          </w:p>
          <w:p w:rsidR="00A436D4" w:rsidRPr="00EA5E1E" w:rsidRDefault="00A436D4" w:rsidP="00BC30C6">
            <w:pPr>
              <w:spacing w:line="276" w:lineRule="auto"/>
              <w:ind w:right="-11"/>
              <w:rPr>
                <w:rFonts w:ascii="Arial" w:eastAsia="Arial" w:hAnsi="Arial" w:cs="Arial"/>
                <w:sz w:val="20"/>
                <w:szCs w:val="20"/>
                <w:lang w:val="es-MX" w:eastAsia="en-US"/>
              </w:rPr>
            </w:pPr>
          </w:p>
          <w:p w:rsidR="00A436D4" w:rsidRPr="00EA5E1E" w:rsidRDefault="00A436D4" w:rsidP="00BC30C6">
            <w:pPr>
              <w:spacing w:line="276" w:lineRule="auto"/>
              <w:ind w:right="-11"/>
              <w:rPr>
                <w:rFonts w:ascii="Arial" w:eastAsia="Arial" w:hAnsi="Arial" w:cs="Arial"/>
                <w:sz w:val="20"/>
                <w:szCs w:val="20"/>
                <w:lang w:val="es-MX" w:eastAsia="en-US"/>
              </w:rPr>
            </w:pPr>
          </w:p>
          <w:p w:rsidR="00A436D4" w:rsidRPr="00EA5E1E" w:rsidRDefault="00A436D4" w:rsidP="00BC30C6">
            <w:pPr>
              <w:spacing w:line="276" w:lineRule="auto"/>
              <w:ind w:right="-11"/>
              <w:rPr>
                <w:rFonts w:ascii="Arial" w:eastAsia="Arial" w:hAnsi="Arial" w:cs="Arial"/>
                <w:sz w:val="20"/>
                <w:szCs w:val="20"/>
                <w:lang w:val="es-MX" w:eastAsia="en-US"/>
              </w:rPr>
            </w:pPr>
          </w:p>
          <w:p w:rsidR="00A436D4" w:rsidRPr="00EA5E1E" w:rsidRDefault="00A436D4" w:rsidP="00BC30C6">
            <w:pPr>
              <w:spacing w:line="276" w:lineRule="auto"/>
              <w:ind w:right="-11"/>
              <w:rPr>
                <w:rFonts w:ascii="Arial" w:eastAsia="Arial" w:hAnsi="Arial" w:cs="Arial"/>
                <w:sz w:val="20"/>
                <w:szCs w:val="20"/>
                <w:lang w:val="es-MX" w:eastAsia="en-US"/>
              </w:rPr>
            </w:pPr>
          </w:p>
        </w:tc>
        <w:tc>
          <w:tcPr>
            <w:tcW w:w="4477" w:type="dxa"/>
            <w:gridSpan w:val="2"/>
          </w:tcPr>
          <w:p w:rsidR="00A436D4" w:rsidRPr="00EA5E1E" w:rsidRDefault="00A436D4" w:rsidP="00BC30C6">
            <w:pPr>
              <w:spacing w:line="276" w:lineRule="auto"/>
              <w:ind w:right="-11"/>
              <w:jc w:val="center"/>
              <w:rPr>
                <w:rFonts w:ascii="Arial" w:eastAsia="Arial" w:hAnsi="Arial" w:cs="Arial"/>
                <w:sz w:val="20"/>
                <w:szCs w:val="20"/>
                <w:lang w:val="en-US" w:eastAsia="en-US"/>
              </w:rPr>
            </w:pPr>
          </w:p>
          <w:p w:rsidR="00A436D4" w:rsidRPr="00EA5E1E" w:rsidRDefault="00A436D4" w:rsidP="00BC30C6">
            <w:pPr>
              <w:spacing w:line="276" w:lineRule="auto"/>
              <w:ind w:right="-11"/>
              <w:rPr>
                <w:rFonts w:ascii="Arial" w:eastAsia="Arial" w:hAnsi="Arial" w:cs="Arial"/>
                <w:sz w:val="20"/>
                <w:szCs w:val="20"/>
                <w:lang w:val="en-US" w:eastAsia="en-US"/>
              </w:rPr>
            </w:pPr>
          </w:p>
          <w:p w:rsidR="00A436D4" w:rsidRPr="00EA5E1E" w:rsidRDefault="00A436D4" w:rsidP="00BC30C6">
            <w:pPr>
              <w:spacing w:line="276" w:lineRule="auto"/>
              <w:ind w:right="-11"/>
              <w:jc w:val="center"/>
              <w:rPr>
                <w:rFonts w:ascii="Arial" w:eastAsia="Arial" w:hAnsi="Arial" w:cs="Arial"/>
                <w:sz w:val="20"/>
                <w:szCs w:val="20"/>
                <w:lang w:val="en-US" w:eastAsia="en-US"/>
              </w:rPr>
            </w:pPr>
          </w:p>
        </w:tc>
      </w:tr>
      <w:tr w:rsidR="00A436D4" w:rsidRPr="00EA5E1E" w:rsidTr="00BC30C6">
        <w:tc>
          <w:tcPr>
            <w:tcW w:w="4702" w:type="dxa"/>
            <w:hideMark/>
          </w:tcPr>
          <w:p w:rsidR="00A436D4" w:rsidRPr="00EA5E1E" w:rsidRDefault="00A436D4" w:rsidP="00BC30C6">
            <w:pPr>
              <w:spacing w:line="276" w:lineRule="auto"/>
              <w:ind w:right="-11"/>
              <w:jc w:val="center"/>
              <w:rPr>
                <w:rFonts w:ascii="Arial" w:eastAsia="Arial" w:hAnsi="Arial" w:cs="Arial"/>
                <w:sz w:val="20"/>
                <w:szCs w:val="20"/>
                <w:lang w:val="es-MX" w:eastAsia="en-US"/>
              </w:rPr>
            </w:pPr>
            <w:r w:rsidRPr="00EA5E1E">
              <w:rPr>
                <w:rFonts w:ascii="Arial" w:eastAsia="Arial" w:hAnsi="Arial" w:cs="Arial"/>
                <w:sz w:val="20"/>
                <w:szCs w:val="20"/>
                <w:lang w:val="es-MX" w:eastAsia="en-US"/>
              </w:rPr>
              <w:t>_______________________________________</w:t>
            </w:r>
          </w:p>
        </w:tc>
        <w:tc>
          <w:tcPr>
            <w:tcW w:w="4477" w:type="dxa"/>
            <w:gridSpan w:val="2"/>
            <w:hideMark/>
          </w:tcPr>
          <w:p w:rsidR="00A436D4" w:rsidRPr="00EA5E1E" w:rsidRDefault="00A436D4" w:rsidP="00BC30C6">
            <w:pPr>
              <w:spacing w:line="276" w:lineRule="auto"/>
              <w:ind w:right="-11"/>
              <w:jc w:val="center"/>
              <w:rPr>
                <w:rFonts w:ascii="Arial" w:eastAsia="Arial" w:hAnsi="Arial" w:cs="Arial"/>
                <w:sz w:val="20"/>
                <w:szCs w:val="20"/>
                <w:lang w:val="en-US" w:eastAsia="en-US"/>
              </w:rPr>
            </w:pPr>
            <w:r w:rsidRPr="00EA5E1E">
              <w:rPr>
                <w:rFonts w:ascii="Arial" w:eastAsia="Arial" w:hAnsi="Arial" w:cs="Arial"/>
                <w:sz w:val="20"/>
                <w:szCs w:val="20"/>
                <w:lang w:val="en-US" w:eastAsia="en-US"/>
              </w:rPr>
              <w:t>_____________________________________</w:t>
            </w:r>
          </w:p>
        </w:tc>
      </w:tr>
      <w:tr w:rsidR="00A436D4" w:rsidRPr="00EA5E1E" w:rsidTr="00BC30C6">
        <w:tc>
          <w:tcPr>
            <w:tcW w:w="4702" w:type="dxa"/>
          </w:tcPr>
          <w:p w:rsidR="00A436D4" w:rsidRPr="00EA5E1E" w:rsidRDefault="00A436D4" w:rsidP="00BC30C6">
            <w:pPr>
              <w:spacing w:line="276" w:lineRule="auto"/>
              <w:ind w:right="-11"/>
              <w:jc w:val="center"/>
              <w:rPr>
                <w:rFonts w:ascii="Arial" w:eastAsia="Arial" w:hAnsi="Arial" w:cs="Arial"/>
                <w:sz w:val="20"/>
                <w:szCs w:val="20"/>
                <w:lang w:val="es-MX" w:eastAsia="en-US"/>
              </w:rPr>
            </w:pPr>
            <w:r w:rsidRPr="00EA5E1E">
              <w:rPr>
                <w:rFonts w:ascii="Arial" w:eastAsia="Arial" w:hAnsi="Arial" w:cs="Arial"/>
                <w:sz w:val="20"/>
                <w:szCs w:val="20"/>
                <w:lang w:val="es-MX" w:eastAsia="en-US"/>
              </w:rPr>
              <w:t>MTRA. NIRVANA FABIOLA ROSALES OCHOA</w:t>
            </w:r>
          </w:p>
          <w:p w:rsidR="00A436D4" w:rsidRPr="00EA5E1E" w:rsidRDefault="00A436D4" w:rsidP="00BC30C6">
            <w:pPr>
              <w:spacing w:line="276" w:lineRule="auto"/>
              <w:ind w:right="-11"/>
              <w:jc w:val="center"/>
              <w:rPr>
                <w:rFonts w:ascii="Arial" w:eastAsia="Arial" w:hAnsi="Arial" w:cs="Arial"/>
                <w:sz w:val="10"/>
                <w:szCs w:val="10"/>
                <w:lang w:val="es-MX" w:eastAsia="en-US"/>
              </w:rPr>
            </w:pPr>
          </w:p>
          <w:p w:rsidR="00A436D4" w:rsidRPr="00EA5E1E" w:rsidRDefault="00A436D4" w:rsidP="00BC30C6">
            <w:pPr>
              <w:spacing w:line="276" w:lineRule="auto"/>
              <w:ind w:right="-11"/>
              <w:jc w:val="center"/>
              <w:rPr>
                <w:rFonts w:ascii="Arial" w:eastAsia="Arial" w:hAnsi="Arial" w:cs="Arial"/>
                <w:sz w:val="10"/>
                <w:szCs w:val="10"/>
                <w:lang w:val="es-MX" w:eastAsia="en-US"/>
              </w:rPr>
            </w:pPr>
          </w:p>
          <w:p w:rsidR="00A436D4" w:rsidRDefault="00A436D4" w:rsidP="00BC30C6">
            <w:pPr>
              <w:spacing w:line="276" w:lineRule="auto"/>
              <w:ind w:right="-11"/>
              <w:jc w:val="center"/>
              <w:rPr>
                <w:rFonts w:ascii="Arial" w:eastAsia="Arial" w:hAnsi="Arial" w:cs="Arial"/>
                <w:sz w:val="10"/>
                <w:szCs w:val="10"/>
                <w:lang w:val="es-MX" w:eastAsia="en-US"/>
              </w:rPr>
            </w:pPr>
          </w:p>
          <w:p w:rsidR="00A436D4" w:rsidRDefault="00A436D4" w:rsidP="00BC30C6">
            <w:pPr>
              <w:spacing w:line="276" w:lineRule="auto"/>
              <w:ind w:right="-11"/>
              <w:jc w:val="center"/>
              <w:rPr>
                <w:rFonts w:ascii="Arial" w:eastAsia="Arial" w:hAnsi="Arial" w:cs="Arial"/>
                <w:sz w:val="10"/>
                <w:szCs w:val="10"/>
                <w:lang w:val="es-MX" w:eastAsia="en-US"/>
              </w:rPr>
            </w:pPr>
          </w:p>
          <w:p w:rsidR="00A436D4" w:rsidRDefault="00A436D4" w:rsidP="00BC30C6">
            <w:pPr>
              <w:spacing w:line="276" w:lineRule="auto"/>
              <w:ind w:right="-11"/>
              <w:jc w:val="center"/>
              <w:rPr>
                <w:rFonts w:ascii="Arial" w:eastAsia="Arial" w:hAnsi="Arial" w:cs="Arial"/>
                <w:sz w:val="10"/>
                <w:szCs w:val="10"/>
                <w:lang w:val="es-MX" w:eastAsia="en-US"/>
              </w:rPr>
            </w:pPr>
          </w:p>
          <w:p w:rsidR="00A436D4" w:rsidRDefault="00A436D4" w:rsidP="00BC30C6">
            <w:pPr>
              <w:spacing w:line="276" w:lineRule="auto"/>
              <w:ind w:right="-11"/>
              <w:jc w:val="center"/>
              <w:rPr>
                <w:rFonts w:ascii="Arial" w:eastAsia="Arial" w:hAnsi="Arial" w:cs="Arial"/>
                <w:sz w:val="10"/>
                <w:szCs w:val="10"/>
                <w:lang w:val="es-MX" w:eastAsia="en-US"/>
              </w:rPr>
            </w:pPr>
          </w:p>
          <w:p w:rsidR="00A436D4" w:rsidRPr="00EA5E1E" w:rsidRDefault="00A436D4" w:rsidP="00BC30C6">
            <w:pPr>
              <w:spacing w:line="276" w:lineRule="auto"/>
              <w:ind w:right="-11"/>
              <w:jc w:val="center"/>
              <w:rPr>
                <w:rFonts w:ascii="Arial" w:eastAsia="Arial" w:hAnsi="Arial" w:cs="Arial"/>
                <w:sz w:val="10"/>
                <w:szCs w:val="10"/>
                <w:lang w:val="es-MX" w:eastAsia="en-US"/>
              </w:rPr>
            </w:pPr>
          </w:p>
          <w:p w:rsidR="00A436D4" w:rsidRPr="00EA5E1E" w:rsidRDefault="00A436D4" w:rsidP="00BC30C6">
            <w:pPr>
              <w:spacing w:line="276" w:lineRule="auto"/>
              <w:ind w:right="-11"/>
              <w:jc w:val="center"/>
              <w:rPr>
                <w:rFonts w:ascii="Arial" w:eastAsia="Arial" w:hAnsi="Arial" w:cs="Arial"/>
                <w:sz w:val="10"/>
                <w:szCs w:val="10"/>
                <w:lang w:val="es-MX" w:eastAsia="en-US"/>
              </w:rPr>
            </w:pPr>
          </w:p>
          <w:p w:rsidR="00A436D4" w:rsidRPr="00EA5E1E" w:rsidRDefault="00A436D4" w:rsidP="00BC30C6">
            <w:pPr>
              <w:spacing w:line="276" w:lineRule="auto"/>
              <w:ind w:right="-11"/>
              <w:jc w:val="center"/>
              <w:rPr>
                <w:rFonts w:ascii="Arial" w:eastAsia="Arial" w:hAnsi="Arial" w:cs="Arial"/>
                <w:sz w:val="10"/>
                <w:szCs w:val="10"/>
                <w:lang w:val="es-MX" w:eastAsia="en-US"/>
              </w:rPr>
            </w:pPr>
          </w:p>
        </w:tc>
        <w:tc>
          <w:tcPr>
            <w:tcW w:w="4477" w:type="dxa"/>
            <w:gridSpan w:val="2"/>
            <w:hideMark/>
          </w:tcPr>
          <w:p w:rsidR="00A436D4" w:rsidRPr="00EA5E1E" w:rsidRDefault="00A436D4" w:rsidP="00BC30C6">
            <w:pPr>
              <w:spacing w:line="276" w:lineRule="auto"/>
              <w:ind w:right="-11"/>
              <w:jc w:val="center"/>
              <w:rPr>
                <w:rFonts w:ascii="Arial" w:eastAsia="Arial" w:hAnsi="Arial" w:cs="Arial"/>
                <w:sz w:val="20"/>
                <w:szCs w:val="20"/>
                <w:lang w:val="es-MX" w:eastAsia="en-US"/>
              </w:rPr>
            </w:pPr>
            <w:r w:rsidRPr="00EA5E1E">
              <w:rPr>
                <w:rFonts w:ascii="Arial" w:eastAsia="Arial" w:hAnsi="Arial" w:cs="Arial"/>
                <w:sz w:val="20"/>
                <w:szCs w:val="20"/>
                <w:lang w:val="es-MX" w:eastAsia="en-US"/>
              </w:rPr>
              <w:t>LIC. ÓSCAR OMAR ESPINOZA</w:t>
            </w:r>
          </w:p>
        </w:tc>
      </w:tr>
      <w:tr w:rsidR="00A436D4" w:rsidRPr="00EA5E1E" w:rsidTr="00BC30C6">
        <w:tc>
          <w:tcPr>
            <w:tcW w:w="9179" w:type="dxa"/>
            <w:gridSpan w:val="3"/>
            <w:hideMark/>
          </w:tcPr>
          <w:p w:rsidR="00A436D4" w:rsidRPr="00EA5E1E" w:rsidRDefault="00A436D4" w:rsidP="00BC30C6">
            <w:pPr>
              <w:spacing w:line="276" w:lineRule="auto"/>
              <w:ind w:right="-11"/>
              <w:jc w:val="center"/>
              <w:rPr>
                <w:rFonts w:ascii="Arial" w:eastAsia="Arial" w:hAnsi="Arial" w:cs="Arial"/>
                <w:b/>
                <w:sz w:val="20"/>
                <w:szCs w:val="20"/>
                <w:lang w:val="es-MX" w:eastAsia="en-US"/>
              </w:rPr>
            </w:pPr>
            <w:r w:rsidRPr="00EA5E1E">
              <w:rPr>
                <w:rFonts w:ascii="Arial" w:eastAsia="Arial" w:hAnsi="Arial" w:cs="Arial"/>
                <w:b/>
                <w:sz w:val="20"/>
                <w:szCs w:val="20"/>
                <w:lang w:val="es-MX" w:eastAsia="en-US"/>
              </w:rPr>
              <w:lastRenderedPageBreak/>
              <w:t>CONSEJERAS Y CONSEJEROS ELECTORALES</w:t>
            </w:r>
          </w:p>
        </w:tc>
      </w:tr>
      <w:tr w:rsidR="00A436D4" w:rsidRPr="00EA5E1E" w:rsidTr="00BC30C6">
        <w:tc>
          <w:tcPr>
            <w:tcW w:w="4702" w:type="dxa"/>
          </w:tcPr>
          <w:p w:rsidR="00A436D4" w:rsidRPr="00EA5E1E" w:rsidRDefault="00A436D4" w:rsidP="00BC30C6">
            <w:pPr>
              <w:spacing w:line="276" w:lineRule="auto"/>
              <w:ind w:right="-11"/>
              <w:jc w:val="center"/>
              <w:rPr>
                <w:rFonts w:ascii="Arial" w:eastAsia="Arial" w:hAnsi="Arial" w:cs="Arial"/>
                <w:sz w:val="20"/>
                <w:szCs w:val="20"/>
                <w:lang w:val="en-US" w:eastAsia="en-US"/>
              </w:rPr>
            </w:pPr>
          </w:p>
          <w:p w:rsidR="00A436D4" w:rsidRPr="00EA5E1E" w:rsidRDefault="00A436D4" w:rsidP="00BC30C6">
            <w:pPr>
              <w:spacing w:line="276" w:lineRule="auto"/>
              <w:ind w:right="-11"/>
              <w:jc w:val="center"/>
              <w:rPr>
                <w:rFonts w:ascii="Arial" w:eastAsia="Arial" w:hAnsi="Arial" w:cs="Arial"/>
                <w:sz w:val="20"/>
                <w:szCs w:val="20"/>
                <w:lang w:val="en-US" w:eastAsia="en-US"/>
              </w:rPr>
            </w:pPr>
          </w:p>
          <w:p w:rsidR="00A436D4" w:rsidRPr="00EA5E1E" w:rsidRDefault="00A436D4" w:rsidP="00BC30C6">
            <w:pPr>
              <w:spacing w:line="276" w:lineRule="auto"/>
              <w:ind w:right="-11"/>
              <w:jc w:val="center"/>
              <w:rPr>
                <w:rFonts w:ascii="Arial" w:eastAsia="Arial" w:hAnsi="Arial" w:cs="Arial"/>
                <w:sz w:val="20"/>
                <w:szCs w:val="20"/>
                <w:lang w:val="en-US" w:eastAsia="en-US"/>
              </w:rPr>
            </w:pPr>
          </w:p>
          <w:p w:rsidR="00A436D4" w:rsidRPr="00EA5E1E" w:rsidRDefault="00A436D4" w:rsidP="00BC30C6">
            <w:pPr>
              <w:spacing w:line="276" w:lineRule="auto"/>
              <w:ind w:right="-11"/>
              <w:rPr>
                <w:rFonts w:ascii="Arial" w:eastAsia="Arial" w:hAnsi="Arial" w:cs="Arial"/>
                <w:sz w:val="10"/>
                <w:szCs w:val="10"/>
                <w:lang w:val="en-US" w:eastAsia="en-US"/>
              </w:rPr>
            </w:pPr>
          </w:p>
          <w:p w:rsidR="00A436D4" w:rsidRPr="00EA5E1E" w:rsidRDefault="00A436D4" w:rsidP="00BC30C6">
            <w:pPr>
              <w:spacing w:line="276" w:lineRule="auto"/>
              <w:ind w:right="-11"/>
              <w:rPr>
                <w:rFonts w:ascii="Arial" w:eastAsia="Arial" w:hAnsi="Arial" w:cs="Arial"/>
                <w:sz w:val="10"/>
                <w:szCs w:val="10"/>
                <w:lang w:val="en-US" w:eastAsia="en-US"/>
              </w:rPr>
            </w:pPr>
          </w:p>
          <w:p w:rsidR="00A436D4" w:rsidRPr="00EA5E1E" w:rsidRDefault="00A436D4" w:rsidP="00BC30C6">
            <w:pPr>
              <w:spacing w:line="276" w:lineRule="auto"/>
              <w:ind w:right="-11"/>
              <w:rPr>
                <w:rFonts w:ascii="Arial" w:eastAsia="Arial" w:hAnsi="Arial" w:cs="Arial"/>
                <w:sz w:val="10"/>
                <w:szCs w:val="10"/>
                <w:lang w:val="en-US" w:eastAsia="en-US"/>
              </w:rPr>
            </w:pPr>
          </w:p>
          <w:p w:rsidR="00A436D4" w:rsidRPr="00EA5E1E" w:rsidRDefault="00A436D4" w:rsidP="00BC30C6">
            <w:pPr>
              <w:spacing w:line="276" w:lineRule="auto"/>
              <w:ind w:right="-11"/>
              <w:rPr>
                <w:rFonts w:ascii="Arial" w:eastAsia="Arial" w:hAnsi="Arial" w:cs="Arial"/>
                <w:sz w:val="10"/>
                <w:szCs w:val="10"/>
                <w:lang w:val="en-US" w:eastAsia="en-US"/>
              </w:rPr>
            </w:pPr>
          </w:p>
          <w:p w:rsidR="00A436D4" w:rsidRPr="00EA5E1E" w:rsidRDefault="00A436D4" w:rsidP="00BC30C6">
            <w:pPr>
              <w:spacing w:line="276" w:lineRule="auto"/>
              <w:ind w:right="-11"/>
              <w:rPr>
                <w:rFonts w:ascii="Arial" w:eastAsia="Arial" w:hAnsi="Arial" w:cs="Arial"/>
                <w:sz w:val="10"/>
                <w:szCs w:val="10"/>
                <w:lang w:val="en-US" w:eastAsia="en-US"/>
              </w:rPr>
            </w:pPr>
          </w:p>
          <w:p w:rsidR="00A436D4" w:rsidRPr="00EA5E1E" w:rsidRDefault="00A436D4" w:rsidP="00BC30C6">
            <w:pPr>
              <w:spacing w:line="276" w:lineRule="auto"/>
              <w:ind w:right="-11"/>
              <w:jc w:val="center"/>
              <w:rPr>
                <w:rFonts w:ascii="Arial" w:eastAsia="Arial" w:hAnsi="Arial" w:cs="Arial"/>
                <w:sz w:val="20"/>
                <w:szCs w:val="20"/>
                <w:lang w:val="en-US" w:eastAsia="en-US"/>
              </w:rPr>
            </w:pPr>
            <w:r w:rsidRPr="00EA5E1E">
              <w:rPr>
                <w:rFonts w:ascii="Arial" w:eastAsia="Arial" w:hAnsi="Arial" w:cs="Arial"/>
                <w:sz w:val="20"/>
                <w:szCs w:val="20"/>
                <w:lang w:val="en-US" w:eastAsia="en-US"/>
              </w:rPr>
              <w:t>_____________________________________</w:t>
            </w:r>
          </w:p>
        </w:tc>
        <w:tc>
          <w:tcPr>
            <w:tcW w:w="4477" w:type="dxa"/>
            <w:gridSpan w:val="2"/>
          </w:tcPr>
          <w:p w:rsidR="00A436D4" w:rsidRPr="00EA5E1E" w:rsidRDefault="00A436D4" w:rsidP="00BC30C6">
            <w:pPr>
              <w:spacing w:line="276" w:lineRule="auto"/>
              <w:ind w:right="-11"/>
              <w:jc w:val="center"/>
              <w:rPr>
                <w:rFonts w:ascii="Arial" w:eastAsia="Arial" w:hAnsi="Arial" w:cs="Arial"/>
                <w:sz w:val="10"/>
                <w:szCs w:val="10"/>
                <w:lang w:val="en-US" w:eastAsia="en-US"/>
              </w:rPr>
            </w:pPr>
          </w:p>
          <w:p w:rsidR="00A436D4" w:rsidRPr="00EA5E1E" w:rsidRDefault="00A436D4" w:rsidP="00BC30C6">
            <w:pPr>
              <w:spacing w:line="276" w:lineRule="auto"/>
              <w:ind w:right="-11"/>
              <w:rPr>
                <w:rFonts w:ascii="Arial" w:eastAsia="Arial" w:hAnsi="Arial" w:cs="Arial"/>
                <w:sz w:val="20"/>
                <w:szCs w:val="20"/>
                <w:lang w:val="en-US" w:eastAsia="en-US"/>
              </w:rPr>
            </w:pPr>
          </w:p>
          <w:p w:rsidR="00A436D4" w:rsidRPr="00EA5E1E" w:rsidRDefault="00A436D4" w:rsidP="00BC30C6">
            <w:pPr>
              <w:spacing w:line="276" w:lineRule="auto"/>
              <w:ind w:right="-11"/>
              <w:jc w:val="center"/>
              <w:rPr>
                <w:rFonts w:ascii="Arial" w:eastAsia="Arial" w:hAnsi="Arial" w:cs="Arial"/>
                <w:sz w:val="20"/>
                <w:szCs w:val="20"/>
                <w:lang w:val="en-US" w:eastAsia="en-US"/>
              </w:rPr>
            </w:pPr>
          </w:p>
          <w:p w:rsidR="00A436D4" w:rsidRPr="00EA5E1E" w:rsidRDefault="00A436D4" w:rsidP="00BC30C6">
            <w:pPr>
              <w:spacing w:line="276" w:lineRule="auto"/>
              <w:ind w:right="-11"/>
              <w:jc w:val="center"/>
              <w:rPr>
                <w:rFonts w:ascii="Arial" w:eastAsia="Arial" w:hAnsi="Arial" w:cs="Arial"/>
                <w:sz w:val="20"/>
                <w:szCs w:val="20"/>
                <w:lang w:val="en-US" w:eastAsia="en-US"/>
              </w:rPr>
            </w:pPr>
          </w:p>
          <w:p w:rsidR="00A436D4" w:rsidRPr="00EA5E1E" w:rsidRDefault="00A436D4" w:rsidP="00BC30C6">
            <w:pPr>
              <w:spacing w:line="276" w:lineRule="auto"/>
              <w:ind w:right="-11"/>
              <w:jc w:val="center"/>
              <w:rPr>
                <w:rFonts w:ascii="Arial" w:eastAsia="Arial" w:hAnsi="Arial" w:cs="Arial"/>
                <w:sz w:val="20"/>
                <w:szCs w:val="20"/>
                <w:lang w:val="en-US" w:eastAsia="en-US"/>
              </w:rPr>
            </w:pPr>
          </w:p>
          <w:p w:rsidR="00A436D4" w:rsidRPr="00EA5E1E" w:rsidRDefault="00A436D4" w:rsidP="00BC30C6">
            <w:pPr>
              <w:spacing w:line="276" w:lineRule="auto"/>
              <w:ind w:right="-11"/>
              <w:jc w:val="center"/>
              <w:rPr>
                <w:rFonts w:ascii="Arial" w:eastAsia="Arial" w:hAnsi="Arial" w:cs="Arial"/>
                <w:sz w:val="20"/>
                <w:szCs w:val="20"/>
                <w:lang w:val="en-US" w:eastAsia="en-US"/>
              </w:rPr>
            </w:pPr>
          </w:p>
          <w:p w:rsidR="00A436D4" w:rsidRPr="00EA5E1E" w:rsidRDefault="00A436D4" w:rsidP="00BC30C6">
            <w:pPr>
              <w:spacing w:line="276" w:lineRule="auto"/>
              <w:ind w:right="-11"/>
              <w:jc w:val="center"/>
              <w:rPr>
                <w:rFonts w:ascii="Arial" w:eastAsia="Arial" w:hAnsi="Arial" w:cs="Arial"/>
                <w:sz w:val="20"/>
                <w:szCs w:val="20"/>
                <w:lang w:val="en-US" w:eastAsia="en-US"/>
              </w:rPr>
            </w:pPr>
            <w:r w:rsidRPr="00EA5E1E">
              <w:rPr>
                <w:rFonts w:ascii="Arial" w:eastAsia="Arial" w:hAnsi="Arial" w:cs="Arial"/>
                <w:sz w:val="20"/>
                <w:szCs w:val="20"/>
                <w:lang w:val="en-US" w:eastAsia="en-US"/>
              </w:rPr>
              <w:t>___________________________________</w:t>
            </w:r>
          </w:p>
        </w:tc>
      </w:tr>
      <w:tr w:rsidR="00A436D4" w:rsidRPr="00EA5E1E" w:rsidTr="00BC30C6">
        <w:tc>
          <w:tcPr>
            <w:tcW w:w="4702" w:type="dxa"/>
            <w:hideMark/>
          </w:tcPr>
          <w:p w:rsidR="00A436D4" w:rsidRPr="00EA5E1E" w:rsidRDefault="00A436D4" w:rsidP="00BC30C6">
            <w:pPr>
              <w:spacing w:line="276" w:lineRule="auto"/>
              <w:ind w:right="-11"/>
              <w:jc w:val="center"/>
              <w:rPr>
                <w:rFonts w:ascii="Arial" w:eastAsia="Arial" w:hAnsi="Arial" w:cs="Arial"/>
                <w:sz w:val="20"/>
                <w:szCs w:val="20"/>
                <w:lang w:val="es-MX" w:eastAsia="en-US"/>
              </w:rPr>
            </w:pPr>
            <w:r w:rsidRPr="00EA5E1E">
              <w:rPr>
                <w:rFonts w:ascii="Arial" w:eastAsia="Arial" w:hAnsi="Arial" w:cs="Arial"/>
                <w:sz w:val="20"/>
                <w:szCs w:val="20"/>
                <w:lang w:val="es-MX" w:eastAsia="en-US"/>
              </w:rPr>
              <w:t xml:space="preserve">MTRA. NOEMÍ SOFÍA HERRERA NÚÑEZ </w:t>
            </w:r>
          </w:p>
        </w:tc>
        <w:tc>
          <w:tcPr>
            <w:tcW w:w="4477" w:type="dxa"/>
            <w:gridSpan w:val="2"/>
            <w:hideMark/>
          </w:tcPr>
          <w:p w:rsidR="00A436D4" w:rsidRPr="00EA5E1E" w:rsidRDefault="00A436D4" w:rsidP="00BC30C6">
            <w:pPr>
              <w:spacing w:line="276" w:lineRule="auto"/>
              <w:ind w:right="-11"/>
              <w:jc w:val="center"/>
              <w:rPr>
                <w:rFonts w:ascii="Arial" w:eastAsia="Arial" w:hAnsi="Arial" w:cs="Arial"/>
                <w:sz w:val="20"/>
                <w:szCs w:val="20"/>
                <w:lang w:val="es-MX" w:eastAsia="en-US"/>
              </w:rPr>
            </w:pPr>
            <w:r w:rsidRPr="00EA5E1E">
              <w:rPr>
                <w:rFonts w:ascii="Arial" w:eastAsia="Arial" w:hAnsi="Arial" w:cs="Arial"/>
                <w:sz w:val="20"/>
                <w:szCs w:val="20"/>
                <w:lang w:val="es-MX" w:eastAsia="en-US"/>
              </w:rPr>
              <w:t>LICDA. AYIZDE ANGUIANO POLANCO</w:t>
            </w:r>
          </w:p>
        </w:tc>
      </w:tr>
      <w:tr w:rsidR="00A436D4" w:rsidRPr="00EA5E1E" w:rsidTr="00BC30C6">
        <w:tc>
          <w:tcPr>
            <w:tcW w:w="4702" w:type="dxa"/>
          </w:tcPr>
          <w:p w:rsidR="00A436D4" w:rsidRPr="00EA5E1E" w:rsidRDefault="00A436D4" w:rsidP="00BC30C6">
            <w:pPr>
              <w:spacing w:line="276" w:lineRule="auto"/>
              <w:jc w:val="center"/>
              <w:rPr>
                <w:rFonts w:ascii="Arial" w:eastAsia="Arial" w:hAnsi="Arial" w:cs="Arial"/>
                <w:sz w:val="10"/>
                <w:szCs w:val="20"/>
                <w:lang w:val="en-US" w:eastAsia="en-US"/>
              </w:rPr>
            </w:pPr>
          </w:p>
          <w:p w:rsidR="00A436D4" w:rsidRPr="00EA5E1E" w:rsidRDefault="00A436D4" w:rsidP="00BC30C6">
            <w:pPr>
              <w:spacing w:line="276" w:lineRule="auto"/>
              <w:rPr>
                <w:rFonts w:ascii="Arial" w:eastAsia="Arial" w:hAnsi="Arial" w:cs="Arial"/>
                <w:sz w:val="20"/>
                <w:szCs w:val="20"/>
                <w:lang w:val="en-US" w:eastAsia="en-US"/>
              </w:rPr>
            </w:pPr>
          </w:p>
          <w:p w:rsidR="00A436D4" w:rsidRPr="00EA5E1E" w:rsidRDefault="00A436D4" w:rsidP="00BC30C6">
            <w:pPr>
              <w:spacing w:line="276" w:lineRule="auto"/>
              <w:rPr>
                <w:rFonts w:ascii="Arial" w:eastAsia="Arial" w:hAnsi="Arial" w:cs="Arial"/>
                <w:sz w:val="20"/>
                <w:szCs w:val="20"/>
                <w:lang w:val="en-US" w:eastAsia="en-US"/>
              </w:rPr>
            </w:pPr>
          </w:p>
          <w:p w:rsidR="00A436D4" w:rsidRPr="00EA5E1E" w:rsidRDefault="00A436D4" w:rsidP="00BC30C6">
            <w:pPr>
              <w:spacing w:line="276" w:lineRule="auto"/>
              <w:rPr>
                <w:rFonts w:ascii="Arial" w:eastAsia="Arial" w:hAnsi="Arial" w:cs="Arial"/>
                <w:sz w:val="20"/>
                <w:szCs w:val="20"/>
                <w:lang w:val="en-US" w:eastAsia="en-US"/>
              </w:rPr>
            </w:pPr>
          </w:p>
          <w:p w:rsidR="00A436D4" w:rsidRPr="00EA5E1E" w:rsidRDefault="00A436D4" w:rsidP="00BC30C6">
            <w:pPr>
              <w:spacing w:line="276" w:lineRule="auto"/>
              <w:rPr>
                <w:rFonts w:ascii="Arial" w:eastAsia="Arial" w:hAnsi="Arial" w:cs="Arial"/>
                <w:sz w:val="20"/>
                <w:szCs w:val="20"/>
                <w:lang w:val="en-US" w:eastAsia="en-US"/>
              </w:rPr>
            </w:pPr>
          </w:p>
          <w:p w:rsidR="00A436D4" w:rsidRPr="00EA5E1E" w:rsidRDefault="00A436D4" w:rsidP="00BC30C6">
            <w:pPr>
              <w:spacing w:line="276" w:lineRule="auto"/>
              <w:rPr>
                <w:rFonts w:ascii="Arial" w:eastAsia="Arial" w:hAnsi="Arial" w:cs="Arial"/>
                <w:sz w:val="20"/>
                <w:szCs w:val="20"/>
                <w:lang w:val="en-US" w:eastAsia="en-US"/>
              </w:rPr>
            </w:pPr>
          </w:p>
          <w:p w:rsidR="00A436D4" w:rsidRPr="00EA5E1E" w:rsidRDefault="00A436D4" w:rsidP="00BC30C6">
            <w:pPr>
              <w:spacing w:line="276" w:lineRule="auto"/>
              <w:rPr>
                <w:rFonts w:ascii="Arial" w:eastAsia="Arial" w:hAnsi="Arial" w:cs="Arial"/>
                <w:sz w:val="20"/>
                <w:szCs w:val="20"/>
                <w:lang w:val="en-US" w:eastAsia="en-US"/>
              </w:rPr>
            </w:pPr>
          </w:p>
        </w:tc>
        <w:tc>
          <w:tcPr>
            <w:tcW w:w="4477" w:type="dxa"/>
            <w:gridSpan w:val="2"/>
          </w:tcPr>
          <w:p w:rsidR="00A436D4" w:rsidRPr="00EA5E1E" w:rsidRDefault="00A436D4" w:rsidP="00BC30C6">
            <w:pPr>
              <w:spacing w:line="276" w:lineRule="auto"/>
              <w:ind w:right="-11"/>
              <w:jc w:val="center"/>
              <w:rPr>
                <w:rFonts w:ascii="Arial" w:eastAsia="Arial" w:hAnsi="Arial" w:cs="Arial"/>
                <w:sz w:val="20"/>
                <w:szCs w:val="20"/>
                <w:lang w:val="es-MX" w:eastAsia="en-US"/>
              </w:rPr>
            </w:pPr>
          </w:p>
          <w:p w:rsidR="00A436D4" w:rsidRPr="00EA5E1E" w:rsidRDefault="00A436D4" w:rsidP="00BC30C6">
            <w:pPr>
              <w:spacing w:line="276" w:lineRule="auto"/>
              <w:ind w:right="-11"/>
              <w:jc w:val="center"/>
              <w:rPr>
                <w:rFonts w:ascii="Arial" w:eastAsia="Arial" w:hAnsi="Arial" w:cs="Arial"/>
                <w:sz w:val="20"/>
                <w:szCs w:val="20"/>
                <w:lang w:val="es-MX" w:eastAsia="en-US"/>
              </w:rPr>
            </w:pPr>
          </w:p>
          <w:p w:rsidR="00A436D4" w:rsidRPr="00EA5E1E" w:rsidRDefault="00A436D4" w:rsidP="00BC30C6">
            <w:pPr>
              <w:spacing w:line="276" w:lineRule="auto"/>
              <w:ind w:right="-11"/>
              <w:jc w:val="center"/>
              <w:rPr>
                <w:rFonts w:ascii="Arial" w:eastAsia="Arial" w:hAnsi="Arial" w:cs="Arial"/>
                <w:sz w:val="20"/>
                <w:szCs w:val="20"/>
                <w:lang w:val="es-MX" w:eastAsia="en-US"/>
              </w:rPr>
            </w:pPr>
          </w:p>
        </w:tc>
      </w:tr>
      <w:tr w:rsidR="00A436D4" w:rsidRPr="00EA5E1E" w:rsidTr="00BC30C6">
        <w:tc>
          <w:tcPr>
            <w:tcW w:w="4702" w:type="dxa"/>
            <w:hideMark/>
          </w:tcPr>
          <w:p w:rsidR="00A436D4" w:rsidRPr="00EA5E1E" w:rsidRDefault="00A436D4" w:rsidP="00BC30C6">
            <w:pPr>
              <w:spacing w:line="276" w:lineRule="auto"/>
              <w:ind w:right="-11"/>
              <w:jc w:val="center"/>
              <w:rPr>
                <w:rFonts w:ascii="Arial" w:eastAsia="Arial" w:hAnsi="Arial" w:cs="Arial"/>
                <w:sz w:val="20"/>
                <w:szCs w:val="20"/>
                <w:lang w:val="en-US" w:eastAsia="en-US"/>
              </w:rPr>
            </w:pPr>
            <w:r w:rsidRPr="00EA5E1E">
              <w:rPr>
                <w:rFonts w:ascii="Arial" w:eastAsia="Arial" w:hAnsi="Arial" w:cs="Arial"/>
                <w:sz w:val="20"/>
                <w:szCs w:val="20"/>
                <w:lang w:val="en-US" w:eastAsia="en-US"/>
              </w:rPr>
              <w:t>____________________________________</w:t>
            </w:r>
          </w:p>
        </w:tc>
        <w:tc>
          <w:tcPr>
            <w:tcW w:w="4477" w:type="dxa"/>
            <w:gridSpan w:val="2"/>
            <w:hideMark/>
          </w:tcPr>
          <w:p w:rsidR="00A436D4" w:rsidRPr="00EA5E1E" w:rsidRDefault="00A436D4" w:rsidP="00BC30C6">
            <w:pPr>
              <w:spacing w:line="276" w:lineRule="auto"/>
              <w:ind w:right="-11"/>
              <w:jc w:val="center"/>
              <w:rPr>
                <w:rFonts w:ascii="Arial" w:eastAsia="Arial" w:hAnsi="Arial" w:cs="Arial"/>
                <w:sz w:val="20"/>
                <w:szCs w:val="20"/>
                <w:lang w:val="en-US" w:eastAsia="en-US"/>
              </w:rPr>
            </w:pPr>
            <w:r w:rsidRPr="00EA5E1E">
              <w:rPr>
                <w:rFonts w:ascii="Arial" w:eastAsia="Arial" w:hAnsi="Arial" w:cs="Arial"/>
                <w:sz w:val="20"/>
                <w:szCs w:val="20"/>
                <w:lang w:val="en-US" w:eastAsia="en-US"/>
              </w:rPr>
              <w:t>____________________________________</w:t>
            </w:r>
          </w:p>
        </w:tc>
      </w:tr>
      <w:tr w:rsidR="00A436D4" w:rsidRPr="00EA5E1E" w:rsidTr="00BC30C6">
        <w:trPr>
          <w:trHeight w:val="435"/>
        </w:trPr>
        <w:tc>
          <w:tcPr>
            <w:tcW w:w="4702" w:type="dxa"/>
            <w:hideMark/>
          </w:tcPr>
          <w:p w:rsidR="00A436D4" w:rsidRPr="00EA5E1E" w:rsidRDefault="00A436D4" w:rsidP="00BC30C6">
            <w:pPr>
              <w:spacing w:line="276" w:lineRule="auto"/>
              <w:ind w:right="-11"/>
              <w:jc w:val="center"/>
              <w:rPr>
                <w:rFonts w:ascii="Arial" w:eastAsia="Arial" w:hAnsi="Arial" w:cs="Arial"/>
                <w:sz w:val="20"/>
                <w:szCs w:val="20"/>
                <w:lang w:val="en-US" w:eastAsia="en-US"/>
              </w:rPr>
            </w:pPr>
            <w:r w:rsidRPr="00EA5E1E">
              <w:rPr>
                <w:rFonts w:ascii="Arial" w:eastAsia="Arial" w:hAnsi="Arial" w:cs="Arial"/>
                <w:sz w:val="20"/>
                <w:szCs w:val="20"/>
                <w:lang w:val="en-US" w:eastAsia="en-US"/>
              </w:rPr>
              <w:t>LIC. RAÚL MALDONADO RAMÍREZ</w:t>
            </w:r>
          </w:p>
        </w:tc>
        <w:tc>
          <w:tcPr>
            <w:tcW w:w="4477" w:type="dxa"/>
            <w:gridSpan w:val="2"/>
            <w:hideMark/>
          </w:tcPr>
          <w:p w:rsidR="00A436D4" w:rsidRPr="00EA5E1E" w:rsidRDefault="00A436D4" w:rsidP="00BC30C6">
            <w:pPr>
              <w:spacing w:line="276" w:lineRule="auto"/>
              <w:ind w:right="-11"/>
              <w:jc w:val="center"/>
              <w:rPr>
                <w:rFonts w:ascii="Arial" w:eastAsia="Arial" w:hAnsi="Arial" w:cs="Arial"/>
                <w:sz w:val="20"/>
                <w:szCs w:val="20"/>
                <w:lang w:val="es-MX" w:eastAsia="en-US"/>
              </w:rPr>
            </w:pPr>
            <w:r w:rsidRPr="00EA5E1E">
              <w:rPr>
                <w:rFonts w:ascii="Arial" w:eastAsia="Arial" w:hAnsi="Arial" w:cs="Arial"/>
                <w:sz w:val="20"/>
                <w:szCs w:val="20"/>
                <w:lang w:val="es-MX" w:eastAsia="en-US"/>
              </w:rPr>
              <w:t xml:space="preserve">MTRA. </w:t>
            </w:r>
            <w:r w:rsidRPr="00EA5E1E">
              <w:rPr>
                <w:rFonts w:ascii="Arial" w:eastAsia="Calibri" w:hAnsi="Arial" w:cs="Arial"/>
                <w:sz w:val="22"/>
                <w:szCs w:val="22"/>
                <w:lang w:val="es-MX" w:eastAsia="en-US"/>
              </w:rPr>
              <w:t>MARTHA ELBA IZA HUERTA</w:t>
            </w:r>
            <w:r w:rsidRPr="00EA5E1E">
              <w:rPr>
                <w:rFonts w:ascii="Arial" w:eastAsia="Arial" w:hAnsi="Arial" w:cs="Arial"/>
                <w:sz w:val="20"/>
                <w:szCs w:val="20"/>
                <w:lang w:val="es-MX" w:eastAsia="en-US"/>
              </w:rPr>
              <w:t xml:space="preserve"> </w:t>
            </w:r>
          </w:p>
        </w:tc>
      </w:tr>
      <w:tr w:rsidR="00A436D4" w:rsidRPr="00EA5E1E" w:rsidTr="00BC30C6">
        <w:trPr>
          <w:gridAfter w:val="1"/>
          <w:wAfter w:w="141" w:type="dxa"/>
          <w:trHeight w:val="80"/>
        </w:trPr>
        <w:tc>
          <w:tcPr>
            <w:tcW w:w="9038" w:type="dxa"/>
            <w:gridSpan w:val="2"/>
            <w:hideMark/>
          </w:tcPr>
          <w:tbl>
            <w:tblPr>
              <w:tblW w:w="8718" w:type="dxa"/>
              <w:tblInd w:w="104" w:type="dxa"/>
              <w:tblLook w:val="04A0" w:firstRow="1" w:lastRow="0" w:firstColumn="1" w:lastColumn="0" w:noHBand="0" w:noVBand="1"/>
            </w:tblPr>
            <w:tblGrid>
              <w:gridCol w:w="4395"/>
              <w:gridCol w:w="4323"/>
            </w:tblGrid>
            <w:tr w:rsidR="00A436D4" w:rsidRPr="00EA5E1E" w:rsidTr="00BC30C6">
              <w:tc>
                <w:tcPr>
                  <w:tcW w:w="4395" w:type="dxa"/>
                </w:tcPr>
                <w:p w:rsidR="00A436D4" w:rsidRPr="00EA5E1E" w:rsidRDefault="00A436D4" w:rsidP="00BC30C6">
                  <w:pPr>
                    <w:spacing w:line="276" w:lineRule="auto"/>
                    <w:jc w:val="center"/>
                    <w:rPr>
                      <w:rFonts w:ascii="Arial" w:eastAsia="Arial" w:hAnsi="Arial" w:cs="Arial"/>
                      <w:sz w:val="20"/>
                      <w:szCs w:val="20"/>
                      <w:lang w:val="en-US" w:eastAsia="en-US"/>
                    </w:rPr>
                  </w:pPr>
                </w:p>
                <w:p w:rsidR="00A436D4" w:rsidRPr="00EA5E1E" w:rsidRDefault="00A436D4" w:rsidP="00BC30C6">
                  <w:pPr>
                    <w:spacing w:line="276" w:lineRule="auto"/>
                    <w:jc w:val="center"/>
                    <w:rPr>
                      <w:rFonts w:ascii="Arial" w:eastAsia="Arial" w:hAnsi="Arial" w:cs="Arial"/>
                      <w:sz w:val="20"/>
                      <w:szCs w:val="20"/>
                      <w:lang w:val="en-US" w:eastAsia="en-US"/>
                    </w:rPr>
                  </w:pPr>
                </w:p>
                <w:p w:rsidR="00A436D4" w:rsidRPr="00EA5E1E" w:rsidRDefault="00A436D4" w:rsidP="00BC30C6">
                  <w:pPr>
                    <w:spacing w:line="276" w:lineRule="auto"/>
                    <w:jc w:val="center"/>
                    <w:rPr>
                      <w:rFonts w:ascii="Arial" w:eastAsia="Arial" w:hAnsi="Arial" w:cs="Arial"/>
                      <w:sz w:val="20"/>
                      <w:szCs w:val="20"/>
                      <w:lang w:val="en-US" w:eastAsia="en-US"/>
                    </w:rPr>
                  </w:pPr>
                </w:p>
                <w:p w:rsidR="00A436D4" w:rsidRPr="00EA5E1E" w:rsidRDefault="00A436D4" w:rsidP="00BC30C6">
                  <w:pPr>
                    <w:spacing w:line="276" w:lineRule="auto"/>
                    <w:jc w:val="center"/>
                    <w:rPr>
                      <w:rFonts w:ascii="Arial" w:eastAsia="Arial" w:hAnsi="Arial" w:cs="Arial"/>
                      <w:sz w:val="20"/>
                      <w:szCs w:val="20"/>
                      <w:lang w:val="en-US" w:eastAsia="en-US"/>
                    </w:rPr>
                  </w:pPr>
                </w:p>
                <w:p w:rsidR="00A436D4" w:rsidRPr="00EA5E1E" w:rsidRDefault="00A436D4" w:rsidP="00BC30C6">
                  <w:pPr>
                    <w:spacing w:line="276" w:lineRule="auto"/>
                    <w:jc w:val="center"/>
                    <w:rPr>
                      <w:rFonts w:ascii="Arial" w:eastAsia="Arial" w:hAnsi="Arial" w:cs="Arial"/>
                      <w:sz w:val="20"/>
                      <w:szCs w:val="20"/>
                      <w:lang w:val="en-US" w:eastAsia="en-US"/>
                    </w:rPr>
                  </w:pPr>
                </w:p>
              </w:tc>
              <w:tc>
                <w:tcPr>
                  <w:tcW w:w="4323" w:type="dxa"/>
                </w:tcPr>
                <w:p w:rsidR="00A436D4" w:rsidRPr="00EA5E1E" w:rsidRDefault="00A436D4" w:rsidP="00BC30C6">
                  <w:pPr>
                    <w:spacing w:line="276" w:lineRule="auto"/>
                    <w:ind w:right="-11"/>
                    <w:jc w:val="center"/>
                    <w:rPr>
                      <w:rFonts w:ascii="Arial" w:eastAsia="Arial" w:hAnsi="Arial" w:cs="Arial"/>
                      <w:sz w:val="20"/>
                      <w:szCs w:val="20"/>
                      <w:lang w:val="es-MX" w:eastAsia="en-US"/>
                    </w:rPr>
                  </w:pPr>
                </w:p>
                <w:p w:rsidR="00A436D4" w:rsidRPr="00EA5E1E" w:rsidRDefault="00A436D4" w:rsidP="00BC30C6">
                  <w:pPr>
                    <w:spacing w:line="276" w:lineRule="auto"/>
                    <w:ind w:right="-11"/>
                    <w:jc w:val="center"/>
                    <w:rPr>
                      <w:rFonts w:ascii="Arial" w:eastAsia="Arial" w:hAnsi="Arial" w:cs="Arial"/>
                      <w:sz w:val="20"/>
                      <w:szCs w:val="20"/>
                      <w:lang w:val="es-MX" w:eastAsia="en-US"/>
                    </w:rPr>
                  </w:pPr>
                </w:p>
              </w:tc>
            </w:tr>
            <w:tr w:rsidR="00A436D4" w:rsidRPr="00EA5E1E" w:rsidTr="00BC30C6">
              <w:tc>
                <w:tcPr>
                  <w:tcW w:w="4395" w:type="dxa"/>
                  <w:hideMark/>
                </w:tcPr>
                <w:p w:rsidR="00A436D4" w:rsidRPr="00EA5E1E" w:rsidRDefault="00A436D4" w:rsidP="00BC30C6">
                  <w:pPr>
                    <w:spacing w:line="276" w:lineRule="auto"/>
                    <w:ind w:right="-11"/>
                    <w:jc w:val="center"/>
                    <w:rPr>
                      <w:rFonts w:ascii="Arial" w:eastAsia="Arial" w:hAnsi="Arial" w:cs="Arial"/>
                      <w:sz w:val="20"/>
                      <w:szCs w:val="20"/>
                      <w:lang w:val="en-US" w:eastAsia="en-US"/>
                    </w:rPr>
                  </w:pPr>
                  <w:r w:rsidRPr="00EA5E1E">
                    <w:rPr>
                      <w:rFonts w:ascii="Arial" w:eastAsia="Arial" w:hAnsi="Arial" w:cs="Arial"/>
                      <w:sz w:val="20"/>
                      <w:szCs w:val="20"/>
                      <w:lang w:val="en-US" w:eastAsia="en-US"/>
                    </w:rPr>
                    <w:t>____________________________________</w:t>
                  </w:r>
                </w:p>
              </w:tc>
              <w:tc>
                <w:tcPr>
                  <w:tcW w:w="4323" w:type="dxa"/>
                  <w:hideMark/>
                </w:tcPr>
                <w:p w:rsidR="00A436D4" w:rsidRPr="00EA5E1E" w:rsidRDefault="00A436D4" w:rsidP="00BC30C6">
                  <w:pPr>
                    <w:spacing w:line="276" w:lineRule="auto"/>
                    <w:ind w:right="-11"/>
                    <w:jc w:val="center"/>
                    <w:rPr>
                      <w:rFonts w:ascii="Arial" w:eastAsia="Arial" w:hAnsi="Arial" w:cs="Arial"/>
                      <w:sz w:val="20"/>
                      <w:szCs w:val="20"/>
                      <w:lang w:val="en-US" w:eastAsia="en-US"/>
                    </w:rPr>
                  </w:pPr>
                  <w:r w:rsidRPr="00EA5E1E">
                    <w:rPr>
                      <w:rFonts w:ascii="Arial" w:eastAsia="Arial" w:hAnsi="Arial" w:cs="Arial"/>
                      <w:sz w:val="20"/>
                      <w:szCs w:val="20"/>
                      <w:lang w:val="en-US" w:eastAsia="en-US"/>
                    </w:rPr>
                    <w:t xml:space="preserve">  ____________________________________</w:t>
                  </w:r>
                </w:p>
              </w:tc>
            </w:tr>
            <w:tr w:rsidR="00A436D4" w:rsidRPr="00EA5E1E" w:rsidTr="00BC30C6">
              <w:trPr>
                <w:trHeight w:val="435"/>
              </w:trPr>
              <w:tc>
                <w:tcPr>
                  <w:tcW w:w="4395" w:type="dxa"/>
                  <w:hideMark/>
                </w:tcPr>
                <w:p w:rsidR="00A436D4" w:rsidRPr="00EA5E1E" w:rsidRDefault="00A436D4" w:rsidP="00BC30C6">
                  <w:pPr>
                    <w:spacing w:line="276" w:lineRule="auto"/>
                    <w:ind w:right="-11"/>
                    <w:jc w:val="center"/>
                    <w:rPr>
                      <w:rFonts w:ascii="Arial" w:eastAsia="Calibri" w:hAnsi="Arial" w:cs="Arial"/>
                      <w:sz w:val="22"/>
                      <w:szCs w:val="22"/>
                      <w:lang w:val="es-MX" w:eastAsia="en-US"/>
                    </w:rPr>
                  </w:pPr>
                  <w:r w:rsidRPr="00EA5E1E">
                    <w:rPr>
                      <w:rFonts w:ascii="Arial" w:eastAsia="Arial" w:hAnsi="Arial" w:cs="Arial"/>
                      <w:sz w:val="20"/>
                      <w:szCs w:val="20"/>
                      <w:lang w:val="en-US" w:eastAsia="en-US"/>
                    </w:rPr>
                    <w:t xml:space="preserve">MTRA. </w:t>
                  </w:r>
                  <w:r w:rsidRPr="00EA5E1E">
                    <w:rPr>
                      <w:rFonts w:ascii="Arial" w:eastAsia="Calibri" w:hAnsi="Arial" w:cs="Arial"/>
                      <w:sz w:val="22"/>
                      <w:szCs w:val="22"/>
                      <w:lang w:val="es-MX" w:eastAsia="en-US"/>
                    </w:rPr>
                    <w:t xml:space="preserve">ARLEN ALEJANDRA </w:t>
                  </w:r>
                </w:p>
                <w:p w:rsidR="00A436D4" w:rsidRPr="00EA5E1E" w:rsidRDefault="00A436D4" w:rsidP="00BC30C6">
                  <w:pPr>
                    <w:spacing w:line="276" w:lineRule="auto"/>
                    <w:ind w:right="-11"/>
                    <w:jc w:val="center"/>
                    <w:rPr>
                      <w:rFonts w:ascii="Arial" w:eastAsia="Arial" w:hAnsi="Arial" w:cs="Arial"/>
                      <w:sz w:val="20"/>
                      <w:szCs w:val="20"/>
                      <w:lang w:val="en-US" w:eastAsia="en-US"/>
                    </w:rPr>
                  </w:pPr>
                  <w:r w:rsidRPr="00EA5E1E">
                    <w:rPr>
                      <w:rFonts w:ascii="Arial" w:eastAsia="Calibri" w:hAnsi="Arial" w:cs="Arial"/>
                      <w:sz w:val="22"/>
                      <w:szCs w:val="22"/>
                      <w:lang w:val="es-MX" w:eastAsia="en-US"/>
                    </w:rPr>
                    <w:t>MARTÍNEZ FUENTES</w:t>
                  </w:r>
                </w:p>
              </w:tc>
              <w:tc>
                <w:tcPr>
                  <w:tcW w:w="4323" w:type="dxa"/>
                  <w:hideMark/>
                </w:tcPr>
                <w:p w:rsidR="00A436D4" w:rsidRPr="00EA5E1E" w:rsidRDefault="00A436D4" w:rsidP="00BC30C6">
                  <w:pPr>
                    <w:spacing w:line="276" w:lineRule="auto"/>
                    <w:ind w:right="-11"/>
                    <w:jc w:val="center"/>
                    <w:rPr>
                      <w:rFonts w:ascii="Arial" w:eastAsia="Arial" w:hAnsi="Arial" w:cs="Arial"/>
                      <w:sz w:val="20"/>
                      <w:szCs w:val="20"/>
                      <w:lang w:val="es-MX" w:eastAsia="en-US"/>
                    </w:rPr>
                  </w:pPr>
                  <w:r w:rsidRPr="00EA5E1E">
                    <w:rPr>
                      <w:rFonts w:ascii="Arial" w:eastAsia="Arial" w:hAnsi="Arial" w:cs="Arial"/>
                      <w:sz w:val="20"/>
                      <w:szCs w:val="20"/>
                      <w:lang w:val="es-MX" w:eastAsia="en-US"/>
                    </w:rPr>
                    <w:t xml:space="preserve">LIC. </w:t>
                  </w:r>
                  <w:r w:rsidRPr="00EA5E1E">
                    <w:rPr>
                      <w:rFonts w:ascii="Arial" w:eastAsia="Calibri" w:hAnsi="Arial" w:cs="Arial"/>
                      <w:sz w:val="22"/>
                      <w:szCs w:val="22"/>
                      <w:lang w:val="es-MX" w:eastAsia="en-US"/>
                    </w:rPr>
                    <w:t>JAVIER ÁVILA CARRILLO</w:t>
                  </w:r>
                </w:p>
              </w:tc>
            </w:tr>
          </w:tbl>
          <w:p w:rsidR="00A436D4" w:rsidRPr="00EA5E1E" w:rsidRDefault="00A436D4" w:rsidP="00BC30C6">
            <w:pPr>
              <w:rPr>
                <w:rFonts w:ascii="Calibri" w:eastAsia="Calibri" w:hAnsi="Calibri"/>
                <w:sz w:val="20"/>
                <w:szCs w:val="20"/>
                <w:lang w:val="es-MX" w:eastAsia="es-MX"/>
              </w:rPr>
            </w:pPr>
          </w:p>
        </w:tc>
      </w:tr>
    </w:tbl>
    <w:p w:rsidR="00A436D4" w:rsidRPr="00EA5E1E" w:rsidRDefault="00A436D4" w:rsidP="00A436D4">
      <w:pPr>
        <w:jc w:val="both"/>
        <w:rPr>
          <w:rFonts w:ascii="Arial" w:eastAsia="Arial" w:hAnsi="Arial" w:cs="Arial"/>
          <w:sz w:val="16"/>
          <w:szCs w:val="16"/>
          <w:lang w:val="es-MX" w:eastAsia="en-US"/>
        </w:rPr>
      </w:pPr>
    </w:p>
    <w:p w:rsidR="00A436D4" w:rsidRPr="00EA5E1E" w:rsidRDefault="00A436D4" w:rsidP="00A436D4">
      <w:pPr>
        <w:jc w:val="both"/>
        <w:rPr>
          <w:rFonts w:ascii="Arial" w:eastAsia="Arial" w:hAnsi="Arial" w:cs="Arial"/>
          <w:sz w:val="16"/>
          <w:szCs w:val="16"/>
          <w:lang w:val="es-MX" w:eastAsia="en-US"/>
        </w:rPr>
      </w:pPr>
    </w:p>
    <w:p w:rsidR="00A436D4" w:rsidRPr="00EA5E1E" w:rsidRDefault="00A436D4" w:rsidP="00A436D4">
      <w:pPr>
        <w:jc w:val="both"/>
        <w:rPr>
          <w:rFonts w:ascii="Arial" w:eastAsia="Arial" w:hAnsi="Arial" w:cs="Arial"/>
          <w:sz w:val="16"/>
          <w:szCs w:val="16"/>
          <w:lang w:val="es-MX" w:eastAsia="en-US"/>
        </w:rPr>
      </w:pPr>
    </w:p>
    <w:p w:rsidR="00A436D4" w:rsidRPr="00EA5E1E" w:rsidRDefault="00A436D4" w:rsidP="00A436D4">
      <w:pPr>
        <w:jc w:val="both"/>
        <w:rPr>
          <w:rFonts w:ascii="Arial" w:eastAsia="Arial" w:hAnsi="Arial" w:cs="Arial"/>
          <w:sz w:val="16"/>
          <w:szCs w:val="16"/>
          <w:lang w:val="es-MX" w:eastAsia="en-US"/>
        </w:rPr>
      </w:pPr>
    </w:p>
    <w:p w:rsidR="00A436D4" w:rsidRPr="00EA5E1E" w:rsidRDefault="00A436D4" w:rsidP="00A436D4">
      <w:pPr>
        <w:jc w:val="both"/>
        <w:rPr>
          <w:rFonts w:ascii="Arial" w:eastAsia="Arial" w:hAnsi="Arial" w:cs="Arial"/>
          <w:sz w:val="16"/>
          <w:szCs w:val="16"/>
          <w:lang w:val="es-MX" w:eastAsia="en-US"/>
        </w:rPr>
      </w:pPr>
    </w:p>
    <w:p w:rsidR="00A436D4" w:rsidRPr="00EA5E1E" w:rsidRDefault="00A436D4" w:rsidP="00A436D4">
      <w:pPr>
        <w:jc w:val="both"/>
        <w:rPr>
          <w:rFonts w:ascii="Arial" w:eastAsia="Arial" w:hAnsi="Arial" w:cs="Arial"/>
          <w:sz w:val="16"/>
          <w:szCs w:val="16"/>
          <w:lang w:val="es-MX" w:eastAsia="en-US"/>
        </w:rPr>
      </w:pPr>
    </w:p>
    <w:p w:rsidR="00A436D4" w:rsidRPr="00EA5E1E" w:rsidRDefault="00A436D4" w:rsidP="00A436D4">
      <w:pPr>
        <w:jc w:val="both"/>
        <w:rPr>
          <w:rFonts w:ascii="Arial" w:eastAsia="Arial" w:hAnsi="Arial" w:cs="Arial"/>
          <w:sz w:val="16"/>
          <w:szCs w:val="16"/>
          <w:lang w:val="es-MX" w:eastAsia="en-US"/>
        </w:rPr>
      </w:pPr>
    </w:p>
    <w:p w:rsidR="00A436D4" w:rsidRPr="00EA5E1E" w:rsidRDefault="00A436D4" w:rsidP="00A436D4">
      <w:pPr>
        <w:jc w:val="both"/>
        <w:rPr>
          <w:rFonts w:ascii="Arial" w:eastAsia="Arial" w:hAnsi="Arial" w:cs="Arial"/>
          <w:sz w:val="16"/>
          <w:szCs w:val="16"/>
          <w:lang w:val="es-MX" w:eastAsia="en-US"/>
        </w:rPr>
      </w:pPr>
    </w:p>
    <w:p w:rsidR="00A436D4" w:rsidRPr="00EA5E1E" w:rsidRDefault="00A436D4" w:rsidP="00A436D4">
      <w:pPr>
        <w:jc w:val="both"/>
        <w:rPr>
          <w:rFonts w:ascii="Arial" w:eastAsia="Arial" w:hAnsi="Arial" w:cs="Arial"/>
          <w:sz w:val="16"/>
          <w:szCs w:val="16"/>
          <w:lang w:val="es-MX" w:eastAsia="en-US"/>
        </w:rPr>
      </w:pPr>
    </w:p>
    <w:p w:rsidR="00A436D4" w:rsidRPr="00EA5E1E" w:rsidRDefault="00A436D4" w:rsidP="00A436D4">
      <w:pPr>
        <w:jc w:val="both"/>
        <w:rPr>
          <w:rFonts w:ascii="Arial" w:eastAsia="Arial" w:hAnsi="Arial" w:cs="Arial"/>
          <w:sz w:val="16"/>
          <w:szCs w:val="16"/>
          <w:lang w:val="es-MX" w:eastAsia="en-US"/>
        </w:rPr>
      </w:pPr>
    </w:p>
    <w:p w:rsidR="00A436D4" w:rsidRPr="00EA5E1E" w:rsidRDefault="00A436D4" w:rsidP="00A436D4">
      <w:pPr>
        <w:jc w:val="both"/>
        <w:rPr>
          <w:rFonts w:ascii="Arial" w:eastAsia="Arial" w:hAnsi="Arial" w:cs="Arial"/>
          <w:sz w:val="16"/>
          <w:szCs w:val="16"/>
          <w:lang w:val="es-MX" w:eastAsia="en-US"/>
        </w:rPr>
      </w:pPr>
    </w:p>
    <w:p w:rsidR="00A436D4" w:rsidRPr="00EA5E1E" w:rsidRDefault="00A436D4" w:rsidP="00A436D4">
      <w:pPr>
        <w:jc w:val="both"/>
        <w:rPr>
          <w:rFonts w:ascii="Arial" w:eastAsia="Arial" w:hAnsi="Arial" w:cs="Arial"/>
          <w:sz w:val="16"/>
          <w:szCs w:val="16"/>
          <w:lang w:val="es-MX" w:eastAsia="en-US"/>
        </w:rPr>
      </w:pPr>
    </w:p>
    <w:p w:rsidR="00A436D4" w:rsidRPr="00EA5E1E" w:rsidRDefault="00A436D4" w:rsidP="00A436D4">
      <w:pPr>
        <w:jc w:val="both"/>
        <w:rPr>
          <w:rFonts w:ascii="Arial" w:eastAsia="Arial" w:hAnsi="Arial" w:cs="Arial"/>
          <w:sz w:val="16"/>
          <w:szCs w:val="16"/>
          <w:lang w:val="es-MX" w:eastAsia="en-US"/>
        </w:rPr>
      </w:pPr>
    </w:p>
    <w:p w:rsidR="00A436D4" w:rsidRDefault="00A436D4" w:rsidP="00A436D4">
      <w:pPr>
        <w:jc w:val="both"/>
        <w:rPr>
          <w:rFonts w:ascii="Arial" w:eastAsia="Arial" w:hAnsi="Arial" w:cs="Arial"/>
          <w:sz w:val="16"/>
          <w:szCs w:val="16"/>
          <w:lang w:val="es-MX" w:eastAsia="en-US"/>
        </w:rPr>
      </w:pPr>
    </w:p>
    <w:p w:rsidR="00A436D4" w:rsidRDefault="00A436D4" w:rsidP="00A436D4">
      <w:pPr>
        <w:jc w:val="both"/>
        <w:rPr>
          <w:rFonts w:ascii="Arial" w:eastAsia="Arial" w:hAnsi="Arial" w:cs="Arial"/>
          <w:sz w:val="16"/>
          <w:szCs w:val="16"/>
          <w:lang w:val="es-MX" w:eastAsia="en-US"/>
        </w:rPr>
      </w:pPr>
    </w:p>
    <w:p w:rsidR="00A436D4" w:rsidRDefault="00A436D4" w:rsidP="00A436D4">
      <w:pPr>
        <w:jc w:val="both"/>
        <w:rPr>
          <w:rFonts w:ascii="Arial" w:eastAsia="Arial" w:hAnsi="Arial" w:cs="Arial"/>
          <w:sz w:val="16"/>
          <w:szCs w:val="16"/>
          <w:lang w:val="es-MX" w:eastAsia="en-US"/>
        </w:rPr>
      </w:pPr>
    </w:p>
    <w:p w:rsidR="00A436D4" w:rsidRDefault="00A436D4" w:rsidP="00A436D4">
      <w:pPr>
        <w:jc w:val="both"/>
        <w:rPr>
          <w:rFonts w:ascii="Arial" w:eastAsia="Arial" w:hAnsi="Arial" w:cs="Arial"/>
          <w:sz w:val="16"/>
          <w:szCs w:val="16"/>
          <w:lang w:val="es-MX" w:eastAsia="en-US"/>
        </w:rPr>
      </w:pPr>
    </w:p>
    <w:p w:rsidR="00A436D4" w:rsidRDefault="00A436D4" w:rsidP="00A436D4">
      <w:pPr>
        <w:jc w:val="both"/>
        <w:rPr>
          <w:rFonts w:ascii="Arial" w:eastAsia="Arial" w:hAnsi="Arial" w:cs="Arial"/>
          <w:sz w:val="16"/>
          <w:szCs w:val="16"/>
          <w:lang w:val="es-MX" w:eastAsia="en-US"/>
        </w:rPr>
      </w:pPr>
    </w:p>
    <w:p w:rsidR="00A436D4" w:rsidRDefault="00A436D4" w:rsidP="00A436D4">
      <w:pPr>
        <w:jc w:val="both"/>
        <w:rPr>
          <w:rFonts w:ascii="Arial" w:eastAsia="Arial" w:hAnsi="Arial" w:cs="Arial"/>
          <w:sz w:val="16"/>
          <w:szCs w:val="16"/>
          <w:lang w:val="es-MX" w:eastAsia="en-US"/>
        </w:rPr>
      </w:pPr>
    </w:p>
    <w:p w:rsidR="00A436D4" w:rsidRDefault="00A436D4" w:rsidP="00A436D4">
      <w:pPr>
        <w:jc w:val="both"/>
        <w:rPr>
          <w:rFonts w:ascii="Arial" w:eastAsia="Arial" w:hAnsi="Arial" w:cs="Arial"/>
          <w:sz w:val="16"/>
          <w:szCs w:val="16"/>
          <w:lang w:val="es-MX" w:eastAsia="en-US"/>
        </w:rPr>
      </w:pPr>
    </w:p>
    <w:p w:rsidR="00A436D4" w:rsidRDefault="00A436D4" w:rsidP="00A436D4">
      <w:pPr>
        <w:jc w:val="both"/>
        <w:rPr>
          <w:rFonts w:ascii="Arial" w:eastAsia="Arial" w:hAnsi="Arial" w:cs="Arial"/>
          <w:sz w:val="16"/>
          <w:szCs w:val="16"/>
          <w:lang w:val="es-MX" w:eastAsia="en-US"/>
        </w:rPr>
      </w:pPr>
    </w:p>
    <w:p w:rsidR="00A436D4" w:rsidRDefault="00A436D4" w:rsidP="00A436D4">
      <w:pPr>
        <w:jc w:val="both"/>
        <w:rPr>
          <w:rFonts w:ascii="Arial" w:eastAsia="Arial" w:hAnsi="Arial" w:cs="Arial"/>
          <w:sz w:val="16"/>
          <w:szCs w:val="16"/>
          <w:lang w:val="es-MX" w:eastAsia="en-US"/>
        </w:rPr>
      </w:pPr>
    </w:p>
    <w:p w:rsidR="00A436D4" w:rsidRDefault="00A436D4" w:rsidP="00A436D4">
      <w:pPr>
        <w:jc w:val="both"/>
        <w:rPr>
          <w:rFonts w:ascii="Arial" w:eastAsia="Arial" w:hAnsi="Arial" w:cs="Arial"/>
          <w:sz w:val="16"/>
          <w:szCs w:val="16"/>
          <w:lang w:val="es-MX" w:eastAsia="en-US"/>
        </w:rPr>
      </w:pPr>
    </w:p>
    <w:p w:rsidR="00A436D4" w:rsidRDefault="00A436D4" w:rsidP="00A436D4">
      <w:pPr>
        <w:jc w:val="both"/>
        <w:rPr>
          <w:rFonts w:ascii="Arial" w:eastAsia="Arial" w:hAnsi="Arial" w:cs="Arial"/>
          <w:sz w:val="16"/>
          <w:szCs w:val="16"/>
          <w:lang w:val="es-MX" w:eastAsia="en-US"/>
        </w:rPr>
      </w:pPr>
    </w:p>
    <w:p w:rsidR="00A436D4" w:rsidRPr="00EA5E1E" w:rsidRDefault="00A436D4" w:rsidP="00A436D4">
      <w:pPr>
        <w:jc w:val="both"/>
        <w:rPr>
          <w:rFonts w:ascii="Arial" w:eastAsia="Arial" w:hAnsi="Arial" w:cs="Arial"/>
          <w:sz w:val="16"/>
          <w:szCs w:val="16"/>
          <w:lang w:val="es-MX" w:eastAsia="en-US"/>
        </w:rPr>
      </w:pPr>
    </w:p>
    <w:p w:rsidR="00A436D4" w:rsidRDefault="00A436D4" w:rsidP="00A436D4">
      <w:pPr>
        <w:jc w:val="both"/>
        <w:rPr>
          <w:rFonts w:ascii="Arial" w:hAnsi="Arial" w:cs="Arial"/>
          <w:sz w:val="22"/>
          <w:szCs w:val="22"/>
        </w:rPr>
      </w:pPr>
      <w:r w:rsidRPr="00EA5E1E">
        <w:rPr>
          <w:rFonts w:ascii="Arial" w:eastAsia="Arial" w:hAnsi="Arial" w:cs="Arial"/>
          <w:sz w:val="16"/>
          <w:szCs w:val="16"/>
          <w:lang w:val="es-MX" w:eastAsia="en-US"/>
        </w:rPr>
        <w:t xml:space="preserve">La presente foja forma parte del Acuerdo número </w:t>
      </w:r>
      <w:r w:rsidRPr="00EA5E1E">
        <w:rPr>
          <w:rFonts w:ascii="Arial" w:eastAsia="Arial" w:hAnsi="Arial" w:cs="Arial"/>
          <w:b/>
          <w:sz w:val="16"/>
          <w:szCs w:val="16"/>
          <w:lang w:val="es-MX" w:eastAsia="en-US"/>
        </w:rPr>
        <w:t>IEE/CG/A04</w:t>
      </w:r>
      <w:r>
        <w:rPr>
          <w:rFonts w:ascii="Arial" w:eastAsia="Arial" w:hAnsi="Arial" w:cs="Arial"/>
          <w:b/>
          <w:sz w:val="16"/>
          <w:szCs w:val="16"/>
          <w:lang w:val="es-MX" w:eastAsia="en-US"/>
        </w:rPr>
        <w:t>5</w:t>
      </w:r>
      <w:r w:rsidRPr="00EA5E1E">
        <w:rPr>
          <w:rFonts w:ascii="Arial" w:eastAsia="Arial" w:hAnsi="Arial" w:cs="Arial"/>
          <w:b/>
          <w:sz w:val="16"/>
          <w:szCs w:val="16"/>
          <w:lang w:val="es-MX" w:eastAsia="en-US"/>
        </w:rPr>
        <w:t>/2018</w:t>
      </w:r>
      <w:r w:rsidRPr="00EA5E1E">
        <w:rPr>
          <w:rFonts w:ascii="Arial" w:eastAsia="Arial" w:hAnsi="Arial" w:cs="Arial"/>
          <w:sz w:val="16"/>
          <w:szCs w:val="16"/>
          <w:lang w:val="es-MX" w:eastAsia="en-US"/>
        </w:rPr>
        <w:t xml:space="preserve"> del Proceso Electoral Local 2017-2018, aprobado en la Décima Sesión Extraordinaria del Consejo General del Instituto Electoral del Estado de Colima, celebrada el día </w:t>
      </w:r>
      <w:r>
        <w:rPr>
          <w:rFonts w:ascii="Arial" w:eastAsia="Arial" w:hAnsi="Arial" w:cs="Arial"/>
          <w:sz w:val="16"/>
          <w:szCs w:val="16"/>
          <w:lang w:val="es-MX" w:eastAsia="en-US"/>
        </w:rPr>
        <w:t>01</w:t>
      </w:r>
      <w:r w:rsidRPr="00EA5E1E">
        <w:rPr>
          <w:rFonts w:ascii="Arial" w:eastAsia="Arial" w:hAnsi="Arial" w:cs="Arial"/>
          <w:sz w:val="16"/>
          <w:szCs w:val="16"/>
          <w:lang w:val="es-MX" w:eastAsia="en-US"/>
        </w:rPr>
        <w:t xml:space="preserve"> (</w:t>
      </w:r>
      <w:r>
        <w:rPr>
          <w:rFonts w:ascii="Arial" w:eastAsia="Arial" w:hAnsi="Arial" w:cs="Arial"/>
          <w:sz w:val="16"/>
          <w:szCs w:val="16"/>
          <w:lang w:val="es-MX" w:eastAsia="en-US"/>
        </w:rPr>
        <w:t>primero</w:t>
      </w:r>
      <w:r w:rsidRPr="00EA5E1E">
        <w:rPr>
          <w:rFonts w:ascii="Arial" w:eastAsia="Arial" w:hAnsi="Arial" w:cs="Arial"/>
          <w:sz w:val="16"/>
          <w:szCs w:val="16"/>
          <w:lang w:val="es-MX" w:eastAsia="en-US"/>
        </w:rPr>
        <w:t xml:space="preserve">) de </w:t>
      </w:r>
      <w:r>
        <w:rPr>
          <w:rFonts w:ascii="Arial" w:eastAsia="Arial" w:hAnsi="Arial" w:cs="Arial"/>
          <w:sz w:val="16"/>
          <w:szCs w:val="16"/>
          <w:lang w:val="es-MX" w:eastAsia="en-US"/>
        </w:rPr>
        <w:t>marzo</w:t>
      </w:r>
      <w:r w:rsidRPr="00EA5E1E">
        <w:rPr>
          <w:rFonts w:ascii="Arial" w:eastAsia="Arial" w:hAnsi="Arial" w:cs="Arial"/>
          <w:sz w:val="16"/>
          <w:szCs w:val="16"/>
          <w:lang w:val="es-MX" w:eastAsia="en-US"/>
        </w:rPr>
        <w:t xml:space="preserve"> del año 2018 (dos mil dieciocho). ---------------------------------------------------------------------------------</w:t>
      </w:r>
      <w:r>
        <w:rPr>
          <w:rFonts w:ascii="Arial" w:eastAsia="Arial" w:hAnsi="Arial" w:cs="Arial"/>
          <w:sz w:val="16"/>
          <w:szCs w:val="16"/>
          <w:lang w:val="es-MX" w:eastAsia="en-US"/>
        </w:rPr>
        <w:t>-------------------------------</w:t>
      </w:r>
    </w:p>
    <w:sectPr w:rsidR="00A436D4" w:rsidSect="00EC71E0">
      <w:headerReference w:type="default" r:id="rId10"/>
      <w:footerReference w:type="default" r:id="rId11"/>
      <w:headerReference w:type="first" r:id="rId12"/>
      <w:footerReference w:type="first" r:id="rId13"/>
      <w:pgSz w:w="12240" w:h="15840"/>
      <w:pgMar w:top="1948" w:right="1467" w:bottom="1702" w:left="1701" w:header="564" w:footer="3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233" w:rsidRDefault="00B31233" w:rsidP="00886899">
      <w:r>
        <w:separator/>
      </w:r>
    </w:p>
  </w:endnote>
  <w:endnote w:type="continuationSeparator" w:id="0">
    <w:p w:rsidR="00B31233" w:rsidRDefault="00B31233"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17" w:rsidRPr="003D60F5" w:rsidRDefault="00A436D4" w:rsidP="00E10E17">
    <w:pPr>
      <w:jc w:val="center"/>
      <w:rPr>
        <w:rFonts w:ascii="Calibri" w:hAnsi="Calibri" w:cs="Arial"/>
        <w:b/>
        <w:sz w:val="20"/>
        <w:szCs w:val="20"/>
      </w:rPr>
    </w:pPr>
    <w:r>
      <w:rPr>
        <w:noProof/>
        <w:lang w:val="es-MX" w:eastAsia="es-MX"/>
      </w:rPr>
      <mc:AlternateContent>
        <mc:Choice Requires="wps">
          <w:drawing>
            <wp:anchor distT="4294967295" distB="4294967295" distL="114300" distR="114300" simplePos="0" relativeHeight="251656192" behindDoc="0" locked="0" layoutInCell="1" allowOverlap="1">
              <wp:simplePos x="0" y="0"/>
              <wp:positionH relativeFrom="column">
                <wp:posOffset>1624965</wp:posOffset>
              </wp:positionH>
              <wp:positionV relativeFrom="paragraph">
                <wp:posOffset>-71756</wp:posOffset>
              </wp:positionV>
              <wp:extent cx="2621915" cy="0"/>
              <wp:effectExtent l="0" t="0" r="698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TzASpIUWrQ9GusgotPT0nU7AKhNbZQssT+K5e5LlD42EzGoi9swZv5w78HUe/o2L3egOguz6z5KC&#10;DQF8x9WpUq2FBBbQybXkPLaEnQwq4TCaReEynGJUXu98klwdO6XNJyZbZBcp1kYRvq9NJoWAxksV&#10;ujDk+KQNFAKOVwcbVcgNbxrX/0agPsXLaWTjEFChEtS5atlwas2sg1b7XdYodCRWS+5n+QHYGzMb&#10;Iye6Huz0WefSDDJT8iCoC1gzQovL2hDeDGtAaoSNxJxwh6xhdzKwdOdAihPVz2WwLBbFIvbiaFZ4&#10;cZDn3nqTxd5sE86n+STPsjz8ZUsI46TmlDJhq7gKPIz/TUCXURukOUp8JM6/RXdUQLK3ma4302Ae&#10;TxbefD6dePGkCLzHxSbz1lk4m82Lx+yxeJNp4arX75PsSKXNSh4MU8817RHlVjCT6TIKMWzgQYjm&#10;Q0cRafbwkpVGYaSk+c5N7fRtlWkxblSwmNn/RQUj+kDEtYd2N3bhUtsrVdDza3/d2NhJGWZuJ+l5&#10;q6zA7ATB+Duny1Nl35c/987q9UFd/QY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Cn/5p6pAgAAmAUAAA4AAAAAAAAAAAAA&#10;AAAALgIAAGRycy9lMm9Eb2MueG1sUEsBAi0AFAAGAAgAAAAhABrCQc7dAAAACwEAAA8AAAAAAAAA&#10;AAAAAAAAAwUAAGRycy9kb3ducmV2LnhtbFBLBQYAAAAABAAEAPMAAAANBgAAAAA=&#10;">
              <v:stroke dashstyle="1 1" endcap="round"/>
              <v:shadow color="#868686"/>
            </v:shape>
          </w:pict>
        </mc:Fallback>
      </mc:AlternateContent>
    </w:r>
    <w:r w:rsidR="00AC0700" w:rsidRPr="003D60F5">
      <w:rPr>
        <w:rFonts w:ascii="Calibri" w:hAnsi="Calibri"/>
        <w:b/>
        <w:sz w:val="20"/>
        <w:szCs w:val="20"/>
      </w:rPr>
      <w:t>A</w:t>
    </w:r>
    <w:r w:rsidR="00E10E17" w:rsidRPr="003D60F5">
      <w:rPr>
        <w:rFonts w:ascii="Calibri" w:hAnsi="Calibri"/>
        <w:b/>
        <w:sz w:val="20"/>
        <w:szCs w:val="20"/>
      </w:rPr>
      <w:t xml:space="preserve">CUERDO NO. </w:t>
    </w:r>
    <w:r w:rsidR="00E10E17" w:rsidRPr="003D60F5">
      <w:rPr>
        <w:rFonts w:ascii="Calibri" w:hAnsi="Calibri" w:cs="Arial"/>
        <w:b/>
        <w:sz w:val="20"/>
        <w:szCs w:val="20"/>
      </w:rPr>
      <w:t>IEE/</w:t>
    </w:r>
    <w:r w:rsidR="00E10E17" w:rsidRPr="002C135A">
      <w:rPr>
        <w:rFonts w:ascii="Calibri" w:hAnsi="Calibri" w:cs="Arial"/>
        <w:b/>
        <w:sz w:val="20"/>
        <w:szCs w:val="20"/>
      </w:rPr>
      <w:t>CG/A</w:t>
    </w:r>
    <w:r>
      <w:rPr>
        <w:rFonts w:ascii="Calibri" w:hAnsi="Calibri" w:cs="Arial"/>
        <w:b/>
        <w:sz w:val="20"/>
        <w:szCs w:val="20"/>
      </w:rPr>
      <w:t>045</w:t>
    </w:r>
    <w:r w:rsidR="00E10E17">
      <w:rPr>
        <w:rFonts w:ascii="Calibri" w:hAnsi="Calibri" w:cs="Arial"/>
        <w:b/>
        <w:sz w:val="20"/>
        <w:szCs w:val="20"/>
      </w:rPr>
      <w:t>/2018</w:t>
    </w:r>
  </w:p>
  <w:p w:rsidR="00E10E17" w:rsidRPr="003D60F5" w:rsidRDefault="00E10E17" w:rsidP="00E10E17">
    <w:pPr>
      <w:pStyle w:val="Piedepgina"/>
      <w:jc w:val="center"/>
      <w:rPr>
        <w:rFonts w:ascii="Calibri" w:hAnsi="Calibri" w:cs="Arial"/>
        <w:sz w:val="18"/>
        <w:szCs w:val="20"/>
      </w:rPr>
    </w:pPr>
    <w:r>
      <w:rPr>
        <w:rFonts w:ascii="Calibri" w:hAnsi="Calibri" w:cs="Arial"/>
        <w:sz w:val="18"/>
        <w:szCs w:val="20"/>
      </w:rPr>
      <w:t>Seguimiento y supervisión de los CME  de la implementación y operación del PREP</w:t>
    </w:r>
  </w:p>
  <w:p w:rsidR="00AC0700" w:rsidRPr="00142316" w:rsidRDefault="00AC0700" w:rsidP="00E10E17">
    <w:pPr>
      <w:jc w:val="center"/>
      <w:rPr>
        <w:sz w:val="8"/>
        <w:szCs w:val="16"/>
      </w:rPr>
    </w:pPr>
  </w:p>
  <w:p w:rsidR="0027267C" w:rsidRPr="00DF172C" w:rsidRDefault="00AC0700" w:rsidP="0027267C">
    <w:pPr>
      <w:pStyle w:val="Piedepgina"/>
      <w:jc w:val="center"/>
      <w:rPr>
        <w:rFonts w:ascii="Calibri" w:hAnsi="Calibri"/>
        <w:sz w:val="18"/>
        <w:szCs w:val="20"/>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8B49F8">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sidR="00A436D4">
      <w:rPr>
        <w:rFonts w:ascii="Calibri" w:hAnsi="Calibri"/>
        <w:sz w:val="18"/>
        <w:szCs w:val="20"/>
      </w:rPr>
      <w:t>9</w:t>
    </w:r>
  </w:p>
  <w:p w:rsidR="00AC0700" w:rsidRPr="00142316" w:rsidRDefault="00AC0700" w:rsidP="00142316">
    <w:pPr>
      <w:pStyle w:val="Piedepgina"/>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00" w:rsidRPr="003D60F5" w:rsidRDefault="00A436D4" w:rsidP="00F467C7">
    <w:pPr>
      <w:jc w:val="center"/>
      <w:rPr>
        <w:rFonts w:ascii="Calibri" w:hAnsi="Calibri" w:cs="Arial"/>
        <w:b/>
        <w:sz w:val="20"/>
        <w:szCs w:val="20"/>
      </w:rPr>
    </w:pPr>
    <w:r>
      <w:rPr>
        <w:noProof/>
        <w:lang w:val="es-MX" w:eastAsia="es-MX"/>
      </w:rPr>
      <mc:AlternateContent>
        <mc:Choice Requires="wps">
          <w:drawing>
            <wp:anchor distT="4294967295" distB="4294967295" distL="114300" distR="114300" simplePos="0" relativeHeight="251659264" behindDoc="0" locked="0" layoutInCell="1" allowOverlap="1" wp14:anchorId="6C93BA1C" wp14:editId="7A57A98C">
              <wp:simplePos x="0" y="0"/>
              <wp:positionH relativeFrom="column">
                <wp:posOffset>1624965</wp:posOffset>
              </wp:positionH>
              <wp:positionV relativeFrom="paragraph">
                <wp:posOffset>-71756</wp:posOffset>
              </wp:positionV>
              <wp:extent cx="2621915" cy="0"/>
              <wp:effectExtent l="0" t="0" r="69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27.95pt;margin-top:-5.65pt;width:206.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peqAIAAJgFAAAOAAAAZHJzL2Uyb0RvYy54bWysVMuOmzAU3VfqP1jsGR4hLzRklAHSzbQd&#10;aabq2sEGrIKNbCckqvrvvTaBJtNNVU0iIT/u49x7zvX9w6lt0JFKxQRPnODOdxDlhSCMV4nz7XXn&#10;rhykNOYEN4LTxDlT5TxsPn6477uYhqIWDaESQRCu4r5LnFrrLvY8VdS0xepOdJTDZSlkizVsZeUR&#10;iXuI3jZe6PsLrxeSdFIUVCk4zYZLZ2PjlyUt9NeyVFSjJnEAm7Zfab978/U29ziuJO5qVlxg4P9A&#10;0WLGIekUKsMao4Nkf4VqWSGFEqW+K0TribJkBbU1QDWB/6aalxp31NYCzVHd1Cb1fmGLL8dniRgB&#10;7hzEcQsUbQ9a2MxoadrTdyoGq5Q/S1NgceIv3ZMofijERVpjXlFr/HruwDcwHt6Ni9moDpLs+8+C&#10;gA2G+LZXp1K2JiR0AZ0sJeeJEnrSqIDDcBEG62DuoGK883A8OnZS6U9UtMgsEkdpiVlV61RwDsQL&#10;Gdg0+PiktIGF49HBZOVix5rG8t9w1CfOeh6aPBhUKDmxrko0jBgz46BktU8biY7YaMn+bLVwc21m&#10;cmRY1YOdOqtM6EFmUhw4sQlrikl+WWvMmmENABtuMlEr3AE17E4alvYcmmJF9XPtr/NVvorcKFzk&#10;buRnmbvdpZG72AXLeTbL0jQLfpkSgiiuGSGUmypGgQfRvwnoMmqDNCeJT43zbqPbDgPYW6Tb3dxf&#10;RrOVu1zOZ240y333cbVL3W0aLBbL/DF9zN8gzW316n3ATq00qMRBU/lSkx4RZgQzm69DkD1h8CCE&#10;y4FRhJsKXrJCSwdJob8zXVt9G2WaGDcqWC3M/6KCKfrQiJFDs5tYuNT2p1XA+civHRszKcPM7QU5&#10;P8txnGD8rdPlqTLvy/Ue1tcP6uY3AAAA//8DAFBLAwQUAAYACAAAACEAGsJBzt0AAAALAQAADwAA&#10;AGRycy9kb3ducmV2LnhtbEyPTU7DMBCF90jcwRokdq2TlkYlxKkqoBIrEIUDuPEQB+xxFLtp4PQM&#10;EhIs582n91NtJu/EiEPsAinI5xkIpCaYjloFry+72RpETJqMdoFQwSdG2NTnZ5UuTTjRM4771Ao2&#10;oVhqBTalvpQyNha9jvPQI/HvLQxeJz6HVppBn9jcO7nIskJ63REnWN3jrcXmY3/0HLJ8H/s76+4f&#10;vx6utk9mR77xpNTlxbS9AZFwSn8w/NTn6lBzp0M4konCKVisVteMKpjl+RIEE0Wx5jGHX0XWlfy/&#10;of4GAAD//wMAUEsBAi0AFAAGAAgAAAAhALaDOJL+AAAA4QEAABMAAAAAAAAAAAAAAAAAAAAAAFtD&#10;b250ZW50X1R5cGVzXS54bWxQSwECLQAUAAYACAAAACEAOP0h/9YAAACUAQAACwAAAAAAAAAAAAAA&#10;AAAvAQAAX3JlbHMvLnJlbHNQSwECLQAUAAYACAAAACEA1o8qXqgCAACYBQAADgAAAAAAAAAAAAAA&#10;AAAuAgAAZHJzL2Uyb0RvYy54bWxQSwECLQAUAAYACAAAACEAGsJBzt0AAAALAQAADwAAAAAAAAAA&#10;AAAAAAACBQAAZHJzL2Rvd25yZXYueG1sUEsFBgAAAAAEAAQA8wAAAAwGAAAAAA==&#10;">
              <v:stroke dashstyle="1 1" endcap="round"/>
              <v:shadow color="#868686"/>
            </v:shape>
          </w:pict>
        </mc:Fallback>
      </mc:AlternateContent>
    </w:r>
    <w:r w:rsidR="00AC0700" w:rsidRPr="003D60F5">
      <w:rPr>
        <w:rFonts w:ascii="Calibri" w:hAnsi="Calibri"/>
        <w:b/>
        <w:sz w:val="20"/>
        <w:szCs w:val="20"/>
      </w:rPr>
      <w:t xml:space="preserve">ACUERDO NO. </w:t>
    </w:r>
    <w:r w:rsidR="00AC0700" w:rsidRPr="003D60F5">
      <w:rPr>
        <w:rFonts w:ascii="Calibri" w:hAnsi="Calibri" w:cs="Arial"/>
        <w:b/>
        <w:sz w:val="20"/>
        <w:szCs w:val="20"/>
      </w:rPr>
      <w:t>IEE/</w:t>
    </w:r>
    <w:r w:rsidR="00AC0700" w:rsidRPr="002C135A">
      <w:rPr>
        <w:rFonts w:ascii="Calibri" w:hAnsi="Calibri" w:cs="Arial"/>
        <w:b/>
        <w:sz w:val="20"/>
        <w:szCs w:val="20"/>
      </w:rPr>
      <w:t>CG/</w:t>
    </w:r>
    <w:r w:rsidR="00436A4C" w:rsidRPr="002C135A">
      <w:rPr>
        <w:rFonts w:ascii="Calibri" w:hAnsi="Calibri" w:cs="Arial"/>
        <w:b/>
        <w:sz w:val="20"/>
        <w:szCs w:val="20"/>
      </w:rPr>
      <w:t>A</w:t>
    </w:r>
    <w:r w:rsidR="001A629A">
      <w:rPr>
        <w:rFonts w:ascii="Calibri" w:hAnsi="Calibri" w:cs="Arial"/>
        <w:b/>
        <w:sz w:val="20"/>
        <w:szCs w:val="20"/>
      </w:rPr>
      <w:t>045</w:t>
    </w:r>
    <w:r w:rsidR="002C135A">
      <w:rPr>
        <w:rFonts w:ascii="Calibri" w:hAnsi="Calibri" w:cs="Arial"/>
        <w:b/>
        <w:sz w:val="20"/>
        <w:szCs w:val="20"/>
      </w:rPr>
      <w:t>/</w:t>
    </w:r>
    <w:r w:rsidR="00244DB4">
      <w:rPr>
        <w:rFonts w:ascii="Calibri" w:hAnsi="Calibri" w:cs="Arial"/>
        <w:b/>
        <w:sz w:val="20"/>
        <w:szCs w:val="20"/>
      </w:rPr>
      <w:t>2018</w:t>
    </w:r>
  </w:p>
  <w:p w:rsidR="00A444B8" w:rsidRPr="003D60F5" w:rsidRDefault="00E10E17" w:rsidP="00A444B8">
    <w:pPr>
      <w:pStyle w:val="Piedepgina"/>
      <w:jc w:val="center"/>
      <w:rPr>
        <w:rFonts w:ascii="Calibri" w:hAnsi="Calibri" w:cs="Arial"/>
        <w:sz w:val="18"/>
        <w:szCs w:val="20"/>
      </w:rPr>
    </w:pPr>
    <w:r>
      <w:rPr>
        <w:rFonts w:ascii="Calibri" w:hAnsi="Calibri" w:cs="Arial"/>
        <w:sz w:val="18"/>
        <w:szCs w:val="20"/>
      </w:rPr>
      <w:t xml:space="preserve">Seguimiento y supervisión de los CME  </w:t>
    </w:r>
    <w:r w:rsidR="00A444B8">
      <w:rPr>
        <w:rFonts w:ascii="Calibri" w:hAnsi="Calibri" w:cs="Arial"/>
        <w:sz w:val="18"/>
        <w:szCs w:val="20"/>
      </w:rPr>
      <w:t>de</w:t>
    </w:r>
    <w:r>
      <w:rPr>
        <w:rFonts w:ascii="Calibri" w:hAnsi="Calibri" w:cs="Arial"/>
        <w:sz w:val="18"/>
        <w:szCs w:val="20"/>
      </w:rPr>
      <w:t xml:space="preserve"> la</w:t>
    </w:r>
    <w:r w:rsidR="00A444B8">
      <w:rPr>
        <w:rFonts w:ascii="Calibri" w:hAnsi="Calibri" w:cs="Arial"/>
        <w:sz w:val="18"/>
        <w:szCs w:val="20"/>
      </w:rPr>
      <w:t xml:space="preserve"> implementación y operación del PREP</w:t>
    </w:r>
  </w:p>
  <w:p w:rsidR="00AC0700" w:rsidRPr="00142316" w:rsidRDefault="00AC0700" w:rsidP="008B4AEB">
    <w:pPr>
      <w:pStyle w:val="Sinespaciado"/>
      <w:rPr>
        <w:sz w:val="8"/>
        <w:szCs w:val="16"/>
      </w:rPr>
    </w:pPr>
  </w:p>
  <w:p w:rsidR="00AC0700" w:rsidRPr="008B4AEB" w:rsidRDefault="00AC0700" w:rsidP="008B4AEB">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8B49F8">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 </w:t>
    </w:r>
    <w:r w:rsidR="0013407B">
      <w:rPr>
        <w:rFonts w:ascii="Calibri" w:hAnsi="Calibri"/>
        <w:sz w:val="18"/>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233" w:rsidRDefault="00B31233" w:rsidP="00886899">
      <w:r>
        <w:separator/>
      </w:r>
    </w:p>
  </w:footnote>
  <w:footnote w:type="continuationSeparator" w:id="0">
    <w:p w:rsidR="00B31233" w:rsidRDefault="00B31233"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00" w:rsidRDefault="00AC0700" w:rsidP="00142316">
    <w:pPr>
      <w:jc w:val="right"/>
      <w:rPr>
        <w:rFonts w:ascii="Arial Black" w:hAnsi="Arial Black" w:cs="Arial"/>
        <w:szCs w:val="22"/>
      </w:rPr>
    </w:pPr>
  </w:p>
  <w:p w:rsidR="00AC0700" w:rsidRPr="00640C8A" w:rsidRDefault="00AC0700"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AC0700" w:rsidRDefault="00244DB4" w:rsidP="00142316">
    <w:pPr>
      <w:jc w:val="right"/>
      <w:rPr>
        <w:rFonts w:ascii="Calibri" w:hAnsi="Calibri" w:cs="Arial"/>
        <w:b/>
        <w:szCs w:val="22"/>
      </w:rPr>
    </w:pPr>
    <w:r>
      <w:rPr>
        <w:rFonts w:ascii="Calibri" w:hAnsi="Calibri" w:cs="Arial"/>
        <w:b/>
        <w:szCs w:val="22"/>
      </w:rPr>
      <w:t>PROCESO ELECTORAL 2017-2018</w:t>
    </w:r>
  </w:p>
  <w:p w:rsidR="00AC0700" w:rsidRPr="003D60F5" w:rsidRDefault="00A436D4" w:rsidP="00142316">
    <w:pPr>
      <w:jc w:val="right"/>
      <w:rPr>
        <w:rFonts w:ascii="Calibri" w:hAnsi="Calibri" w:cs="Arial"/>
        <w:b/>
        <w:sz w:val="22"/>
        <w:szCs w:val="22"/>
      </w:rPr>
    </w:pPr>
    <w:r>
      <w:rPr>
        <w:noProof/>
        <w:lang w:val="es-MX" w:eastAsia="es-MX"/>
      </w:rPr>
      <mc:AlternateContent>
        <mc:Choice Requires="wps">
          <w:drawing>
            <wp:anchor distT="0" distB="0" distL="114300" distR="114300" simplePos="0" relativeHeight="251657216" behindDoc="0" locked="0" layoutInCell="1" allowOverlap="1">
              <wp:simplePos x="0" y="0"/>
              <wp:positionH relativeFrom="column">
                <wp:posOffset>3496945</wp:posOffset>
              </wp:positionH>
              <wp:positionV relativeFrom="paragraph">
                <wp:posOffset>90170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5.35pt;margin-top:7.1pt;width:176.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scc7g3AAAAAkB&#10;AAAPAAAAZHJzL2Rvd25yZXYueG1sTI/LTsMwEEX3SPyDNUjsqE2b8ghxqgqoxApE4QPceIgD9jiK&#10;3TTw9UxXsJy5R/dRrabgxYhD6iJpuJwpEEhNtB21Gt7fNhc3IFI2ZI2PhBq+McGqPj2pTGnjgV5x&#10;3OZWsAml0mhwOfellKlxGEyaxR6JtY84BJP5HFppB3Ng8+DlXKkrGUxHnOBMj/cOm6/tPnDI4nPs&#10;H5x/fP55KtYvdkOhCaT1+dm0vgORccp/MBzrc3WoudMu7skm4TUsl+qaURaKOQgGblVRgNgdHwuQ&#10;dSX/L6h/AQAA//8DAFBLAQItABQABgAIAAAAIQC2gziS/gAAAOEBAAATAAAAAAAAAAAAAAAAAAAA&#10;AABbQ29udGVudF9UeXBlc10ueG1sUEsBAi0AFAAGAAgAAAAhADj9If/WAAAAlAEAAAsAAAAAAAAA&#10;AAAAAAAALwEAAF9yZWxzLy5yZWxzUEsBAi0AFAAGAAgAAAAhAM1HsqqtAgAAmgUAAA4AAAAAAAAA&#10;AAAAAAAALgIAAGRycy9lMm9Eb2MueG1sUEsBAi0AFAAGAAgAAAAhAGxxzuDcAAAACQEAAA8AAAAA&#10;AAAAAAAAAAAABwUAAGRycy9kb3ducmV2LnhtbFBLBQYAAAAABAAEAPMAAAAQBgAAAAA=&#10;">
              <v:stroke dashstyle="1 1" endcap="round"/>
              <v:shadow color="#868686"/>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00" w:rsidRPr="00640C8A" w:rsidRDefault="00AC0700" w:rsidP="009A1A59">
    <w:pPr>
      <w:tabs>
        <w:tab w:val="left" w:pos="2880"/>
        <w:tab w:val="right" w:pos="9072"/>
      </w:tabs>
      <w:jc w:val="right"/>
      <w:rPr>
        <w:rFonts w:ascii="Arial Black" w:hAnsi="Arial Black" w:cs="Arial"/>
        <w:szCs w:val="22"/>
      </w:rPr>
    </w:pP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AC0700" w:rsidRDefault="00244DB4" w:rsidP="009A1A59">
    <w:pPr>
      <w:jc w:val="right"/>
      <w:rPr>
        <w:rFonts w:ascii="Calibri" w:hAnsi="Calibri" w:cs="Arial"/>
        <w:b/>
        <w:szCs w:val="22"/>
      </w:rPr>
    </w:pPr>
    <w:r>
      <w:rPr>
        <w:rFonts w:ascii="Calibri" w:hAnsi="Calibri" w:cs="Arial"/>
        <w:b/>
        <w:szCs w:val="22"/>
      </w:rPr>
      <w:t xml:space="preserve">PROCESO ELECTORAL </w:t>
    </w:r>
    <w:r w:rsidR="00CF2247">
      <w:rPr>
        <w:rFonts w:ascii="Calibri" w:hAnsi="Calibri" w:cs="Arial"/>
        <w:b/>
        <w:szCs w:val="22"/>
      </w:rPr>
      <w:t xml:space="preserve">LOCAL </w:t>
    </w:r>
    <w:r>
      <w:rPr>
        <w:rFonts w:ascii="Calibri" w:hAnsi="Calibri" w:cs="Arial"/>
        <w:b/>
        <w:szCs w:val="22"/>
      </w:rPr>
      <w:t>2017-2018</w:t>
    </w:r>
  </w:p>
  <w:p w:rsidR="00AC0700" w:rsidRDefault="00A436D4" w:rsidP="009A1A59">
    <w:pPr>
      <w:pStyle w:val="Encabezado"/>
      <w:tabs>
        <w:tab w:val="clear" w:pos="4419"/>
        <w:tab w:val="clear" w:pos="8838"/>
        <w:tab w:val="left" w:pos="6525"/>
      </w:tabs>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3544570</wp:posOffset>
              </wp:positionH>
              <wp:positionV relativeFrom="paragraph">
                <wp:posOffset>76200</wp:posOffset>
              </wp:positionV>
              <wp:extent cx="2245995" cy="635"/>
              <wp:effectExtent l="0" t="0" r="20955" b="374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79.1pt;margin-top: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88rAIAAJoFAAAOAAAAZHJzL2Uyb0RvYy54bWysVEuPmzAQvlfqf7B8Z3kE8kBLVlkgvWzb&#10;lXarnh1sglWwke0siar+945NQjfbS1UtSJbHnsc3M5/n9u7YteiFKc2lyHB4E2DERCUpF/sMf3ve&#10;ekuMtCGCklYKluET0/hu/fHD7dCnLJKNbClTCJwInQ59hhtj+tT3ddWwjugb2TMBl7VUHTEgqr1P&#10;FRnAe9f6URDM/UEq2itZMa3htBgv8dr5r2tWma91rZlBbYYBm3GrcuvOrv76lqR7RfqGV2cY5D9Q&#10;dIQLCDq5Kogh6KD4X646XimpZW1uKtn5sq55xVwOkE0YvMnmqSE9c7lAcXQ/lUm/n9vqy8ujQpxm&#10;OMJIkA5atDkY6SKjxJZn6HUKWrl4VDbB6iie+gdZ/dBIyLwhYs+c8vOpB9vQWvhXJlbQPQTZDZ8l&#10;BR0C/l2tjrXqrEuoAjq6lpymlrCjQRUcRlGcrFYJRhXczWcOkU/Si2mvtPnEZIfsJsPaKML3jcml&#10;ENB6qUIXiLw8aGOBkfRiYOMKueVt6xjQCjRkeJVENhIBHipBnamWLadWzRpotd/lrUIvxLLJfS5f&#10;uHmtZmMURDejnj7pQpqRaEoeBHUBG0Zoed4bwttxDwBbYSMxR90RNUhHA1t3DmVxtPq5ClblslzG&#10;XhzNSy8OisLbbPPYm2/DRVLMijwvwl82hTBOG04pEzaLC8XD+N8odH5sIzknkk+F86+9uwoD2Guk&#10;m20SLOLZ0lsskpkXz8rAu19uc2+Th/P5orzP78s3SEuXvX4fsFMpLSp5MEw9NXRAlFvCzJJVFGIQ&#10;YCREi7GjiLR7mGWVURgpab5z0ziGW25aH1csWM7tf2bB5H0sxKWHVpq6cM7tT6mg55f+uodj38r4&#10;6naSnh7V5UHBAHBG52FlJ8xrGfavR+r6NwAAAP//AwBQSwMEFAAGAAgAAAAhAG3FT2LcAAAACQEA&#10;AA8AAABkcnMvZG93bnJldi54bWxMj8FOwzAQRO9I/IO1SNyok0BRG+JUFVCJE4jCB7jxNk6x11Hs&#10;poGvZ3uC4+6MZt5Uq8k7MeIQu0AK8lkGAqkJpqNWwefH5mYBIiZNRrtAqOAbI6zqy4tKlyac6B3H&#10;bWoFh1AstQKbUl9KGRuLXsdZ6JFY24fB68Tn0Eoz6BOHeyeLLLuXXnfEDVb3+Gix+doePZfcHsb+&#10;ybrn15+Xu/Wb2ZBvPCl1fTWtH0AknNKfGc74jA41M+3CkUwUTsF8vijYykLBm9iwzPMliN35kYOs&#10;K/l/Qf0LAAD//wMAUEsBAi0AFAAGAAgAAAAhALaDOJL+AAAA4QEAABMAAAAAAAAAAAAAAAAAAAAA&#10;AFtDb250ZW50X1R5cGVzXS54bWxQSwECLQAUAAYACAAAACEAOP0h/9YAAACUAQAACwAAAAAAAAAA&#10;AAAAAAAvAQAAX3JlbHMvLnJlbHNQSwECLQAUAAYACAAAACEA6orPPKwCAACaBQAADgAAAAAAAAAA&#10;AAAAAAAuAgAAZHJzL2Uyb0RvYy54bWxQSwECLQAUAAYACAAAACEAbcVPYtwAAAAJAQAADwAAAAAA&#10;AAAAAAAAAAAGBQAAZHJzL2Rvd25yZXYueG1sUEsFBgAAAAAEAAQA8wAAAA8GAAAAAA==&#10;">
              <v:stroke dashstyle="1 1" endcap="round"/>
              <v:shadow color="#868686"/>
            </v:shape>
          </w:pict>
        </mc:Fallback>
      </mc:AlternateContent>
    </w:r>
    <w:r w:rsidR="00AC070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942"/>
    <w:multiLevelType w:val="hybridMultilevel"/>
    <w:tmpl w:val="A1DAC914"/>
    <w:lvl w:ilvl="0" w:tplc="DC044208">
      <w:start w:val="1"/>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9379FC"/>
    <w:multiLevelType w:val="hybridMultilevel"/>
    <w:tmpl w:val="086212E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
    <w:nsid w:val="11407BA9"/>
    <w:multiLevelType w:val="hybridMultilevel"/>
    <w:tmpl w:val="92FC52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2229F3"/>
    <w:multiLevelType w:val="hybridMultilevel"/>
    <w:tmpl w:val="1D70D59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64753B3"/>
    <w:multiLevelType w:val="hybridMultilevel"/>
    <w:tmpl w:val="78DC1FB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8007F88"/>
    <w:multiLevelType w:val="hybridMultilevel"/>
    <w:tmpl w:val="BB5AF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
    <w:nsid w:val="1B0B2866"/>
    <w:multiLevelType w:val="hybridMultilevel"/>
    <w:tmpl w:val="F65603C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1FD97C4D"/>
    <w:multiLevelType w:val="hybridMultilevel"/>
    <w:tmpl w:val="B5E0D9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019074F"/>
    <w:multiLevelType w:val="hybridMultilevel"/>
    <w:tmpl w:val="40ECF1C0"/>
    <w:lvl w:ilvl="0" w:tplc="E4B0DA1A">
      <w:start w:val="1"/>
      <w:numFmt w:val="upperRoman"/>
      <w:lvlText w:val="%1."/>
      <w:lvlJc w:val="left"/>
      <w:pPr>
        <w:ind w:left="1080" w:hanging="720"/>
      </w:pPr>
      <w:rPr>
        <w:rFonts w:hint="default"/>
        <w:b/>
        <w:color w:val="00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227932CA"/>
    <w:multiLevelType w:val="hybridMultilevel"/>
    <w:tmpl w:val="6192B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nsid w:val="291D7C1D"/>
    <w:multiLevelType w:val="hybridMultilevel"/>
    <w:tmpl w:val="548E62B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9BD6B2F"/>
    <w:multiLevelType w:val="hybridMultilevel"/>
    <w:tmpl w:val="A04C05BA"/>
    <w:lvl w:ilvl="0" w:tplc="7B8AF9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AC1BEA"/>
    <w:multiLevelType w:val="hybridMultilevel"/>
    <w:tmpl w:val="E266F730"/>
    <w:lvl w:ilvl="0" w:tplc="4B0EC8E0">
      <w:start w:val="1"/>
      <w:numFmt w:val="upperRoman"/>
      <w:lvlText w:val="%1."/>
      <w:lvlJc w:val="left"/>
      <w:pPr>
        <w:ind w:left="862" w:hanging="720"/>
      </w:pPr>
      <w:rPr>
        <w:rFonts w:hint="default"/>
        <w:b/>
        <w:sz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nsid w:val="33B434D2"/>
    <w:multiLevelType w:val="hybridMultilevel"/>
    <w:tmpl w:val="DC565FCC"/>
    <w:lvl w:ilvl="0" w:tplc="2B9EC7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7A70E19"/>
    <w:multiLevelType w:val="hybridMultilevel"/>
    <w:tmpl w:val="CD28039E"/>
    <w:lvl w:ilvl="0" w:tplc="19063A9E">
      <w:start w:val="1"/>
      <w:numFmt w:val="upperRoman"/>
      <w:lvlText w:val="%1."/>
      <w:lvlJc w:val="left"/>
      <w:pPr>
        <w:ind w:left="720" w:hanging="720"/>
      </w:pPr>
      <w:rPr>
        <w:rFonts w:cs="Times New Roman" w:hint="default"/>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9">
    <w:nsid w:val="48676ABB"/>
    <w:multiLevelType w:val="hybridMultilevel"/>
    <w:tmpl w:val="A3FC85F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9943A58"/>
    <w:multiLevelType w:val="hybridMultilevel"/>
    <w:tmpl w:val="0E9254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6563742"/>
    <w:multiLevelType w:val="hybridMultilevel"/>
    <w:tmpl w:val="563EE95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F637E84"/>
    <w:multiLevelType w:val="hybridMultilevel"/>
    <w:tmpl w:val="C4CC4AD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75E47A71"/>
    <w:multiLevelType w:val="hybridMultilevel"/>
    <w:tmpl w:val="7B72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6F904A4"/>
    <w:multiLevelType w:val="hybridMultilevel"/>
    <w:tmpl w:val="6FAA3FA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73F0AE1"/>
    <w:multiLevelType w:val="hybridMultilevel"/>
    <w:tmpl w:val="2EF6FE6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6326B6"/>
    <w:multiLevelType w:val="hybridMultilevel"/>
    <w:tmpl w:val="83CEE27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BB06DA5"/>
    <w:multiLevelType w:val="hybridMultilevel"/>
    <w:tmpl w:val="6584114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3"/>
  </w:num>
  <w:num w:numId="4">
    <w:abstractNumId w:val="21"/>
  </w:num>
  <w:num w:numId="5">
    <w:abstractNumId w:val="13"/>
  </w:num>
  <w:num w:numId="6">
    <w:abstractNumId w:val="15"/>
  </w:num>
  <w:num w:numId="7">
    <w:abstractNumId w:val="17"/>
  </w:num>
  <w:num w:numId="8">
    <w:abstractNumId w:val="20"/>
  </w:num>
  <w:num w:numId="9">
    <w:abstractNumId w:val="6"/>
  </w:num>
  <w:num w:numId="10">
    <w:abstractNumId w:val="10"/>
  </w:num>
  <w:num w:numId="11">
    <w:abstractNumId w:val="14"/>
  </w:num>
  <w:num w:numId="12">
    <w:abstractNumId w:val="26"/>
  </w:num>
  <w:num w:numId="13">
    <w:abstractNumId w:val="0"/>
  </w:num>
  <w:num w:numId="14">
    <w:abstractNumId w:val="7"/>
  </w:num>
  <w:num w:numId="15">
    <w:abstractNumId w:val="12"/>
  </w:num>
  <w:num w:numId="16">
    <w:abstractNumId w:val="23"/>
  </w:num>
  <w:num w:numId="17">
    <w:abstractNumId w:val="27"/>
  </w:num>
  <w:num w:numId="18">
    <w:abstractNumId w:val="25"/>
  </w:num>
  <w:num w:numId="19">
    <w:abstractNumId w:val="19"/>
  </w:num>
  <w:num w:numId="20">
    <w:abstractNumId w:val="4"/>
  </w:num>
  <w:num w:numId="21">
    <w:abstractNumId w:val="9"/>
  </w:num>
  <w:num w:numId="22">
    <w:abstractNumId w:val="5"/>
  </w:num>
  <w:num w:numId="23">
    <w:abstractNumId w:val="28"/>
  </w:num>
  <w:num w:numId="24">
    <w:abstractNumId w:val="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2A54"/>
    <w:rsid w:val="00015BE4"/>
    <w:rsid w:val="000165BE"/>
    <w:rsid w:val="000516BD"/>
    <w:rsid w:val="00053AAE"/>
    <w:rsid w:val="000641ED"/>
    <w:rsid w:val="00072D85"/>
    <w:rsid w:val="00073149"/>
    <w:rsid w:val="00074818"/>
    <w:rsid w:val="00092333"/>
    <w:rsid w:val="000953C5"/>
    <w:rsid w:val="000A528C"/>
    <w:rsid w:val="000B00B1"/>
    <w:rsid w:val="000B1DAD"/>
    <w:rsid w:val="000C05B8"/>
    <w:rsid w:val="000C357B"/>
    <w:rsid w:val="000D7C2A"/>
    <w:rsid w:val="0011285F"/>
    <w:rsid w:val="00114474"/>
    <w:rsid w:val="001202ED"/>
    <w:rsid w:val="0012116A"/>
    <w:rsid w:val="00121DBC"/>
    <w:rsid w:val="00127DC5"/>
    <w:rsid w:val="0013407B"/>
    <w:rsid w:val="00135C2B"/>
    <w:rsid w:val="00142316"/>
    <w:rsid w:val="00143FA3"/>
    <w:rsid w:val="00152D1E"/>
    <w:rsid w:val="00153887"/>
    <w:rsid w:val="00155FB3"/>
    <w:rsid w:val="00156EB6"/>
    <w:rsid w:val="00176553"/>
    <w:rsid w:val="00177C4A"/>
    <w:rsid w:val="00195D8A"/>
    <w:rsid w:val="001A629A"/>
    <w:rsid w:val="001B0E76"/>
    <w:rsid w:val="001C2802"/>
    <w:rsid w:val="001C64B9"/>
    <w:rsid w:val="001E3F32"/>
    <w:rsid w:val="001E61B1"/>
    <w:rsid w:val="0020201E"/>
    <w:rsid w:val="002229F9"/>
    <w:rsid w:val="0022755B"/>
    <w:rsid w:val="00242A63"/>
    <w:rsid w:val="00244DB4"/>
    <w:rsid w:val="00252016"/>
    <w:rsid w:val="00254B69"/>
    <w:rsid w:val="00254C0E"/>
    <w:rsid w:val="00261FB3"/>
    <w:rsid w:val="0027267C"/>
    <w:rsid w:val="00277AAA"/>
    <w:rsid w:val="00281EF7"/>
    <w:rsid w:val="00292250"/>
    <w:rsid w:val="002A74CA"/>
    <w:rsid w:val="002C135A"/>
    <w:rsid w:val="002D0E59"/>
    <w:rsid w:val="002D2D6D"/>
    <w:rsid w:val="002D4BC8"/>
    <w:rsid w:val="002D76D3"/>
    <w:rsid w:val="00301A4C"/>
    <w:rsid w:val="00305B01"/>
    <w:rsid w:val="00324FDD"/>
    <w:rsid w:val="00341380"/>
    <w:rsid w:val="003473B8"/>
    <w:rsid w:val="003517D0"/>
    <w:rsid w:val="0037426A"/>
    <w:rsid w:val="00377654"/>
    <w:rsid w:val="00385FCE"/>
    <w:rsid w:val="003A6474"/>
    <w:rsid w:val="003A6F4E"/>
    <w:rsid w:val="003C14D3"/>
    <w:rsid w:val="003C6D59"/>
    <w:rsid w:val="003D3DBC"/>
    <w:rsid w:val="003D5C67"/>
    <w:rsid w:val="003D60F5"/>
    <w:rsid w:val="003E38BC"/>
    <w:rsid w:val="00423EDC"/>
    <w:rsid w:val="00433817"/>
    <w:rsid w:val="00436A4C"/>
    <w:rsid w:val="0046096E"/>
    <w:rsid w:val="004657E4"/>
    <w:rsid w:val="00474626"/>
    <w:rsid w:val="00482E16"/>
    <w:rsid w:val="00487B6F"/>
    <w:rsid w:val="0049054E"/>
    <w:rsid w:val="004B4C4D"/>
    <w:rsid w:val="004B63C9"/>
    <w:rsid w:val="004C1261"/>
    <w:rsid w:val="004E44D3"/>
    <w:rsid w:val="004E60C9"/>
    <w:rsid w:val="0050514D"/>
    <w:rsid w:val="00506E8C"/>
    <w:rsid w:val="00520683"/>
    <w:rsid w:val="00524352"/>
    <w:rsid w:val="005403B0"/>
    <w:rsid w:val="0054062F"/>
    <w:rsid w:val="00546BF7"/>
    <w:rsid w:val="00547BC8"/>
    <w:rsid w:val="00577CF3"/>
    <w:rsid w:val="00595542"/>
    <w:rsid w:val="005A0996"/>
    <w:rsid w:val="005A48B5"/>
    <w:rsid w:val="005B0925"/>
    <w:rsid w:val="005B4A37"/>
    <w:rsid w:val="005C5018"/>
    <w:rsid w:val="005D2F31"/>
    <w:rsid w:val="005D399E"/>
    <w:rsid w:val="005E4BD5"/>
    <w:rsid w:val="005E6BCF"/>
    <w:rsid w:val="005F19D2"/>
    <w:rsid w:val="006124DD"/>
    <w:rsid w:val="00613B1B"/>
    <w:rsid w:val="00622677"/>
    <w:rsid w:val="00640C8A"/>
    <w:rsid w:val="00647C7E"/>
    <w:rsid w:val="0068021F"/>
    <w:rsid w:val="0068095C"/>
    <w:rsid w:val="006A6BA9"/>
    <w:rsid w:val="006B5CCD"/>
    <w:rsid w:val="006D6227"/>
    <w:rsid w:val="006F669F"/>
    <w:rsid w:val="006F7F51"/>
    <w:rsid w:val="0070079F"/>
    <w:rsid w:val="00707417"/>
    <w:rsid w:val="007134EF"/>
    <w:rsid w:val="007149E7"/>
    <w:rsid w:val="00751CB6"/>
    <w:rsid w:val="007569C8"/>
    <w:rsid w:val="00760FD4"/>
    <w:rsid w:val="007928AD"/>
    <w:rsid w:val="00795E52"/>
    <w:rsid w:val="007C0A65"/>
    <w:rsid w:val="007C5545"/>
    <w:rsid w:val="007D50D3"/>
    <w:rsid w:val="007F61FA"/>
    <w:rsid w:val="00822A64"/>
    <w:rsid w:val="008458C7"/>
    <w:rsid w:val="00847557"/>
    <w:rsid w:val="0086743A"/>
    <w:rsid w:val="008712BC"/>
    <w:rsid w:val="00886899"/>
    <w:rsid w:val="00887DC4"/>
    <w:rsid w:val="008A36F1"/>
    <w:rsid w:val="008B0859"/>
    <w:rsid w:val="008B49F8"/>
    <w:rsid w:val="008B4AEB"/>
    <w:rsid w:val="008C1AD3"/>
    <w:rsid w:val="008C782B"/>
    <w:rsid w:val="008C7AF7"/>
    <w:rsid w:val="008D0570"/>
    <w:rsid w:val="008D75A9"/>
    <w:rsid w:val="008E4D59"/>
    <w:rsid w:val="009109E9"/>
    <w:rsid w:val="009125AC"/>
    <w:rsid w:val="0091522D"/>
    <w:rsid w:val="0092340D"/>
    <w:rsid w:val="00945BED"/>
    <w:rsid w:val="009472D3"/>
    <w:rsid w:val="00953CDA"/>
    <w:rsid w:val="00955D52"/>
    <w:rsid w:val="00962DBE"/>
    <w:rsid w:val="00972403"/>
    <w:rsid w:val="00990837"/>
    <w:rsid w:val="009913C7"/>
    <w:rsid w:val="00994609"/>
    <w:rsid w:val="00997968"/>
    <w:rsid w:val="009A1A59"/>
    <w:rsid w:val="009A3305"/>
    <w:rsid w:val="009B1099"/>
    <w:rsid w:val="009B6FB7"/>
    <w:rsid w:val="009D2375"/>
    <w:rsid w:val="009D5E92"/>
    <w:rsid w:val="009E3877"/>
    <w:rsid w:val="009E3E0E"/>
    <w:rsid w:val="009F06DD"/>
    <w:rsid w:val="009F10D2"/>
    <w:rsid w:val="009F458B"/>
    <w:rsid w:val="00A259D0"/>
    <w:rsid w:val="00A26F4C"/>
    <w:rsid w:val="00A30C0E"/>
    <w:rsid w:val="00A33CDE"/>
    <w:rsid w:val="00A36A83"/>
    <w:rsid w:val="00A36B1D"/>
    <w:rsid w:val="00A411FA"/>
    <w:rsid w:val="00A436D4"/>
    <w:rsid w:val="00A436FE"/>
    <w:rsid w:val="00A444B8"/>
    <w:rsid w:val="00A5114C"/>
    <w:rsid w:val="00A52A97"/>
    <w:rsid w:val="00A5670E"/>
    <w:rsid w:val="00A61FF7"/>
    <w:rsid w:val="00A76317"/>
    <w:rsid w:val="00A80051"/>
    <w:rsid w:val="00AB10FE"/>
    <w:rsid w:val="00AB2A67"/>
    <w:rsid w:val="00AB30FC"/>
    <w:rsid w:val="00AB62F7"/>
    <w:rsid w:val="00AC0700"/>
    <w:rsid w:val="00AD00B1"/>
    <w:rsid w:val="00AD4D59"/>
    <w:rsid w:val="00AE00DA"/>
    <w:rsid w:val="00AE5040"/>
    <w:rsid w:val="00AF2209"/>
    <w:rsid w:val="00AF71C4"/>
    <w:rsid w:val="00B31233"/>
    <w:rsid w:val="00B35AB7"/>
    <w:rsid w:val="00B36F53"/>
    <w:rsid w:val="00B44337"/>
    <w:rsid w:val="00B47061"/>
    <w:rsid w:val="00B60224"/>
    <w:rsid w:val="00B620EE"/>
    <w:rsid w:val="00B710E3"/>
    <w:rsid w:val="00B83FF4"/>
    <w:rsid w:val="00B84482"/>
    <w:rsid w:val="00B93DC6"/>
    <w:rsid w:val="00BA5F81"/>
    <w:rsid w:val="00BB274B"/>
    <w:rsid w:val="00BC2722"/>
    <w:rsid w:val="00BC78B1"/>
    <w:rsid w:val="00BD3772"/>
    <w:rsid w:val="00BE3806"/>
    <w:rsid w:val="00BF1993"/>
    <w:rsid w:val="00BF1A89"/>
    <w:rsid w:val="00C03734"/>
    <w:rsid w:val="00C10D4F"/>
    <w:rsid w:val="00C50CD3"/>
    <w:rsid w:val="00C50E53"/>
    <w:rsid w:val="00C807FD"/>
    <w:rsid w:val="00CA4795"/>
    <w:rsid w:val="00CA61CC"/>
    <w:rsid w:val="00CB669A"/>
    <w:rsid w:val="00CB6CF3"/>
    <w:rsid w:val="00CD40E0"/>
    <w:rsid w:val="00CF2247"/>
    <w:rsid w:val="00CF45B5"/>
    <w:rsid w:val="00D0197F"/>
    <w:rsid w:val="00D0737E"/>
    <w:rsid w:val="00D07EE8"/>
    <w:rsid w:val="00D346DE"/>
    <w:rsid w:val="00D473F4"/>
    <w:rsid w:val="00D578FD"/>
    <w:rsid w:val="00D802C3"/>
    <w:rsid w:val="00D9129A"/>
    <w:rsid w:val="00D95150"/>
    <w:rsid w:val="00DB4B36"/>
    <w:rsid w:val="00DD027D"/>
    <w:rsid w:val="00DD2E5B"/>
    <w:rsid w:val="00DD53B6"/>
    <w:rsid w:val="00DE04A2"/>
    <w:rsid w:val="00DE05D4"/>
    <w:rsid w:val="00DE742C"/>
    <w:rsid w:val="00DF172C"/>
    <w:rsid w:val="00E04E32"/>
    <w:rsid w:val="00E10E17"/>
    <w:rsid w:val="00E12F56"/>
    <w:rsid w:val="00E2292E"/>
    <w:rsid w:val="00E26B21"/>
    <w:rsid w:val="00E26C45"/>
    <w:rsid w:val="00E36325"/>
    <w:rsid w:val="00E47CB0"/>
    <w:rsid w:val="00E52CF8"/>
    <w:rsid w:val="00E53955"/>
    <w:rsid w:val="00E6058C"/>
    <w:rsid w:val="00E64FA1"/>
    <w:rsid w:val="00E82E25"/>
    <w:rsid w:val="00EA6B5C"/>
    <w:rsid w:val="00EB20E1"/>
    <w:rsid w:val="00EB2689"/>
    <w:rsid w:val="00EC71E0"/>
    <w:rsid w:val="00EE620A"/>
    <w:rsid w:val="00EE6AF5"/>
    <w:rsid w:val="00EF4D0C"/>
    <w:rsid w:val="00F006F4"/>
    <w:rsid w:val="00F03D34"/>
    <w:rsid w:val="00F27E62"/>
    <w:rsid w:val="00F36D74"/>
    <w:rsid w:val="00F43A94"/>
    <w:rsid w:val="00F43C9D"/>
    <w:rsid w:val="00F467C7"/>
    <w:rsid w:val="00F53965"/>
    <w:rsid w:val="00F868C3"/>
    <w:rsid w:val="00F87FBE"/>
    <w:rsid w:val="00FA5F2D"/>
    <w:rsid w:val="00FB3241"/>
    <w:rsid w:val="00FB6DBB"/>
    <w:rsid w:val="00FB7A6C"/>
    <w:rsid w:val="00FC4B7A"/>
    <w:rsid w:val="00FD5BA2"/>
    <w:rsid w:val="00FE23D8"/>
    <w:rsid w:val="00FF3504"/>
    <w:rsid w:val="00FF3A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B4AEB"/>
    <w:pPr>
      <w:spacing w:before="100" w:beforeAutospacing="1" w:after="100" w:afterAutospacing="1"/>
    </w:pPr>
    <w:rPr>
      <w:lang w:val="es-MX"/>
    </w:rPr>
  </w:style>
  <w:style w:type="character" w:styleId="Hipervnculo">
    <w:name w:val="Hyperlink"/>
    <w:uiPriority w:val="99"/>
    <w:unhideWhenUsed/>
    <w:rsid w:val="00281EF7"/>
    <w:rPr>
      <w:color w:val="0000FF"/>
      <w:u w:val="single"/>
    </w:rPr>
  </w:style>
  <w:style w:type="character" w:customStyle="1" w:styleId="PrrafodelistaCar">
    <w:name w:val="Párrafo de lista Car"/>
    <w:link w:val="Prrafodelista"/>
    <w:uiPriority w:val="34"/>
    <w:locked/>
    <w:rsid w:val="00CF2247"/>
    <w:rPr>
      <w:rFonts w:eastAsia="Times New Roman"/>
      <w:sz w:val="22"/>
      <w:szCs w:val="22"/>
      <w:lang w:val="es-MX" w:eastAsia="es-MX"/>
    </w:rPr>
  </w:style>
  <w:style w:type="paragraph" w:customStyle="1" w:styleId="Texto">
    <w:name w:val="Texto"/>
    <w:basedOn w:val="Normal"/>
    <w:link w:val="TextoCar"/>
    <w:rsid w:val="00CF2247"/>
    <w:pPr>
      <w:spacing w:after="101" w:line="216" w:lineRule="exact"/>
      <w:ind w:firstLine="288"/>
      <w:jc w:val="both"/>
    </w:pPr>
    <w:rPr>
      <w:rFonts w:ascii="Arial" w:hAnsi="Arial" w:cs="Arial"/>
      <w:sz w:val="18"/>
      <w:szCs w:val="20"/>
    </w:rPr>
  </w:style>
  <w:style w:type="character" w:customStyle="1" w:styleId="TextoCar">
    <w:name w:val="Texto Car"/>
    <w:link w:val="Texto"/>
    <w:locked/>
    <w:rsid w:val="00CF2247"/>
    <w:rPr>
      <w:rFonts w:ascii="Arial" w:eastAsia="Times New Roman" w:hAnsi="Arial" w:cs="Arial"/>
      <w:sz w:val="18"/>
      <w:lang w:val="es-ES" w:eastAsia="es-ES"/>
    </w:rPr>
  </w:style>
  <w:style w:type="paragraph" w:customStyle="1" w:styleId="ANOTACION">
    <w:name w:val="ANOTACION"/>
    <w:basedOn w:val="Normal"/>
    <w:link w:val="ANOTACIONCar"/>
    <w:rsid w:val="005403B0"/>
    <w:pPr>
      <w:spacing w:before="101" w:after="101" w:line="216" w:lineRule="atLeast"/>
      <w:jc w:val="center"/>
    </w:pPr>
    <w:rPr>
      <w:b/>
      <w:sz w:val="18"/>
      <w:szCs w:val="20"/>
      <w:lang w:val="es-ES_tradnl"/>
    </w:rPr>
  </w:style>
  <w:style w:type="character" w:customStyle="1" w:styleId="ANOTACIONCar">
    <w:name w:val="ANOTACION Car"/>
    <w:link w:val="ANOTACION"/>
    <w:locked/>
    <w:rsid w:val="005403B0"/>
    <w:rPr>
      <w:rFonts w:ascii="Times New Roman" w:eastAsia="Times New Roman" w:hAnsi="Times New Roman"/>
      <w:b/>
      <w:sz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B4AEB"/>
    <w:pPr>
      <w:spacing w:before="100" w:beforeAutospacing="1" w:after="100" w:afterAutospacing="1"/>
    </w:pPr>
    <w:rPr>
      <w:lang w:val="es-MX"/>
    </w:rPr>
  </w:style>
  <w:style w:type="character" w:styleId="Hipervnculo">
    <w:name w:val="Hyperlink"/>
    <w:uiPriority w:val="99"/>
    <w:unhideWhenUsed/>
    <w:rsid w:val="00281EF7"/>
    <w:rPr>
      <w:color w:val="0000FF"/>
      <w:u w:val="single"/>
    </w:rPr>
  </w:style>
  <w:style w:type="character" w:customStyle="1" w:styleId="PrrafodelistaCar">
    <w:name w:val="Párrafo de lista Car"/>
    <w:link w:val="Prrafodelista"/>
    <w:uiPriority w:val="34"/>
    <w:locked/>
    <w:rsid w:val="00CF2247"/>
    <w:rPr>
      <w:rFonts w:eastAsia="Times New Roman"/>
      <w:sz w:val="22"/>
      <w:szCs w:val="22"/>
      <w:lang w:val="es-MX" w:eastAsia="es-MX"/>
    </w:rPr>
  </w:style>
  <w:style w:type="paragraph" w:customStyle="1" w:styleId="Texto">
    <w:name w:val="Texto"/>
    <w:basedOn w:val="Normal"/>
    <w:link w:val="TextoCar"/>
    <w:rsid w:val="00CF2247"/>
    <w:pPr>
      <w:spacing w:after="101" w:line="216" w:lineRule="exact"/>
      <w:ind w:firstLine="288"/>
      <w:jc w:val="both"/>
    </w:pPr>
    <w:rPr>
      <w:rFonts w:ascii="Arial" w:hAnsi="Arial" w:cs="Arial"/>
      <w:sz w:val="18"/>
      <w:szCs w:val="20"/>
    </w:rPr>
  </w:style>
  <w:style w:type="character" w:customStyle="1" w:styleId="TextoCar">
    <w:name w:val="Texto Car"/>
    <w:link w:val="Texto"/>
    <w:locked/>
    <w:rsid w:val="00CF2247"/>
    <w:rPr>
      <w:rFonts w:ascii="Arial" w:eastAsia="Times New Roman" w:hAnsi="Arial" w:cs="Arial"/>
      <w:sz w:val="18"/>
      <w:lang w:val="es-ES" w:eastAsia="es-ES"/>
    </w:rPr>
  </w:style>
  <w:style w:type="paragraph" w:customStyle="1" w:styleId="ANOTACION">
    <w:name w:val="ANOTACION"/>
    <w:basedOn w:val="Normal"/>
    <w:link w:val="ANOTACIONCar"/>
    <w:rsid w:val="005403B0"/>
    <w:pPr>
      <w:spacing w:before="101" w:after="101" w:line="216" w:lineRule="atLeast"/>
      <w:jc w:val="center"/>
    </w:pPr>
    <w:rPr>
      <w:b/>
      <w:sz w:val="18"/>
      <w:szCs w:val="20"/>
      <w:lang w:val="es-ES_tradnl"/>
    </w:rPr>
  </w:style>
  <w:style w:type="character" w:customStyle="1" w:styleId="ANOTACIONCar">
    <w:name w:val="ANOTACION Car"/>
    <w:link w:val="ANOTACION"/>
    <w:locked/>
    <w:rsid w:val="005403B0"/>
    <w:rPr>
      <w:rFonts w:ascii="Times New Roman" w:eastAsia="Times New Roman" w:hAnsi="Times New Roman"/>
      <w:b/>
      <w:sz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73721">
      <w:bodyDiv w:val="1"/>
      <w:marLeft w:val="0"/>
      <w:marRight w:val="0"/>
      <w:marTop w:val="0"/>
      <w:marBottom w:val="0"/>
      <w:divBdr>
        <w:top w:val="none" w:sz="0" w:space="0" w:color="auto"/>
        <w:left w:val="none" w:sz="0" w:space="0" w:color="auto"/>
        <w:bottom w:val="none" w:sz="0" w:space="0" w:color="auto"/>
        <w:right w:val="none" w:sz="0" w:space="0" w:color="auto"/>
      </w:divBdr>
      <w:divsChild>
        <w:div w:id="23943803">
          <w:marLeft w:val="0"/>
          <w:marRight w:val="0"/>
          <w:marTop w:val="0"/>
          <w:marBottom w:val="0"/>
          <w:divBdr>
            <w:top w:val="none" w:sz="0" w:space="0" w:color="auto"/>
            <w:left w:val="none" w:sz="0" w:space="0" w:color="auto"/>
            <w:bottom w:val="none" w:sz="0" w:space="0" w:color="auto"/>
            <w:right w:val="none" w:sz="0" w:space="0" w:color="auto"/>
          </w:divBdr>
        </w:div>
        <w:div w:id="37703911">
          <w:marLeft w:val="0"/>
          <w:marRight w:val="0"/>
          <w:marTop w:val="0"/>
          <w:marBottom w:val="0"/>
          <w:divBdr>
            <w:top w:val="none" w:sz="0" w:space="0" w:color="auto"/>
            <w:left w:val="none" w:sz="0" w:space="0" w:color="auto"/>
            <w:bottom w:val="none" w:sz="0" w:space="0" w:color="auto"/>
            <w:right w:val="none" w:sz="0" w:space="0" w:color="auto"/>
          </w:divBdr>
        </w:div>
        <w:div w:id="93525483">
          <w:marLeft w:val="0"/>
          <w:marRight w:val="0"/>
          <w:marTop w:val="0"/>
          <w:marBottom w:val="0"/>
          <w:divBdr>
            <w:top w:val="none" w:sz="0" w:space="0" w:color="auto"/>
            <w:left w:val="none" w:sz="0" w:space="0" w:color="auto"/>
            <w:bottom w:val="none" w:sz="0" w:space="0" w:color="auto"/>
            <w:right w:val="none" w:sz="0" w:space="0" w:color="auto"/>
          </w:divBdr>
        </w:div>
        <w:div w:id="111174372">
          <w:marLeft w:val="0"/>
          <w:marRight w:val="0"/>
          <w:marTop w:val="0"/>
          <w:marBottom w:val="0"/>
          <w:divBdr>
            <w:top w:val="none" w:sz="0" w:space="0" w:color="auto"/>
            <w:left w:val="none" w:sz="0" w:space="0" w:color="auto"/>
            <w:bottom w:val="none" w:sz="0" w:space="0" w:color="auto"/>
            <w:right w:val="none" w:sz="0" w:space="0" w:color="auto"/>
          </w:divBdr>
        </w:div>
        <w:div w:id="127095802">
          <w:marLeft w:val="0"/>
          <w:marRight w:val="0"/>
          <w:marTop w:val="0"/>
          <w:marBottom w:val="0"/>
          <w:divBdr>
            <w:top w:val="none" w:sz="0" w:space="0" w:color="auto"/>
            <w:left w:val="none" w:sz="0" w:space="0" w:color="auto"/>
            <w:bottom w:val="none" w:sz="0" w:space="0" w:color="auto"/>
            <w:right w:val="none" w:sz="0" w:space="0" w:color="auto"/>
          </w:divBdr>
        </w:div>
        <w:div w:id="132336305">
          <w:marLeft w:val="0"/>
          <w:marRight w:val="0"/>
          <w:marTop w:val="0"/>
          <w:marBottom w:val="0"/>
          <w:divBdr>
            <w:top w:val="none" w:sz="0" w:space="0" w:color="auto"/>
            <w:left w:val="none" w:sz="0" w:space="0" w:color="auto"/>
            <w:bottom w:val="none" w:sz="0" w:space="0" w:color="auto"/>
            <w:right w:val="none" w:sz="0" w:space="0" w:color="auto"/>
          </w:divBdr>
        </w:div>
        <w:div w:id="148131847">
          <w:marLeft w:val="0"/>
          <w:marRight w:val="0"/>
          <w:marTop w:val="0"/>
          <w:marBottom w:val="0"/>
          <w:divBdr>
            <w:top w:val="none" w:sz="0" w:space="0" w:color="auto"/>
            <w:left w:val="none" w:sz="0" w:space="0" w:color="auto"/>
            <w:bottom w:val="none" w:sz="0" w:space="0" w:color="auto"/>
            <w:right w:val="none" w:sz="0" w:space="0" w:color="auto"/>
          </w:divBdr>
        </w:div>
        <w:div w:id="182059503">
          <w:marLeft w:val="0"/>
          <w:marRight w:val="0"/>
          <w:marTop w:val="0"/>
          <w:marBottom w:val="0"/>
          <w:divBdr>
            <w:top w:val="none" w:sz="0" w:space="0" w:color="auto"/>
            <w:left w:val="none" w:sz="0" w:space="0" w:color="auto"/>
            <w:bottom w:val="none" w:sz="0" w:space="0" w:color="auto"/>
            <w:right w:val="none" w:sz="0" w:space="0" w:color="auto"/>
          </w:divBdr>
        </w:div>
        <w:div w:id="199437531">
          <w:marLeft w:val="0"/>
          <w:marRight w:val="0"/>
          <w:marTop w:val="0"/>
          <w:marBottom w:val="0"/>
          <w:divBdr>
            <w:top w:val="none" w:sz="0" w:space="0" w:color="auto"/>
            <w:left w:val="none" w:sz="0" w:space="0" w:color="auto"/>
            <w:bottom w:val="none" w:sz="0" w:space="0" w:color="auto"/>
            <w:right w:val="none" w:sz="0" w:space="0" w:color="auto"/>
          </w:divBdr>
        </w:div>
        <w:div w:id="207255820">
          <w:marLeft w:val="0"/>
          <w:marRight w:val="0"/>
          <w:marTop w:val="0"/>
          <w:marBottom w:val="0"/>
          <w:divBdr>
            <w:top w:val="none" w:sz="0" w:space="0" w:color="auto"/>
            <w:left w:val="none" w:sz="0" w:space="0" w:color="auto"/>
            <w:bottom w:val="none" w:sz="0" w:space="0" w:color="auto"/>
            <w:right w:val="none" w:sz="0" w:space="0" w:color="auto"/>
          </w:divBdr>
        </w:div>
        <w:div w:id="208340297">
          <w:marLeft w:val="0"/>
          <w:marRight w:val="0"/>
          <w:marTop w:val="0"/>
          <w:marBottom w:val="0"/>
          <w:divBdr>
            <w:top w:val="none" w:sz="0" w:space="0" w:color="auto"/>
            <w:left w:val="none" w:sz="0" w:space="0" w:color="auto"/>
            <w:bottom w:val="none" w:sz="0" w:space="0" w:color="auto"/>
            <w:right w:val="none" w:sz="0" w:space="0" w:color="auto"/>
          </w:divBdr>
        </w:div>
        <w:div w:id="215317533">
          <w:marLeft w:val="0"/>
          <w:marRight w:val="0"/>
          <w:marTop w:val="0"/>
          <w:marBottom w:val="0"/>
          <w:divBdr>
            <w:top w:val="none" w:sz="0" w:space="0" w:color="auto"/>
            <w:left w:val="none" w:sz="0" w:space="0" w:color="auto"/>
            <w:bottom w:val="none" w:sz="0" w:space="0" w:color="auto"/>
            <w:right w:val="none" w:sz="0" w:space="0" w:color="auto"/>
          </w:divBdr>
        </w:div>
        <w:div w:id="222835014">
          <w:marLeft w:val="0"/>
          <w:marRight w:val="0"/>
          <w:marTop w:val="0"/>
          <w:marBottom w:val="0"/>
          <w:divBdr>
            <w:top w:val="none" w:sz="0" w:space="0" w:color="auto"/>
            <w:left w:val="none" w:sz="0" w:space="0" w:color="auto"/>
            <w:bottom w:val="none" w:sz="0" w:space="0" w:color="auto"/>
            <w:right w:val="none" w:sz="0" w:space="0" w:color="auto"/>
          </w:divBdr>
        </w:div>
        <w:div w:id="244846072">
          <w:marLeft w:val="0"/>
          <w:marRight w:val="0"/>
          <w:marTop w:val="0"/>
          <w:marBottom w:val="0"/>
          <w:divBdr>
            <w:top w:val="none" w:sz="0" w:space="0" w:color="auto"/>
            <w:left w:val="none" w:sz="0" w:space="0" w:color="auto"/>
            <w:bottom w:val="none" w:sz="0" w:space="0" w:color="auto"/>
            <w:right w:val="none" w:sz="0" w:space="0" w:color="auto"/>
          </w:divBdr>
        </w:div>
        <w:div w:id="246352447">
          <w:marLeft w:val="0"/>
          <w:marRight w:val="0"/>
          <w:marTop w:val="0"/>
          <w:marBottom w:val="0"/>
          <w:divBdr>
            <w:top w:val="none" w:sz="0" w:space="0" w:color="auto"/>
            <w:left w:val="none" w:sz="0" w:space="0" w:color="auto"/>
            <w:bottom w:val="none" w:sz="0" w:space="0" w:color="auto"/>
            <w:right w:val="none" w:sz="0" w:space="0" w:color="auto"/>
          </w:divBdr>
        </w:div>
        <w:div w:id="278998448">
          <w:marLeft w:val="0"/>
          <w:marRight w:val="0"/>
          <w:marTop w:val="0"/>
          <w:marBottom w:val="0"/>
          <w:divBdr>
            <w:top w:val="none" w:sz="0" w:space="0" w:color="auto"/>
            <w:left w:val="none" w:sz="0" w:space="0" w:color="auto"/>
            <w:bottom w:val="none" w:sz="0" w:space="0" w:color="auto"/>
            <w:right w:val="none" w:sz="0" w:space="0" w:color="auto"/>
          </w:divBdr>
        </w:div>
        <w:div w:id="303045506">
          <w:marLeft w:val="0"/>
          <w:marRight w:val="0"/>
          <w:marTop w:val="0"/>
          <w:marBottom w:val="0"/>
          <w:divBdr>
            <w:top w:val="none" w:sz="0" w:space="0" w:color="auto"/>
            <w:left w:val="none" w:sz="0" w:space="0" w:color="auto"/>
            <w:bottom w:val="none" w:sz="0" w:space="0" w:color="auto"/>
            <w:right w:val="none" w:sz="0" w:space="0" w:color="auto"/>
          </w:divBdr>
        </w:div>
        <w:div w:id="336663785">
          <w:marLeft w:val="0"/>
          <w:marRight w:val="0"/>
          <w:marTop w:val="0"/>
          <w:marBottom w:val="0"/>
          <w:divBdr>
            <w:top w:val="none" w:sz="0" w:space="0" w:color="auto"/>
            <w:left w:val="none" w:sz="0" w:space="0" w:color="auto"/>
            <w:bottom w:val="none" w:sz="0" w:space="0" w:color="auto"/>
            <w:right w:val="none" w:sz="0" w:space="0" w:color="auto"/>
          </w:divBdr>
        </w:div>
        <w:div w:id="371855047">
          <w:marLeft w:val="0"/>
          <w:marRight w:val="0"/>
          <w:marTop w:val="0"/>
          <w:marBottom w:val="0"/>
          <w:divBdr>
            <w:top w:val="none" w:sz="0" w:space="0" w:color="auto"/>
            <w:left w:val="none" w:sz="0" w:space="0" w:color="auto"/>
            <w:bottom w:val="none" w:sz="0" w:space="0" w:color="auto"/>
            <w:right w:val="none" w:sz="0" w:space="0" w:color="auto"/>
          </w:divBdr>
        </w:div>
        <w:div w:id="380640662">
          <w:marLeft w:val="0"/>
          <w:marRight w:val="0"/>
          <w:marTop w:val="0"/>
          <w:marBottom w:val="0"/>
          <w:divBdr>
            <w:top w:val="none" w:sz="0" w:space="0" w:color="auto"/>
            <w:left w:val="none" w:sz="0" w:space="0" w:color="auto"/>
            <w:bottom w:val="none" w:sz="0" w:space="0" w:color="auto"/>
            <w:right w:val="none" w:sz="0" w:space="0" w:color="auto"/>
          </w:divBdr>
        </w:div>
        <w:div w:id="384379890">
          <w:marLeft w:val="0"/>
          <w:marRight w:val="0"/>
          <w:marTop w:val="0"/>
          <w:marBottom w:val="0"/>
          <w:divBdr>
            <w:top w:val="none" w:sz="0" w:space="0" w:color="auto"/>
            <w:left w:val="none" w:sz="0" w:space="0" w:color="auto"/>
            <w:bottom w:val="none" w:sz="0" w:space="0" w:color="auto"/>
            <w:right w:val="none" w:sz="0" w:space="0" w:color="auto"/>
          </w:divBdr>
        </w:div>
        <w:div w:id="401222177">
          <w:marLeft w:val="0"/>
          <w:marRight w:val="0"/>
          <w:marTop w:val="0"/>
          <w:marBottom w:val="0"/>
          <w:divBdr>
            <w:top w:val="none" w:sz="0" w:space="0" w:color="auto"/>
            <w:left w:val="none" w:sz="0" w:space="0" w:color="auto"/>
            <w:bottom w:val="none" w:sz="0" w:space="0" w:color="auto"/>
            <w:right w:val="none" w:sz="0" w:space="0" w:color="auto"/>
          </w:divBdr>
        </w:div>
        <w:div w:id="421990917">
          <w:marLeft w:val="0"/>
          <w:marRight w:val="0"/>
          <w:marTop w:val="0"/>
          <w:marBottom w:val="0"/>
          <w:divBdr>
            <w:top w:val="none" w:sz="0" w:space="0" w:color="auto"/>
            <w:left w:val="none" w:sz="0" w:space="0" w:color="auto"/>
            <w:bottom w:val="none" w:sz="0" w:space="0" w:color="auto"/>
            <w:right w:val="none" w:sz="0" w:space="0" w:color="auto"/>
          </w:divBdr>
        </w:div>
        <w:div w:id="449280245">
          <w:marLeft w:val="0"/>
          <w:marRight w:val="0"/>
          <w:marTop w:val="0"/>
          <w:marBottom w:val="0"/>
          <w:divBdr>
            <w:top w:val="none" w:sz="0" w:space="0" w:color="auto"/>
            <w:left w:val="none" w:sz="0" w:space="0" w:color="auto"/>
            <w:bottom w:val="none" w:sz="0" w:space="0" w:color="auto"/>
            <w:right w:val="none" w:sz="0" w:space="0" w:color="auto"/>
          </w:divBdr>
        </w:div>
        <w:div w:id="466750441">
          <w:marLeft w:val="0"/>
          <w:marRight w:val="0"/>
          <w:marTop w:val="0"/>
          <w:marBottom w:val="0"/>
          <w:divBdr>
            <w:top w:val="none" w:sz="0" w:space="0" w:color="auto"/>
            <w:left w:val="none" w:sz="0" w:space="0" w:color="auto"/>
            <w:bottom w:val="none" w:sz="0" w:space="0" w:color="auto"/>
            <w:right w:val="none" w:sz="0" w:space="0" w:color="auto"/>
          </w:divBdr>
        </w:div>
        <w:div w:id="484006794">
          <w:marLeft w:val="0"/>
          <w:marRight w:val="0"/>
          <w:marTop w:val="0"/>
          <w:marBottom w:val="0"/>
          <w:divBdr>
            <w:top w:val="none" w:sz="0" w:space="0" w:color="auto"/>
            <w:left w:val="none" w:sz="0" w:space="0" w:color="auto"/>
            <w:bottom w:val="none" w:sz="0" w:space="0" w:color="auto"/>
            <w:right w:val="none" w:sz="0" w:space="0" w:color="auto"/>
          </w:divBdr>
        </w:div>
        <w:div w:id="531529634">
          <w:marLeft w:val="0"/>
          <w:marRight w:val="0"/>
          <w:marTop w:val="0"/>
          <w:marBottom w:val="0"/>
          <w:divBdr>
            <w:top w:val="none" w:sz="0" w:space="0" w:color="auto"/>
            <w:left w:val="none" w:sz="0" w:space="0" w:color="auto"/>
            <w:bottom w:val="none" w:sz="0" w:space="0" w:color="auto"/>
            <w:right w:val="none" w:sz="0" w:space="0" w:color="auto"/>
          </w:divBdr>
        </w:div>
        <w:div w:id="602804066">
          <w:marLeft w:val="0"/>
          <w:marRight w:val="0"/>
          <w:marTop w:val="0"/>
          <w:marBottom w:val="0"/>
          <w:divBdr>
            <w:top w:val="none" w:sz="0" w:space="0" w:color="auto"/>
            <w:left w:val="none" w:sz="0" w:space="0" w:color="auto"/>
            <w:bottom w:val="none" w:sz="0" w:space="0" w:color="auto"/>
            <w:right w:val="none" w:sz="0" w:space="0" w:color="auto"/>
          </w:divBdr>
        </w:div>
        <w:div w:id="606348397">
          <w:marLeft w:val="0"/>
          <w:marRight w:val="0"/>
          <w:marTop w:val="0"/>
          <w:marBottom w:val="0"/>
          <w:divBdr>
            <w:top w:val="none" w:sz="0" w:space="0" w:color="auto"/>
            <w:left w:val="none" w:sz="0" w:space="0" w:color="auto"/>
            <w:bottom w:val="none" w:sz="0" w:space="0" w:color="auto"/>
            <w:right w:val="none" w:sz="0" w:space="0" w:color="auto"/>
          </w:divBdr>
        </w:div>
        <w:div w:id="675694700">
          <w:marLeft w:val="0"/>
          <w:marRight w:val="0"/>
          <w:marTop w:val="0"/>
          <w:marBottom w:val="0"/>
          <w:divBdr>
            <w:top w:val="none" w:sz="0" w:space="0" w:color="auto"/>
            <w:left w:val="none" w:sz="0" w:space="0" w:color="auto"/>
            <w:bottom w:val="none" w:sz="0" w:space="0" w:color="auto"/>
            <w:right w:val="none" w:sz="0" w:space="0" w:color="auto"/>
          </w:divBdr>
        </w:div>
        <w:div w:id="681514307">
          <w:marLeft w:val="0"/>
          <w:marRight w:val="0"/>
          <w:marTop w:val="0"/>
          <w:marBottom w:val="0"/>
          <w:divBdr>
            <w:top w:val="none" w:sz="0" w:space="0" w:color="auto"/>
            <w:left w:val="none" w:sz="0" w:space="0" w:color="auto"/>
            <w:bottom w:val="none" w:sz="0" w:space="0" w:color="auto"/>
            <w:right w:val="none" w:sz="0" w:space="0" w:color="auto"/>
          </w:divBdr>
        </w:div>
        <w:div w:id="686492802">
          <w:marLeft w:val="0"/>
          <w:marRight w:val="0"/>
          <w:marTop w:val="0"/>
          <w:marBottom w:val="0"/>
          <w:divBdr>
            <w:top w:val="none" w:sz="0" w:space="0" w:color="auto"/>
            <w:left w:val="none" w:sz="0" w:space="0" w:color="auto"/>
            <w:bottom w:val="none" w:sz="0" w:space="0" w:color="auto"/>
            <w:right w:val="none" w:sz="0" w:space="0" w:color="auto"/>
          </w:divBdr>
        </w:div>
        <w:div w:id="701638601">
          <w:marLeft w:val="0"/>
          <w:marRight w:val="0"/>
          <w:marTop w:val="0"/>
          <w:marBottom w:val="0"/>
          <w:divBdr>
            <w:top w:val="none" w:sz="0" w:space="0" w:color="auto"/>
            <w:left w:val="none" w:sz="0" w:space="0" w:color="auto"/>
            <w:bottom w:val="none" w:sz="0" w:space="0" w:color="auto"/>
            <w:right w:val="none" w:sz="0" w:space="0" w:color="auto"/>
          </w:divBdr>
        </w:div>
        <w:div w:id="702443156">
          <w:marLeft w:val="0"/>
          <w:marRight w:val="0"/>
          <w:marTop w:val="0"/>
          <w:marBottom w:val="0"/>
          <w:divBdr>
            <w:top w:val="none" w:sz="0" w:space="0" w:color="auto"/>
            <w:left w:val="none" w:sz="0" w:space="0" w:color="auto"/>
            <w:bottom w:val="none" w:sz="0" w:space="0" w:color="auto"/>
            <w:right w:val="none" w:sz="0" w:space="0" w:color="auto"/>
          </w:divBdr>
        </w:div>
        <w:div w:id="747196314">
          <w:marLeft w:val="0"/>
          <w:marRight w:val="0"/>
          <w:marTop w:val="0"/>
          <w:marBottom w:val="0"/>
          <w:divBdr>
            <w:top w:val="none" w:sz="0" w:space="0" w:color="auto"/>
            <w:left w:val="none" w:sz="0" w:space="0" w:color="auto"/>
            <w:bottom w:val="none" w:sz="0" w:space="0" w:color="auto"/>
            <w:right w:val="none" w:sz="0" w:space="0" w:color="auto"/>
          </w:divBdr>
        </w:div>
        <w:div w:id="753867535">
          <w:marLeft w:val="0"/>
          <w:marRight w:val="0"/>
          <w:marTop w:val="0"/>
          <w:marBottom w:val="0"/>
          <w:divBdr>
            <w:top w:val="none" w:sz="0" w:space="0" w:color="auto"/>
            <w:left w:val="none" w:sz="0" w:space="0" w:color="auto"/>
            <w:bottom w:val="none" w:sz="0" w:space="0" w:color="auto"/>
            <w:right w:val="none" w:sz="0" w:space="0" w:color="auto"/>
          </w:divBdr>
        </w:div>
        <w:div w:id="793792637">
          <w:marLeft w:val="0"/>
          <w:marRight w:val="0"/>
          <w:marTop w:val="0"/>
          <w:marBottom w:val="0"/>
          <w:divBdr>
            <w:top w:val="none" w:sz="0" w:space="0" w:color="auto"/>
            <w:left w:val="none" w:sz="0" w:space="0" w:color="auto"/>
            <w:bottom w:val="none" w:sz="0" w:space="0" w:color="auto"/>
            <w:right w:val="none" w:sz="0" w:space="0" w:color="auto"/>
          </w:divBdr>
        </w:div>
        <w:div w:id="835649937">
          <w:marLeft w:val="0"/>
          <w:marRight w:val="0"/>
          <w:marTop w:val="0"/>
          <w:marBottom w:val="0"/>
          <w:divBdr>
            <w:top w:val="none" w:sz="0" w:space="0" w:color="auto"/>
            <w:left w:val="none" w:sz="0" w:space="0" w:color="auto"/>
            <w:bottom w:val="none" w:sz="0" w:space="0" w:color="auto"/>
            <w:right w:val="none" w:sz="0" w:space="0" w:color="auto"/>
          </w:divBdr>
        </w:div>
        <w:div w:id="890313515">
          <w:marLeft w:val="0"/>
          <w:marRight w:val="0"/>
          <w:marTop w:val="0"/>
          <w:marBottom w:val="0"/>
          <w:divBdr>
            <w:top w:val="none" w:sz="0" w:space="0" w:color="auto"/>
            <w:left w:val="none" w:sz="0" w:space="0" w:color="auto"/>
            <w:bottom w:val="none" w:sz="0" w:space="0" w:color="auto"/>
            <w:right w:val="none" w:sz="0" w:space="0" w:color="auto"/>
          </w:divBdr>
        </w:div>
        <w:div w:id="914165120">
          <w:marLeft w:val="0"/>
          <w:marRight w:val="0"/>
          <w:marTop w:val="0"/>
          <w:marBottom w:val="0"/>
          <w:divBdr>
            <w:top w:val="none" w:sz="0" w:space="0" w:color="auto"/>
            <w:left w:val="none" w:sz="0" w:space="0" w:color="auto"/>
            <w:bottom w:val="none" w:sz="0" w:space="0" w:color="auto"/>
            <w:right w:val="none" w:sz="0" w:space="0" w:color="auto"/>
          </w:divBdr>
        </w:div>
        <w:div w:id="919295555">
          <w:marLeft w:val="0"/>
          <w:marRight w:val="0"/>
          <w:marTop w:val="0"/>
          <w:marBottom w:val="0"/>
          <w:divBdr>
            <w:top w:val="none" w:sz="0" w:space="0" w:color="auto"/>
            <w:left w:val="none" w:sz="0" w:space="0" w:color="auto"/>
            <w:bottom w:val="none" w:sz="0" w:space="0" w:color="auto"/>
            <w:right w:val="none" w:sz="0" w:space="0" w:color="auto"/>
          </w:divBdr>
        </w:div>
        <w:div w:id="968827105">
          <w:marLeft w:val="0"/>
          <w:marRight w:val="0"/>
          <w:marTop w:val="0"/>
          <w:marBottom w:val="0"/>
          <w:divBdr>
            <w:top w:val="none" w:sz="0" w:space="0" w:color="auto"/>
            <w:left w:val="none" w:sz="0" w:space="0" w:color="auto"/>
            <w:bottom w:val="none" w:sz="0" w:space="0" w:color="auto"/>
            <w:right w:val="none" w:sz="0" w:space="0" w:color="auto"/>
          </w:divBdr>
        </w:div>
        <w:div w:id="1043402356">
          <w:marLeft w:val="0"/>
          <w:marRight w:val="0"/>
          <w:marTop w:val="0"/>
          <w:marBottom w:val="0"/>
          <w:divBdr>
            <w:top w:val="none" w:sz="0" w:space="0" w:color="auto"/>
            <w:left w:val="none" w:sz="0" w:space="0" w:color="auto"/>
            <w:bottom w:val="none" w:sz="0" w:space="0" w:color="auto"/>
            <w:right w:val="none" w:sz="0" w:space="0" w:color="auto"/>
          </w:divBdr>
        </w:div>
        <w:div w:id="1079988205">
          <w:marLeft w:val="0"/>
          <w:marRight w:val="0"/>
          <w:marTop w:val="0"/>
          <w:marBottom w:val="0"/>
          <w:divBdr>
            <w:top w:val="none" w:sz="0" w:space="0" w:color="auto"/>
            <w:left w:val="none" w:sz="0" w:space="0" w:color="auto"/>
            <w:bottom w:val="none" w:sz="0" w:space="0" w:color="auto"/>
            <w:right w:val="none" w:sz="0" w:space="0" w:color="auto"/>
          </w:divBdr>
        </w:div>
        <w:div w:id="1091665182">
          <w:marLeft w:val="0"/>
          <w:marRight w:val="0"/>
          <w:marTop w:val="0"/>
          <w:marBottom w:val="0"/>
          <w:divBdr>
            <w:top w:val="none" w:sz="0" w:space="0" w:color="auto"/>
            <w:left w:val="none" w:sz="0" w:space="0" w:color="auto"/>
            <w:bottom w:val="none" w:sz="0" w:space="0" w:color="auto"/>
            <w:right w:val="none" w:sz="0" w:space="0" w:color="auto"/>
          </w:divBdr>
        </w:div>
        <w:div w:id="1146775755">
          <w:marLeft w:val="0"/>
          <w:marRight w:val="0"/>
          <w:marTop w:val="0"/>
          <w:marBottom w:val="0"/>
          <w:divBdr>
            <w:top w:val="none" w:sz="0" w:space="0" w:color="auto"/>
            <w:left w:val="none" w:sz="0" w:space="0" w:color="auto"/>
            <w:bottom w:val="none" w:sz="0" w:space="0" w:color="auto"/>
            <w:right w:val="none" w:sz="0" w:space="0" w:color="auto"/>
          </w:divBdr>
        </w:div>
        <w:div w:id="1169056159">
          <w:marLeft w:val="0"/>
          <w:marRight w:val="0"/>
          <w:marTop w:val="0"/>
          <w:marBottom w:val="0"/>
          <w:divBdr>
            <w:top w:val="none" w:sz="0" w:space="0" w:color="auto"/>
            <w:left w:val="none" w:sz="0" w:space="0" w:color="auto"/>
            <w:bottom w:val="none" w:sz="0" w:space="0" w:color="auto"/>
            <w:right w:val="none" w:sz="0" w:space="0" w:color="auto"/>
          </w:divBdr>
        </w:div>
        <w:div w:id="1184247401">
          <w:marLeft w:val="0"/>
          <w:marRight w:val="0"/>
          <w:marTop w:val="0"/>
          <w:marBottom w:val="0"/>
          <w:divBdr>
            <w:top w:val="none" w:sz="0" w:space="0" w:color="auto"/>
            <w:left w:val="none" w:sz="0" w:space="0" w:color="auto"/>
            <w:bottom w:val="none" w:sz="0" w:space="0" w:color="auto"/>
            <w:right w:val="none" w:sz="0" w:space="0" w:color="auto"/>
          </w:divBdr>
        </w:div>
        <w:div w:id="1233735105">
          <w:marLeft w:val="0"/>
          <w:marRight w:val="0"/>
          <w:marTop w:val="0"/>
          <w:marBottom w:val="0"/>
          <w:divBdr>
            <w:top w:val="none" w:sz="0" w:space="0" w:color="auto"/>
            <w:left w:val="none" w:sz="0" w:space="0" w:color="auto"/>
            <w:bottom w:val="none" w:sz="0" w:space="0" w:color="auto"/>
            <w:right w:val="none" w:sz="0" w:space="0" w:color="auto"/>
          </w:divBdr>
        </w:div>
        <w:div w:id="1291479513">
          <w:marLeft w:val="0"/>
          <w:marRight w:val="0"/>
          <w:marTop w:val="0"/>
          <w:marBottom w:val="0"/>
          <w:divBdr>
            <w:top w:val="none" w:sz="0" w:space="0" w:color="auto"/>
            <w:left w:val="none" w:sz="0" w:space="0" w:color="auto"/>
            <w:bottom w:val="none" w:sz="0" w:space="0" w:color="auto"/>
            <w:right w:val="none" w:sz="0" w:space="0" w:color="auto"/>
          </w:divBdr>
        </w:div>
        <w:div w:id="1314334845">
          <w:marLeft w:val="0"/>
          <w:marRight w:val="0"/>
          <w:marTop w:val="0"/>
          <w:marBottom w:val="0"/>
          <w:divBdr>
            <w:top w:val="none" w:sz="0" w:space="0" w:color="auto"/>
            <w:left w:val="none" w:sz="0" w:space="0" w:color="auto"/>
            <w:bottom w:val="none" w:sz="0" w:space="0" w:color="auto"/>
            <w:right w:val="none" w:sz="0" w:space="0" w:color="auto"/>
          </w:divBdr>
        </w:div>
        <w:div w:id="1341008195">
          <w:marLeft w:val="0"/>
          <w:marRight w:val="0"/>
          <w:marTop w:val="0"/>
          <w:marBottom w:val="0"/>
          <w:divBdr>
            <w:top w:val="none" w:sz="0" w:space="0" w:color="auto"/>
            <w:left w:val="none" w:sz="0" w:space="0" w:color="auto"/>
            <w:bottom w:val="none" w:sz="0" w:space="0" w:color="auto"/>
            <w:right w:val="none" w:sz="0" w:space="0" w:color="auto"/>
          </w:divBdr>
        </w:div>
        <w:div w:id="1355307698">
          <w:marLeft w:val="0"/>
          <w:marRight w:val="0"/>
          <w:marTop w:val="0"/>
          <w:marBottom w:val="0"/>
          <w:divBdr>
            <w:top w:val="none" w:sz="0" w:space="0" w:color="auto"/>
            <w:left w:val="none" w:sz="0" w:space="0" w:color="auto"/>
            <w:bottom w:val="none" w:sz="0" w:space="0" w:color="auto"/>
            <w:right w:val="none" w:sz="0" w:space="0" w:color="auto"/>
          </w:divBdr>
        </w:div>
        <w:div w:id="1357924953">
          <w:marLeft w:val="0"/>
          <w:marRight w:val="0"/>
          <w:marTop w:val="0"/>
          <w:marBottom w:val="0"/>
          <w:divBdr>
            <w:top w:val="none" w:sz="0" w:space="0" w:color="auto"/>
            <w:left w:val="none" w:sz="0" w:space="0" w:color="auto"/>
            <w:bottom w:val="none" w:sz="0" w:space="0" w:color="auto"/>
            <w:right w:val="none" w:sz="0" w:space="0" w:color="auto"/>
          </w:divBdr>
        </w:div>
        <w:div w:id="1369648778">
          <w:marLeft w:val="0"/>
          <w:marRight w:val="0"/>
          <w:marTop w:val="0"/>
          <w:marBottom w:val="0"/>
          <w:divBdr>
            <w:top w:val="none" w:sz="0" w:space="0" w:color="auto"/>
            <w:left w:val="none" w:sz="0" w:space="0" w:color="auto"/>
            <w:bottom w:val="none" w:sz="0" w:space="0" w:color="auto"/>
            <w:right w:val="none" w:sz="0" w:space="0" w:color="auto"/>
          </w:divBdr>
        </w:div>
        <w:div w:id="1381586511">
          <w:marLeft w:val="0"/>
          <w:marRight w:val="0"/>
          <w:marTop w:val="0"/>
          <w:marBottom w:val="0"/>
          <w:divBdr>
            <w:top w:val="none" w:sz="0" w:space="0" w:color="auto"/>
            <w:left w:val="none" w:sz="0" w:space="0" w:color="auto"/>
            <w:bottom w:val="none" w:sz="0" w:space="0" w:color="auto"/>
            <w:right w:val="none" w:sz="0" w:space="0" w:color="auto"/>
          </w:divBdr>
        </w:div>
        <w:div w:id="1381980460">
          <w:marLeft w:val="0"/>
          <w:marRight w:val="0"/>
          <w:marTop w:val="0"/>
          <w:marBottom w:val="0"/>
          <w:divBdr>
            <w:top w:val="none" w:sz="0" w:space="0" w:color="auto"/>
            <w:left w:val="none" w:sz="0" w:space="0" w:color="auto"/>
            <w:bottom w:val="none" w:sz="0" w:space="0" w:color="auto"/>
            <w:right w:val="none" w:sz="0" w:space="0" w:color="auto"/>
          </w:divBdr>
        </w:div>
        <w:div w:id="1383747000">
          <w:marLeft w:val="0"/>
          <w:marRight w:val="0"/>
          <w:marTop w:val="0"/>
          <w:marBottom w:val="0"/>
          <w:divBdr>
            <w:top w:val="none" w:sz="0" w:space="0" w:color="auto"/>
            <w:left w:val="none" w:sz="0" w:space="0" w:color="auto"/>
            <w:bottom w:val="none" w:sz="0" w:space="0" w:color="auto"/>
            <w:right w:val="none" w:sz="0" w:space="0" w:color="auto"/>
          </w:divBdr>
        </w:div>
        <w:div w:id="1416433262">
          <w:marLeft w:val="0"/>
          <w:marRight w:val="0"/>
          <w:marTop w:val="0"/>
          <w:marBottom w:val="0"/>
          <w:divBdr>
            <w:top w:val="none" w:sz="0" w:space="0" w:color="auto"/>
            <w:left w:val="none" w:sz="0" w:space="0" w:color="auto"/>
            <w:bottom w:val="none" w:sz="0" w:space="0" w:color="auto"/>
            <w:right w:val="none" w:sz="0" w:space="0" w:color="auto"/>
          </w:divBdr>
        </w:div>
        <w:div w:id="1462964900">
          <w:marLeft w:val="0"/>
          <w:marRight w:val="0"/>
          <w:marTop w:val="0"/>
          <w:marBottom w:val="0"/>
          <w:divBdr>
            <w:top w:val="none" w:sz="0" w:space="0" w:color="auto"/>
            <w:left w:val="none" w:sz="0" w:space="0" w:color="auto"/>
            <w:bottom w:val="none" w:sz="0" w:space="0" w:color="auto"/>
            <w:right w:val="none" w:sz="0" w:space="0" w:color="auto"/>
          </w:divBdr>
        </w:div>
        <w:div w:id="1482117629">
          <w:marLeft w:val="0"/>
          <w:marRight w:val="0"/>
          <w:marTop w:val="0"/>
          <w:marBottom w:val="0"/>
          <w:divBdr>
            <w:top w:val="none" w:sz="0" w:space="0" w:color="auto"/>
            <w:left w:val="none" w:sz="0" w:space="0" w:color="auto"/>
            <w:bottom w:val="none" w:sz="0" w:space="0" w:color="auto"/>
            <w:right w:val="none" w:sz="0" w:space="0" w:color="auto"/>
          </w:divBdr>
        </w:div>
        <w:div w:id="1500194154">
          <w:marLeft w:val="0"/>
          <w:marRight w:val="0"/>
          <w:marTop w:val="0"/>
          <w:marBottom w:val="0"/>
          <w:divBdr>
            <w:top w:val="none" w:sz="0" w:space="0" w:color="auto"/>
            <w:left w:val="none" w:sz="0" w:space="0" w:color="auto"/>
            <w:bottom w:val="none" w:sz="0" w:space="0" w:color="auto"/>
            <w:right w:val="none" w:sz="0" w:space="0" w:color="auto"/>
          </w:divBdr>
        </w:div>
        <w:div w:id="1509060626">
          <w:marLeft w:val="0"/>
          <w:marRight w:val="0"/>
          <w:marTop w:val="0"/>
          <w:marBottom w:val="0"/>
          <w:divBdr>
            <w:top w:val="none" w:sz="0" w:space="0" w:color="auto"/>
            <w:left w:val="none" w:sz="0" w:space="0" w:color="auto"/>
            <w:bottom w:val="none" w:sz="0" w:space="0" w:color="auto"/>
            <w:right w:val="none" w:sz="0" w:space="0" w:color="auto"/>
          </w:divBdr>
        </w:div>
        <w:div w:id="1511211832">
          <w:marLeft w:val="0"/>
          <w:marRight w:val="0"/>
          <w:marTop w:val="0"/>
          <w:marBottom w:val="0"/>
          <w:divBdr>
            <w:top w:val="none" w:sz="0" w:space="0" w:color="auto"/>
            <w:left w:val="none" w:sz="0" w:space="0" w:color="auto"/>
            <w:bottom w:val="none" w:sz="0" w:space="0" w:color="auto"/>
            <w:right w:val="none" w:sz="0" w:space="0" w:color="auto"/>
          </w:divBdr>
        </w:div>
        <w:div w:id="1514370905">
          <w:marLeft w:val="0"/>
          <w:marRight w:val="0"/>
          <w:marTop w:val="0"/>
          <w:marBottom w:val="0"/>
          <w:divBdr>
            <w:top w:val="none" w:sz="0" w:space="0" w:color="auto"/>
            <w:left w:val="none" w:sz="0" w:space="0" w:color="auto"/>
            <w:bottom w:val="none" w:sz="0" w:space="0" w:color="auto"/>
            <w:right w:val="none" w:sz="0" w:space="0" w:color="auto"/>
          </w:divBdr>
        </w:div>
        <w:div w:id="1514876801">
          <w:marLeft w:val="0"/>
          <w:marRight w:val="0"/>
          <w:marTop w:val="0"/>
          <w:marBottom w:val="0"/>
          <w:divBdr>
            <w:top w:val="none" w:sz="0" w:space="0" w:color="auto"/>
            <w:left w:val="none" w:sz="0" w:space="0" w:color="auto"/>
            <w:bottom w:val="none" w:sz="0" w:space="0" w:color="auto"/>
            <w:right w:val="none" w:sz="0" w:space="0" w:color="auto"/>
          </w:divBdr>
        </w:div>
        <w:div w:id="1519543729">
          <w:marLeft w:val="0"/>
          <w:marRight w:val="0"/>
          <w:marTop w:val="0"/>
          <w:marBottom w:val="0"/>
          <w:divBdr>
            <w:top w:val="none" w:sz="0" w:space="0" w:color="auto"/>
            <w:left w:val="none" w:sz="0" w:space="0" w:color="auto"/>
            <w:bottom w:val="none" w:sz="0" w:space="0" w:color="auto"/>
            <w:right w:val="none" w:sz="0" w:space="0" w:color="auto"/>
          </w:divBdr>
        </w:div>
        <w:div w:id="1535925799">
          <w:marLeft w:val="0"/>
          <w:marRight w:val="0"/>
          <w:marTop w:val="0"/>
          <w:marBottom w:val="0"/>
          <w:divBdr>
            <w:top w:val="none" w:sz="0" w:space="0" w:color="auto"/>
            <w:left w:val="none" w:sz="0" w:space="0" w:color="auto"/>
            <w:bottom w:val="none" w:sz="0" w:space="0" w:color="auto"/>
            <w:right w:val="none" w:sz="0" w:space="0" w:color="auto"/>
          </w:divBdr>
        </w:div>
        <w:div w:id="1560163227">
          <w:marLeft w:val="0"/>
          <w:marRight w:val="0"/>
          <w:marTop w:val="0"/>
          <w:marBottom w:val="0"/>
          <w:divBdr>
            <w:top w:val="none" w:sz="0" w:space="0" w:color="auto"/>
            <w:left w:val="none" w:sz="0" w:space="0" w:color="auto"/>
            <w:bottom w:val="none" w:sz="0" w:space="0" w:color="auto"/>
            <w:right w:val="none" w:sz="0" w:space="0" w:color="auto"/>
          </w:divBdr>
        </w:div>
        <w:div w:id="1566724827">
          <w:marLeft w:val="0"/>
          <w:marRight w:val="0"/>
          <w:marTop w:val="0"/>
          <w:marBottom w:val="0"/>
          <w:divBdr>
            <w:top w:val="none" w:sz="0" w:space="0" w:color="auto"/>
            <w:left w:val="none" w:sz="0" w:space="0" w:color="auto"/>
            <w:bottom w:val="none" w:sz="0" w:space="0" w:color="auto"/>
            <w:right w:val="none" w:sz="0" w:space="0" w:color="auto"/>
          </w:divBdr>
        </w:div>
        <w:div w:id="1595821371">
          <w:marLeft w:val="0"/>
          <w:marRight w:val="0"/>
          <w:marTop w:val="0"/>
          <w:marBottom w:val="0"/>
          <w:divBdr>
            <w:top w:val="none" w:sz="0" w:space="0" w:color="auto"/>
            <w:left w:val="none" w:sz="0" w:space="0" w:color="auto"/>
            <w:bottom w:val="none" w:sz="0" w:space="0" w:color="auto"/>
            <w:right w:val="none" w:sz="0" w:space="0" w:color="auto"/>
          </w:divBdr>
        </w:div>
        <w:div w:id="1600289735">
          <w:marLeft w:val="0"/>
          <w:marRight w:val="0"/>
          <w:marTop w:val="0"/>
          <w:marBottom w:val="0"/>
          <w:divBdr>
            <w:top w:val="none" w:sz="0" w:space="0" w:color="auto"/>
            <w:left w:val="none" w:sz="0" w:space="0" w:color="auto"/>
            <w:bottom w:val="none" w:sz="0" w:space="0" w:color="auto"/>
            <w:right w:val="none" w:sz="0" w:space="0" w:color="auto"/>
          </w:divBdr>
        </w:div>
        <w:div w:id="1632520252">
          <w:marLeft w:val="0"/>
          <w:marRight w:val="0"/>
          <w:marTop w:val="0"/>
          <w:marBottom w:val="0"/>
          <w:divBdr>
            <w:top w:val="none" w:sz="0" w:space="0" w:color="auto"/>
            <w:left w:val="none" w:sz="0" w:space="0" w:color="auto"/>
            <w:bottom w:val="none" w:sz="0" w:space="0" w:color="auto"/>
            <w:right w:val="none" w:sz="0" w:space="0" w:color="auto"/>
          </w:divBdr>
        </w:div>
        <w:div w:id="1638875434">
          <w:marLeft w:val="0"/>
          <w:marRight w:val="0"/>
          <w:marTop w:val="0"/>
          <w:marBottom w:val="0"/>
          <w:divBdr>
            <w:top w:val="none" w:sz="0" w:space="0" w:color="auto"/>
            <w:left w:val="none" w:sz="0" w:space="0" w:color="auto"/>
            <w:bottom w:val="none" w:sz="0" w:space="0" w:color="auto"/>
            <w:right w:val="none" w:sz="0" w:space="0" w:color="auto"/>
          </w:divBdr>
        </w:div>
        <w:div w:id="1643467287">
          <w:marLeft w:val="0"/>
          <w:marRight w:val="0"/>
          <w:marTop w:val="0"/>
          <w:marBottom w:val="0"/>
          <w:divBdr>
            <w:top w:val="none" w:sz="0" w:space="0" w:color="auto"/>
            <w:left w:val="none" w:sz="0" w:space="0" w:color="auto"/>
            <w:bottom w:val="none" w:sz="0" w:space="0" w:color="auto"/>
            <w:right w:val="none" w:sz="0" w:space="0" w:color="auto"/>
          </w:divBdr>
        </w:div>
        <w:div w:id="1660501938">
          <w:marLeft w:val="0"/>
          <w:marRight w:val="0"/>
          <w:marTop w:val="0"/>
          <w:marBottom w:val="0"/>
          <w:divBdr>
            <w:top w:val="none" w:sz="0" w:space="0" w:color="auto"/>
            <w:left w:val="none" w:sz="0" w:space="0" w:color="auto"/>
            <w:bottom w:val="none" w:sz="0" w:space="0" w:color="auto"/>
            <w:right w:val="none" w:sz="0" w:space="0" w:color="auto"/>
          </w:divBdr>
        </w:div>
        <w:div w:id="1666393346">
          <w:marLeft w:val="0"/>
          <w:marRight w:val="0"/>
          <w:marTop w:val="0"/>
          <w:marBottom w:val="0"/>
          <w:divBdr>
            <w:top w:val="none" w:sz="0" w:space="0" w:color="auto"/>
            <w:left w:val="none" w:sz="0" w:space="0" w:color="auto"/>
            <w:bottom w:val="none" w:sz="0" w:space="0" w:color="auto"/>
            <w:right w:val="none" w:sz="0" w:space="0" w:color="auto"/>
          </w:divBdr>
        </w:div>
        <w:div w:id="1683193717">
          <w:marLeft w:val="0"/>
          <w:marRight w:val="0"/>
          <w:marTop w:val="0"/>
          <w:marBottom w:val="0"/>
          <w:divBdr>
            <w:top w:val="none" w:sz="0" w:space="0" w:color="auto"/>
            <w:left w:val="none" w:sz="0" w:space="0" w:color="auto"/>
            <w:bottom w:val="none" w:sz="0" w:space="0" w:color="auto"/>
            <w:right w:val="none" w:sz="0" w:space="0" w:color="auto"/>
          </w:divBdr>
        </w:div>
        <w:div w:id="1694072014">
          <w:marLeft w:val="0"/>
          <w:marRight w:val="0"/>
          <w:marTop w:val="0"/>
          <w:marBottom w:val="0"/>
          <w:divBdr>
            <w:top w:val="none" w:sz="0" w:space="0" w:color="auto"/>
            <w:left w:val="none" w:sz="0" w:space="0" w:color="auto"/>
            <w:bottom w:val="none" w:sz="0" w:space="0" w:color="auto"/>
            <w:right w:val="none" w:sz="0" w:space="0" w:color="auto"/>
          </w:divBdr>
        </w:div>
        <w:div w:id="1701125238">
          <w:marLeft w:val="0"/>
          <w:marRight w:val="0"/>
          <w:marTop w:val="0"/>
          <w:marBottom w:val="0"/>
          <w:divBdr>
            <w:top w:val="none" w:sz="0" w:space="0" w:color="auto"/>
            <w:left w:val="none" w:sz="0" w:space="0" w:color="auto"/>
            <w:bottom w:val="none" w:sz="0" w:space="0" w:color="auto"/>
            <w:right w:val="none" w:sz="0" w:space="0" w:color="auto"/>
          </w:divBdr>
        </w:div>
        <w:div w:id="1738898148">
          <w:marLeft w:val="0"/>
          <w:marRight w:val="0"/>
          <w:marTop w:val="0"/>
          <w:marBottom w:val="0"/>
          <w:divBdr>
            <w:top w:val="none" w:sz="0" w:space="0" w:color="auto"/>
            <w:left w:val="none" w:sz="0" w:space="0" w:color="auto"/>
            <w:bottom w:val="none" w:sz="0" w:space="0" w:color="auto"/>
            <w:right w:val="none" w:sz="0" w:space="0" w:color="auto"/>
          </w:divBdr>
        </w:div>
        <w:div w:id="1739129171">
          <w:marLeft w:val="0"/>
          <w:marRight w:val="0"/>
          <w:marTop w:val="0"/>
          <w:marBottom w:val="0"/>
          <w:divBdr>
            <w:top w:val="none" w:sz="0" w:space="0" w:color="auto"/>
            <w:left w:val="none" w:sz="0" w:space="0" w:color="auto"/>
            <w:bottom w:val="none" w:sz="0" w:space="0" w:color="auto"/>
            <w:right w:val="none" w:sz="0" w:space="0" w:color="auto"/>
          </w:divBdr>
        </w:div>
        <w:div w:id="1754930639">
          <w:marLeft w:val="0"/>
          <w:marRight w:val="0"/>
          <w:marTop w:val="0"/>
          <w:marBottom w:val="0"/>
          <w:divBdr>
            <w:top w:val="none" w:sz="0" w:space="0" w:color="auto"/>
            <w:left w:val="none" w:sz="0" w:space="0" w:color="auto"/>
            <w:bottom w:val="none" w:sz="0" w:space="0" w:color="auto"/>
            <w:right w:val="none" w:sz="0" w:space="0" w:color="auto"/>
          </w:divBdr>
        </w:div>
        <w:div w:id="1797018710">
          <w:marLeft w:val="0"/>
          <w:marRight w:val="0"/>
          <w:marTop w:val="0"/>
          <w:marBottom w:val="0"/>
          <w:divBdr>
            <w:top w:val="none" w:sz="0" w:space="0" w:color="auto"/>
            <w:left w:val="none" w:sz="0" w:space="0" w:color="auto"/>
            <w:bottom w:val="none" w:sz="0" w:space="0" w:color="auto"/>
            <w:right w:val="none" w:sz="0" w:space="0" w:color="auto"/>
          </w:divBdr>
        </w:div>
        <w:div w:id="1817141372">
          <w:marLeft w:val="0"/>
          <w:marRight w:val="0"/>
          <w:marTop w:val="0"/>
          <w:marBottom w:val="0"/>
          <w:divBdr>
            <w:top w:val="none" w:sz="0" w:space="0" w:color="auto"/>
            <w:left w:val="none" w:sz="0" w:space="0" w:color="auto"/>
            <w:bottom w:val="none" w:sz="0" w:space="0" w:color="auto"/>
            <w:right w:val="none" w:sz="0" w:space="0" w:color="auto"/>
          </w:divBdr>
        </w:div>
        <w:div w:id="1818839204">
          <w:marLeft w:val="0"/>
          <w:marRight w:val="0"/>
          <w:marTop w:val="0"/>
          <w:marBottom w:val="0"/>
          <w:divBdr>
            <w:top w:val="none" w:sz="0" w:space="0" w:color="auto"/>
            <w:left w:val="none" w:sz="0" w:space="0" w:color="auto"/>
            <w:bottom w:val="none" w:sz="0" w:space="0" w:color="auto"/>
            <w:right w:val="none" w:sz="0" w:space="0" w:color="auto"/>
          </w:divBdr>
        </w:div>
        <w:div w:id="1847330786">
          <w:marLeft w:val="0"/>
          <w:marRight w:val="0"/>
          <w:marTop w:val="0"/>
          <w:marBottom w:val="0"/>
          <w:divBdr>
            <w:top w:val="none" w:sz="0" w:space="0" w:color="auto"/>
            <w:left w:val="none" w:sz="0" w:space="0" w:color="auto"/>
            <w:bottom w:val="none" w:sz="0" w:space="0" w:color="auto"/>
            <w:right w:val="none" w:sz="0" w:space="0" w:color="auto"/>
          </w:divBdr>
        </w:div>
        <w:div w:id="1885023017">
          <w:marLeft w:val="0"/>
          <w:marRight w:val="0"/>
          <w:marTop w:val="0"/>
          <w:marBottom w:val="0"/>
          <w:divBdr>
            <w:top w:val="none" w:sz="0" w:space="0" w:color="auto"/>
            <w:left w:val="none" w:sz="0" w:space="0" w:color="auto"/>
            <w:bottom w:val="none" w:sz="0" w:space="0" w:color="auto"/>
            <w:right w:val="none" w:sz="0" w:space="0" w:color="auto"/>
          </w:divBdr>
        </w:div>
        <w:div w:id="1890611264">
          <w:marLeft w:val="0"/>
          <w:marRight w:val="0"/>
          <w:marTop w:val="0"/>
          <w:marBottom w:val="0"/>
          <w:divBdr>
            <w:top w:val="none" w:sz="0" w:space="0" w:color="auto"/>
            <w:left w:val="none" w:sz="0" w:space="0" w:color="auto"/>
            <w:bottom w:val="none" w:sz="0" w:space="0" w:color="auto"/>
            <w:right w:val="none" w:sz="0" w:space="0" w:color="auto"/>
          </w:divBdr>
        </w:div>
        <w:div w:id="1927808493">
          <w:marLeft w:val="0"/>
          <w:marRight w:val="0"/>
          <w:marTop w:val="0"/>
          <w:marBottom w:val="0"/>
          <w:divBdr>
            <w:top w:val="none" w:sz="0" w:space="0" w:color="auto"/>
            <w:left w:val="none" w:sz="0" w:space="0" w:color="auto"/>
            <w:bottom w:val="none" w:sz="0" w:space="0" w:color="auto"/>
            <w:right w:val="none" w:sz="0" w:space="0" w:color="auto"/>
          </w:divBdr>
        </w:div>
        <w:div w:id="1979259869">
          <w:marLeft w:val="0"/>
          <w:marRight w:val="0"/>
          <w:marTop w:val="0"/>
          <w:marBottom w:val="0"/>
          <w:divBdr>
            <w:top w:val="none" w:sz="0" w:space="0" w:color="auto"/>
            <w:left w:val="none" w:sz="0" w:space="0" w:color="auto"/>
            <w:bottom w:val="none" w:sz="0" w:space="0" w:color="auto"/>
            <w:right w:val="none" w:sz="0" w:space="0" w:color="auto"/>
          </w:divBdr>
        </w:div>
        <w:div w:id="2001929817">
          <w:marLeft w:val="0"/>
          <w:marRight w:val="0"/>
          <w:marTop w:val="0"/>
          <w:marBottom w:val="0"/>
          <w:divBdr>
            <w:top w:val="none" w:sz="0" w:space="0" w:color="auto"/>
            <w:left w:val="none" w:sz="0" w:space="0" w:color="auto"/>
            <w:bottom w:val="none" w:sz="0" w:space="0" w:color="auto"/>
            <w:right w:val="none" w:sz="0" w:space="0" w:color="auto"/>
          </w:divBdr>
        </w:div>
        <w:div w:id="2019189273">
          <w:marLeft w:val="0"/>
          <w:marRight w:val="0"/>
          <w:marTop w:val="0"/>
          <w:marBottom w:val="0"/>
          <w:divBdr>
            <w:top w:val="none" w:sz="0" w:space="0" w:color="auto"/>
            <w:left w:val="none" w:sz="0" w:space="0" w:color="auto"/>
            <w:bottom w:val="none" w:sz="0" w:space="0" w:color="auto"/>
            <w:right w:val="none" w:sz="0" w:space="0" w:color="auto"/>
          </w:divBdr>
        </w:div>
        <w:div w:id="2026326789">
          <w:marLeft w:val="0"/>
          <w:marRight w:val="0"/>
          <w:marTop w:val="0"/>
          <w:marBottom w:val="0"/>
          <w:divBdr>
            <w:top w:val="none" w:sz="0" w:space="0" w:color="auto"/>
            <w:left w:val="none" w:sz="0" w:space="0" w:color="auto"/>
            <w:bottom w:val="none" w:sz="0" w:space="0" w:color="auto"/>
            <w:right w:val="none" w:sz="0" w:space="0" w:color="auto"/>
          </w:divBdr>
        </w:div>
        <w:div w:id="2060473169">
          <w:marLeft w:val="0"/>
          <w:marRight w:val="0"/>
          <w:marTop w:val="0"/>
          <w:marBottom w:val="0"/>
          <w:divBdr>
            <w:top w:val="none" w:sz="0" w:space="0" w:color="auto"/>
            <w:left w:val="none" w:sz="0" w:space="0" w:color="auto"/>
            <w:bottom w:val="none" w:sz="0" w:space="0" w:color="auto"/>
            <w:right w:val="none" w:sz="0" w:space="0" w:color="auto"/>
          </w:divBdr>
        </w:div>
        <w:div w:id="2072381777">
          <w:marLeft w:val="0"/>
          <w:marRight w:val="0"/>
          <w:marTop w:val="0"/>
          <w:marBottom w:val="0"/>
          <w:divBdr>
            <w:top w:val="none" w:sz="0" w:space="0" w:color="auto"/>
            <w:left w:val="none" w:sz="0" w:space="0" w:color="auto"/>
            <w:bottom w:val="none" w:sz="0" w:space="0" w:color="auto"/>
            <w:right w:val="none" w:sz="0" w:space="0" w:color="auto"/>
          </w:divBdr>
        </w:div>
        <w:div w:id="2080906853">
          <w:marLeft w:val="0"/>
          <w:marRight w:val="0"/>
          <w:marTop w:val="0"/>
          <w:marBottom w:val="0"/>
          <w:divBdr>
            <w:top w:val="none" w:sz="0" w:space="0" w:color="auto"/>
            <w:left w:val="none" w:sz="0" w:space="0" w:color="auto"/>
            <w:bottom w:val="none" w:sz="0" w:space="0" w:color="auto"/>
            <w:right w:val="none" w:sz="0" w:space="0" w:color="auto"/>
          </w:divBdr>
        </w:div>
        <w:div w:id="2082170131">
          <w:marLeft w:val="0"/>
          <w:marRight w:val="0"/>
          <w:marTop w:val="0"/>
          <w:marBottom w:val="0"/>
          <w:divBdr>
            <w:top w:val="none" w:sz="0" w:space="0" w:color="auto"/>
            <w:left w:val="none" w:sz="0" w:space="0" w:color="auto"/>
            <w:bottom w:val="none" w:sz="0" w:space="0" w:color="auto"/>
            <w:right w:val="none" w:sz="0" w:space="0" w:color="auto"/>
          </w:divBdr>
        </w:div>
        <w:div w:id="2087992886">
          <w:marLeft w:val="0"/>
          <w:marRight w:val="0"/>
          <w:marTop w:val="0"/>
          <w:marBottom w:val="0"/>
          <w:divBdr>
            <w:top w:val="none" w:sz="0" w:space="0" w:color="auto"/>
            <w:left w:val="none" w:sz="0" w:space="0" w:color="auto"/>
            <w:bottom w:val="none" w:sz="0" w:space="0" w:color="auto"/>
            <w:right w:val="none" w:sz="0" w:space="0" w:color="auto"/>
          </w:divBdr>
        </w:div>
        <w:div w:id="2093505158">
          <w:marLeft w:val="0"/>
          <w:marRight w:val="0"/>
          <w:marTop w:val="0"/>
          <w:marBottom w:val="0"/>
          <w:divBdr>
            <w:top w:val="none" w:sz="0" w:space="0" w:color="auto"/>
            <w:left w:val="none" w:sz="0" w:space="0" w:color="auto"/>
            <w:bottom w:val="none" w:sz="0" w:space="0" w:color="auto"/>
            <w:right w:val="none" w:sz="0" w:space="0" w:color="auto"/>
          </w:divBdr>
        </w:div>
      </w:divsChild>
    </w:div>
    <w:div w:id="188026667">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527794464">
      <w:bodyDiv w:val="1"/>
      <w:marLeft w:val="0"/>
      <w:marRight w:val="0"/>
      <w:marTop w:val="0"/>
      <w:marBottom w:val="0"/>
      <w:divBdr>
        <w:top w:val="none" w:sz="0" w:space="0" w:color="auto"/>
        <w:left w:val="none" w:sz="0" w:space="0" w:color="auto"/>
        <w:bottom w:val="none" w:sz="0" w:space="0" w:color="auto"/>
        <w:right w:val="none" w:sz="0" w:space="0" w:color="auto"/>
      </w:divBdr>
      <w:divsChild>
        <w:div w:id="420949878">
          <w:marLeft w:val="0"/>
          <w:marRight w:val="0"/>
          <w:marTop w:val="0"/>
          <w:marBottom w:val="0"/>
          <w:divBdr>
            <w:top w:val="none" w:sz="0" w:space="0" w:color="auto"/>
            <w:left w:val="none" w:sz="0" w:space="0" w:color="auto"/>
            <w:bottom w:val="none" w:sz="0" w:space="0" w:color="auto"/>
            <w:right w:val="none" w:sz="0" w:space="0" w:color="auto"/>
          </w:divBdr>
        </w:div>
        <w:div w:id="882835769">
          <w:marLeft w:val="0"/>
          <w:marRight w:val="0"/>
          <w:marTop w:val="0"/>
          <w:marBottom w:val="0"/>
          <w:divBdr>
            <w:top w:val="none" w:sz="0" w:space="0" w:color="auto"/>
            <w:left w:val="none" w:sz="0" w:space="0" w:color="auto"/>
            <w:bottom w:val="none" w:sz="0" w:space="0" w:color="auto"/>
            <w:right w:val="none" w:sz="0" w:space="0" w:color="auto"/>
          </w:divBdr>
        </w:div>
        <w:div w:id="1472138040">
          <w:marLeft w:val="0"/>
          <w:marRight w:val="0"/>
          <w:marTop w:val="0"/>
          <w:marBottom w:val="0"/>
          <w:divBdr>
            <w:top w:val="none" w:sz="0" w:space="0" w:color="auto"/>
            <w:left w:val="none" w:sz="0" w:space="0" w:color="auto"/>
            <w:bottom w:val="none" w:sz="0" w:space="0" w:color="auto"/>
            <w:right w:val="none" w:sz="0" w:space="0" w:color="auto"/>
          </w:divBdr>
        </w:div>
        <w:div w:id="2053722617">
          <w:marLeft w:val="0"/>
          <w:marRight w:val="0"/>
          <w:marTop w:val="0"/>
          <w:marBottom w:val="0"/>
          <w:divBdr>
            <w:top w:val="none" w:sz="0" w:space="0" w:color="auto"/>
            <w:left w:val="none" w:sz="0" w:space="0" w:color="auto"/>
            <w:bottom w:val="none" w:sz="0" w:space="0" w:color="auto"/>
            <w:right w:val="none" w:sz="0" w:space="0" w:color="auto"/>
          </w:divBdr>
        </w:div>
        <w:div w:id="2128356425">
          <w:marLeft w:val="0"/>
          <w:marRight w:val="0"/>
          <w:marTop w:val="0"/>
          <w:marBottom w:val="0"/>
          <w:divBdr>
            <w:top w:val="none" w:sz="0" w:space="0" w:color="auto"/>
            <w:left w:val="none" w:sz="0" w:space="0" w:color="auto"/>
            <w:bottom w:val="none" w:sz="0" w:space="0" w:color="auto"/>
            <w:right w:val="none" w:sz="0" w:space="0" w:color="auto"/>
          </w:divBdr>
        </w:div>
      </w:divsChild>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4C4F7-9049-433A-A882-E894EC34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2627</Words>
  <Characters>14451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2018-02-27T23:19:00Z</cp:lastPrinted>
  <dcterms:created xsi:type="dcterms:W3CDTF">2018-03-07T17:15:00Z</dcterms:created>
  <dcterms:modified xsi:type="dcterms:W3CDTF">2018-03-07T17:15:00Z</dcterms:modified>
</cp:coreProperties>
</file>