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A42ADD" w:rsidRDefault="00587D6F" w:rsidP="00A42ADD">
      <w:pPr>
        <w:jc w:val="right"/>
        <w:rPr>
          <w:rFonts w:ascii="Arial" w:hAnsi="Arial" w:cs="Arial"/>
          <w:b/>
          <w:sz w:val="22"/>
          <w:szCs w:val="22"/>
        </w:rPr>
      </w:pPr>
      <w:bookmarkStart w:id="0" w:name="_GoBack"/>
      <w:bookmarkEnd w:id="0"/>
      <w:r>
        <w:rPr>
          <w:rFonts w:ascii="Arial" w:hAnsi="Arial" w:cs="Arial"/>
          <w:b/>
          <w:sz w:val="22"/>
          <w:szCs w:val="22"/>
        </w:rPr>
        <w:t>IEE/CG/A</w:t>
      </w:r>
      <w:r w:rsidR="0052034D">
        <w:rPr>
          <w:rFonts w:ascii="Arial" w:hAnsi="Arial" w:cs="Arial"/>
          <w:b/>
          <w:sz w:val="22"/>
          <w:szCs w:val="22"/>
        </w:rPr>
        <w:t>047</w:t>
      </w:r>
      <w:r>
        <w:rPr>
          <w:rFonts w:ascii="Arial" w:hAnsi="Arial" w:cs="Arial"/>
          <w:b/>
          <w:sz w:val="22"/>
          <w:szCs w:val="22"/>
        </w:rPr>
        <w:t>/</w:t>
      </w:r>
      <w:r w:rsidR="00B47061" w:rsidRPr="00A42ADD">
        <w:rPr>
          <w:rFonts w:ascii="Arial" w:hAnsi="Arial" w:cs="Arial"/>
          <w:b/>
          <w:sz w:val="22"/>
          <w:szCs w:val="22"/>
        </w:rPr>
        <w:t>201</w:t>
      </w:r>
      <w:r>
        <w:rPr>
          <w:rFonts w:ascii="Arial" w:hAnsi="Arial" w:cs="Arial"/>
          <w:b/>
          <w:sz w:val="22"/>
          <w:szCs w:val="22"/>
        </w:rPr>
        <w:t>8</w:t>
      </w:r>
      <w:r w:rsidR="00B36F53" w:rsidRPr="00A42ADD">
        <w:rPr>
          <w:rFonts w:ascii="Arial" w:hAnsi="Arial" w:cs="Arial"/>
          <w:b/>
          <w:sz w:val="22"/>
          <w:szCs w:val="22"/>
        </w:rPr>
        <w:t xml:space="preserve"> </w:t>
      </w:r>
    </w:p>
    <w:p w:rsidR="00962DBE" w:rsidRPr="00A42ADD" w:rsidRDefault="00962DBE" w:rsidP="00A42ADD">
      <w:pPr>
        <w:jc w:val="both"/>
        <w:rPr>
          <w:rFonts w:ascii="Arial" w:hAnsi="Arial" w:cs="Arial"/>
          <w:b/>
          <w:sz w:val="22"/>
          <w:szCs w:val="22"/>
        </w:rPr>
      </w:pPr>
    </w:p>
    <w:p w:rsidR="00854734" w:rsidRPr="00C74D83" w:rsidRDefault="00854734" w:rsidP="00854734">
      <w:pPr>
        <w:pStyle w:val="Textoindependiente"/>
        <w:spacing w:after="0"/>
        <w:jc w:val="both"/>
        <w:rPr>
          <w:rFonts w:ascii="Arial" w:eastAsia="Calibri" w:hAnsi="Arial" w:cs="Arial"/>
          <w:b/>
          <w:bCs/>
          <w:color w:val="000000"/>
          <w:sz w:val="22"/>
          <w:szCs w:val="22"/>
          <w:lang w:val="es-MX" w:eastAsia="es-MX"/>
        </w:rPr>
      </w:pPr>
      <w:r w:rsidRPr="00A523F9">
        <w:rPr>
          <w:rFonts w:ascii="Arial" w:hAnsi="Arial" w:cs="Arial"/>
          <w:b/>
          <w:sz w:val="22"/>
          <w:szCs w:val="22"/>
        </w:rPr>
        <w:t>ACUERDO QUE EMITE EL CONSEJO GENERAL DEL INSTITUTO ELECTORAL DEL ESTADO</w:t>
      </w:r>
      <w:r w:rsidR="00587D6F">
        <w:rPr>
          <w:rFonts w:ascii="Arial" w:hAnsi="Arial" w:cs="Arial"/>
          <w:b/>
          <w:sz w:val="22"/>
          <w:szCs w:val="22"/>
        </w:rPr>
        <w:t xml:space="preserve"> DE COLIMA</w:t>
      </w:r>
      <w:r w:rsidRPr="00A523F9">
        <w:rPr>
          <w:rFonts w:ascii="Arial" w:hAnsi="Arial" w:cs="Arial"/>
          <w:b/>
          <w:sz w:val="22"/>
          <w:szCs w:val="22"/>
        </w:rPr>
        <w:t xml:space="preserve">, </w:t>
      </w:r>
      <w:r w:rsidR="00CC2C6F">
        <w:rPr>
          <w:rFonts w:ascii="Arial" w:eastAsia="Calibri" w:hAnsi="Arial" w:cs="Arial"/>
          <w:b/>
          <w:bCs/>
          <w:color w:val="000000"/>
          <w:sz w:val="22"/>
          <w:szCs w:val="22"/>
          <w:lang w:val="es-MX" w:eastAsia="es-MX"/>
        </w:rPr>
        <w:t xml:space="preserve">RELATIVO AL CUMPLIMIENTO DEL ARTÍCULO 161 DEL CÓDIGO ELECTORAL DEL ESTADO DE COLIMA </w:t>
      </w:r>
      <w:r w:rsidR="00CC2C6F">
        <w:rPr>
          <w:rFonts w:ascii="Arial" w:hAnsi="Arial" w:cs="Arial"/>
          <w:b/>
          <w:bCs/>
          <w:sz w:val="22"/>
          <w:szCs w:val="22"/>
        </w:rPr>
        <w:t xml:space="preserve">PARA EL </w:t>
      </w:r>
      <w:r w:rsidR="00587D6F">
        <w:rPr>
          <w:rFonts w:ascii="Arial" w:hAnsi="Arial" w:cs="Arial"/>
          <w:b/>
          <w:bCs/>
          <w:sz w:val="22"/>
          <w:szCs w:val="22"/>
        </w:rPr>
        <w:t>PROCESO ELECTORAL LOCAL 2017-2018</w:t>
      </w:r>
      <w:r w:rsidRPr="00A523F9">
        <w:rPr>
          <w:rFonts w:ascii="Arial" w:hAnsi="Arial" w:cs="Arial"/>
          <w:b/>
          <w:bCs/>
          <w:sz w:val="22"/>
          <w:szCs w:val="22"/>
        </w:rPr>
        <w:t>.</w:t>
      </w:r>
      <w:r w:rsidRPr="008A36F1">
        <w:rPr>
          <w:rFonts w:ascii="Arial" w:eastAsia="Calibri" w:hAnsi="Arial" w:cs="Arial"/>
          <w:b/>
          <w:bCs/>
          <w:color w:val="000000"/>
          <w:sz w:val="22"/>
          <w:szCs w:val="22"/>
          <w:lang w:val="es-MX" w:eastAsia="es-MX"/>
        </w:rPr>
        <w:t xml:space="preserve"> </w:t>
      </w:r>
    </w:p>
    <w:p w:rsidR="00854734" w:rsidRPr="001C6348" w:rsidRDefault="00854734" w:rsidP="00C70CD3">
      <w:pPr>
        <w:pStyle w:val="Textoindependiente"/>
        <w:spacing w:after="0" w:line="360" w:lineRule="auto"/>
        <w:jc w:val="center"/>
        <w:rPr>
          <w:rFonts w:ascii="Arial" w:hAnsi="Arial" w:cs="Arial"/>
          <w:b/>
          <w:sz w:val="22"/>
          <w:szCs w:val="22"/>
        </w:rPr>
      </w:pPr>
    </w:p>
    <w:p w:rsidR="00854734" w:rsidRDefault="00854734" w:rsidP="00C70CD3">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A N T E C E D E N T E S</w:t>
      </w:r>
    </w:p>
    <w:p w:rsidR="005F4B49" w:rsidRDefault="005F4B49" w:rsidP="00C70CD3">
      <w:pPr>
        <w:pStyle w:val="Textoindependiente"/>
        <w:spacing w:after="0" w:line="360" w:lineRule="auto"/>
        <w:jc w:val="center"/>
        <w:rPr>
          <w:rFonts w:ascii="Arial" w:hAnsi="Arial" w:cs="Arial"/>
          <w:b/>
          <w:sz w:val="22"/>
          <w:szCs w:val="22"/>
          <w:lang w:val="pt-BR"/>
        </w:rPr>
      </w:pPr>
    </w:p>
    <w:p w:rsidR="005F4B49" w:rsidRPr="005F4B49" w:rsidRDefault="005F4B49" w:rsidP="00FA7443">
      <w:pPr>
        <w:pStyle w:val="Prrafodelista"/>
        <w:numPr>
          <w:ilvl w:val="0"/>
          <w:numId w:val="2"/>
        </w:numPr>
        <w:tabs>
          <w:tab w:val="left" w:pos="567"/>
        </w:tabs>
        <w:autoSpaceDN w:val="0"/>
        <w:spacing w:after="0" w:line="360" w:lineRule="auto"/>
        <w:ind w:left="0" w:firstLine="0"/>
        <w:contextualSpacing/>
        <w:jc w:val="both"/>
        <w:rPr>
          <w:rFonts w:ascii="Arial" w:hAnsi="Arial" w:cs="Arial"/>
        </w:rPr>
      </w:pPr>
      <w:r w:rsidRPr="00F27AA0">
        <w:rPr>
          <w:rFonts w:ascii="Arial" w:hAnsi="Arial" w:cs="Arial"/>
        </w:rPr>
        <w:t xml:space="preserve">El día 10 de febrero del año 2014, se publicó en el Diario Oficial de la Federación, el Decreto por el que se reformaron, adicionaron y derogaron diversas disposiciones de la Constitución Política de los Estados Unidos </w:t>
      </w:r>
      <w:r w:rsidR="00FA7443">
        <w:rPr>
          <w:rFonts w:ascii="Arial" w:hAnsi="Arial" w:cs="Arial"/>
        </w:rPr>
        <w:t>Mexicanos, en materia político</w:t>
      </w:r>
      <w:r w:rsidR="00FA7443">
        <w:rPr>
          <w:rFonts w:ascii="Arial" w:hAnsi="Arial" w:cs="Arial"/>
          <w:lang w:val="es-MX"/>
        </w:rPr>
        <w:t>-</w:t>
      </w:r>
      <w:r w:rsidRPr="00F27AA0">
        <w:rPr>
          <w:rFonts w:ascii="Arial" w:hAnsi="Arial" w:cs="Arial"/>
        </w:rPr>
        <w:t>electoral, entre otras, lo dispuesto por el artículo 41, destacando la creación del Instituto Nacional Electoral (INE) y el reconocimiento de los organismos públicos locales.</w:t>
      </w:r>
    </w:p>
    <w:p w:rsidR="005F4B49" w:rsidRPr="00F27AA0" w:rsidRDefault="005F4B49" w:rsidP="00FA7443">
      <w:pPr>
        <w:pStyle w:val="Prrafodelista"/>
        <w:tabs>
          <w:tab w:val="left" w:pos="567"/>
        </w:tabs>
        <w:autoSpaceDN w:val="0"/>
        <w:spacing w:after="0" w:line="360" w:lineRule="auto"/>
        <w:ind w:left="0"/>
        <w:contextualSpacing/>
        <w:jc w:val="both"/>
        <w:rPr>
          <w:rFonts w:ascii="Arial" w:hAnsi="Arial" w:cs="Arial"/>
        </w:rPr>
      </w:pPr>
    </w:p>
    <w:p w:rsidR="005F4B49" w:rsidRPr="00BA03D0" w:rsidRDefault="005F4B49" w:rsidP="00FA7443">
      <w:pPr>
        <w:pStyle w:val="Prrafodelista"/>
        <w:numPr>
          <w:ilvl w:val="0"/>
          <w:numId w:val="2"/>
        </w:numPr>
        <w:tabs>
          <w:tab w:val="left" w:pos="567"/>
        </w:tabs>
        <w:autoSpaceDN w:val="0"/>
        <w:spacing w:after="0" w:line="360" w:lineRule="auto"/>
        <w:ind w:left="0" w:firstLine="0"/>
        <w:contextualSpacing/>
        <w:jc w:val="both"/>
        <w:rPr>
          <w:rFonts w:ascii="Arial" w:hAnsi="Arial" w:cs="Arial"/>
        </w:rPr>
      </w:pPr>
      <w:r w:rsidRPr="00C6460F">
        <w:rPr>
          <w:rFonts w:ascii="Arial" w:hAnsi="Arial" w:cs="Arial"/>
        </w:rPr>
        <w:t xml:space="preserve">Con fecha 23 de mayo de 2014, se publicó en el Diario Oficial de la Federación, la Ley General de Instituciones y Procedimientos Electorales (LGIPE)  y la Ley General de </w:t>
      </w:r>
      <w:r w:rsidRPr="00BA03D0">
        <w:rPr>
          <w:rFonts w:ascii="Arial" w:hAnsi="Arial" w:cs="Arial"/>
        </w:rPr>
        <w:t>Partidos Políticos (LGPP); la primera de ellas reformada mediante Decreto publicado en el Diario Oficial de la Federación el día 27 de enero de 2017.</w:t>
      </w:r>
    </w:p>
    <w:p w:rsidR="005F4B49" w:rsidRPr="00BA03D0" w:rsidRDefault="005F4B49" w:rsidP="00FA7443">
      <w:pPr>
        <w:spacing w:line="360" w:lineRule="auto"/>
        <w:jc w:val="both"/>
        <w:rPr>
          <w:rFonts w:ascii="Arial" w:hAnsi="Arial" w:cs="Arial"/>
          <w:sz w:val="22"/>
          <w:szCs w:val="22"/>
        </w:rPr>
      </w:pPr>
    </w:p>
    <w:p w:rsidR="005F4B49" w:rsidRDefault="005F4B49" w:rsidP="00FA7443">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BA03D0">
        <w:rPr>
          <w:rFonts w:ascii="Arial" w:hAnsi="Arial" w:cs="Arial"/>
          <w:sz w:val="22"/>
          <w:szCs w:val="22"/>
        </w:rPr>
        <w:t xml:space="preserve">De igual manera, el día 14 de junio del año 2014, se publicó en el Periódico Oficial de “El Estado de Colima” el Decreto número 315, a través del cual se aprobó reformar, adicionar y derogar diversas disposiciones del Código Electoral del Estado de Colima, para adecuarlo a las nuevas disposiciones legales de carácter nacional. </w:t>
      </w:r>
    </w:p>
    <w:p w:rsidR="005F4B49" w:rsidRDefault="005F4B49" w:rsidP="00FA7443">
      <w:pPr>
        <w:pStyle w:val="Sinespaciado"/>
        <w:tabs>
          <w:tab w:val="left" w:pos="567"/>
        </w:tabs>
        <w:autoSpaceDN w:val="0"/>
        <w:spacing w:line="360" w:lineRule="auto"/>
        <w:jc w:val="both"/>
        <w:rPr>
          <w:rFonts w:ascii="Arial" w:hAnsi="Arial" w:cs="Arial"/>
          <w:sz w:val="22"/>
          <w:szCs w:val="22"/>
        </w:rPr>
      </w:pPr>
    </w:p>
    <w:p w:rsidR="00D60345" w:rsidRPr="00D60345" w:rsidRDefault="005F4B49" w:rsidP="00FA7443">
      <w:pPr>
        <w:pStyle w:val="Sinespaciado"/>
        <w:tabs>
          <w:tab w:val="left" w:pos="567"/>
        </w:tabs>
        <w:autoSpaceDN w:val="0"/>
        <w:spacing w:line="360" w:lineRule="auto"/>
        <w:jc w:val="both"/>
        <w:rPr>
          <w:rFonts w:ascii="Arial" w:hAnsi="Arial" w:cs="Arial"/>
          <w:sz w:val="22"/>
          <w:szCs w:val="22"/>
        </w:rPr>
      </w:pPr>
      <w:r w:rsidRPr="00BA03D0">
        <w:rPr>
          <w:rFonts w:ascii="Arial" w:hAnsi="Arial" w:cs="Arial"/>
          <w:sz w:val="22"/>
          <w:szCs w:val="22"/>
        </w:rPr>
        <w:t xml:space="preserve">En el mismo sentido, el </w:t>
      </w:r>
      <w:r>
        <w:rPr>
          <w:rFonts w:ascii="Arial" w:hAnsi="Arial" w:cs="Arial"/>
          <w:sz w:val="22"/>
          <w:szCs w:val="22"/>
        </w:rPr>
        <w:t>día 29 de junio del año 2017</w:t>
      </w:r>
      <w:r w:rsidRPr="00BA03D0">
        <w:rPr>
          <w:rFonts w:ascii="Arial" w:hAnsi="Arial" w:cs="Arial"/>
          <w:sz w:val="22"/>
          <w:szCs w:val="22"/>
        </w:rPr>
        <w:t>, se publicaron en el Periódico Oficial de “El Estado de Colima” mediante Decreto número 320 las más recientes reformas al Código comicial local.</w:t>
      </w:r>
    </w:p>
    <w:p w:rsidR="00D60345" w:rsidRPr="00D60345" w:rsidRDefault="00D60345" w:rsidP="00FA7443">
      <w:pPr>
        <w:pStyle w:val="Sinespaciado"/>
        <w:tabs>
          <w:tab w:val="left" w:pos="567"/>
        </w:tabs>
        <w:autoSpaceDN w:val="0"/>
        <w:spacing w:line="360" w:lineRule="auto"/>
        <w:jc w:val="both"/>
        <w:rPr>
          <w:rFonts w:ascii="Arial" w:hAnsi="Arial" w:cs="Arial"/>
          <w:sz w:val="22"/>
          <w:szCs w:val="22"/>
        </w:rPr>
      </w:pPr>
    </w:p>
    <w:p w:rsidR="00D60345" w:rsidRDefault="00D60345" w:rsidP="00FA7443">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D60345">
        <w:rPr>
          <w:rFonts w:ascii="Arial" w:hAnsi="Arial" w:cs="Arial"/>
          <w:sz w:val="22"/>
          <w:szCs w:val="22"/>
        </w:rPr>
        <w:t>El</w:t>
      </w:r>
      <w:r w:rsidRPr="00D60345">
        <w:rPr>
          <w:rFonts w:ascii="Arial" w:hAnsi="Arial" w:cs="Arial"/>
          <w:sz w:val="22"/>
          <w:szCs w:val="22"/>
          <w:lang w:val="es-MX"/>
        </w:rPr>
        <w:t xml:space="preserve"> día 7 de septiembre de 2016, mediante acuerdo </w:t>
      </w:r>
      <w:r w:rsidRPr="00D60345">
        <w:rPr>
          <w:rFonts w:ascii="Arial" w:hAnsi="Arial" w:cs="Arial"/>
          <w:sz w:val="22"/>
          <w:szCs w:val="22"/>
        </w:rPr>
        <w:t xml:space="preserve">INE/CG661/2016 </w:t>
      </w:r>
      <w:r w:rsidRPr="00D60345">
        <w:rPr>
          <w:rFonts w:ascii="Arial" w:hAnsi="Arial" w:cs="Arial"/>
          <w:sz w:val="22"/>
          <w:szCs w:val="22"/>
          <w:lang w:val="es-MX"/>
        </w:rPr>
        <w:t xml:space="preserve">fue aprobado en </w:t>
      </w:r>
      <w:r w:rsidRPr="00D60345">
        <w:rPr>
          <w:rFonts w:ascii="Arial" w:hAnsi="Arial" w:cs="Arial"/>
          <w:sz w:val="22"/>
          <w:szCs w:val="22"/>
          <w:shd w:val="clear" w:color="auto" w:fill="FFFFFF"/>
        </w:rPr>
        <w:t>Sesión Extraordinaria del Consejo General del Instituto Nacional Electoral (INE), el “</w:t>
      </w:r>
      <w:r w:rsidRPr="00D60345">
        <w:rPr>
          <w:rFonts w:ascii="Arial" w:hAnsi="Arial" w:cs="Arial"/>
          <w:i/>
          <w:sz w:val="22"/>
          <w:szCs w:val="22"/>
          <w:shd w:val="clear" w:color="auto" w:fill="FFFFFF"/>
        </w:rPr>
        <w:t>Reglamento de Elecciones del Instituto Nacional Electoral”</w:t>
      </w:r>
      <w:r w:rsidRPr="00D60345">
        <w:rPr>
          <w:rFonts w:ascii="Arial" w:hAnsi="Arial" w:cs="Arial"/>
          <w:sz w:val="22"/>
          <w:szCs w:val="22"/>
          <w:shd w:val="clear" w:color="auto" w:fill="FFFFFF"/>
        </w:rPr>
        <w:t xml:space="preserve"> (Reglamento de Elecciones) y publicado</w:t>
      </w:r>
      <w:r w:rsidRPr="00D60345">
        <w:rPr>
          <w:rFonts w:ascii="Arial" w:hAnsi="Arial" w:cs="Arial"/>
          <w:sz w:val="22"/>
          <w:szCs w:val="22"/>
          <w:lang w:val="es-MX"/>
        </w:rPr>
        <w:t xml:space="preserve"> en el Diario Oficial de la Federación el día 13 de septiembre del mismo año. Dicho instrumento tiene por objeto</w:t>
      </w:r>
      <w:r w:rsidRPr="00D60345">
        <w:rPr>
          <w:rFonts w:ascii="Arial" w:hAnsi="Arial" w:cs="Arial"/>
          <w:sz w:val="22"/>
          <w:szCs w:val="22"/>
        </w:rPr>
        <w:t>, entre otros aspectos, establecer las base</w:t>
      </w:r>
      <w:r>
        <w:rPr>
          <w:rFonts w:ascii="Arial" w:hAnsi="Arial" w:cs="Arial"/>
          <w:sz w:val="22"/>
          <w:szCs w:val="22"/>
        </w:rPr>
        <w:t xml:space="preserve">s y los procedimientos generales para el Registro de Candidaturas que postulen los Partidos Políticos, </w:t>
      </w:r>
      <w:r>
        <w:rPr>
          <w:rFonts w:ascii="Arial" w:hAnsi="Arial" w:cs="Arial"/>
          <w:sz w:val="22"/>
          <w:szCs w:val="22"/>
        </w:rPr>
        <w:lastRenderedPageBreak/>
        <w:t>Candidaturas Independientes y</w:t>
      </w:r>
      <w:r w:rsidR="003F0458">
        <w:rPr>
          <w:rFonts w:ascii="Arial" w:hAnsi="Arial" w:cs="Arial"/>
          <w:sz w:val="22"/>
          <w:szCs w:val="22"/>
        </w:rPr>
        <w:t xml:space="preserve"> </w:t>
      </w:r>
      <w:r>
        <w:rPr>
          <w:rFonts w:ascii="Arial" w:hAnsi="Arial" w:cs="Arial"/>
          <w:sz w:val="22"/>
          <w:szCs w:val="22"/>
        </w:rPr>
        <w:t>Coaliciones,</w:t>
      </w:r>
      <w:r w:rsidR="003F0458">
        <w:rPr>
          <w:rFonts w:ascii="Arial" w:hAnsi="Arial" w:cs="Arial"/>
          <w:sz w:val="22"/>
          <w:szCs w:val="22"/>
        </w:rPr>
        <w:t xml:space="preserve"> así como los requisitos y documentación legal que deben de acompañar a su formato de solicitud de registro de Candidatura, como lo son las Plataformas Electorales, entre muchos otros documentos.</w:t>
      </w:r>
    </w:p>
    <w:p w:rsidR="00D60345" w:rsidRDefault="00D60345" w:rsidP="00FA7443">
      <w:pPr>
        <w:pStyle w:val="Sinespaciado"/>
        <w:tabs>
          <w:tab w:val="left" w:pos="567"/>
        </w:tabs>
        <w:autoSpaceDN w:val="0"/>
        <w:spacing w:line="360" w:lineRule="auto"/>
        <w:jc w:val="both"/>
        <w:rPr>
          <w:rFonts w:ascii="Arial" w:hAnsi="Arial" w:cs="Arial"/>
          <w:sz w:val="22"/>
          <w:szCs w:val="22"/>
        </w:rPr>
      </w:pPr>
    </w:p>
    <w:p w:rsidR="00712E9E" w:rsidRPr="00D60345" w:rsidRDefault="00712E9E" w:rsidP="00FA7443">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D60345">
        <w:rPr>
          <w:rFonts w:ascii="Arial" w:hAnsi="Arial" w:cs="Arial"/>
          <w:sz w:val="22"/>
          <w:szCs w:val="22"/>
        </w:rPr>
        <w:t>Con fecha 9 de octubre de 2017, se aprobó el Acuerdo IEE/CG/A066/2017 del Periodo Interproceso 2015-2017 del Consejo General de este Instituto, relativo al Calendario Oficial de Actividades para el Proceso Electoral Local 2017-2018, mismo en el que se señaló el periodo del 16 al 28 de febrero de 2018, para que los partidos políticos presenten ante el Consejo General sus sendas plataformas electorales.</w:t>
      </w:r>
    </w:p>
    <w:p w:rsidR="00C74D83" w:rsidRDefault="00C74D83" w:rsidP="00FA7443">
      <w:pPr>
        <w:pStyle w:val="Sinespaciado"/>
        <w:tabs>
          <w:tab w:val="left" w:pos="567"/>
        </w:tabs>
        <w:autoSpaceDN w:val="0"/>
        <w:spacing w:line="360" w:lineRule="auto"/>
        <w:jc w:val="both"/>
        <w:rPr>
          <w:rFonts w:ascii="Arial" w:hAnsi="Arial" w:cs="Arial"/>
          <w:sz w:val="22"/>
          <w:szCs w:val="22"/>
        </w:rPr>
      </w:pPr>
    </w:p>
    <w:p w:rsidR="001C6348" w:rsidRPr="001C6348" w:rsidRDefault="00854734" w:rsidP="00FA7443">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712E9E">
        <w:rPr>
          <w:rFonts w:ascii="Arial" w:hAnsi="Arial" w:cs="Arial"/>
          <w:sz w:val="22"/>
          <w:szCs w:val="22"/>
        </w:rPr>
        <w:t>El</w:t>
      </w:r>
      <w:r w:rsidR="00587D6F" w:rsidRPr="00712E9E">
        <w:rPr>
          <w:rFonts w:ascii="Arial" w:hAnsi="Arial" w:cs="Arial"/>
          <w:sz w:val="22"/>
          <w:szCs w:val="22"/>
          <w:lang w:val="es-MX"/>
        </w:rPr>
        <w:t xml:space="preserve"> 12</w:t>
      </w:r>
      <w:r w:rsidRPr="00712E9E">
        <w:rPr>
          <w:rFonts w:ascii="Arial" w:hAnsi="Arial" w:cs="Arial"/>
          <w:sz w:val="22"/>
          <w:szCs w:val="22"/>
          <w:lang w:val="es-MX"/>
        </w:rPr>
        <w:t xml:space="preserve"> de octubre del año de</w:t>
      </w:r>
      <w:r w:rsidR="00587D6F" w:rsidRPr="00712E9E">
        <w:rPr>
          <w:rFonts w:ascii="Arial" w:hAnsi="Arial" w:cs="Arial"/>
          <w:sz w:val="22"/>
          <w:szCs w:val="22"/>
          <w:lang w:val="es-MX"/>
        </w:rPr>
        <w:t xml:space="preserve"> 2017,</w:t>
      </w:r>
      <w:r w:rsidRPr="00712E9E">
        <w:rPr>
          <w:rFonts w:ascii="Arial" w:hAnsi="Arial" w:cs="Arial"/>
          <w:sz w:val="22"/>
          <w:szCs w:val="22"/>
          <w:lang w:val="es-MX"/>
        </w:rPr>
        <w:t xml:space="preserve"> el Consejo General del Instituto Electoral del Estado de Colima, se instaló formalmente haciendo la declaratoria legal del inicio </w:t>
      </w:r>
      <w:r w:rsidR="00587D6F" w:rsidRPr="00712E9E">
        <w:rPr>
          <w:rFonts w:ascii="Arial" w:hAnsi="Arial" w:cs="Arial"/>
          <w:sz w:val="22"/>
          <w:szCs w:val="22"/>
          <w:lang w:val="es-MX"/>
        </w:rPr>
        <w:t>del Proceso Electoral Local 2017-2018, en el que se elegirá a las y los</w:t>
      </w:r>
      <w:r w:rsidRPr="00712E9E">
        <w:rPr>
          <w:rFonts w:ascii="Arial" w:hAnsi="Arial" w:cs="Arial"/>
          <w:sz w:val="22"/>
          <w:szCs w:val="22"/>
          <w:lang w:val="es-MX"/>
        </w:rPr>
        <w:t xml:space="preserve"> </w:t>
      </w:r>
      <w:r w:rsidRPr="001C6348">
        <w:rPr>
          <w:rFonts w:ascii="Arial" w:hAnsi="Arial" w:cs="Arial"/>
          <w:sz w:val="22"/>
          <w:szCs w:val="22"/>
          <w:lang w:val="es-MX"/>
        </w:rPr>
        <w:t xml:space="preserve">integrantes del Poder Legislativo y </w:t>
      </w:r>
      <w:r w:rsidR="00587D6F" w:rsidRPr="001C6348">
        <w:rPr>
          <w:rFonts w:ascii="Arial" w:hAnsi="Arial" w:cs="Arial"/>
          <w:sz w:val="22"/>
          <w:szCs w:val="22"/>
          <w:lang w:val="es-MX"/>
        </w:rPr>
        <w:t xml:space="preserve">las planillas de los diez </w:t>
      </w:r>
      <w:r w:rsidRPr="001C6348">
        <w:rPr>
          <w:rFonts w:ascii="Arial" w:hAnsi="Arial" w:cs="Arial"/>
          <w:sz w:val="22"/>
          <w:szCs w:val="22"/>
          <w:lang w:val="es-MX"/>
        </w:rPr>
        <w:t>Ayuntamientos de la entidad.</w:t>
      </w:r>
    </w:p>
    <w:p w:rsidR="001C6348" w:rsidRPr="001C6348" w:rsidRDefault="001C6348" w:rsidP="00FA7443">
      <w:pPr>
        <w:pStyle w:val="Sinespaciado"/>
        <w:tabs>
          <w:tab w:val="left" w:pos="567"/>
        </w:tabs>
        <w:autoSpaceDN w:val="0"/>
        <w:spacing w:line="360" w:lineRule="auto"/>
        <w:jc w:val="both"/>
        <w:rPr>
          <w:rFonts w:ascii="Arial" w:hAnsi="Arial" w:cs="Arial"/>
          <w:sz w:val="22"/>
          <w:szCs w:val="22"/>
        </w:rPr>
      </w:pPr>
    </w:p>
    <w:p w:rsidR="003C4D43" w:rsidRDefault="001C6348" w:rsidP="00FA7443">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4D1154">
        <w:rPr>
          <w:rFonts w:ascii="Arial" w:hAnsi="Arial" w:cs="Arial"/>
          <w:sz w:val="22"/>
          <w:szCs w:val="22"/>
        </w:rPr>
        <w:t xml:space="preserve">Con fecha 27 de diciembre de 2017, se publicó en el </w:t>
      </w:r>
      <w:r w:rsidR="003C643E" w:rsidRPr="004D1154">
        <w:rPr>
          <w:rFonts w:ascii="Arial" w:hAnsi="Arial" w:cs="Arial"/>
          <w:sz w:val="22"/>
          <w:szCs w:val="22"/>
        </w:rPr>
        <w:t xml:space="preserve">Periódico Oficial “El Estado de Colima” </w:t>
      </w:r>
      <w:r w:rsidRPr="004D1154">
        <w:rPr>
          <w:rFonts w:ascii="Arial" w:hAnsi="Arial" w:cs="Arial"/>
          <w:sz w:val="22"/>
          <w:szCs w:val="22"/>
        </w:rPr>
        <w:t>el Decreto número 439, por el que se reordena y consolida el texto de la Constitución Política del Estado Libre y Soberano de Colima, mismo en el que en su artículo transitorio SEGUNDO establece:</w:t>
      </w:r>
      <w:r w:rsidRPr="004D1154">
        <w:rPr>
          <w:rFonts w:ascii="Arial" w:hAnsi="Arial" w:cs="Arial"/>
          <w:i/>
          <w:sz w:val="22"/>
          <w:szCs w:val="22"/>
        </w:rPr>
        <w:t xml:space="preserve"> “</w:t>
      </w:r>
      <w:r w:rsidRPr="004D1154">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4D1154">
        <w:rPr>
          <w:rFonts w:ascii="Arial" w:hAnsi="Arial" w:cs="Arial"/>
          <w:i/>
          <w:sz w:val="22"/>
          <w:szCs w:val="22"/>
        </w:rPr>
        <w:t>018, en tanto se continuarán aplicando las disposiciones que se encuentren vigentes a la fecha de entrada en vigor del presente Decreto</w:t>
      </w:r>
      <w:r w:rsidRPr="004D1154">
        <w:rPr>
          <w:rFonts w:ascii="Arial" w:hAnsi="Arial" w:cs="Arial"/>
          <w:sz w:val="22"/>
          <w:szCs w:val="22"/>
        </w:rPr>
        <w:t>.”</w:t>
      </w:r>
      <w:r w:rsidRPr="004D1154">
        <w:rPr>
          <w:rFonts w:ascii="Arial" w:hAnsi="Arial" w:cs="Arial"/>
          <w:color w:val="222222"/>
          <w:sz w:val="22"/>
          <w:szCs w:val="22"/>
          <w:shd w:val="clear" w:color="auto" w:fill="FFFFFF"/>
        </w:rPr>
        <w:t>; </w:t>
      </w:r>
      <w:r w:rsidRPr="004D1154">
        <w:rPr>
          <w:rFonts w:ascii="Arial" w:hAnsi="Arial" w:cs="Arial"/>
          <w:sz w:val="22"/>
          <w:szCs w:val="22"/>
        </w:rPr>
        <w:t xml:space="preserve">en </w:t>
      </w:r>
      <w:r w:rsidR="004D1154" w:rsidRPr="004D1154">
        <w:rPr>
          <w:rFonts w:ascii="Arial" w:hAnsi="Arial" w:cs="Arial"/>
          <w:sz w:val="22"/>
          <w:szCs w:val="22"/>
        </w:rPr>
        <w:t xml:space="preserve">tal virtud, se estará atendiendo </w:t>
      </w:r>
      <w:r w:rsidRPr="004D1154">
        <w:rPr>
          <w:rFonts w:ascii="Arial" w:hAnsi="Arial" w:cs="Arial"/>
          <w:sz w:val="22"/>
          <w:szCs w:val="22"/>
        </w:rPr>
        <w:t>lo dispuesto en el artículo Segundo Transitorio antes citado</w:t>
      </w:r>
      <w:r w:rsidRPr="00F57A08">
        <w:rPr>
          <w:rFonts w:ascii="Arial" w:hAnsi="Arial" w:cs="Arial"/>
          <w:sz w:val="22"/>
          <w:szCs w:val="22"/>
        </w:rPr>
        <w:t>.</w:t>
      </w:r>
    </w:p>
    <w:p w:rsidR="003C4D43" w:rsidRDefault="003C4D43" w:rsidP="00FA7443">
      <w:pPr>
        <w:pStyle w:val="Prrafodelista"/>
        <w:spacing w:after="0" w:line="360" w:lineRule="auto"/>
        <w:rPr>
          <w:rFonts w:ascii="Arial" w:eastAsia="Calibri" w:hAnsi="Arial" w:cs="Arial"/>
        </w:rPr>
      </w:pPr>
    </w:p>
    <w:p w:rsidR="003C4D43" w:rsidRDefault="00C81095" w:rsidP="00FA7443">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3C4D43">
        <w:rPr>
          <w:rFonts w:ascii="Arial" w:eastAsia="Calibri" w:hAnsi="Arial" w:cs="Arial"/>
          <w:sz w:val="22"/>
          <w:szCs w:val="22"/>
        </w:rPr>
        <w:t xml:space="preserve">Durante la Octava Sesión Extraordinaria del Proceso Electoral Local 2017-2018 del Consejo General, celebrada el 28 de enero de 2018, se aprobó la Resolución </w:t>
      </w:r>
      <w:r w:rsidRPr="003C4D43">
        <w:rPr>
          <w:rFonts w:ascii="Arial" w:hAnsi="Arial" w:cs="Arial"/>
          <w:sz w:val="22"/>
          <w:szCs w:val="22"/>
        </w:rPr>
        <w:t>IEE/CG/R001/2018</w:t>
      </w:r>
      <w:r w:rsidRPr="003C4D43">
        <w:rPr>
          <w:rFonts w:ascii="Arial" w:hAnsi="Arial" w:cs="Arial"/>
          <w:bCs/>
          <w:sz w:val="22"/>
          <w:szCs w:val="22"/>
        </w:rPr>
        <w:t xml:space="preserve">, </w:t>
      </w:r>
      <w:r w:rsidR="00EA0993" w:rsidRPr="003C4D43">
        <w:rPr>
          <w:rFonts w:ascii="Arial" w:hAnsi="Arial" w:cs="Arial"/>
          <w:bCs/>
          <w:sz w:val="22"/>
          <w:szCs w:val="22"/>
        </w:rPr>
        <w:t xml:space="preserve">respecto </w:t>
      </w:r>
      <w:r w:rsidR="00F57A08" w:rsidRPr="003C4D43">
        <w:rPr>
          <w:rFonts w:ascii="Arial" w:hAnsi="Arial" w:cs="Arial"/>
          <w:bCs/>
          <w:sz w:val="22"/>
          <w:szCs w:val="22"/>
        </w:rPr>
        <w:t>de la solicitud de registro de C</w:t>
      </w:r>
      <w:r w:rsidR="00EA0993" w:rsidRPr="003C4D43">
        <w:rPr>
          <w:rFonts w:ascii="Arial" w:hAnsi="Arial" w:cs="Arial"/>
          <w:bCs/>
          <w:sz w:val="22"/>
          <w:szCs w:val="22"/>
        </w:rPr>
        <w:t xml:space="preserve">onvenio de </w:t>
      </w:r>
      <w:r w:rsidR="009C728A" w:rsidRPr="003C4D43">
        <w:rPr>
          <w:rFonts w:ascii="Arial" w:hAnsi="Arial" w:cs="Arial"/>
          <w:bCs/>
          <w:sz w:val="22"/>
          <w:szCs w:val="22"/>
        </w:rPr>
        <w:t xml:space="preserve">Coalición Total </w:t>
      </w:r>
      <w:r w:rsidR="00EA0993" w:rsidRPr="003C4D43">
        <w:rPr>
          <w:rFonts w:ascii="Arial" w:hAnsi="Arial" w:cs="Arial"/>
          <w:bCs/>
          <w:sz w:val="22"/>
          <w:szCs w:val="22"/>
        </w:rPr>
        <w:t xml:space="preserve">presentada por los </w:t>
      </w:r>
      <w:r w:rsidR="003A5F6B" w:rsidRPr="003C4D43">
        <w:rPr>
          <w:rFonts w:ascii="Arial" w:hAnsi="Arial" w:cs="Arial"/>
          <w:bCs/>
          <w:sz w:val="22"/>
          <w:szCs w:val="22"/>
        </w:rPr>
        <w:t xml:space="preserve">Partidos Políticos </w:t>
      </w:r>
      <w:r w:rsidR="00F57A08" w:rsidRPr="003C4D43">
        <w:rPr>
          <w:rFonts w:ascii="Arial" w:hAnsi="Arial" w:cs="Arial"/>
          <w:bCs/>
          <w:sz w:val="22"/>
          <w:szCs w:val="22"/>
        </w:rPr>
        <w:t>D</w:t>
      </w:r>
      <w:r w:rsidR="00EA0993" w:rsidRPr="003C4D43">
        <w:rPr>
          <w:rFonts w:ascii="Arial" w:hAnsi="Arial" w:cs="Arial"/>
          <w:bCs/>
          <w:sz w:val="22"/>
          <w:szCs w:val="22"/>
        </w:rPr>
        <w:t xml:space="preserve">el </w:t>
      </w:r>
      <w:r w:rsidR="00F57A08" w:rsidRPr="003C4D43">
        <w:rPr>
          <w:rFonts w:ascii="Arial" w:hAnsi="Arial" w:cs="Arial"/>
          <w:bCs/>
          <w:sz w:val="22"/>
          <w:szCs w:val="22"/>
        </w:rPr>
        <w:t>T</w:t>
      </w:r>
      <w:r w:rsidR="00EA0993" w:rsidRPr="003C4D43">
        <w:rPr>
          <w:rFonts w:ascii="Arial" w:hAnsi="Arial" w:cs="Arial"/>
          <w:bCs/>
          <w:sz w:val="22"/>
          <w:szCs w:val="22"/>
        </w:rPr>
        <w:t xml:space="preserve">rabajo, </w:t>
      </w:r>
      <w:r w:rsidR="00F57A08" w:rsidRPr="003C4D43">
        <w:rPr>
          <w:rFonts w:ascii="Arial" w:hAnsi="Arial" w:cs="Arial"/>
          <w:bCs/>
          <w:sz w:val="22"/>
          <w:szCs w:val="22"/>
        </w:rPr>
        <w:t>Morena y Encuentro Social</w:t>
      </w:r>
      <w:r w:rsidR="00EA0993" w:rsidRPr="003C4D43">
        <w:rPr>
          <w:rFonts w:ascii="Arial" w:hAnsi="Arial" w:cs="Arial"/>
          <w:bCs/>
          <w:sz w:val="22"/>
          <w:szCs w:val="22"/>
        </w:rPr>
        <w:t xml:space="preserve">, para contender en el </w:t>
      </w:r>
      <w:r w:rsidR="00F57A08" w:rsidRPr="003C4D43">
        <w:rPr>
          <w:rFonts w:ascii="Arial" w:hAnsi="Arial" w:cs="Arial"/>
          <w:bCs/>
          <w:sz w:val="22"/>
          <w:szCs w:val="22"/>
        </w:rPr>
        <w:t xml:space="preserve">Proceso Electoral Local </w:t>
      </w:r>
      <w:r w:rsidR="00EA0993" w:rsidRPr="003C4D43">
        <w:rPr>
          <w:rFonts w:ascii="Arial" w:hAnsi="Arial" w:cs="Arial"/>
          <w:bCs/>
          <w:sz w:val="22"/>
          <w:szCs w:val="22"/>
        </w:rPr>
        <w:t>2017-2018</w:t>
      </w:r>
      <w:r w:rsidR="00F57A08" w:rsidRPr="003C4D43">
        <w:rPr>
          <w:rFonts w:ascii="Arial" w:hAnsi="Arial" w:cs="Arial"/>
          <w:bCs/>
          <w:sz w:val="22"/>
          <w:szCs w:val="22"/>
        </w:rPr>
        <w:t xml:space="preserve">. Asimismo, en el punto resolutivo SEGUNDO de dicha Resolución se </w:t>
      </w:r>
      <w:r w:rsidR="00F57A08" w:rsidRPr="004D1154">
        <w:rPr>
          <w:rFonts w:ascii="Arial" w:hAnsi="Arial" w:cs="Arial"/>
          <w:bCs/>
          <w:sz w:val="22"/>
          <w:szCs w:val="22"/>
        </w:rPr>
        <w:t xml:space="preserve">tuvo por </w:t>
      </w:r>
      <w:r w:rsidR="00F57A08" w:rsidRPr="004D1154">
        <w:rPr>
          <w:rFonts w:ascii="Arial" w:hAnsi="Arial" w:cs="Arial"/>
          <w:sz w:val="22"/>
          <w:szCs w:val="22"/>
        </w:rPr>
        <w:t xml:space="preserve">registrada la Plataforma Electoral que sostendrán durante las campañas electorales </w:t>
      </w:r>
      <w:r w:rsidR="00623938" w:rsidRPr="004D1154">
        <w:rPr>
          <w:rFonts w:ascii="Arial" w:hAnsi="Arial" w:cs="Arial"/>
          <w:sz w:val="22"/>
          <w:szCs w:val="22"/>
        </w:rPr>
        <w:t xml:space="preserve">las candidatas y candidatos </w:t>
      </w:r>
      <w:r w:rsidR="00F57A08" w:rsidRPr="004D1154">
        <w:rPr>
          <w:rFonts w:ascii="Arial" w:hAnsi="Arial" w:cs="Arial"/>
          <w:sz w:val="22"/>
          <w:szCs w:val="22"/>
        </w:rPr>
        <w:t>de la</w:t>
      </w:r>
      <w:r w:rsidR="00F57A08" w:rsidRPr="003C4D43">
        <w:rPr>
          <w:rFonts w:ascii="Arial" w:hAnsi="Arial" w:cs="Arial"/>
          <w:sz w:val="22"/>
          <w:szCs w:val="22"/>
        </w:rPr>
        <w:t xml:space="preserve"> coalición </w:t>
      </w:r>
      <w:r w:rsidR="00F57A08" w:rsidRPr="00FB6FEF">
        <w:rPr>
          <w:rFonts w:ascii="Arial" w:hAnsi="Arial" w:cs="Arial"/>
          <w:sz w:val="22"/>
          <w:szCs w:val="22"/>
        </w:rPr>
        <w:t>total denom</w:t>
      </w:r>
      <w:r w:rsidR="002B5705" w:rsidRPr="00FB6FEF">
        <w:rPr>
          <w:rFonts w:ascii="Arial" w:hAnsi="Arial" w:cs="Arial"/>
          <w:sz w:val="22"/>
          <w:szCs w:val="22"/>
        </w:rPr>
        <w:t>inada "Juntos Haremos Historia"</w:t>
      </w:r>
      <w:r w:rsidR="00F57A08" w:rsidRPr="00FB6FEF">
        <w:rPr>
          <w:rFonts w:ascii="Arial" w:hAnsi="Arial" w:cs="Arial"/>
          <w:sz w:val="22"/>
          <w:szCs w:val="22"/>
        </w:rPr>
        <w:t>.</w:t>
      </w:r>
    </w:p>
    <w:p w:rsidR="003C4D43" w:rsidRDefault="003C4D43" w:rsidP="00FA7443">
      <w:pPr>
        <w:pStyle w:val="Prrafodelista"/>
        <w:spacing w:after="0" w:line="360" w:lineRule="auto"/>
        <w:rPr>
          <w:rFonts w:ascii="Arial" w:eastAsia="Calibri" w:hAnsi="Arial" w:cs="Arial"/>
        </w:rPr>
      </w:pPr>
    </w:p>
    <w:p w:rsidR="003C4D43" w:rsidRPr="004D1154" w:rsidRDefault="003C4D43" w:rsidP="00FA7443">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3C4D43">
        <w:rPr>
          <w:rFonts w:ascii="Arial" w:eastAsia="Calibri" w:hAnsi="Arial" w:cs="Arial"/>
          <w:sz w:val="22"/>
          <w:szCs w:val="22"/>
        </w:rPr>
        <w:lastRenderedPageBreak/>
        <w:t xml:space="preserve">El día 2 de febrero de 2018, durante la Novena Sesión Ordinaria del Proceso Electoral Local 2017-2018 del Consejo General, se aprobó la Resolución </w:t>
      </w:r>
      <w:r w:rsidRPr="003C4D43">
        <w:rPr>
          <w:rFonts w:ascii="Arial" w:hAnsi="Arial" w:cs="Arial"/>
          <w:sz w:val="22"/>
          <w:szCs w:val="22"/>
        </w:rPr>
        <w:t>IEE/CG/R002/2018</w:t>
      </w:r>
      <w:r w:rsidRPr="003C4D43">
        <w:rPr>
          <w:rFonts w:ascii="Arial" w:hAnsi="Arial" w:cs="Arial"/>
          <w:bCs/>
          <w:sz w:val="22"/>
          <w:szCs w:val="22"/>
        </w:rPr>
        <w:t xml:space="preserve">, respecto </w:t>
      </w:r>
      <w:r w:rsidR="009C728A">
        <w:rPr>
          <w:rFonts w:ascii="Arial" w:hAnsi="Arial" w:cs="Arial"/>
          <w:bCs/>
          <w:sz w:val="22"/>
          <w:szCs w:val="22"/>
        </w:rPr>
        <w:t>de la solicitud de registro de C</w:t>
      </w:r>
      <w:r w:rsidRPr="003C4D43">
        <w:rPr>
          <w:rFonts w:ascii="Arial" w:hAnsi="Arial" w:cs="Arial"/>
          <w:bCs/>
          <w:sz w:val="22"/>
          <w:szCs w:val="22"/>
        </w:rPr>
        <w:t xml:space="preserve">onvenio de </w:t>
      </w:r>
      <w:r w:rsidR="009C728A" w:rsidRPr="003C4D43">
        <w:rPr>
          <w:rFonts w:ascii="Arial" w:hAnsi="Arial" w:cs="Arial"/>
          <w:bCs/>
          <w:sz w:val="22"/>
          <w:szCs w:val="22"/>
        </w:rPr>
        <w:t xml:space="preserve">Coalición Total </w:t>
      </w:r>
      <w:r w:rsidRPr="003C4D43">
        <w:rPr>
          <w:rFonts w:ascii="Arial" w:hAnsi="Arial" w:cs="Arial"/>
          <w:bCs/>
          <w:sz w:val="22"/>
          <w:szCs w:val="22"/>
        </w:rPr>
        <w:t xml:space="preserve">presentada por los </w:t>
      </w:r>
      <w:r w:rsidR="003A5F6B" w:rsidRPr="003C4D43">
        <w:rPr>
          <w:rFonts w:ascii="Arial" w:hAnsi="Arial" w:cs="Arial"/>
          <w:bCs/>
          <w:sz w:val="22"/>
          <w:szCs w:val="22"/>
        </w:rPr>
        <w:t xml:space="preserve">Partidos Políticos </w:t>
      </w:r>
      <w:r w:rsidRPr="003C4D43">
        <w:rPr>
          <w:rFonts w:ascii="Arial" w:hAnsi="Arial" w:cs="Arial"/>
          <w:bCs/>
          <w:sz w:val="22"/>
          <w:szCs w:val="22"/>
        </w:rPr>
        <w:t xml:space="preserve">Acción Nacional, de la Revolución Democrática y Movimiento Ciudadano, para contender en el Proceso Electoral Local </w:t>
      </w:r>
      <w:r w:rsidRPr="004D1154">
        <w:rPr>
          <w:rFonts w:ascii="Arial" w:hAnsi="Arial" w:cs="Arial"/>
          <w:bCs/>
          <w:sz w:val="22"/>
          <w:szCs w:val="22"/>
        </w:rPr>
        <w:t xml:space="preserve">2017-2018. Asimismo, en el punto resolutivo SEGUNDO de dicha Resolución se tuvo por </w:t>
      </w:r>
      <w:r w:rsidRPr="004D1154">
        <w:rPr>
          <w:rFonts w:ascii="Arial" w:hAnsi="Arial" w:cs="Arial"/>
          <w:sz w:val="22"/>
          <w:szCs w:val="22"/>
        </w:rPr>
        <w:t xml:space="preserve">registrada la Plataforma Electoral que sostendrán durante las campañas electorales </w:t>
      </w:r>
      <w:r w:rsidR="00623938" w:rsidRPr="004D1154">
        <w:rPr>
          <w:rFonts w:ascii="Arial" w:hAnsi="Arial" w:cs="Arial"/>
          <w:sz w:val="22"/>
          <w:szCs w:val="22"/>
        </w:rPr>
        <w:t xml:space="preserve">las candidatas y candidatos </w:t>
      </w:r>
      <w:r w:rsidRPr="004D1154">
        <w:rPr>
          <w:rFonts w:ascii="Arial" w:hAnsi="Arial" w:cs="Arial"/>
          <w:sz w:val="22"/>
          <w:szCs w:val="22"/>
        </w:rPr>
        <w:t>de la Coalición Total denominada "Por Colima al Frente".</w:t>
      </w:r>
    </w:p>
    <w:p w:rsidR="003C4D43" w:rsidRDefault="003C4D43" w:rsidP="00FA7443">
      <w:pPr>
        <w:pStyle w:val="Prrafodelista"/>
        <w:spacing w:after="0" w:line="360" w:lineRule="auto"/>
        <w:rPr>
          <w:rFonts w:ascii="Arial" w:eastAsia="Calibri" w:hAnsi="Arial" w:cs="Arial"/>
          <w:lang w:val="es-MX"/>
        </w:rPr>
      </w:pPr>
    </w:p>
    <w:p w:rsidR="003C4D43" w:rsidRPr="004D1154" w:rsidRDefault="003C4D43" w:rsidP="00FA7443">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3C4D43">
        <w:rPr>
          <w:rFonts w:ascii="Arial" w:eastAsia="Calibri" w:hAnsi="Arial" w:cs="Arial"/>
          <w:sz w:val="22"/>
          <w:szCs w:val="22"/>
          <w:lang w:val="es-MX"/>
        </w:rPr>
        <w:t>De igual manera, e</w:t>
      </w:r>
      <w:r w:rsidRPr="003C4D43">
        <w:rPr>
          <w:rFonts w:ascii="Arial" w:eastAsia="Calibri" w:hAnsi="Arial" w:cs="Arial"/>
          <w:sz w:val="22"/>
          <w:szCs w:val="22"/>
        </w:rPr>
        <w:t xml:space="preserve">l día 2 de febrero de 2018, durante la Novena Sesión Ordinaria del Proceso Electoral Local 2017-2018 del Consejo General, se aprobó la Resolución </w:t>
      </w:r>
      <w:r w:rsidRPr="003C4D43">
        <w:rPr>
          <w:rFonts w:ascii="Arial" w:hAnsi="Arial" w:cs="Arial"/>
          <w:sz w:val="22"/>
          <w:szCs w:val="22"/>
        </w:rPr>
        <w:t>IEE/CG/R003/2018</w:t>
      </w:r>
      <w:r w:rsidRPr="003C4D43">
        <w:rPr>
          <w:rFonts w:ascii="Arial" w:hAnsi="Arial" w:cs="Arial"/>
          <w:bCs/>
          <w:sz w:val="22"/>
          <w:szCs w:val="22"/>
        </w:rPr>
        <w:t xml:space="preserve">, respecto </w:t>
      </w:r>
      <w:r w:rsidR="009C728A">
        <w:rPr>
          <w:rFonts w:ascii="Arial" w:hAnsi="Arial" w:cs="Arial"/>
          <w:bCs/>
          <w:sz w:val="22"/>
          <w:szCs w:val="22"/>
        </w:rPr>
        <w:t>de la solicitud de registro de C</w:t>
      </w:r>
      <w:r w:rsidRPr="003C4D43">
        <w:rPr>
          <w:rFonts w:ascii="Arial" w:hAnsi="Arial" w:cs="Arial"/>
          <w:bCs/>
          <w:sz w:val="22"/>
          <w:szCs w:val="22"/>
        </w:rPr>
        <w:t xml:space="preserve">onvenio de </w:t>
      </w:r>
      <w:r w:rsidR="009C728A" w:rsidRPr="003C4D43">
        <w:rPr>
          <w:rFonts w:ascii="Arial" w:hAnsi="Arial" w:cs="Arial"/>
          <w:bCs/>
          <w:sz w:val="22"/>
          <w:szCs w:val="22"/>
        </w:rPr>
        <w:t xml:space="preserve">Coalición Total </w:t>
      </w:r>
      <w:r w:rsidRPr="003C4D43">
        <w:rPr>
          <w:rFonts w:ascii="Arial" w:hAnsi="Arial" w:cs="Arial"/>
          <w:bCs/>
          <w:sz w:val="22"/>
          <w:szCs w:val="22"/>
        </w:rPr>
        <w:t>presentada por el Partido Revolucionario Institucional y Partido Verde Ecologista de México, para contender en el Proceso Electoral Local 2017-2018.</w:t>
      </w:r>
      <w:r w:rsidRPr="003C4D43">
        <w:rPr>
          <w:rFonts w:ascii="Arial" w:hAnsi="Arial" w:cs="Arial"/>
          <w:sz w:val="22"/>
          <w:szCs w:val="22"/>
          <w:lang w:val="es-MX"/>
        </w:rPr>
        <w:t xml:space="preserve"> </w:t>
      </w:r>
      <w:r w:rsidRPr="003C4D43">
        <w:rPr>
          <w:rFonts w:ascii="Arial" w:hAnsi="Arial" w:cs="Arial"/>
          <w:bCs/>
          <w:sz w:val="22"/>
          <w:szCs w:val="22"/>
        </w:rPr>
        <w:t xml:space="preserve">Asimismo, en el punto resolutivo SEGUNDO de dicha Resolución se tuvo </w:t>
      </w:r>
      <w:r w:rsidRPr="004D1154">
        <w:rPr>
          <w:rFonts w:ascii="Arial" w:hAnsi="Arial" w:cs="Arial"/>
          <w:bCs/>
          <w:sz w:val="22"/>
          <w:szCs w:val="22"/>
        </w:rPr>
        <w:t xml:space="preserve">por </w:t>
      </w:r>
      <w:r w:rsidRPr="004D1154">
        <w:rPr>
          <w:rFonts w:ascii="Arial" w:hAnsi="Arial" w:cs="Arial"/>
          <w:sz w:val="22"/>
          <w:szCs w:val="22"/>
        </w:rPr>
        <w:t xml:space="preserve">registrada la Plataforma Electoral que sostendrán durante las campañas electorales </w:t>
      </w:r>
      <w:r w:rsidR="00623938" w:rsidRPr="004D1154">
        <w:rPr>
          <w:rFonts w:ascii="Arial" w:hAnsi="Arial" w:cs="Arial"/>
          <w:sz w:val="22"/>
          <w:szCs w:val="22"/>
        </w:rPr>
        <w:t xml:space="preserve">las candidatas y candidatos </w:t>
      </w:r>
      <w:r w:rsidRPr="004D1154">
        <w:rPr>
          <w:rFonts w:ascii="Arial" w:hAnsi="Arial" w:cs="Arial"/>
          <w:sz w:val="22"/>
          <w:szCs w:val="22"/>
        </w:rPr>
        <w:t xml:space="preserve">de la coalición total denominada </w:t>
      </w:r>
      <w:r w:rsidR="007261D4" w:rsidRPr="004D1154">
        <w:rPr>
          <w:rFonts w:ascii="Arial" w:hAnsi="Arial" w:cs="Arial"/>
          <w:sz w:val="22"/>
          <w:szCs w:val="22"/>
        </w:rPr>
        <w:t>“Todos por Colima”</w:t>
      </w:r>
      <w:r w:rsidRPr="004D1154">
        <w:rPr>
          <w:rFonts w:ascii="Arial" w:hAnsi="Arial" w:cs="Arial"/>
          <w:sz w:val="22"/>
          <w:szCs w:val="22"/>
        </w:rPr>
        <w:t>.</w:t>
      </w:r>
    </w:p>
    <w:p w:rsidR="001C705E" w:rsidRDefault="001C705E" w:rsidP="00FA7443">
      <w:pPr>
        <w:pStyle w:val="Prrafodelista"/>
        <w:spacing w:after="0" w:line="360" w:lineRule="auto"/>
        <w:rPr>
          <w:rFonts w:ascii="Arial" w:hAnsi="Arial" w:cs="Arial"/>
        </w:rPr>
      </w:pPr>
    </w:p>
    <w:p w:rsidR="001C705E" w:rsidRPr="00DA208F" w:rsidRDefault="001C705E" w:rsidP="00FA7443">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Con fecha 16 de febrero de 2018, el C. Marcos Daniel Bajaras Yescas, Comisionado Propietario del Partido del Trabajo ante este Consejo General, presentó a la Presidenta del Instituto </w:t>
      </w:r>
      <w:r w:rsidR="00DA208F">
        <w:rPr>
          <w:rFonts w:ascii="Arial" w:hAnsi="Arial" w:cs="Arial"/>
          <w:sz w:val="22"/>
          <w:szCs w:val="22"/>
          <w:lang w:val="es-MX"/>
        </w:rPr>
        <w:t>E</w:t>
      </w:r>
      <w:r>
        <w:rPr>
          <w:rFonts w:ascii="Arial" w:hAnsi="Arial" w:cs="Arial"/>
          <w:sz w:val="22"/>
          <w:szCs w:val="22"/>
          <w:lang w:val="es-MX"/>
        </w:rPr>
        <w:t>lectoral del Estado, la Plataforma Electoral 2018-2021 del Partido referido, para los efectos conducentes.</w:t>
      </w:r>
    </w:p>
    <w:p w:rsidR="00DA208F" w:rsidRDefault="00DA208F" w:rsidP="00FA7443">
      <w:pPr>
        <w:pStyle w:val="Prrafodelista"/>
        <w:spacing w:after="0" w:line="360" w:lineRule="auto"/>
        <w:rPr>
          <w:rFonts w:ascii="Arial" w:hAnsi="Arial" w:cs="Arial"/>
        </w:rPr>
      </w:pPr>
    </w:p>
    <w:p w:rsidR="00DA208F" w:rsidRPr="00DA208F" w:rsidRDefault="00DA208F" w:rsidP="00FA7443">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Con fecha 26 de febrero de 2018, el C. Carlos Mauricio Martínez Trejo, Comisionado Propietario del Partido </w:t>
      </w:r>
      <w:r w:rsidR="003A5F6B">
        <w:rPr>
          <w:rFonts w:ascii="Arial" w:hAnsi="Arial" w:cs="Arial"/>
          <w:sz w:val="22"/>
          <w:szCs w:val="22"/>
          <w:lang w:val="es-MX"/>
        </w:rPr>
        <w:t xml:space="preserve">Político Nacional </w:t>
      </w:r>
      <w:r>
        <w:rPr>
          <w:rFonts w:ascii="Arial" w:hAnsi="Arial" w:cs="Arial"/>
          <w:sz w:val="22"/>
          <w:szCs w:val="22"/>
          <w:lang w:val="es-MX"/>
        </w:rPr>
        <w:t>Encuentro Social ante este Consejo General, presentó a la Presidenta del Instituto Electoral del Estado, la Plataforma Electoral para el Proceso Electoral 2017-</w:t>
      </w:r>
      <w:r w:rsidRPr="00DA208F">
        <w:rPr>
          <w:rFonts w:ascii="Arial" w:hAnsi="Arial" w:cs="Arial"/>
          <w:sz w:val="22"/>
          <w:szCs w:val="22"/>
          <w:lang w:val="es-MX"/>
        </w:rPr>
        <w:t>2018 del Partido referido, para los efectos conducentes.</w:t>
      </w:r>
    </w:p>
    <w:p w:rsidR="001C705E" w:rsidRPr="00DA208F" w:rsidRDefault="001C705E" w:rsidP="00FA7443">
      <w:pPr>
        <w:pStyle w:val="Prrafodelista"/>
        <w:spacing w:after="0" w:line="360" w:lineRule="auto"/>
        <w:rPr>
          <w:rFonts w:ascii="Arial" w:hAnsi="Arial" w:cs="Arial"/>
        </w:rPr>
      </w:pPr>
    </w:p>
    <w:p w:rsidR="001C705E" w:rsidRPr="006332A9" w:rsidRDefault="00DA208F" w:rsidP="00FA7443">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DA208F">
        <w:rPr>
          <w:rFonts w:ascii="Arial" w:hAnsi="Arial" w:cs="Arial"/>
          <w:sz w:val="22"/>
          <w:szCs w:val="22"/>
          <w:lang w:val="es-MX"/>
        </w:rPr>
        <w:t>El mismo día 26</w:t>
      </w:r>
      <w:r w:rsidR="001C705E" w:rsidRPr="00DA208F">
        <w:rPr>
          <w:rFonts w:ascii="Arial" w:hAnsi="Arial" w:cs="Arial"/>
          <w:sz w:val="22"/>
          <w:szCs w:val="22"/>
          <w:lang w:val="es-MX"/>
        </w:rPr>
        <w:t xml:space="preserve"> de febrero de 2018, el C. Francisco Javier Ocampo Caballero, Comisionado Propietario del Partido </w:t>
      </w:r>
      <w:r w:rsidR="003A5F6B">
        <w:rPr>
          <w:rFonts w:ascii="Arial" w:hAnsi="Arial" w:cs="Arial"/>
          <w:sz w:val="22"/>
          <w:szCs w:val="22"/>
          <w:lang w:val="es-MX"/>
        </w:rPr>
        <w:t xml:space="preserve">Político Nacional </w:t>
      </w:r>
      <w:r w:rsidR="001C705E" w:rsidRPr="00DA208F">
        <w:rPr>
          <w:rFonts w:ascii="Arial" w:hAnsi="Arial" w:cs="Arial"/>
          <w:sz w:val="22"/>
          <w:szCs w:val="22"/>
          <w:lang w:val="es-MX"/>
        </w:rPr>
        <w:t xml:space="preserve">Nueva Alianza ante este Consejo General, presentó a la Presidenta del Instituto </w:t>
      </w:r>
      <w:r w:rsidR="00AF526B">
        <w:rPr>
          <w:rFonts w:ascii="Arial" w:hAnsi="Arial" w:cs="Arial"/>
          <w:sz w:val="22"/>
          <w:szCs w:val="22"/>
          <w:lang w:val="es-MX"/>
        </w:rPr>
        <w:t>E</w:t>
      </w:r>
      <w:r w:rsidR="001C705E" w:rsidRPr="00DA208F">
        <w:rPr>
          <w:rFonts w:ascii="Arial" w:hAnsi="Arial" w:cs="Arial"/>
          <w:sz w:val="22"/>
          <w:szCs w:val="22"/>
          <w:lang w:val="es-MX"/>
        </w:rPr>
        <w:t>lectoral del Estado,</w:t>
      </w:r>
      <w:r w:rsidR="00AF526B">
        <w:rPr>
          <w:rFonts w:ascii="Arial" w:hAnsi="Arial" w:cs="Arial"/>
          <w:sz w:val="22"/>
          <w:szCs w:val="22"/>
          <w:lang w:val="es-MX"/>
        </w:rPr>
        <w:t xml:space="preserve"> sin mediar coalición, </w:t>
      </w:r>
      <w:r w:rsidR="001C705E" w:rsidRPr="00DA208F">
        <w:rPr>
          <w:rFonts w:ascii="Arial" w:hAnsi="Arial" w:cs="Arial"/>
          <w:sz w:val="22"/>
          <w:szCs w:val="22"/>
          <w:lang w:val="es-MX"/>
        </w:rPr>
        <w:t xml:space="preserve">la Plataforma Electoral </w:t>
      </w:r>
      <w:r w:rsidRPr="00DA208F">
        <w:rPr>
          <w:rFonts w:ascii="Arial" w:hAnsi="Arial" w:cs="Arial"/>
          <w:sz w:val="22"/>
          <w:szCs w:val="22"/>
          <w:lang w:val="es-MX"/>
        </w:rPr>
        <w:t>para el Proceso Electoral 2017-2018 del Partido referido</w:t>
      </w:r>
      <w:r w:rsidR="001C705E" w:rsidRPr="00DA208F">
        <w:rPr>
          <w:rFonts w:ascii="Arial" w:hAnsi="Arial" w:cs="Arial"/>
          <w:sz w:val="22"/>
          <w:szCs w:val="22"/>
          <w:lang w:val="es-MX"/>
        </w:rPr>
        <w:t>, para los efectos conducentes.</w:t>
      </w:r>
    </w:p>
    <w:p w:rsidR="006332A9" w:rsidRDefault="006332A9" w:rsidP="00FA7443">
      <w:pPr>
        <w:pStyle w:val="Prrafodelista"/>
        <w:spacing w:after="0" w:line="360" w:lineRule="auto"/>
        <w:rPr>
          <w:rFonts w:ascii="Arial" w:hAnsi="Arial" w:cs="Arial"/>
        </w:rPr>
      </w:pPr>
    </w:p>
    <w:p w:rsidR="006332A9" w:rsidRPr="006332A9" w:rsidRDefault="006332A9" w:rsidP="00FA7443">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 xml:space="preserve">Con fecha 28 de febrero de 2018, el C. Rafael Hernández Castañeda, Comisionado Propietario del Partido Revolucionario Institucional ante este Consejo General, presentó a la Presidenta del Instituto Electoral del Estado, la Plataforma Electoral </w:t>
      </w:r>
      <w:r w:rsidR="00AF526B">
        <w:rPr>
          <w:rFonts w:ascii="Arial" w:hAnsi="Arial" w:cs="Arial"/>
          <w:sz w:val="22"/>
          <w:szCs w:val="22"/>
          <w:lang w:val="es-MX"/>
        </w:rPr>
        <w:t>2018-</w:t>
      </w:r>
      <w:r w:rsidR="00AF526B" w:rsidRPr="00DA208F">
        <w:rPr>
          <w:rFonts w:ascii="Arial" w:hAnsi="Arial" w:cs="Arial"/>
          <w:sz w:val="22"/>
          <w:szCs w:val="22"/>
          <w:lang w:val="es-MX"/>
        </w:rPr>
        <w:t>20</w:t>
      </w:r>
      <w:r w:rsidR="00AF526B">
        <w:rPr>
          <w:rFonts w:ascii="Arial" w:hAnsi="Arial" w:cs="Arial"/>
          <w:sz w:val="22"/>
          <w:szCs w:val="22"/>
          <w:lang w:val="es-MX"/>
        </w:rPr>
        <w:t>21</w:t>
      </w:r>
      <w:r w:rsidR="00AF526B" w:rsidRPr="00DA208F">
        <w:rPr>
          <w:rFonts w:ascii="Arial" w:hAnsi="Arial" w:cs="Arial"/>
          <w:sz w:val="22"/>
          <w:szCs w:val="22"/>
          <w:lang w:val="es-MX"/>
        </w:rPr>
        <w:t xml:space="preserve"> </w:t>
      </w:r>
      <w:r>
        <w:rPr>
          <w:rFonts w:ascii="Arial" w:hAnsi="Arial" w:cs="Arial"/>
          <w:sz w:val="22"/>
          <w:szCs w:val="22"/>
          <w:lang w:val="es-MX"/>
        </w:rPr>
        <w:t xml:space="preserve">para el Proceso Electoral </w:t>
      </w:r>
      <w:r w:rsidR="00AF526B">
        <w:rPr>
          <w:rFonts w:ascii="Arial" w:hAnsi="Arial" w:cs="Arial"/>
          <w:sz w:val="22"/>
          <w:szCs w:val="22"/>
          <w:lang w:val="es-MX"/>
        </w:rPr>
        <w:t xml:space="preserve">2017-2018 </w:t>
      </w:r>
      <w:r w:rsidRPr="00DA208F">
        <w:rPr>
          <w:rFonts w:ascii="Arial" w:hAnsi="Arial" w:cs="Arial"/>
          <w:sz w:val="22"/>
          <w:szCs w:val="22"/>
          <w:lang w:val="es-MX"/>
        </w:rPr>
        <w:t>del Partido referido, para los efectos conducentes.</w:t>
      </w:r>
    </w:p>
    <w:p w:rsidR="006332A9" w:rsidRDefault="006332A9" w:rsidP="00FA7443">
      <w:pPr>
        <w:pStyle w:val="Prrafodelista"/>
        <w:spacing w:after="0" w:line="360" w:lineRule="auto"/>
        <w:rPr>
          <w:rFonts w:ascii="Arial" w:hAnsi="Arial" w:cs="Arial"/>
        </w:rPr>
      </w:pPr>
    </w:p>
    <w:p w:rsidR="006332A9" w:rsidRPr="00AF526B" w:rsidRDefault="006332A9" w:rsidP="00FA7443">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Pr>
          <w:rFonts w:ascii="Arial" w:hAnsi="Arial" w:cs="Arial"/>
          <w:sz w:val="22"/>
          <w:szCs w:val="22"/>
          <w:lang w:val="es-MX"/>
        </w:rPr>
        <w:t>En la referida fecha</w:t>
      </w:r>
      <w:r w:rsidR="00AF526B">
        <w:rPr>
          <w:rFonts w:ascii="Arial" w:hAnsi="Arial" w:cs="Arial"/>
          <w:sz w:val="22"/>
          <w:szCs w:val="22"/>
          <w:lang w:val="es-MX"/>
        </w:rPr>
        <w:t xml:space="preserve"> del</w:t>
      </w:r>
      <w:r>
        <w:rPr>
          <w:rFonts w:ascii="Arial" w:hAnsi="Arial" w:cs="Arial"/>
          <w:sz w:val="22"/>
          <w:szCs w:val="22"/>
          <w:lang w:val="es-MX"/>
        </w:rPr>
        <w:t xml:space="preserve"> 28 de febrero de 2018, el C. </w:t>
      </w:r>
      <w:r w:rsidR="00AF526B">
        <w:rPr>
          <w:rFonts w:ascii="Arial" w:hAnsi="Arial" w:cs="Arial"/>
          <w:sz w:val="22"/>
          <w:szCs w:val="22"/>
          <w:lang w:val="es-MX"/>
        </w:rPr>
        <w:t>Omar Suárez Zaizar</w:t>
      </w:r>
      <w:r>
        <w:rPr>
          <w:rFonts w:ascii="Arial" w:hAnsi="Arial" w:cs="Arial"/>
          <w:sz w:val="22"/>
          <w:szCs w:val="22"/>
          <w:lang w:val="es-MX"/>
        </w:rPr>
        <w:t xml:space="preserve">, Comisionado Propietario del Partido </w:t>
      </w:r>
      <w:r w:rsidR="00AF526B">
        <w:rPr>
          <w:rFonts w:ascii="Arial" w:hAnsi="Arial" w:cs="Arial"/>
          <w:sz w:val="22"/>
          <w:szCs w:val="22"/>
          <w:lang w:val="es-MX"/>
        </w:rPr>
        <w:t>Movimiento Ciudadano</w:t>
      </w:r>
      <w:r>
        <w:rPr>
          <w:rFonts w:ascii="Arial" w:hAnsi="Arial" w:cs="Arial"/>
          <w:sz w:val="22"/>
          <w:szCs w:val="22"/>
          <w:lang w:val="es-MX"/>
        </w:rPr>
        <w:t xml:space="preserve"> ante est</w:t>
      </w:r>
      <w:r w:rsidR="00AF526B">
        <w:rPr>
          <w:rFonts w:ascii="Arial" w:hAnsi="Arial" w:cs="Arial"/>
          <w:sz w:val="22"/>
          <w:szCs w:val="22"/>
          <w:lang w:val="es-MX"/>
        </w:rPr>
        <w:t>e Consejo General, presentó al Secretario Ejecutivo el Consejo General</w:t>
      </w:r>
      <w:r>
        <w:rPr>
          <w:rFonts w:ascii="Arial" w:hAnsi="Arial" w:cs="Arial"/>
          <w:sz w:val="22"/>
          <w:szCs w:val="22"/>
          <w:lang w:val="es-MX"/>
        </w:rPr>
        <w:t xml:space="preserve"> del Instituto Electoral del Estado, la Plataforma Electoral para el Proceso Electoral </w:t>
      </w:r>
      <w:r w:rsidR="00AF526B">
        <w:rPr>
          <w:rFonts w:ascii="Arial" w:hAnsi="Arial" w:cs="Arial"/>
          <w:sz w:val="22"/>
          <w:szCs w:val="22"/>
          <w:lang w:val="es-MX"/>
        </w:rPr>
        <w:t xml:space="preserve">Local </w:t>
      </w:r>
      <w:r>
        <w:rPr>
          <w:rFonts w:ascii="Arial" w:hAnsi="Arial" w:cs="Arial"/>
          <w:sz w:val="22"/>
          <w:szCs w:val="22"/>
          <w:lang w:val="es-MX"/>
        </w:rPr>
        <w:t>2017-</w:t>
      </w:r>
      <w:r w:rsidRPr="00DA208F">
        <w:rPr>
          <w:rFonts w:ascii="Arial" w:hAnsi="Arial" w:cs="Arial"/>
          <w:sz w:val="22"/>
          <w:szCs w:val="22"/>
          <w:lang w:val="es-MX"/>
        </w:rPr>
        <w:t>2018 del Partido referido</w:t>
      </w:r>
      <w:r w:rsidR="00AF526B">
        <w:rPr>
          <w:rFonts w:ascii="Arial" w:hAnsi="Arial" w:cs="Arial"/>
          <w:sz w:val="22"/>
          <w:szCs w:val="22"/>
          <w:lang w:val="es-MX"/>
        </w:rPr>
        <w:t xml:space="preserve"> en dos documentos denominados: Plataforma Legislativa para el Proceso Electoral 2017-</w:t>
      </w:r>
      <w:r w:rsidR="00AF526B" w:rsidRPr="00DA208F">
        <w:rPr>
          <w:rFonts w:ascii="Arial" w:hAnsi="Arial" w:cs="Arial"/>
          <w:sz w:val="22"/>
          <w:szCs w:val="22"/>
          <w:lang w:val="es-MX"/>
        </w:rPr>
        <w:t>2018</w:t>
      </w:r>
      <w:r w:rsidR="00AF526B">
        <w:rPr>
          <w:rFonts w:ascii="Arial" w:hAnsi="Arial" w:cs="Arial"/>
          <w:sz w:val="22"/>
          <w:szCs w:val="22"/>
          <w:lang w:val="es-MX"/>
        </w:rPr>
        <w:t xml:space="preserve"> y Plataforma Electoral Ayuntamientos del Estado de Colima para el Proceso Electoral 2017-</w:t>
      </w:r>
      <w:r w:rsidR="00AF526B" w:rsidRPr="00DA208F">
        <w:rPr>
          <w:rFonts w:ascii="Arial" w:hAnsi="Arial" w:cs="Arial"/>
          <w:sz w:val="22"/>
          <w:szCs w:val="22"/>
          <w:lang w:val="es-MX"/>
        </w:rPr>
        <w:t>2018</w:t>
      </w:r>
      <w:r w:rsidRPr="00DA208F">
        <w:rPr>
          <w:rFonts w:ascii="Arial" w:hAnsi="Arial" w:cs="Arial"/>
          <w:sz w:val="22"/>
          <w:szCs w:val="22"/>
          <w:lang w:val="es-MX"/>
        </w:rPr>
        <w:t>, para los efectos conducentes.</w:t>
      </w:r>
    </w:p>
    <w:p w:rsidR="00AF526B" w:rsidRDefault="00AF526B" w:rsidP="00FA7443">
      <w:pPr>
        <w:pStyle w:val="Prrafodelista"/>
        <w:spacing w:after="0" w:line="360" w:lineRule="auto"/>
        <w:rPr>
          <w:rFonts w:ascii="Arial" w:hAnsi="Arial" w:cs="Arial"/>
        </w:rPr>
      </w:pPr>
    </w:p>
    <w:p w:rsidR="00AF526B" w:rsidRPr="00AF526B" w:rsidRDefault="00AF526B" w:rsidP="00FA7443">
      <w:pPr>
        <w:pStyle w:val="Sinespaciado"/>
        <w:numPr>
          <w:ilvl w:val="0"/>
          <w:numId w:val="2"/>
        </w:numPr>
        <w:tabs>
          <w:tab w:val="left" w:pos="567"/>
        </w:tabs>
        <w:autoSpaceDN w:val="0"/>
        <w:spacing w:line="360" w:lineRule="auto"/>
        <w:ind w:left="0" w:firstLine="0"/>
        <w:jc w:val="both"/>
        <w:rPr>
          <w:rFonts w:ascii="Arial" w:hAnsi="Arial" w:cs="Arial"/>
          <w:sz w:val="22"/>
          <w:szCs w:val="22"/>
          <w:lang w:val="x-none"/>
        </w:rPr>
      </w:pPr>
      <w:r w:rsidRPr="00AF526B">
        <w:rPr>
          <w:rFonts w:ascii="Arial" w:hAnsi="Arial" w:cs="Arial"/>
          <w:sz w:val="22"/>
          <w:szCs w:val="22"/>
          <w:lang w:val="es-MX"/>
        </w:rPr>
        <w:t>De igual manera, el 28 de febrero de la presente anualidad, el C. Virgilio Mendoza Amezcua, Secretario General del Comité Ejecutivo Estatal del Partido Verde Ecologista de México, en el estado de Colima, p</w:t>
      </w:r>
      <w:r>
        <w:rPr>
          <w:rFonts w:ascii="Arial" w:hAnsi="Arial" w:cs="Arial"/>
          <w:sz w:val="22"/>
          <w:szCs w:val="22"/>
          <w:lang w:val="es-MX"/>
        </w:rPr>
        <w:t>resentó al Consejo General del Instituto Electoral del Estado, la Plataforma Electoral 2018-</w:t>
      </w:r>
      <w:r w:rsidRPr="00DA208F">
        <w:rPr>
          <w:rFonts w:ascii="Arial" w:hAnsi="Arial" w:cs="Arial"/>
          <w:sz w:val="22"/>
          <w:szCs w:val="22"/>
          <w:lang w:val="es-MX"/>
        </w:rPr>
        <w:t>20</w:t>
      </w:r>
      <w:r>
        <w:rPr>
          <w:rFonts w:ascii="Arial" w:hAnsi="Arial" w:cs="Arial"/>
          <w:sz w:val="22"/>
          <w:szCs w:val="22"/>
          <w:lang w:val="es-MX"/>
        </w:rPr>
        <w:t>21</w:t>
      </w:r>
      <w:r w:rsidRPr="00DA208F">
        <w:rPr>
          <w:rFonts w:ascii="Arial" w:hAnsi="Arial" w:cs="Arial"/>
          <w:sz w:val="22"/>
          <w:szCs w:val="22"/>
          <w:lang w:val="es-MX"/>
        </w:rPr>
        <w:t xml:space="preserve"> </w:t>
      </w:r>
      <w:r>
        <w:rPr>
          <w:rFonts w:ascii="Arial" w:hAnsi="Arial" w:cs="Arial"/>
          <w:sz w:val="22"/>
          <w:szCs w:val="22"/>
          <w:lang w:val="es-MX"/>
        </w:rPr>
        <w:t xml:space="preserve">para el Proceso Electoral 2017-2018 </w:t>
      </w:r>
      <w:r w:rsidRPr="00DA208F">
        <w:rPr>
          <w:rFonts w:ascii="Arial" w:hAnsi="Arial" w:cs="Arial"/>
          <w:sz w:val="22"/>
          <w:szCs w:val="22"/>
          <w:lang w:val="es-MX"/>
        </w:rPr>
        <w:t>del Partido referido, para los efectos conducentes.</w:t>
      </w:r>
    </w:p>
    <w:p w:rsidR="00AF526B" w:rsidRDefault="00AF526B" w:rsidP="00FA7443">
      <w:pPr>
        <w:pStyle w:val="Prrafodelista"/>
        <w:spacing w:after="0" w:line="360" w:lineRule="auto"/>
        <w:rPr>
          <w:rFonts w:ascii="Arial" w:hAnsi="Arial" w:cs="Arial"/>
        </w:rPr>
      </w:pPr>
    </w:p>
    <w:p w:rsidR="00854734" w:rsidRPr="00AF526B" w:rsidRDefault="00854734" w:rsidP="00FA7443">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AF526B">
        <w:rPr>
          <w:rFonts w:ascii="Arial" w:hAnsi="Arial" w:cs="Arial"/>
          <w:sz w:val="22"/>
          <w:szCs w:val="22"/>
        </w:rPr>
        <w:t xml:space="preserve">Con base a los antecedentes expuestos, se emiten las siguientes: </w:t>
      </w:r>
    </w:p>
    <w:p w:rsidR="00854734" w:rsidRPr="008A36F1" w:rsidRDefault="00854734" w:rsidP="00C70CD3">
      <w:pPr>
        <w:pStyle w:val="Textoindependiente"/>
        <w:spacing w:after="0" w:line="360" w:lineRule="auto"/>
        <w:rPr>
          <w:rFonts w:ascii="Arial" w:hAnsi="Arial" w:cs="Arial"/>
          <w:sz w:val="22"/>
          <w:szCs w:val="22"/>
        </w:rPr>
      </w:pPr>
    </w:p>
    <w:p w:rsidR="00854734" w:rsidRPr="008A36F1" w:rsidRDefault="00854734" w:rsidP="00C70CD3">
      <w:pPr>
        <w:pStyle w:val="Textoindependiente"/>
        <w:spacing w:after="0" w:line="360" w:lineRule="auto"/>
        <w:jc w:val="center"/>
        <w:rPr>
          <w:rFonts w:ascii="Arial" w:hAnsi="Arial" w:cs="Arial"/>
          <w:b/>
          <w:sz w:val="22"/>
          <w:szCs w:val="22"/>
          <w:lang w:val="pt-BR"/>
        </w:rPr>
      </w:pPr>
      <w:r w:rsidRPr="008A36F1">
        <w:rPr>
          <w:rFonts w:ascii="Arial" w:hAnsi="Arial" w:cs="Arial"/>
          <w:b/>
          <w:sz w:val="22"/>
          <w:szCs w:val="22"/>
          <w:lang w:val="pt-BR"/>
        </w:rPr>
        <w:t>C O N S I D E R A C I O N E S</w:t>
      </w:r>
    </w:p>
    <w:p w:rsidR="00854734" w:rsidRPr="008A36F1" w:rsidRDefault="00854734" w:rsidP="00C70CD3">
      <w:pPr>
        <w:pStyle w:val="Textoindependiente"/>
        <w:spacing w:after="0" w:line="360" w:lineRule="auto"/>
        <w:jc w:val="center"/>
        <w:rPr>
          <w:rFonts w:ascii="Arial" w:hAnsi="Arial" w:cs="Arial"/>
          <w:sz w:val="22"/>
          <w:szCs w:val="22"/>
          <w:lang w:val="pt-BR"/>
        </w:rPr>
      </w:pPr>
    </w:p>
    <w:p w:rsidR="00854734" w:rsidRDefault="00854734" w:rsidP="00C70CD3">
      <w:pPr>
        <w:pStyle w:val="Textoindependiente"/>
        <w:spacing w:after="0" w:line="360" w:lineRule="auto"/>
        <w:jc w:val="both"/>
        <w:rPr>
          <w:rFonts w:ascii="Arial" w:hAnsi="Arial" w:cs="Arial"/>
          <w:b/>
          <w:sz w:val="22"/>
          <w:szCs w:val="22"/>
        </w:rPr>
      </w:pPr>
      <w:r>
        <w:rPr>
          <w:rFonts w:ascii="Arial" w:hAnsi="Arial" w:cs="Arial"/>
          <w:b/>
          <w:sz w:val="22"/>
          <w:szCs w:val="22"/>
        </w:rPr>
        <w:t>1</w:t>
      </w:r>
      <w:r w:rsidR="008F2430">
        <w:rPr>
          <w:rFonts w:ascii="Arial" w:hAnsi="Arial" w:cs="Arial"/>
          <w:b/>
          <w:sz w:val="22"/>
          <w:szCs w:val="22"/>
        </w:rPr>
        <w:t>ª</w:t>
      </w:r>
      <w:r>
        <w:rPr>
          <w:rFonts w:ascii="Arial" w:hAnsi="Arial" w:cs="Arial"/>
          <w:b/>
          <w:sz w:val="22"/>
          <w:szCs w:val="22"/>
        </w:rPr>
        <w:t xml:space="preserve">.- </w:t>
      </w:r>
      <w:r w:rsidRPr="00025C8D">
        <w:rPr>
          <w:rFonts w:ascii="Arial" w:hAnsi="Arial" w:cs="Arial"/>
          <w:sz w:val="22"/>
          <w:szCs w:val="22"/>
        </w:rPr>
        <w:t>El artículo 41</w:t>
      </w:r>
      <w:r>
        <w:rPr>
          <w:rFonts w:ascii="Arial" w:hAnsi="Arial" w:cs="Arial"/>
          <w:sz w:val="22"/>
          <w:szCs w:val="22"/>
        </w:rPr>
        <w:t xml:space="preserve">, párrafo segundo, Base I, de la Constitución Política de los Estados Unidos Mexicanos preceptúa que los Partidos Políticos Nacionales son entidades de interés público que tienen como fin promover la participación del pueblo en la vida democrática, contribuir con la integración de la representación nacional y, como organizaciones de ciudadanos, hacer posible el acceso a éstos al ejercicio del poder público, de acuerdo con los programas, principios e ideales que postulan y mediante el sufragio universal, libre, secreto y directo. </w:t>
      </w:r>
    </w:p>
    <w:p w:rsidR="00854734" w:rsidRDefault="00854734" w:rsidP="00C70CD3">
      <w:pPr>
        <w:pStyle w:val="Textoindependiente"/>
        <w:spacing w:after="0" w:line="360" w:lineRule="auto"/>
        <w:jc w:val="both"/>
        <w:rPr>
          <w:rFonts w:ascii="Arial" w:hAnsi="Arial" w:cs="Arial"/>
          <w:b/>
          <w:sz w:val="22"/>
          <w:szCs w:val="22"/>
        </w:rPr>
      </w:pPr>
    </w:p>
    <w:p w:rsidR="00854734" w:rsidRPr="00CC1CD1" w:rsidRDefault="00854734" w:rsidP="00CC1CD1">
      <w:pPr>
        <w:pStyle w:val="Textoindependiente"/>
        <w:spacing w:after="0" w:line="360" w:lineRule="auto"/>
        <w:jc w:val="both"/>
        <w:rPr>
          <w:rFonts w:ascii="Arial" w:hAnsi="Arial" w:cs="Arial"/>
          <w:sz w:val="22"/>
          <w:szCs w:val="22"/>
        </w:rPr>
      </w:pPr>
      <w:r>
        <w:rPr>
          <w:rFonts w:ascii="Arial" w:hAnsi="Arial" w:cs="Arial"/>
          <w:b/>
          <w:sz w:val="22"/>
          <w:szCs w:val="22"/>
        </w:rPr>
        <w:t>2</w:t>
      </w:r>
      <w:r w:rsidR="008F2430">
        <w:rPr>
          <w:rFonts w:ascii="Arial" w:hAnsi="Arial" w:cs="Arial"/>
          <w:b/>
          <w:sz w:val="22"/>
          <w:szCs w:val="22"/>
        </w:rPr>
        <w:t>ª</w:t>
      </w:r>
      <w:r>
        <w:rPr>
          <w:rFonts w:ascii="Arial" w:hAnsi="Arial" w:cs="Arial"/>
          <w:b/>
          <w:sz w:val="22"/>
          <w:szCs w:val="22"/>
        </w:rPr>
        <w:t xml:space="preserve">.- </w:t>
      </w:r>
      <w:r w:rsidRPr="008A36F1">
        <w:rPr>
          <w:rFonts w:ascii="Arial" w:hAnsi="Arial" w:cs="Arial"/>
          <w:sz w:val="22"/>
          <w:szCs w:val="22"/>
        </w:rPr>
        <w:t xml:space="preserve">De conformidad con lo dispuesto en los artículos 86 Bis, </w:t>
      </w:r>
      <w:r w:rsidR="00712E9E">
        <w:rPr>
          <w:rFonts w:ascii="Arial" w:hAnsi="Arial" w:cs="Arial"/>
          <w:sz w:val="22"/>
          <w:szCs w:val="22"/>
        </w:rPr>
        <w:t>B</w:t>
      </w:r>
      <w:r w:rsidRPr="008A36F1">
        <w:rPr>
          <w:rFonts w:ascii="Arial" w:hAnsi="Arial" w:cs="Arial"/>
          <w:sz w:val="22"/>
          <w:szCs w:val="22"/>
        </w:rPr>
        <w:t xml:space="preserve">ase III, de la Constitución Política del Estado Libre y Soberano de Colima, y 97 del Código Electoral del Estado de </w:t>
      </w:r>
      <w:r w:rsidRPr="008A36F1">
        <w:rPr>
          <w:rFonts w:ascii="Arial" w:hAnsi="Arial" w:cs="Arial"/>
          <w:sz w:val="22"/>
          <w:szCs w:val="22"/>
        </w:rPr>
        <w:lastRenderedPageBreak/>
        <w:t xml:space="preserve">Colima,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854734" w:rsidRPr="00CC1CD1" w:rsidRDefault="00854734" w:rsidP="00CC1CD1">
      <w:pPr>
        <w:pStyle w:val="Textoindependiente"/>
        <w:spacing w:after="0" w:line="360" w:lineRule="auto"/>
        <w:jc w:val="both"/>
        <w:rPr>
          <w:rFonts w:ascii="Arial" w:hAnsi="Arial" w:cs="Arial"/>
          <w:sz w:val="22"/>
          <w:szCs w:val="22"/>
        </w:rPr>
      </w:pPr>
    </w:p>
    <w:p w:rsidR="00975D83" w:rsidRPr="004D1154" w:rsidRDefault="00854734" w:rsidP="00CC1CD1">
      <w:pPr>
        <w:pStyle w:val="Texto"/>
        <w:spacing w:after="0" w:line="360" w:lineRule="auto"/>
        <w:ind w:firstLine="0"/>
        <w:rPr>
          <w:rFonts w:cs="Arial"/>
          <w:sz w:val="22"/>
          <w:szCs w:val="22"/>
          <w:lang w:val="es-MX"/>
        </w:rPr>
      </w:pPr>
      <w:r w:rsidRPr="00975D83">
        <w:rPr>
          <w:rFonts w:cs="Arial"/>
          <w:b/>
          <w:sz w:val="22"/>
          <w:szCs w:val="22"/>
        </w:rPr>
        <w:t>3</w:t>
      </w:r>
      <w:r w:rsidR="008F2430" w:rsidRPr="00975D83">
        <w:rPr>
          <w:rFonts w:cs="Arial"/>
          <w:b/>
          <w:sz w:val="22"/>
          <w:szCs w:val="22"/>
        </w:rPr>
        <w:t>ª</w:t>
      </w:r>
      <w:r w:rsidRPr="00975D83">
        <w:rPr>
          <w:rFonts w:cs="Arial"/>
          <w:b/>
          <w:sz w:val="22"/>
          <w:szCs w:val="22"/>
        </w:rPr>
        <w:t>.-</w:t>
      </w:r>
      <w:r w:rsidR="003C4D43" w:rsidRPr="00975D83">
        <w:rPr>
          <w:rFonts w:cs="Arial"/>
          <w:sz w:val="22"/>
          <w:szCs w:val="22"/>
        </w:rPr>
        <w:t xml:space="preserve"> </w:t>
      </w:r>
      <w:r w:rsidR="00CC1CD1" w:rsidRPr="00975D83">
        <w:rPr>
          <w:rFonts w:cs="Arial"/>
          <w:sz w:val="22"/>
          <w:szCs w:val="22"/>
          <w:lang w:val="es-MX"/>
        </w:rPr>
        <w:t xml:space="preserve">El </w:t>
      </w:r>
      <w:r w:rsidR="00975D83" w:rsidRPr="00975D83">
        <w:rPr>
          <w:sz w:val="22"/>
          <w:szCs w:val="22"/>
          <w:lang w:val="es-MX"/>
        </w:rPr>
        <w:t xml:space="preserve">artículo 274, </w:t>
      </w:r>
      <w:r w:rsidR="00975D83" w:rsidRPr="004D1154">
        <w:rPr>
          <w:sz w:val="22"/>
          <w:szCs w:val="22"/>
          <w:lang w:val="es-MX"/>
        </w:rPr>
        <w:t>numeral 8</w:t>
      </w:r>
      <w:r w:rsidR="003C643E" w:rsidRPr="004D1154">
        <w:rPr>
          <w:sz w:val="22"/>
          <w:szCs w:val="22"/>
          <w:lang w:val="es-MX"/>
        </w:rPr>
        <w:t>,</w:t>
      </w:r>
      <w:r w:rsidR="00975D83" w:rsidRPr="004D1154">
        <w:rPr>
          <w:sz w:val="22"/>
          <w:szCs w:val="22"/>
          <w:lang w:val="es-MX"/>
        </w:rPr>
        <w:t xml:space="preserve"> del Reglamento de Elecciones, refiere que la presentación de las Plataformas Electorales, en</w:t>
      </w:r>
      <w:r w:rsidR="00975D83" w:rsidRPr="004D1154">
        <w:rPr>
          <w:sz w:val="22"/>
          <w:szCs w:val="22"/>
        </w:rPr>
        <w:t xml:space="preserve"> caso de elecciones locales, ordinarias y extraordinarias, </w:t>
      </w:r>
      <w:r w:rsidR="00975D83" w:rsidRPr="004D1154">
        <w:rPr>
          <w:sz w:val="22"/>
          <w:szCs w:val="22"/>
          <w:lang w:val="es-MX"/>
        </w:rPr>
        <w:t>así como</w:t>
      </w:r>
      <w:r w:rsidR="00975D83" w:rsidRPr="004D1154">
        <w:rPr>
          <w:sz w:val="22"/>
          <w:szCs w:val="22"/>
        </w:rPr>
        <w:t xml:space="preserve"> su aprobación por el Órgano Superior de Dirección de</w:t>
      </w:r>
      <w:r w:rsidR="00975D83" w:rsidRPr="004D1154">
        <w:rPr>
          <w:sz w:val="22"/>
          <w:szCs w:val="22"/>
          <w:lang w:val="es-MX"/>
        </w:rPr>
        <w:t xml:space="preserve">l </w:t>
      </w:r>
      <w:r w:rsidR="00975D83" w:rsidRPr="004D1154">
        <w:rPr>
          <w:sz w:val="22"/>
          <w:szCs w:val="22"/>
        </w:rPr>
        <w:t>OPL</w:t>
      </w:r>
      <w:r w:rsidR="00975D83" w:rsidRPr="004D1154">
        <w:rPr>
          <w:sz w:val="22"/>
          <w:szCs w:val="22"/>
          <w:lang w:val="es-MX"/>
        </w:rPr>
        <w:t>E</w:t>
      </w:r>
      <w:r w:rsidR="00975D83" w:rsidRPr="004D1154">
        <w:rPr>
          <w:sz w:val="22"/>
          <w:szCs w:val="22"/>
        </w:rPr>
        <w:t xml:space="preserve"> que corresponda, se ajustará a lo dispuesto en las legislaciones locales electorales.</w:t>
      </w:r>
    </w:p>
    <w:p w:rsidR="00975D83" w:rsidRPr="004D1154" w:rsidRDefault="00975D83" w:rsidP="00CC1CD1">
      <w:pPr>
        <w:pStyle w:val="Texto"/>
        <w:spacing w:after="0" w:line="360" w:lineRule="auto"/>
        <w:ind w:firstLine="0"/>
        <w:rPr>
          <w:rFonts w:cs="Arial"/>
          <w:sz w:val="22"/>
          <w:szCs w:val="22"/>
          <w:lang w:val="es-MX"/>
        </w:rPr>
      </w:pPr>
    </w:p>
    <w:p w:rsidR="001D3212" w:rsidRDefault="00854734" w:rsidP="00C70CD3">
      <w:pPr>
        <w:tabs>
          <w:tab w:val="left" w:pos="709"/>
        </w:tabs>
        <w:spacing w:line="360" w:lineRule="auto"/>
        <w:jc w:val="both"/>
        <w:rPr>
          <w:rFonts w:ascii="Arial" w:hAnsi="Arial" w:cs="Arial"/>
          <w:snapToGrid w:val="0"/>
          <w:sz w:val="22"/>
          <w:szCs w:val="22"/>
        </w:rPr>
      </w:pPr>
      <w:r w:rsidRPr="004D1154">
        <w:rPr>
          <w:rFonts w:ascii="Arial" w:hAnsi="Arial" w:cs="Arial"/>
          <w:b/>
          <w:sz w:val="22"/>
          <w:szCs w:val="22"/>
        </w:rPr>
        <w:t>4</w:t>
      </w:r>
      <w:r w:rsidR="008F2430" w:rsidRPr="004D1154">
        <w:rPr>
          <w:rFonts w:ascii="Arial" w:hAnsi="Arial" w:cs="Arial"/>
          <w:b/>
          <w:sz w:val="22"/>
          <w:szCs w:val="22"/>
        </w:rPr>
        <w:t>ª</w:t>
      </w:r>
      <w:r w:rsidRPr="004D1154">
        <w:rPr>
          <w:rFonts w:ascii="Arial" w:hAnsi="Arial" w:cs="Arial"/>
          <w:b/>
          <w:sz w:val="22"/>
          <w:szCs w:val="22"/>
        </w:rPr>
        <w:t>.-</w:t>
      </w:r>
      <w:r w:rsidR="001D3212" w:rsidRPr="004D1154">
        <w:rPr>
          <w:rFonts w:ascii="Arial" w:hAnsi="Arial" w:cs="Arial"/>
          <w:snapToGrid w:val="0"/>
          <w:sz w:val="22"/>
          <w:szCs w:val="22"/>
        </w:rPr>
        <w:t xml:space="preserve"> Con fundamento en el artículo 114, fracción XXXV</w:t>
      </w:r>
      <w:r w:rsidR="003C643E" w:rsidRPr="004D1154">
        <w:rPr>
          <w:rFonts w:ascii="Arial" w:hAnsi="Arial" w:cs="Arial"/>
          <w:snapToGrid w:val="0"/>
          <w:sz w:val="22"/>
          <w:szCs w:val="22"/>
        </w:rPr>
        <w:t>,</w:t>
      </w:r>
      <w:r w:rsidR="001D3212" w:rsidRPr="004D1154">
        <w:rPr>
          <w:rFonts w:ascii="Arial" w:hAnsi="Arial" w:cs="Arial"/>
          <w:snapToGrid w:val="0"/>
          <w:sz w:val="22"/>
          <w:szCs w:val="22"/>
        </w:rPr>
        <w:t xml:space="preserve"> del Código Electoral local, corresponde al Consejo General la atribución, entre otras, de </w:t>
      </w:r>
      <w:r w:rsidR="001D3212" w:rsidRPr="004D1154">
        <w:rPr>
          <w:rFonts w:ascii="Arial" w:hAnsi="Arial" w:cs="Arial"/>
          <w:b/>
          <w:snapToGrid w:val="0"/>
          <w:sz w:val="22"/>
          <w:szCs w:val="22"/>
        </w:rPr>
        <w:t>registrar</w:t>
      </w:r>
      <w:r w:rsidR="001D3212" w:rsidRPr="003C4D43">
        <w:rPr>
          <w:rFonts w:ascii="Arial" w:hAnsi="Arial" w:cs="Arial"/>
          <w:b/>
          <w:snapToGrid w:val="0"/>
          <w:sz w:val="22"/>
          <w:szCs w:val="22"/>
        </w:rPr>
        <w:t xml:space="preserve"> la plataforma electoral</w:t>
      </w:r>
      <w:r w:rsidR="001D3212" w:rsidRPr="001D3212">
        <w:rPr>
          <w:rFonts w:ascii="Arial" w:hAnsi="Arial" w:cs="Arial"/>
          <w:snapToGrid w:val="0"/>
          <w:sz w:val="22"/>
          <w:szCs w:val="22"/>
        </w:rPr>
        <w:t xml:space="preserve"> que para cada proceso deben presentar los partidos políticos, candidatas y candidatos independientes en los términos de dicho ordenamiento.</w:t>
      </w:r>
    </w:p>
    <w:p w:rsidR="003D0D53" w:rsidRDefault="003D0D53" w:rsidP="00C70CD3">
      <w:pPr>
        <w:tabs>
          <w:tab w:val="left" w:pos="709"/>
        </w:tabs>
        <w:spacing w:line="360" w:lineRule="auto"/>
        <w:jc w:val="both"/>
        <w:rPr>
          <w:rFonts w:ascii="Arial" w:hAnsi="Arial" w:cs="Arial"/>
          <w:snapToGrid w:val="0"/>
          <w:sz w:val="22"/>
          <w:szCs w:val="22"/>
        </w:rPr>
      </w:pPr>
    </w:p>
    <w:p w:rsidR="00854734" w:rsidRPr="003D0D53" w:rsidRDefault="001D3212" w:rsidP="00C70CD3">
      <w:pPr>
        <w:spacing w:line="360" w:lineRule="auto"/>
        <w:jc w:val="both"/>
        <w:rPr>
          <w:rFonts w:ascii="Arial" w:hAnsi="Arial" w:cs="Arial"/>
          <w:b/>
          <w:sz w:val="22"/>
          <w:szCs w:val="22"/>
        </w:rPr>
      </w:pPr>
      <w:r w:rsidRPr="001D3212">
        <w:rPr>
          <w:rFonts w:ascii="Arial" w:hAnsi="Arial" w:cs="Arial"/>
          <w:b/>
          <w:sz w:val="22"/>
          <w:szCs w:val="22"/>
        </w:rPr>
        <w:t>5ª.-</w:t>
      </w:r>
      <w:r w:rsidR="00854734" w:rsidRPr="001D3212">
        <w:rPr>
          <w:rFonts w:ascii="Arial" w:hAnsi="Arial" w:cs="Arial"/>
          <w:sz w:val="22"/>
          <w:szCs w:val="22"/>
        </w:rPr>
        <w:t xml:space="preserve"> </w:t>
      </w:r>
      <w:r w:rsidR="00712E9E" w:rsidRPr="001D3212">
        <w:rPr>
          <w:rFonts w:ascii="Arial" w:hAnsi="Arial" w:cs="Arial"/>
          <w:sz w:val="22"/>
          <w:szCs w:val="22"/>
        </w:rPr>
        <w:t>D</w:t>
      </w:r>
      <w:r w:rsidR="00854734" w:rsidRPr="001D3212">
        <w:rPr>
          <w:rFonts w:ascii="Arial" w:hAnsi="Arial" w:cs="Arial"/>
          <w:sz w:val="22"/>
          <w:szCs w:val="22"/>
        </w:rPr>
        <w:t xml:space="preserve">e conformidad con lo dispuesto por el artículo 161 del Código Electoral del Estado de Colima, </w:t>
      </w:r>
      <w:r w:rsidR="00712E9E" w:rsidRPr="001D3212">
        <w:rPr>
          <w:rFonts w:ascii="Arial" w:hAnsi="Arial" w:cs="Arial"/>
          <w:snapToGrid w:val="0"/>
          <w:sz w:val="22"/>
          <w:szCs w:val="22"/>
        </w:rPr>
        <w:t xml:space="preserve">para el registro de candidaturas a cargos de elección popular, el partido político postulante deberá </w:t>
      </w:r>
      <w:r w:rsidR="00712E9E" w:rsidRPr="001D3212">
        <w:rPr>
          <w:rFonts w:ascii="Arial" w:hAnsi="Arial" w:cs="Arial"/>
          <w:b/>
          <w:snapToGrid w:val="0"/>
          <w:sz w:val="22"/>
          <w:szCs w:val="22"/>
        </w:rPr>
        <w:t>registrar previamente la plataforma electoral</w:t>
      </w:r>
      <w:r w:rsidR="00712E9E" w:rsidRPr="001D3212">
        <w:rPr>
          <w:rFonts w:ascii="Arial" w:hAnsi="Arial" w:cs="Arial"/>
          <w:snapToGrid w:val="0"/>
          <w:sz w:val="22"/>
          <w:szCs w:val="22"/>
        </w:rPr>
        <w:t xml:space="preserve"> que sus candidat</w:t>
      </w:r>
      <w:r w:rsidR="008F2430" w:rsidRPr="001D3212">
        <w:rPr>
          <w:rFonts w:ascii="Arial" w:hAnsi="Arial" w:cs="Arial"/>
          <w:snapToGrid w:val="0"/>
          <w:sz w:val="22"/>
          <w:szCs w:val="22"/>
        </w:rPr>
        <w:t>as y candidat</w:t>
      </w:r>
      <w:r w:rsidR="00712E9E" w:rsidRPr="001D3212">
        <w:rPr>
          <w:rFonts w:ascii="Arial" w:hAnsi="Arial" w:cs="Arial"/>
          <w:snapToGrid w:val="0"/>
          <w:sz w:val="22"/>
          <w:szCs w:val="22"/>
        </w:rPr>
        <w:t>os sostendrán en la campaña política</w:t>
      </w:r>
      <w:r w:rsidR="00712E9E" w:rsidRPr="001D3212">
        <w:rPr>
          <w:rFonts w:ascii="Arial" w:hAnsi="Arial" w:cs="Arial"/>
          <w:sz w:val="22"/>
          <w:szCs w:val="22"/>
        </w:rPr>
        <w:t>, misma que se presentará</w:t>
      </w:r>
      <w:r w:rsidR="00854734" w:rsidRPr="001D3212">
        <w:rPr>
          <w:rFonts w:ascii="Arial" w:hAnsi="Arial" w:cs="Arial"/>
          <w:sz w:val="22"/>
          <w:szCs w:val="22"/>
        </w:rPr>
        <w:t xml:space="preserve"> ante el Consejo General dentro d</w:t>
      </w:r>
      <w:r w:rsidR="00361B85">
        <w:rPr>
          <w:rFonts w:ascii="Arial" w:hAnsi="Arial" w:cs="Arial"/>
          <w:sz w:val="22"/>
          <w:szCs w:val="22"/>
        </w:rPr>
        <w:t>e la segunda quincena del mes de febrero del presente año, esto es, de</w:t>
      </w:r>
      <w:r w:rsidR="006E1336" w:rsidRPr="001D3212">
        <w:rPr>
          <w:rFonts w:ascii="Arial" w:hAnsi="Arial" w:cs="Arial"/>
          <w:sz w:val="22"/>
          <w:szCs w:val="22"/>
        </w:rPr>
        <w:t xml:space="preserve">l día </w:t>
      </w:r>
      <w:r w:rsidR="00712E9E" w:rsidRPr="003D0D53">
        <w:rPr>
          <w:rFonts w:ascii="Arial" w:hAnsi="Arial" w:cs="Arial"/>
          <w:b/>
          <w:sz w:val="22"/>
          <w:szCs w:val="22"/>
        </w:rPr>
        <w:t>16 al 28 de febrero del año 2018</w:t>
      </w:r>
      <w:r w:rsidR="00854734" w:rsidRPr="003D0D53">
        <w:rPr>
          <w:rFonts w:ascii="Arial" w:hAnsi="Arial" w:cs="Arial"/>
          <w:b/>
          <w:sz w:val="22"/>
          <w:szCs w:val="22"/>
        </w:rPr>
        <w:t xml:space="preserve">, el cual resolverá lo conducente y expedirá la constancia del registro respectiva. </w:t>
      </w:r>
    </w:p>
    <w:p w:rsidR="008F2430" w:rsidRDefault="008F2430" w:rsidP="00C70CD3">
      <w:pPr>
        <w:spacing w:line="360" w:lineRule="auto"/>
        <w:jc w:val="both"/>
        <w:rPr>
          <w:rFonts w:ascii="Arial" w:hAnsi="Arial" w:cs="Arial"/>
          <w:sz w:val="22"/>
          <w:szCs w:val="22"/>
        </w:rPr>
      </w:pPr>
    </w:p>
    <w:p w:rsidR="003D0D53" w:rsidRDefault="003D0D53" w:rsidP="003D0D53">
      <w:pPr>
        <w:tabs>
          <w:tab w:val="left" w:pos="709"/>
        </w:tabs>
        <w:spacing w:line="360" w:lineRule="auto"/>
        <w:jc w:val="both"/>
        <w:rPr>
          <w:rFonts w:ascii="Arial" w:hAnsi="Arial" w:cs="Arial"/>
          <w:snapToGrid w:val="0"/>
          <w:sz w:val="22"/>
          <w:szCs w:val="22"/>
        </w:rPr>
      </w:pPr>
      <w:r>
        <w:rPr>
          <w:rFonts w:ascii="Arial" w:hAnsi="Arial" w:cs="Arial"/>
          <w:snapToGrid w:val="0"/>
          <w:sz w:val="22"/>
          <w:szCs w:val="22"/>
        </w:rPr>
        <w:t xml:space="preserve">En tal sentido, el Calendario Oficial de Actividades aprobado mediante Acuerdo IEE/CG/A066/2017 por este Consejo General, estableció tal periodo del 16 al 28 de febrero del año actual para que los partidos políticos </w:t>
      </w:r>
      <w:r w:rsidR="001909C7">
        <w:rPr>
          <w:rFonts w:ascii="Arial" w:hAnsi="Arial" w:cs="Arial"/>
          <w:snapToGrid w:val="0"/>
          <w:sz w:val="22"/>
          <w:szCs w:val="22"/>
        </w:rPr>
        <w:t>presentaran sendas Plataformas Electorales para su registro.</w:t>
      </w:r>
    </w:p>
    <w:p w:rsidR="000A5931" w:rsidRDefault="000A5931" w:rsidP="000A5931">
      <w:pPr>
        <w:jc w:val="both"/>
        <w:rPr>
          <w:rFonts w:ascii="Arial" w:hAnsi="Arial" w:cs="Arial"/>
          <w:b/>
          <w:snapToGrid w:val="0"/>
        </w:rPr>
      </w:pPr>
    </w:p>
    <w:p w:rsidR="000A5931" w:rsidRPr="000A5931" w:rsidRDefault="000A5931" w:rsidP="000A5931">
      <w:pPr>
        <w:spacing w:line="360" w:lineRule="auto"/>
        <w:jc w:val="both"/>
        <w:rPr>
          <w:rFonts w:ascii="Arial" w:hAnsi="Arial" w:cs="Arial"/>
          <w:snapToGrid w:val="0"/>
          <w:sz w:val="22"/>
          <w:szCs w:val="22"/>
        </w:rPr>
      </w:pPr>
      <w:r w:rsidRPr="00CC1CD1">
        <w:rPr>
          <w:rFonts w:ascii="Arial" w:hAnsi="Arial" w:cs="Arial"/>
          <w:snapToGrid w:val="0"/>
          <w:sz w:val="22"/>
          <w:szCs w:val="22"/>
        </w:rPr>
        <w:t xml:space="preserve">En este contexto, el artículo 165 del </w:t>
      </w:r>
      <w:r w:rsidR="00306B52" w:rsidRPr="00CC1CD1">
        <w:rPr>
          <w:rFonts w:ascii="Arial" w:hAnsi="Arial" w:cs="Arial"/>
          <w:snapToGrid w:val="0"/>
          <w:sz w:val="22"/>
          <w:szCs w:val="22"/>
        </w:rPr>
        <w:t>Código</w:t>
      </w:r>
      <w:r w:rsidRPr="00CC1CD1">
        <w:rPr>
          <w:rFonts w:ascii="Arial" w:hAnsi="Arial" w:cs="Arial"/>
          <w:snapToGrid w:val="0"/>
          <w:sz w:val="22"/>
          <w:szCs w:val="22"/>
        </w:rPr>
        <w:t xml:space="preserve"> en cita, refiere que para el r</w:t>
      </w:r>
      <w:r w:rsidR="00CC1CD1" w:rsidRPr="00CC1CD1">
        <w:rPr>
          <w:rFonts w:ascii="Arial" w:hAnsi="Arial" w:cs="Arial"/>
          <w:snapToGrid w:val="0"/>
          <w:sz w:val="22"/>
          <w:szCs w:val="22"/>
        </w:rPr>
        <w:t>egistro de la lista de candidatas y candidatos para Diputaciones</w:t>
      </w:r>
      <w:r w:rsidRPr="00CC1CD1">
        <w:rPr>
          <w:rFonts w:ascii="Arial" w:hAnsi="Arial" w:cs="Arial"/>
          <w:snapToGrid w:val="0"/>
          <w:sz w:val="22"/>
          <w:szCs w:val="22"/>
        </w:rPr>
        <w:t xml:space="preserve"> por el principio de </w:t>
      </w:r>
      <w:r w:rsidR="00CC1CD1" w:rsidRPr="00CC1CD1">
        <w:rPr>
          <w:rFonts w:ascii="Arial" w:hAnsi="Arial" w:cs="Arial"/>
          <w:snapToGrid w:val="0"/>
          <w:sz w:val="22"/>
          <w:szCs w:val="22"/>
        </w:rPr>
        <w:t>Representación Proporcional</w:t>
      </w:r>
      <w:r w:rsidRPr="00CC1CD1">
        <w:rPr>
          <w:rFonts w:ascii="Arial" w:hAnsi="Arial" w:cs="Arial"/>
          <w:snapToGrid w:val="0"/>
          <w:sz w:val="22"/>
          <w:szCs w:val="22"/>
        </w:rPr>
        <w:t xml:space="preserve">, el </w:t>
      </w:r>
      <w:r w:rsidR="00CC1CD1" w:rsidRPr="00CC1CD1">
        <w:rPr>
          <w:rFonts w:ascii="Arial" w:hAnsi="Arial" w:cs="Arial"/>
          <w:snapToGrid w:val="0"/>
          <w:sz w:val="22"/>
          <w:szCs w:val="22"/>
        </w:rPr>
        <w:t xml:space="preserve">Consejo General </w:t>
      </w:r>
      <w:r w:rsidRPr="00CC1CD1">
        <w:rPr>
          <w:rFonts w:ascii="Arial" w:hAnsi="Arial" w:cs="Arial"/>
          <w:snapToGrid w:val="0"/>
          <w:sz w:val="22"/>
          <w:szCs w:val="22"/>
        </w:rPr>
        <w:t>verificará que el</w:t>
      </w:r>
      <w:r w:rsidRPr="000A5931">
        <w:rPr>
          <w:rFonts w:ascii="Arial" w:hAnsi="Arial" w:cs="Arial"/>
          <w:snapToGrid w:val="0"/>
          <w:sz w:val="22"/>
          <w:szCs w:val="22"/>
        </w:rPr>
        <w:t xml:space="preserve"> partido político solicitante registró previamente:</w:t>
      </w:r>
    </w:p>
    <w:p w:rsidR="000A5931" w:rsidRPr="000A5931" w:rsidRDefault="000A5931" w:rsidP="000A5931">
      <w:pPr>
        <w:spacing w:line="360" w:lineRule="auto"/>
        <w:ind w:left="720"/>
        <w:jc w:val="both"/>
        <w:rPr>
          <w:rFonts w:ascii="Arial" w:hAnsi="Arial" w:cs="Arial"/>
          <w:snapToGrid w:val="0"/>
          <w:sz w:val="22"/>
          <w:szCs w:val="22"/>
        </w:rPr>
      </w:pPr>
    </w:p>
    <w:p w:rsidR="000A5931" w:rsidRPr="00CC1CD1" w:rsidRDefault="00CC1CD1" w:rsidP="00CC1CD1">
      <w:pPr>
        <w:spacing w:line="360" w:lineRule="auto"/>
        <w:ind w:left="426"/>
        <w:jc w:val="both"/>
        <w:rPr>
          <w:rFonts w:ascii="Arial" w:hAnsi="Arial" w:cs="Arial"/>
          <w:i/>
          <w:snapToGrid w:val="0"/>
          <w:sz w:val="22"/>
          <w:szCs w:val="22"/>
        </w:rPr>
      </w:pPr>
      <w:r w:rsidRPr="00CC1CD1">
        <w:rPr>
          <w:rFonts w:ascii="Arial" w:hAnsi="Arial" w:cs="Arial"/>
          <w:b/>
          <w:i/>
          <w:snapToGrid w:val="0"/>
          <w:sz w:val="22"/>
          <w:szCs w:val="22"/>
        </w:rPr>
        <w:lastRenderedPageBreak/>
        <w:t>“I.</w:t>
      </w:r>
      <w:r w:rsidRPr="00CC1CD1">
        <w:rPr>
          <w:rFonts w:ascii="Arial" w:hAnsi="Arial" w:cs="Arial"/>
          <w:i/>
          <w:snapToGrid w:val="0"/>
          <w:sz w:val="22"/>
          <w:szCs w:val="22"/>
        </w:rPr>
        <w:t xml:space="preserve"> </w:t>
      </w:r>
      <w:r w:rsidR="000A5931" w:rsidRPr="00CC1CD1">
        <w:rPr>
          <w:rFonts w:ascii="Arial" w:hAnsi="Arial" w:cs="Arial"/>
          <w:i/>
          <w:snapToGrid w:val="0"/>
          <w:sz w:val="22"/>
          <w:szCs w:val="22"/>
        </w:rPr>
        <w:t xml:space="preserve">La plataforma electoral a que se refiere el artículo 161 y cumplió con lo establecido en la fracción XI del artículo 51 de este CÓDIGO; </w:t>
      </w:r>
      <w:r w:rsidRPr="00CC1CD1">
        <w:rPr>
          <w:rFonts w:ascii="Arial" w:hAnsi="Arial" w:cs="Arial"/>
          <w:i/>
          <w:snapToGrid w:val="0"/>
          <w:sz w:val="22"/>
          <w:szCs w:val="22"/>
        </w:rPr>
        <w:t>…</w:t>
      </w:r>
      <w:r w:rsidRPr="00CC1CD1">
        <w:rPr>
          <w:rFonts w:ascii="Arial" w:hAnsi="Arial" w:cs="Arial"/>
          <w:b/>
          <w:i/>
          <w:snapToGrid w:val="0"/>
          <w:sz w:val="22"/>
          <w:szCs w:val="22"/>
        </w:rPr>
        <w:t>”</w:t>
      </w:r>
    </w:p>
    <w:p w:rsidR="000A5931" w:rsidRPr="000A5931" w:rsidRDefault="000A5931" w:rsidP="000A5931">
      <w:pPr>
        <w:spacing w:line="360" w:lineRule="auto"/>
        <w:ind w:left="1080"/>
        <w:jc w:val="both"/>
        <w:rPr>
          <w:rFonts w:ascii="Arial" w:hAnsi="Arial" w:cs="Arial"/>
          <w:snapToGrid w:val="0"/>
          <w:sz w:val="22"/>
          <w:szCs w:val="22"/>
        </w:rPr>
      </w:pPr>
    </w:p>
    <w:p w:rsidR="008F2430" w:rsidRPr="004D1154" w:rsidRDefault="008F2430" w:rsidP="00C70CD3">
      <w:pPr>
        <w:spacing w:line="360" w:lineRule="auto"/>
        <w:jc w:val="both"/>
        <w:rPr>
          <w:rFonts w:ascii="Arial" w:hAnsi="Arial" w:cs="Arial"/>
          <w:sz w:val="22"/>
          <w:szCs w:val="22"/>
        </w:rPr>
      </w:pPr>
      <w:r w:rsidRPr="004D1154">
        <w:rPr>
          <w:rFonts w:ascii="Arial" w:hAnsi="Arial" w:cs="Arial"/>
          <w:sz w:val="22"/>
          <w:szCs w:val="22"/>
        </w:rPr>
        <w:t>Cabe apuntar que el registro de candidaturas a cargos de elección popular para el Proceso Electoral Local 2017-2018, se llevará a cabo del 01 al 04 de abril de 2018, de conformidad al artículo 162, fracción II</w:t>
      </w:r>
      <w:r w:rsidR="003C643E" w:rsidRPr="004D1154">
        <w:rPr>
          <w:rFonts w:ascii="Arial" w:hAnsi="Arial" w:cs="Arial"/>
          <w:sz w:val="22"/>
          <w:szCs w:val="22"/>
        </w:rPr>
        <w:t>,</w:t>
      </w:r>
      <w:r w:rsidRPr="004D1154">
        <w:rPr>
          <w:rFonts w:ascii="Arial" w:hAnsi="Arial" w:cs="Arial"/>
          <w:sz w:val="22"/>
          <w:szCs w:val="22"/>
        </w:rPr>
        <w:t xml:space="preserve"> del Código referido. </w:t>
      </w:r>
    </w:p>
    <w:p w:rsidR="008F2430" w:rsidRPr="004D1154" w:rsidRDefault="008F2430" w:rsidP="00C70CD3">
      <w:pPr>
        <w:spacing w:line="360" w:lineRule="auto"/>
        <w:jc w:val="both"/>
        <w:rPr>
          <w:rFonts w:ascii="Arial" w:hAnsi="Arial" w:cs="Arial"/>
          <w:sz w:val="22"/>
          <w:szCs w:val="22"/>
        </w:rPr>
      </w:pPr>
    </w:p>
    <w:p w:rsidR="000F3EA2" w:rsidRPr="001D3212" w:rsidRDefault="001D3212" w:rsidP="00C70CD3">
      <w:pPr>
        <w:spacing w:line="360" w:lineRule="auto"/>
        <w:jc w:val="both"/>
        <w:rPr>
          <w:rFonts w:ascii="Arial" w:hAnsi="Arial" w:cs="Arial"/>
          <w:snapToGrid w:val="0"/>
          <w:sz w:val="22"/>
          <w:szCs w:val="22"/>
        </w:rPr>
      </w:pPr>
      <w:r w:rsidRPr="004D1154">
        <w:rPr>
          <w:rFonts w:ascii="Arial" w:hAnsi="Arial" w:cs="Arial"/>
          <w:b/>
          <w:sz w:val="22"/>
          <w:szCs w:val="22"/>
        </w:rPr>
        <w:t>6</w:t>
      </w:r>
      <w:r w:rsidR="008F2430" w:rsidRPr="004D1154">
        <w:rPr>
          <w:rFonts w:ascii="Arial" w:hAnsi="Arial" w:cs="Arial"/>
          <w:b/>
          <w:sz w:val="22"/>
          <w:szCs w:val="22"/>
        </w:rPr>
        <w:t>ª.-</w:t>
      </w:r>
      <w:r w:rsidR="008F2430" w:rsidRPr="004D1154">
        <w:rPr>
          <w:rFonts w:ascii="Arial" w:hAnsi="Arial" w:cs="Arial"/>
          <w:sz w:val="22"/>
          <w:szCs w:val="22"/>
        </w:rPr>
        <w:t xml:space="preserve"> </w:t>
      </w:r>
      <w:r w:rsidR="000F3EA2" w:rsidRPr="004D1154">
        <w:rPr>
          <w:rFonts w:ascii="Arial" w:hAnsi="Arial" w:cs="Arial"/>
          <w:snapToGrid w:val="0"/>
          <w:sz w:val="22"/>
          <w:szCs w:val="22"/>
        </w:rPr>
        <w:t>El artículo 44, fracciones VII y VIII</w:t>
      </w:r>
      <w:r w:rsidR="00296697" w:rsidRPr="004D1154">
        <w:rPr>
          <w:rFonts w:ascii="Arial" w:hAnsi="Arial" w:cs="Arial"/>
          <w:snapToGrid w:val="0"/>
          <w:sz w:val="22"/>
          <w:szCs w:val="22"/>
        </w:rPr>
        <w:t>,</w:t>
      </w:r>
      <w:r w:rsidR="000F3EA2" w:rsidRPr="004D1154">
        <w:rPr>
          <w:rFonts w:ascii="Arial" w:hAnsi="Arial" w:cs="Arial"/>
          <w:snapToGrid w:val="0"/>
          <w:sz w:val="22"/>
          <w:szCs w:val="22"/>
        </w:rPr>
        <w:t xml:space="preserve"> de la Ley local establece que dentro de los Estatutos que norman las actividades de cada partido político</w:t>
      </w:r>
      <w:r w:rsidR="000F3EA2" w:rsidRPr="001D3212">
        <w:rPr>
          <w:rFonts w:ascii="Arial" w:hAnsi="Arial" w:cs="Arial"/>
          <w:snapToGrid w:val="0"/>
          <w:sz w:val="22"/>
          <w:szCs w:val="22"/>
        </w:rPr>
        <w:t>, debe contener entre otras:</w:t>
      </w:r>
    </w:p>
    <w:p w:rsidR="000F3EA2" w:rsidRPr="001D3212" w:rsidRDefault="000F3EA2" w:rsidP="00C70CD3">
      <w:pPr>
        <w:spacing w:line="360" w:lineRule="auto"/>
        <w:jc w:val="both"/>
        <w:rPr>
          <w:rFonts w:ascii="Arial" w:hAnsi="Arial" w:cs="Arial"/>
          <w:snapToGrid w:val="0"/>
          <w:sz w:val="22"/>
          <w:szCs w:val="22"/>
        </w:rPr>
      </w:pPr>
    </w:p>
    <w:p w:rsidR="000F3EA2" w:rsidRPr="001D3212" w:rsidRDefault="000F3EA2" w:rsidP="00C70CD3">
      <w:pPr>
        <w:spacing w:line="360" w:lineRule="auto"/>
        <w:ind w:left="426"/>
        <w:jc w:val="both"/>
        <w:rPr>
          <w:rFonts w:ascii="Arial" w:hAnsi="Arial" w:cs="Arial"/>
          <w:b/>
          <w:i/>
          <w:snapToGrid w:val="0"/>
          <w:sz w:val="22"/>
          <w:szCs w:val="22"/>
        </w:rPr>
      </w:pPr>
      <w:r w:rsidRPr="001D3212">
        <w:rPr>
          <w:rFonts w:ascii="Arial" w:hAnsi="Arial" w:cs="Arial"/>
          <w:b/>
          <w:i/>
          <w:snapToGrid w:val="0"/>
          <w:sz w:val="22"/>
          <w:szCs w:val="22"/>
        </w:rPr>
        <w:t>“</w:t>
      </w:r>
      <w:r w:rsidRPr="001D3212">
        <w:rPr>
          <w:rFonts w:ascii="Arial" w:hAnsi="Arial" w:cs="Arial"/>
          <w:i/>
          <w:snapToGrid w:val="0"/>
          <w:sz w:val="22"/>
          <w:szCs w:val="22"/>
        </w:rPr>
        <w:t>…</w:t>
      </w:r>
    </w:p>
    <w:p w:rsidR="000F3EA2" w:rsidRPr="001D3212" w:rsidRDefault="000F3EA2" w:rsidP="000A5931">
      <w:pPr>
        <w:numPr>
          <w:ilvl w:val="0"/>
          <w:numId w:val="5"/>
        </w:numPr>
        <w:tabs>
          <w:tab w:val="left" w:pos="993"/>
        </w:tabs>
        <w:spacing w:line="360" w:lineRule="auto"/>
        <w:jc w:val="both"/>
        <w:rPr>
          <w:rFonts w:ascii="Arial" w:hAnsi="Arial" w:cs="Arial"/>
          <w:i/>
          <w:sz w:val="22"/>
          <w:szCs w:val="22"/>
        </w:rPr>
      </w:pPr>
      <w:r w:rsidRPr="001D3212">
        <w:rPr>
          <w:rFonts w:ascii="Arial" w:hAnsi="Arial" w:cs="Arial"/>
          <w:i/>
          <w:snapToGrid w:val="0"/>
          <w:sz w:val="22"/>
          <w:szCs w:val="22"/>
        </w:rPr>
        <w:t>La obligación de presentar una plataforma electoral, para cada elección en que participe, sustentada en su declaración de principios y programas de acción;</w:t>
      </w:r>
      <w:r w:rsidRPr="001D3212">
        <w:rPr>
          <w:rFonts w:ascii="Arial" w:hAnsi="Arial" w:cs="Arial"/>
          <w:i/>
          <w:sz w:val="22"/>
          <w:szCs w:val="22"/>
        </w:rPr>
        <w:t xml:space="preserve"> </w:t>
      </w:r>
    </w:p>
    <w:p w:rsidR="000F3EA2" w:rsidRPr="001D3212" w:rsidRDefault="000F3EA2" w:rsidP="000A5931">
      <w:pPr>
        <w:numPr>
          <w:ilvl w:val="0"/>
          <w:numId w:val="5"/>
        </w:numPr>
        <w:tabs>
          <w:tab w:val="left" w:pos="993"/>
        </w:tabs>
        <w:spacing w:line="360" w:lineRule="auto"/>
        <w:ind w:left="426" w:firstLine="0"/>
        <w:jc w:val="both"/>
        <w:rPr>
          <w:rFonts w:ascii="Arial" w:hAnsi="Arial" w:cs="Arial"/>
          <w:i/>
          <w:snapToGrid w:val="0"/>
          <w:sz w:val="22"/>
          <w:szCs w:val="22"/>
        </w:rPr>
      </w:pPr>
      <w:r w:rsidRPr="001D3212">
        <w:rPr>
          <w:rFonts w:ascii="Arial" w:hAnsi="Arial" w:cs="Arial"/>
          <w:i/>
          <w:sz w:val="22"/>
          <w:szCs w:val="22"/>
        </w:rPr>
        <w:t>La obligación de sus candidatos de sostener y difundir la plataforma electoral durante la campaña electoral en que participen;…</w:t>
      </w:r>
      <w:r w:rsidRPr="001D3212">
        <w:rPr>
          <w:rFonts w:ascii="Arial" w:hAnsi="Arial" w:cs="Arial"/>
          <w:b/>
          <w:i/>
          <w:sz w:val="22"/>
          <w:szCs w:val="22"/>
        </w:rPr>
        <w:t>”</w:t>
      </w:r>
    </w:p>
    <w:p w:rsidR="008F2430" w:rsidRPr="001D3212" w:rsidRDefault="008F2430" w:rsidP="00C70CD3">
      <w:pPr>
        <w:spacing w:line="360" w:lineRule="auto"/>
        <w:jc w:val="both"/>
        <w:rPr>
          <w:rFonts w:ascii="Arial" w:hAnsi="Arial" w:cs="Arial"/>
          <w:sz w:val="22"/>
          <w:szCs w:val="22"/>
        </w:rPr>
      </w:pPr>
    </w:p>
    <w:p w:rsidR="008F2430" w:rsidRPr="001D3212" w:rsidRDefault="000F3EA2" w:rsidP="00C70CD3">
      <w:pPr>
        <w:spacing w:line="360" w:lineRule="auto"/>
        <w:jc w:val="both"/>
        <w:rPr>
          <w:rFonts w:ascii="Arial" w:hAnsi="Arial" w:cs="Arial"/>
          <w:sz w:val="22"/>
          <w:szCs w:val="22"/>
        </w:rPr>
      </w:pPr>
      <w:r w:rsidRPr="001D3212">
        <w:rPr>
          <w:rFonts w:ascii="Arial" w:hAnsi="Arial" w:cs="Arial"/>
          <w:sz w:val="22"/>
          <w:szCs w:val="22"/>
        </w:rPr>
        <w:t>En correlación a lo anotado</w:t>
      </w:r>
      <w:r w:rsidR="001D3212">
        <w:rPr>
          <w:rFonts w:ascii="Arial" w:hAnsi="Arial" w:cs="Arial"/>
          <w:sz w:val="22"/>
          <w:szCs w:val="22"/>
        </w:rPr>
        <w:t xml:space="preserve"> en supralíneas</w:t>
      </w:r>
      <w:r w:rsidRPr="001D3212">
        <w:rPr>
          <w:rFonts w:ascii="Arial" w:hAnsi="Arial" w:cs="Arial"/>
          <w:sz w:val="22"/>
          <w:szCs w:val="22"/>
        </w:rPr>
        <w:t>, el artículo 51, fracciones X</w:t>
      </w:r>
      <w:r w:rsidR="001D3212" w:rsidRPr="001D3212">
        <w:rPr>
          <w:rFonts w:ascii="Arial" w:hAnsi="Arial" w:cs="Arial"/>
          <w:sz w:val="22"/>
          <w:szCs w:val="22"/>
        </w:rPr>
        <w:t>,</w:t>
      </w:r>
      <w:r w:rsidRPr="001D3212">
        <w:rPr>
          <w:rFonts w:ascii="Arial" w:hAnsi="Arial" w:cs="Arial"/>
          <w:sz w:val="22"/>
          <w:szCs w:val="22"/>
        </w:rPr>
        <w:t xml:space="preserve"> XI</w:t>
      </w:r>
      <w:r w:rsidR="001D3212" w:rsidRPr="001D3212">
        <w:rPr>
          <w:rFonts w:ascii="Arial" w:hAnsi="Arial" w:cs="Arial"/>
          <w:sz w:val="22"/>
          <w:szCs w:val="22"/>
        </w:rPr>
        <w:t xml:space="preserve"> y XXV</w:t>
      </w:r>
      <w:r w:rsidRPr="001D3212">
        <w:rPr>
          <w:rFonts w:ascii="Arial" w:hAnsi="Arial" w:cs="Arial"/>
          <w:sz w:val="22"/>
          <w:szCs w:val="22"/>
        </w:rPr>
        <w:t xml:space="preserve"> </w:t>
      </w:r>
      <w:r w:rsidR="001D3212">
        <w:rPr>
          <w:rFonts w:ascii="Arial" w:hAnsi="Arial" w:cs="Arial"/>
          <w:sz w:val="22"/>
          <w:szCs w:val="22"/>
        </w:rPr>
        <w:t>del mismo ordenamiento, dispone</w:t>
      </w:r>
      <w:r w:rsidR="001D3212" w:rsidRPr="001D3212">
        <w:rPr>
          <w:rFonts w:ascii="Arial" w:hAnsi="Arial" w:cs="Arial"/>
          <w:sz w:val="22"/>
          <w:szCs w:val="22"/>
        </w:rPr>
        <w:t xml:space="preserve"> que son obligaciones de los partidos políticos, entre otras, las </w:t>
      </w:r>
      <w:r w:rsidRPr="001D3212">
        <w:rPr>
          <w:rFonts w:ascii="Arial" w:hAnsi="Arial" w:cs="Arial"/>
          <w:sz w:val="22"/>
          <w:szCs w:val="22"/>
        </w:rPr>
        <w:t>siguiente</w:t>
      </w:r>
      <w:r w:rsidR="001D3212" w:rsidRPr="001D3212">
        <w:rPr>
          <w:rFonts w:ascii="Arial" w:hAnsi="Arial" w:cs="Arial"/>
          <w:sz w:val="22"/>
          <w:szCs w:val="22"/>
        </w:rPr>
        <w:t>s</w:t>
      </w:r>
      <w:r w:rsidRPr="001D3212">
        <w:rPr>
          <w:rFonts w:ascii="Arial" w:hAnsi="Arial" w:cs="Arial"/>
          <w:sz w:val="22"/>
          <w:szCs w:val="22"/>
        </w:rPr>
        <w:t>:</w:t>
      </w:r>
    </w:p>
    <w:p w:rsidR="000F3EA2" w:rsidRPr="001D3212" w:rsidRDefault="000F3EA2" w:rsidP="00C70CD3">
      <w:pPr>
        <w:spacing w:line="360" w:lineRule="auto"/>
        <w:jc w:val="both"/>
        <w:rPr>
          <w:rFonts w:ascii="Arial" w:hAnsi="Arial" w:cs="Arial"/>
          <w:snapToGrid w:val="0"/>
          <w:sz w:val="22"/>
          <w:szCs w:val="22"/>
        </w:rPr>
      </w:pPr>
    </w:p>
    <w:p w:rsidR="001D3212" w:rsidRPr="001D3212" w:rsidRDefault="001D3212" w:rsidP="00C70CD3">
      <w:pPr>
        <w:spacing w:line="360" w:lineRule="auto"/>
        <w:ind w:left="426"/>
        <w:jc w:val="both"/>
        <w:rPr>
          <w:rFonts w:ascii="Arial" w:hAnsi="Arial" w:cs="Arial"/>
          <w:i/>
          <w:snapToGrid w:val="0"/>
          <w:sz w:val="22"/>
          <w:szCs w:val="22"/>
        </w:rPr>
      </w:pPr>
      <w:r w:rsidRPr="001D3212">
        <w:rPr>
          <w:rFonts w:ascii="Arial" w:hAnsi="Arial" w:cs="Arial"/>
          <w:i/>
          <w:snapToGrid w:val="0"/>
          <w:sz w:val="22"/>
          <w:szCs w:val="22"/>
        </w:rPr>
        <w:t>“</w:t>
      </w:r>
      <w:r w:rsidRPr="001D3212">
        <w:rPr>
          <w:rFonts w:ascii="Arial" w:hAnsi="Arial" w:cs="Arial"/>
          <w:b/>
          <w:i/>
          <w:snapToGrid w:val="0"/>
          <w:sz w:val="22"/>
          <w:szCs w:val="22"/>
        </w:rPr>
        <w:t>Artículo 51.-</w:t>
      </w:r>
      <w:r w:rsidRPr="001D3212">
        <w:rPr>
          <w:rFonts w:ascii="Arial" w:hAnsi="Arial" w:cs="Arial"/>
          <w:i/>
          <w:snapToGrid w:val="0"/>
          <w:sz w:val="22"/>
          <w:szCs w:val="22"/>
        </w:rPr>
        <w:t xml:space="preserve"> Son obligaciones de los PARTIDOS POLÍTICOS:</w:t>
      </w:r>
    </w:p>
    <w:p w:rsidR="001D3212" w:rsidRPr="001D3212" w:rsidRDefault="001D3212" w:rsidP="00C70CD3">
      <w:pPr>
        <w:spacing w:line="360" w:lineRule="auto"/>
        <w:ind w:left="426"/>
        <w:jc w:val="both"/>
        <w:rPr>
          <w:rFonts w:ascii="Arial" w:hAnsi="Arial" w:cs="Arial"/>
          <w:i/>
          <w:snapToGrid w:val="0"/>
          <w:sz w:val="22"/>
          <w:szCs w:val="22"/>
        </w:rPr>
      </w:pPr>
      <w:r w:rsidRPr="001D3212">
        <w:rPr>
          <w:rFonts w:ascii="Arial" w:hAnsi="Arial" w:cs="Arial"/>
          <w:b/>
          <w:i/>
          <w:snapToGrid w:val="0"/>
          <w:sz w:val="22"/>
          <w:szCs w:val="22"/>
        </w:rPr>
        <w:t>I a la IX</w:t>
      </w:r>
      <w:r w:rsidRPr="001D3212">
        <w:rPr>
          <w:rFonts w:ascii="Arial" w:hAnsi="Arial" w:cs="Arial"/>
          <w:i/>
          <w:snapToGrid w:val="0"/>
          <w:sz w:val="22"/>
          <w:szCs w:val="22"/>
        </w:rPr>
        <w:t>…</w:t>
      </w:r>
    </w:p>
    <w:p w:rsidR="001D3212" w:rsidRPr="001D3212" w:rsidRDefault="000F3EA2" w:rsidP="00C70CD3">
      <w:pPr>
        <w:numPr>
          <w:ilvl w:val="0"/>
          <w:numId w:val="3"/>
        </w:numPr>
        <w:spacing w:line="360" w:lineRule="auto"/>
        <w:ind w:left="426" w:firstLine="0"/>
        <w:jc w:val="both"/>
        <w:rPr>
          <w:rFonts w:ascii="Arial" w:hAnsi="Arial" w:cs="Arial"/>
          <w:i/>
          <w:snapToGrid w:val="0"/>
          <w:sz w:val="22"/>
          <w:szCs w:val="22"/>
        </w:rPr>
      </w:pPr>
      <w:r w:rsidRPr="001D3212">
        <w:rPr>
          <w:rFonts w:ascii="Arial" w:hAnsi="Arial" w:cs="Arial"/>
          <w:i/>
          <w:snapToGrid w:val="0"/>
          <w:sz w:val="22"/>
          <w:szCs w:val="22"/>
        </w:rPr>
        <w:t>Presentar para su registro ante el CONSEJO GENERAL su plataforma electoral;</w:t>
      </w:r>
    </w:p>
    <w:p w:rsidR="000F3EA2" w:rsidRPr="001D3212" w:rsidRDefault="000F3EA2" w:rsidP="00C70CD3">
      <w:pPr>
        <w:numPr>
          <w:ilvl w:val="0"/>
          <w:numId w:val="3"/>
        </w:numPr>
        <w:spacing w:line="360" w:lineRule="auto"/>
        <w:ind w:left="426" w:firstLine="0"/>
        <w:jc w:val="both"/>
        <w:rPr>
          <w:rFonts w:ascii="Arial" w:hAnsi="Arial" w:cs="Arial"/>
          <w:i/>
          <w:snapToGrid w:val="0"/>
          <w:sz w:val="22"/>
          <w:szCs w:val="22"/>
        </w:rPr>
      </w:pPr>
      <w:r w:rsidRPr="001D3212">
        <w:rPr>
          <w:rFonts w:ascii="Arial" w:hAnsi="Arial" w:cs="Arial"/>
          <w:i/>
          <w:sz w:val="22"/>
          <w:szCs w:val="22"/>
        </w:rPr>
        <w:t>Publicar y difundir en las demarcaciones electorales en que participen, la plataforma electoral que los partidos o coaliciones y sus candidatos sostendrán en la elección de que se trate;</w:t>
      </w:r>
      <w:r w:rsidRPr="001D3212">
        <w:rPr>
          <w:rFonts w:ascii="Arial" w:hAnsi="Arial" w:cs="Arial"/>
          <w:i/>
          <w:snapToGrid w:val="0"/>
          <w:sz w:val="22"/>
          <w:szCs w:val="22"/>
        </w:rPr>
        <w:t xml:space="preserve"> </w:t>
      </w:r>
    </w:p>
    <w:p w:rsidR="000F3EA2" w:rsidRPr="001D3212" w:rsidRDefault="001D3212" w:rsidP="00C70CD3">
      <w:pPr>
        <w:spacing w:line="360" w:lineRule="auto"/>
        <w:ind w:left="426"/>
        <w:jc w:val="both"/>
        <w:rPr>
          <w:rFonts w:ascii="Arial" w:hAnsi="Arial" w:cs="Arial"/>
          <w:i/>
          <w:sz w:val="22"/>
          <w:szCs w:val="22"/>
        </w:rPr>
      </w:pPr>
      <w:r w:rsidRPr="001D3212">
        <w:rPr>
          <w:rFonts w:ascii="Arial" w:hAnsi="Arial" w:cs="Arial"/>
          <w:b/>
          <w:i/>
          <w:snapToGrid w:val="0"/>
          <w:sz w:val="22"/>
          <w:szCs w:val="22"/>
        </w:rPr>
        <w:t>XII a la XXIV</w:t>
      </w:r>
      <w:r w:rsidRPr="001D3212">
        <w:rPr>
          <w:rFonts w:ascii="Arial" w:hAnsi="Arial" w:cs="Arial"/>
          <w:i/>
          <w:snapToGrid w:val="0"/>
          <w:sz w:val="22"/>
          <w:szCs w:val="22"/>
        </w:rPr>
        <w:t>…</w:t>
      </w:r>
    </w:p>
    <w:p w:rsidR="002B5705" w:rsidRPr="004D1154" w:rsidRDefault="001D3212" w:rsidP="003F0458">
      <w:pPr>
        <w:spacing w:line="360" w:lineRule="auto"/>
        <w:ind w:left="426"/>
        <w:jc w:val="both"/>
        <w:rPr>
          <w:rFonts w:ascii="Arial" w:hAnsi="Arial" w:cs="Arial"/>
          <w:b/>
          <w:i/>
          <w:sz w:val="22"/>
          <w:szCs w:val="22"/>
          <w:lang w:val="es-CO"/>
        </w:rPr>
      </w:pPr>
      <w:r w:rsidRPr="001D3212">
        <w:rPr>
          <w:rFonts w:ascii="Arial" w:hAnsi="Arial" w:cs="Arial"/>
          <w:b/>
          <w:i/>
          <w:snapToGrid w:val="0"/>
          <w:sz w:val="22"/>
          <w:szCs w:val="22"/>
        </w:rPr>
        <w:t>XXV</w:t>
      </w:r>
      <w:r>
        <w:rPr>
          <w:rFonts w:ascii="Arial" w:hAnsi="Arial" w:cs="Arial"/>
          <w:i/>
          <w:sz w:val="22"/>
          <w:szCs w:val="22"/>
          <w:lang w:val="es-CO"/>
        </w:rPr>
        <w:t xml:space="preserve">. </w:t>
      </w:r>
      <w:r w:rsidRPr="001D3212">
        <w:rPr>
          <w:rFonts w:ascii="Arial" w:hAnsi="Arial" w:cs="Arial"/>
          <w:i/>
          <w:sz w:val="22"/>
          <w:szCs w:val="22"/>
          <w:lang w:val="es-CO"/>
        </w:rPr>
        <w:t xml:space="preserve">Publicar y difundir en el ESTADO, así como en los tiempos que les corresponden en </w:t>
      </w:r>
      <w:r w:rsidRPr="003F0458">
        <w:rPr>
          <w:rFonts w:ascii="Arial" w:hAnsi="Arial" w:cs="Arial"/>
          <w:i/>
          <w:sz w:val="22"/>
          <w:szCs w:val="22"/>
          <w:lang w:val="es-CO"/>
        </w:rPr>
        <w:t>las estaciones de radio y en los canales de televisión, la plataforma electoral que sostendrán en la elección de que se trate</w:t>
      </w:r>
      <w:r w:rsidRPr="004D1154">
        <w:rPr>
          <w:rFonts w:ascii="Arial" w:hAnsi="Arial" w:cs="Arial"/>
          <w:i/>
          <w:sz w:val="22"/>
          <w:szCs w:val="22"/>
          <w:lang w:val="es-CO"/>
        </w:rPr>
        <w:t>;…</w:t>
      </w:r>
      <w:r w:rsidRPr="004D1154">
        <w:rPr>
          <w:rFonts w:ascii="Arial" w:hAnsi="Arial" w:cs="Arial"/>
          <w:b/>
          <w:i/>
          <w:sz w:val="22"/>
          <w:szCs w:val="22"/>
          <w:lang w:val="es-CO"/>
        </w:rPr>
        <w:t>”</w:t>
      </w:r>
    </w:p>
    <w:p w:rsidR="002B5705" w:rsidRPr="004D1154" w:rsidRDefault="002B5705" w:rsidP="003F0458">
      <w:pPr>
        <w:spacing w:line="360" w:lineRule="auto"/>
        <w:ind w:left="426"/>
        <w:jc w:val="both"/>
        <w:rPr>
          <w:rFonts w:ascii="Arial" w:hAnsi="Arial" w:cs="Arial"/>
          <w:b/>
          <w:i/>
          <w:sz w:val="22"/>
          <w:szCs w:val="22"/>
          <w:lang w:val="es-CO"/>
        </w:rPr>
      </w:pPr>
    </w:p>
    <w:p w:rsidR="002B5705" w:rsidRPr="00AE45AF" w:rsidRDefault="001D3212" w:rsidP="003F0458">
      <w:pPr>
        <w:pStyle w:val="Textoindependiente"/>
        <w:spacing w:after="0" w:line="360" w:lineRule="auto"/>
        <w:jc w:val="both"/>
        <w:rPr>
          <w:rFonts w:ascii="Arial" w:hAnsi="Arial" w:cs="Arial"/>
          <w:sz w:val="22"/>
          <w:szCs w:val="22"/>
          <w:u w:val="single"/>
        </w:rPr>
      </w:pPr>
      <w:r w:rsidRPr="004D1154">
        <w:rPr>
          <w:rFonts w:ascii="Arial" w:hAnsi="Arial" w:cs="Arial"/>
          <w:b/>
          <w:sz w:val="22"/>
          <w:szCs w:val="22"/>
        </w:rPr>
        <w:t>7ª.-</w:t>
      </w:r>
      <w:r w:rsidR="00975D83" w:rsidRPr="004D1154">
        <w:rPr>
          <w:rFonts w:ascii="Arial" w:hAnsi="Arial" w:cs="Arial"/>
          <w:sz w:val="22"/>
          <w:szCs w:val="22"/>
        </w:rPr>
        <w:t xml:space="preserve"> </w:t>
      </w:r>
      <w:r w:rsidR="002B5705" w:rsidRPr="004D1154">
        <w:rPr>
          <w:rFonts w:ascii="Arial" w:hAnsi="Arial" w:cs="Arial"/>
          <w:sz w:val="22"/>
          <w:szCs w:val="22"/>
        </w:rPr>
        <w:t>Ahora bien, de conformidad a lo vertido en los Antecedentes VI</w:t>
      </w:r>
      <w:r w:rsidR="00AE45AF" w:rsidRPr="004D1154">
        <w:rPr>
          <w:rFonts w:ascii="Arial" w:hAnsi="Arial" w:cs="Arial"/>
          <w:sz w:val="22"/>
          <w:szCs w:val="22"/>
        </w:rPr>
        <w:t>I</w:t>
      </w:r>
      <w:r w:rsidR="002B5705" w:rsidRPr="004D1154">
        <w:rPr>
          <w:rFonts w:ascii="Arial" w:hAnsi="Arial" w:cs="Arial"/>
          <w:sz w:val="22"/>
          <w:szCs w:val="22"/>
        </w:rPr>
        <w:t xml:space="preserve">I, </w:t>
      </w:r>
      <w:r w:rsidR="00AE45AF" w:rsidRPr="004D1154">
        <w:rPr>
          <w:rFonts w:ascii="Arial" w:hAnsi="Arial" w:cs="Arial"/>
          <w:sz w:val="22"/>
          <w:szCs w:val="22"/>
        </w:rPr>
        <w:t>IX</w:t>
      </w:r>
      <w:r w:rsidR="002B5705" w:rsidRPr="004D1154">
        <w:rPr>
          <w:rFonts w:ascii="Arial" w:hAnsi="Arial" w:cs="Arial"/>
          <w:sz w:val="22"/>
          <w:szCs w:val="22"/>
        </w:rPr>
        <w:t xml:space="preserve"> y X del presente instrumento, las coaliciones totales denominadas </w:t>
      </w:r>
      <w:r w:rsidR="002B5705" w:rsidRPr="004D1154">
        <w:rPr>
          <w:rFonts w:ascii="Arial" w:hAnsi="Arial" w:cs="Arial"/>
          <w:b/>
          <w:sz w:val="22"/>
          <w:szCs w:val="22"/>
        </w:rPr>
        <w:t>"Juntos Haremos Historia”,</w:t>
      </w:r>
      <w:r w:rsidR="002B5705" w:rsidRPr="004D1154">
        <w:rPr>
          <w:rFonts w:ascii="Arial" w:hAnsi="Arial" w:cs="Arial"/>
          <w:sz w:val="22"/>
          <w:szCs w:val="22"/>
        </w:rPr>
        <w:t xml:space="preserve"> conformada</w:t>
      </w:r>
      <w:r w:rsidR="00AE45AF" w:rsidRPr="004D1154">
        <w:rPr>
          <w:rFonts w:ascii="Arial" w:hAnsi="Arial" w:cs="Arial"/>
          <w:sz w:val="22"/>
          <w:szCs w:val="22"/>
        </w:rPr>
        <w:t xml:space="preserve"> </w:t>
      </w:r>
      <w:r w:rsidR="00AE45AF" w:rsidRPr="004D1154">
        <w:rPr>
          <w:rFonts w:ascii="Arial" w:hAnsi="Arial" w:cs="Arial"/>
          <w:sz w:val="22"/>
          <w:szCs w:val="22"/>
        </w:rPr>
        <w:lastRenderedPageBreak/>
        <w:t>por los</w:t>
      </w:r>
      <w:r w:rsidR="002B5705" w:rsidRPr="004D1154">
        <w:rPr>
          <w:rFonts w:ascii="Arial" w:hAnsi="Arial" w:cs="Arial"/>
          <w:sz w:val="22"/>
          <w:szCs w:val="22"/>
        </w:rPr>
        <w:t xml:space="preserve"> Partidos</w:t>
      </w:r>
      <w:r w:rsidR="002B5705" w:rsidRPr="004D1154">
        <w:rPr>
          <w:rFonts w:ascii="Arial" w:hAnsi="Arial" w:cs="Arial"/>
          <w:bCs/>
          <w:sz w:val="22"/>
          <w:szCs w:val="22"/>
        </w:rPr>
        <w:t xml:space="preserve"> Del Trabajo, Morena y Encuentro Social; </w:t>
      </w:r>
      <w:r w:rsidR="002B5705" w:rsidRPr="004D1154">
        <w:rPr>
          <w:rFonts w:ascii="Arial" w:hAnsi="Arial" w:cs="Arial"/>
          <w:b/>
          <w:sz w:val="22"/>
          <w:szCs w:val="22"/>
        </w:rPr>
        <w:t>"Por Colima al Frente"</w:t>
      </w:r>
      <w:r w:rsidR="002B5705" w:rsidRPr="004D1154">
        <w:rPr>
          <w:rFonts w:ascii="Arial" w:hAnsi="Arial" w:cs="Arial"/>
          <w:sz w:val="22"/>
          <w:szCs w:val="22"/>
        </w:rPr>
        <w:t xml:space="preserve"> integrada por los Partidos </w:t>
      </w:r>
      <w:r w:rsidR="002B5705" w:rsidRPr="004D1154">
        <w:rPr>
          <w:rFonts w:ascii="Arial" w:hAnsi="Arial" w:cs="Arial"/>
          <w:bCs/>
          <w:sz w:val="22"/>
          <w:szCs w:val="22"/>
        </w:rPr>
        <w:t xml:space="preserve">Acción Nacional, de la Revolución Democrática y Movimiento Ciudadano y la denominada </w:t>
      </w:r>
      <w:r w:rsidR="002B5705" w:rsidRPr="004D1154">
        <w:rPr>
          <w:rFonts w:ascii="Arial" w:hAnsi="Arial" w:cs="Arial"/>
          <w:b/>
          <w:sz w:val="22"/>
          <w:szCs w:val="22"/>
        </w:rPr>
        <w:t>"</w:t>
      </w:r>
      <w:r w:rsidR="00FB6FEF" w:rsidRPr="004D1154">
        <w:rPr>
          <w:rFonts w:ascii="Arial" w:hAnsi="Arial" w:cs="Arial"/>
          <w:b/>
          <w:sz w:val="22"/>
          <w:szCs w:val="22"/>
        </w:rPr>
        <w:t>Todos por Colima</w:t>
      </w:r>
      <w:r w:rsidR="002B5705" w:rsidRPr="004D1154">
        <w:rPr>
          <w:rFonts w:ascii="Arial" w:hAnsi="Arial" w:cs="Arial"/>
          <w:b/>
          <w:sz w:val="22"/>
          <w:szCs w:val="22"/>
        </w:rPr>
        <w:t>"</w:t>
      </w:r>
      <w:r w:rsidR="002B5705" w:rsidRPr="004D1154">
        <w:rPr>
          <w:rFonts w:ascii="Arial" w:hAnsi="Arial" w:cs="Arial"/>
          <w:sz w:val="22"/>
          <w:szCs w:val="22"/>
        </w:rPr>
        <w:t xml:space="preserve"> compuesta por el </w:t>
      </w:r>
      <w:r w:rsidR="002B5705" w:rsidRPr="004D1154">
        <w:rPr>
          <w:rFonts w:ascii="Arial" w:hAnsi="Arial" w:cs="Arial"/>
          <w:bCs/>
          <w:sz w:val="22"/>
          <w:szCs w:val="22"/>
        </w:rPr>
        <w:t>Partido Revolucionario Institucional y Partido Verde Ecologista de México, presentaron sus sendas Plataformas Electorales que de conformidad a lo determinado en el Resolutivo SEGUNDO,</w:t>
      </w:r>
      <w:r w:rsidR="002B5705" w:rsidRPr="002B5705">
        <w:rPr>
          <w:rFonts w:ascii="Arial" w:hAnsi="Arial" w:cs="Arial"/>
          <w:bCs/>
          <w:sz w:val="22"/>
          <w:szCs w:val="22"/>
        </w:rPr>
        <w:t xml:space="preserve"> respectivamente, de las Resoluciones </w:t>
      </w:r>
      <w:r w:rsidR="002B5705" w:rsidRPr="002B5705">
        <w:rPr>
          <w:rFonts w:ascii="Arial" w:hAnsi="Arial" w:cs="Arial"/>
          <w:b/>
          <w:sz w:val="22"/>
          <w:szCs w:val="22"/>
        </w:rPr>
        <w:t xml:space="preserve">IEE/CG/R001/2018, IEE/CG/R002/2018 </w:t>
      </w:r>
      <w:r w:rsidR="002B5705" w:rsidRPr="002B5705">
        <w:rPr>
          <w:rFonts w:ascii="Arial" w:hAnsi="Arial" w:cs="Arial"/>
          <w:sz w:val="22"/>
          <w:szCs w:val="22"/>
        </w:rPr>
        <w:t>y la</w:t>
      </w:r>
      <w:r w:rsidR="002B5705" w:rsidRPr="002B5705">
        <w:rPr>
          <w:rFonts w:ascii="Arial" w:hAnsi="Arial" w:cs="Arial"/>
          <w:b/>
          <w:sz w:val="22"/>
          <w:szCs w:val="22"/>
        </w:rPr>
        <w:t xml:space="preserve"> IEE/CG/R003/2018</w:t>
      </w:r>
      <w:r w:rsidR="002B5705">
        <w:rPr>
          <w:rFonts w:ascii="Arial" w:hAnsi="Arial" w:cs="Arial"/>
          <w:b/>
          <w:sz w:val="22"/>
          <w:szCs w:val="22"/>
        </w:rPr>
        <w:t xml:space="preserve"> </w:t>
      </w:r>
      <w:r w:rsidR="002B5705">
        <w:rPr>
          <w:rFonts w:ascii="Arial" w:hAnsi="Arial" w:cs="Arial"/>
          <w:sz w:val="22"/>
          <w:szCs w:val="22"/>
        </w:rPr>
        <w:t>emitidas por este Órgano Superior de Dirección</w:t>
      </w:r>
      <w:r w:rsidR="002B5705" w:rsidRPr="002B5705">
        <w:rPr>
          <w:rFonts w:ascii="Arial" w:hAnsi="Arial" w:cs="Arial"/>
          <w:sz w:val="22"/>
          <w:szCs w:val="22"/>
        </w:rPr>
        <w:t xml:space="preserve">, </w:t>
      </w:r>
      <w:r w:rsidR="003B0FC9" w:rsidRPr="00AE45AF">
        <w:rPr>
          <w:rFonts w:ascii="Arial" w:hAnsi="Arial" w:cs="Arial"/>
          <w:sz w:val="22"/>
          <w:szCs w:val="22"/>
          <w:u w:val="single"/>
        </w:rPr>
        <w:t>se tuvieron por registradas</w:t>
      </w:r>
      <w:r w:rsidR="002B5705" w:rsidRPr="00AE45AF">
        <w:rPr>
          <w:rFonts w:ascii="Arial" w:hAnsi="Arial" w:cs="Arial"/>
          <w:sz w:val="22"/>
          <w:szCs w:val="22"/>
          <w:u w:val="single"/>
        </w:rPr>
        <w:t>.</w:t>
      </w:r>
    </w:p>
    <w:p w:rsidR="003B0FC9" w:rsidRDefault="003B0FC9" w:rsidP="002B5705">
      <w:pPr>
        <w:spacing w:line="360" w:lineRule="auto"/>
        <w:jc w:val="both"/>
        <w:rPr>
          <w:rFonts w:ascii="Arial" w:hAnsi="Arial" w:cs="Arial"/>
          <w:sz w:val="22"/>
          <w:szCs w:val="22"/>
        </w:rPr>
      </w:pPr>
    </w:p>
    <w:p w:rsidR="003B0FC9" w:rsidRDefault="003B0FC9" w:rsidP="003B0FC9">
      <w:pPr>
        <w:spacing w:line="360" w:lineRule="auto"/>
        <w:jc w:val="both"/>
        <w:rPr>
          <w:rFonts w:ascii="Arial" w:hAnsi="Arial" w:cs="Arial"/>
          <w:sz w:val="22"/>
          <w:szCs w:val="22"/>
        </w:rPr>
      </w:pPr>
      <w:r>
        <w:rPr>
          <w:rFonts w:ascii="Arial" w:hAnsi="Arial" w:cs="Arial"/>
          <w:sz w:val="22"/>
          <w:szCs w:val="22"/>
        </w:rPr>
        <w:t xml:space="preserve">Lo anterior, en virtud de lo dispuesto por el </w:t>
      </w:r>
      <w:r w:rsidRPr="004D1154">
        <w:rPr>
          <w:rFonts w:ascii="Arial" w:hAnsi="Arial" w:cs="Arial"/>
          <w:sz w:val="22"/>
          <w:szCs w:val="22"/>
        </w:rPr>
        <w:t>artículo 88, numeral 2</w:t>
      </w:r>
      <w:r w:rsidR="00296697" w:rsidRPr="004D1154">
        <w:rPr>
          <w:rFonts w:ascii="Arial" w:hAnsi="Arial" w:cs="Arial"/>
          <w:sz w:val="22"/>
          <w:szCs w:val="22"/>
        </w:rPr>
        <w:t>,</w:t>
      </w:r>
      <w:r w:rsidRPr="004D1154">
        <w:rPr>
          <w:rFonts w:ascii="Arial" w:hAnsi="Arial" w:cs="Arial"/>
          <w:sz w:val="22"/>
          <w:szCs w:val="22"/>
        </w:rPr>
        <w:t xml:space="preserve"> de la</w:t>
      </w:r>
      <w:r w:rsidR="00296697" w:rsidRPr="004D1154">
        <w:rPr>
          <w:rFonts w:ascii="Arial" w:hAnsi="Arial" w:cs="Arial"/>
          <w:sz w:val="22"/>
          <w:szCs w:val="22"/>
        </w:rPr>
        <w:t xml:space="preserve"> LGPP </w:t>
      </w:r>
      <w:r w:rsidRPr="004D1154">
        <w:rPr>
          <w:rFonts w:ascii="Arial" w:hAnsi="Arial" w:cs="Arial"/>
          <w:sz w:val="22"/>
          <w:szCs w:val="22"/>
        </w:rPr>
        <w:t>que establece</w:t>
      </w:r>
      <w:r>
        <w:rPr>
          <w:rFonts w:ascii="Arial" w:hAnsi="Arial" w:cs="Arial"/>
          <w:sz w:val="22"/>
          <w:szCs w:val="22"/>
        </w:rPr>
        <w:t xml:space="preserve"> </w:t>
      </w:r>
    </w:p>
    <w:p w:rsidR="003B0FC9" w:rsidRPr="003B0FC9" w:rsidRDefault="003B0FC9" w:rsidP="003B0FC9">
      <w:pPr>
        <w:autoSpaceDE w:val="0"/>
        <w:autoSpaceDN w:val="0"/>
        <w:adjustRightInd w:val="0"/>
        <w:spacing w:line="360" w:lineRule="auto"/>
        <w:rPr>
          <w:rFonts w:ascii="Arial" w:hAnsi="Arial" w:cs="Arial"/>
          <w:b/>
          <w:bCs/>
          <w:i/>
          <w:iCs/>
          <w:sz w:val="22"/>
          <w:szCs w:val="22"/>
        </w:rPr>
      </w:pPr>
    </w:p>
    <w:p w:rsidR="003B0FC9" w:rsidRPr="003B0FC9" w:rsidRDefault="003B0FC9" w:rsidP="003B0FC9">
      <w:pPr>
        <w:autoSpaceDE w:val="0"/>
        <w:autoSpaceDN w:val="0"/>
        <w:adjustRightInd w:val="0"/>
        <w:spacing w:line="360" w:lineRule="auto"/>
        <w:ind w:left="567" w:right="616"/>
        <w:jc w:val="both"/>
        <w:rPr>
          <w:rFonts w:ascii="Arial" w:hAnsi="Arial" w:cs="Arial"/>
          <w:b/>
          <w:bCs/>
          <w:i/>
          <w:iCs/>
          <w:sz w:val="22"/>
          <w:szCs w:val="22"/>
        </w:rPr>
      </w:pPr>
      <w:r w:rsidRPr="003B0FC9">
        <w:rPr>
          <w:rFonts w:ascii="Arial" w:hAnsi="Arial" w:cs="Arial"/>
          <w:b/>
          <w:bCs/>
          <w:i/>
          <w:iCs/>
          <w:sz w:val="22"/>
          <w:szCs w:val="22"/>
        </w:rPr>
        <w:t>"Artículo 88…</w:t>
      </w:r>
    </w:p>
    <w:p w:rsidR="003B0FC9" w:rsidRPr="003B0FC9" w:rsidRDefault="003B0FC9" w:rsidP="003B0FC9">
      <w:pPr>
        <w:autoSpaceDE w:val="0"/>
        <w:autoSpaceDN w:val="0"/>
        <w:adjustRightInd w:val="0"/>
        <w:spacing w:line="360" w:lineRule="auto"/>
        <w:ind w:left="567" w:right="616"/>
        <w:jc w:val="both"/>
        <w:rPr>
          <w:rFonts w:ascii="Arial" w:hAnsi="Arial" w:cs="Arial"/>
          <w:b/>
          <w:bCs/>
          <w:i/>
          <w:iCs/>
          <w:sz w:val="22"/>
          <w:szCs w:val="22"/>
        </w:rPr>
      </w:pPr>
      <w:r w:rsidRPr="003B0FC9">
        <w:rPr>
          <w:rFonts w:ascii="Arial" w:hAnsi="Arial" w:cs="Arial"/>
          <w:b/>
          <w:bCs/>
          <w:i/>
          <w:iCs/>
          <w:sz w:val="22"/>
          <w:szCs w:val="22"/>
        </w:rPr>
        <w:t>1…</w:t>
      </w:r>
    </w:p>
    <w:p w:rsidR="003B0FC9" w:rsidRPr="003B0FC9" w:rsidRDefault="003B0FC9" w:rsidP="003B0FC9">
      <w:pPr>
        <w:autoSpaceDE w:val="0"/>
        <w:autoSpaceDN w:val="0"/>
        <w:adjustRightInd w:val="0"/>
        <w:spacing w:line="360" w:lineRule="auto"/>
        <w:ind w:left="567" w:right="616"/>
        <w:jc w:val="both"/>
        <w:rPr>
          <w:rFonts w:ascii="Arial" w:hAnsi="Arial" w:cs="Arial"/>
          <w:b/>
          <w:bCs/>
          <w:i/>
          <w:iCs/>
          <w:sz w:val="22"/>
          <w:szCs w:val="22"/>
        </w:rPr>
      </w:pPr>
    </w:p>
    <w:p w:rsidR="003B0FC9" w:rsidRDefault="003B0FC9" w:rsidP="003B0FC9">
      <w:pPr>
        <w:autoSpaceDE w:val="0"/>
        <w:autoSpaceDN w:val="0"/>
        <w:adjustRightInd w:val="0"/>
        <w:spacing w:line="360" w:lineRule="auto"/>
        <w:ind w:left="567" w:right="616"/>
        <w:jc w:val="both"/>
        <w:rPr>
          <w:rFonts w:ascii="Arial" w:hAnsi="Arial" w:cs="Arial"/>
          <w:iCs/>
          <w:sz w:val="22"/>
          <w:szCs w:val="22"/>
        </w:rPr>
      </w:pPr>
      <w:r w:rsidRPr="003B0FC9">
        <w:rPr>
          <w:rFonts w:ascii="Arial" w:hAnsi="Arial" w:cs="Arial"/>
          <w:b/>
          <w:bCs/>
          <w:i/>
          <w:iCs/>
          <w:sz w:val="22"/>
          <w:szCs w:val="22"/>
        </w:rPr>
        <w:t xml:space="preserve">2. </w:t>
      </w:r>
      <w:r w:rsidRPr="003B0FC9">
        <w:rPr>
          <w:rFonts w:ascii="Arial" w:hAnsi="Arial" w:cs="Arial"/>
          <w:i/>
          <w:iCs/>
          <w:sz w:val="22"/>
          <w:szCs w:val="22"/>
        </w:rPr>
        <w:t xml:space="preserve">Se entiende como coalición total, aquélla en la que los partidos políticos coaligados postulan en un mismo proceso federal o local, a la totalidad de sus candidatos a puestos de elección popular </w:t>
      </w:r>
      <w:r w:rsidRPr="003B0FC9">
        <w:rPr>
          <w:rFonts w:ascii="Arial" w:hAnsi="Arial" w:cs="Arial"/>
          <w:b/>
          <w:i/>
          <w:iCs/>
          <w:sz w:val="22"/>
          <w:szCs w:val="22"/>
        </w:rPr>
        <w:t>bajo una misma plataforma electoral</w:t>
      </w:r>
      <w:r w:rsidRPr="003B0FC9">
        <w:rPr>
          <w:rFonts w:ascii="Arial" w:hAnsi="Arial" w:cs="Arial"/>
          <w:i/>
          <w:iCs/>
          <w:sz w:val="22"/>
          <w:szCs w:val="22"/>
        </w:rPr>
        <w:t xml:space="preserve">.” </w:t>
      </w:r>
      <w:r w:rsidRPr="003B0FC9">
        <w:rPr>
          <w:rFonts w:ascii="Arial" w:hAnsi="Arial" w:cs="Arial"/>
          <w:iCs/>
          <w:sz w:val="22"/>
          <w:szCs w:val="22"/>
        </w:rPr>
        <w:t>(Negritas añadidas)</w:t>
      </w:r>
    </w:p>
    <w:p w:rsidR="001909C7" w:rsidRDefault="001909C7" w:rsidP="003B0FC9">
      <w:pPr>
        <w:autoSpaceDE w:val="0"/>
        <w:autoSpaceDN w:val="0"/>
        <w:adjustRightInd w:val="0"/>
        <w:spacing w:line="360" w:lineRule="auto"/>
        <w:ind w:left="567" w:right="616"/>
        <w:jc w:val="both"/>
        <w:rPr>
          <w:rFonts w:ascii="Arial" w:hAnsi="Arial" w:cs="Arial"/>
          <w:iCs/>
          <w:sz w:val="22"/>
          <w:szCs w:val="22"/>
        </w:rPr>
      </w:pPr>
    </w:p>
    <w:p w:rsidR="001909C7" w:rsidRPr="00CA477B" w:rsidRDefault="001909C7" w:rsidP="001909C7">
      <w:pPr>
        <w:tabs>
          <w:tab w:val="left" w:pos="9072"/>
        </w:tabs>
        <w:autoSpaceDE w:val="0"/>
        <w:autoSpaceDN w:val="0"/>
        <w:adjustRightInd w:val="0"/>
        <w:spacing w:line="360" w:lineRule="auto"/>
        <w:jc w:val="both"/>
        <w:rPr>
          <w:rFonts w:ascii="Arial" w:hAnsi="Arial" w:cs="Arial"/>
          <w:bCs/>
          <w:iCs/>
          <w:sz w:val="22"/>
          <w:szCs w:val="22"/>
        </w:rPr>
      </w:pPr>
      <w:r w:rsidRPr="00511E23">
        <w:rPr>
          <w:rFonts w:ascii="Arial" w:hAnsi="Arial" w:cs="Arial"/>
          <w:bCs/>
          <w:iCs/>
          <w:sz w:val="22"/>
          <w:szCs w:val="22"/>
        </w:rPr>
        <w:t xml:space="preserve">No obstante lo </w:t>
      </w:r>
      <w:r w:rsidR="00437AD2" w:rsidRPr="00511E23">
        <w:rPr>
          <w:rFonts w:ascii="Arial" w:hAnsi="Arial" w:cs="Arial"/>
          <w:bCs/>
          <w:iCs/>
          <w:sz w:val="22"/>
          <w:szCs w:val="22"/>
        </w:rPr>
        <w:t>antepuesto</w:t>
      </w:r>
      <w:r w:rsidRPr="00511E23">
        <w:rPr>
          <w:rFonts w:ascii="Arial" w:hAnsi="Arial" w:cs="Arial"/>
          <w:bCs/>
          <w:iCs/>
          <w:sz w:val="22"/>
          <w:szCs w:val="22"/>
        </w:rPr>
        <w:t xml:space="preserve">, </w:t>
      </w:r>
      <w:r w:rsidR="00AE45AF" w:rsidRPr="00511E23">
        <w:rPr>
          <w:rFonts w:ascii="Arial" w:hAnsi="Arial" w:cs="Arial"/>
          <w:bCs/>
          <w:iCs/>
          <w:sz w:val="22"/>
          <w:szCs w:val="22"/>
        </w:rPr>
        <w:t xml:space="preserve">en virtud de que </w:t>
      </w:r>
      <w:r w:rsidR="00CA477B" w:rsidRPr="00511E23">
        <w:rPr>
          <w:rFonts w:ascii="Arial" w:hAnsi="Arial" w:cs="Arial"/>
          <w:bCs/>
          <w:iCs/>
          <w:sz w:val="22"/>
          <w:szCs w:val="22"/>
        </w:rPr>
        <w:t>en las Sesiones Octava Extraordinaria del Consejo General de este Instituto, celebrada</w:t>
      </w:r>
      <w:r w:rsidR="00CA477B">
        <w:rPr>
          <w:rFonts w:ascii="Arial" w:hAnsi="Arial" w:cs="Arial"/>
          <w:bCs/>
          <w:iCs/>
          <w:sz w:val="22"/>
          <w:szCs w:val="22"/>
        </w:rPr>
        <w:t xml:space="preserve"> el día 28 de enero del presente año, en donde se aprobó la Resolución IEE/CG/R001/2018 respecto a la Coalición Total </w:t>
      </w:r>
      <w:r w:rsidR="00CA477B" w:rsidRPr="002B5705">
        <w:rPr>
          <w:rFonts w:ascii="Arial" w:hAnsi="Arial" w:cs="Arial"/>
          <w:sz w:val="22"/>
          <w:szCs w:val="22"/>
        </w:rPr>
        <w:t xml:space="preserve">denominada </w:t>
      </w:r>
      <w:r w:rsidR="00CA477B" w:rsidRPr="003B0FC9">
        <w:rPr>
          <w:rFonts w:ascii="Arial" w:hAnsi="Arial" w:cs="Arial"/>
          <w:b/>
          <w:sz w:val="22"/>
          <w:szCs w:val="22"/>
        </w:rPr>
        <w:t>"Juntos Haremos Historia”</w:t>
      </w:r>
      <w:r w:rsidR="00CA477B" w:rsidRPr="00FA7443">
        <w:rPr>
          <w:rFonts w:ascii="Arial" w:hAnsi="Arial" w:cs="Arial"/>
          <w:sz w:val="22"/>
          <w:szCs w:val="22"/>
        </w:rPr>
        <w:t>,</w:t>
      </w:r>
      <w:r w:rsidR="00CA477B" w:rsidRPr="002B5705">
        <w:rPr>
          <w:rFonts w:ascii="Arial" w:hAnsi="Arial" w:cs="Arial"/>
          <w:sz w:val="22"/>
          <w:szCs w:val="22"/>
        </w:rPr>
        <w:t xml:space="preserve"> </w:t>
      </w:r>
      <w:r w:rsidR="00CA477B">
        <w:rPr>
          <w:rFonts w:ascii="Arial" w:hAnsi="Arial" w:cs="Arial"/>
          <w:sz w:val="22"/>
          <w:szCs w:val="22"/>
        </w:rPr>
        <w:t xml:space="preserve">y la Novena </w:t>
      </w:r>
      <w:r w:rsidR="00511E23">
        <w:rPr>
          <w:rFonts w:ascii="Arial" w:hAnsi="Arial" w:cs="Arial"/>
          <w:sz w:val="22"/>
          <w:szCs w:val="22"/>
        </w:rPr>
        <w:t>Ordinaria de este Órgano Superior de Dirección, de</w:t>
      </w:r>
      <w:r w:rsidR="00CA477B">
        <w:rPr>
          <w:rFonts w:ascii="Arial" w:hAnsi="Arial" w:cs="Arial"/>
          <w:sz w:val="22"/>
          <w:szCs w:val="22"/>
        </w:rPr>
        <w:t xml:space="preserve"> fecha</w:t>
      </w:r>
      <w:r w:rsidR="00511E23">
        <w:rPr>
          <w:rFonts w:ascii="Arial" w:hAnsi="Arial" w:cs="Arial"/>
          <w:sz w:val="22"/>
          <w:szCs w:val="22"/>
        </w:rPr>
        <w:t xml:space="preserve"> 2 de febrero del año en curso, en la que se aprobaron las Resoluciones </w:t>
      </w:r>
      <w:r w:rsidR="00CA477B">
        <w:rPr>
          <w:rFonts w:ascii="Arial" w:hAnsi="Arial" w:cs="Arial"/>
          <w:sz w:val="22"/>
          <w:szCs w:val="22"/>
        </w:rPr>
        <w:t xml:space="preserve"> </w:t>
      </w:r>
      <w:r w:rsidR="00511E23">
        <w:rPr>
          <w:rFonts w:ascii="Arial" w:hAnsi="Arial" w:cs="Arial"/>
          <w:bCs/>
          <w:iCs/>
          <w:sz w:val="22"/>
          <w:szCs w:val="22"/>
        </w:rPr>
        <w:t xml:space="preserve">IEE/CG/R002/2018 y la IEE/CG/R003/2018, respecto a las Coaliciones Totales  </w:t>
      </w:r>
      <w:r w:rsidR="00511E23" w:rsidRPr="003B0FC9">
        <w:rPr>
          <w:rFonts w:ascii="Arial" w:hAnsi="Arial" w:cs="Arial"/>
          <w:b/>
          <w:sz w:val="22"/>
          <w:szCs w:val="22"/>
        </w:rPr>
        <w:t>"Por Colima al Frente"</w:t>
      </w:r>
      <w:r w:rsidR="00511E23">
        <w:rPr>
          <w:rFonts w:ascii="Arial" w:hAnsi="Arial" w:cs="Arial"/>
          <w:b/>
          <w:sz w:val="22"/>
          <w:szCs w:val="22"/>
        </w:rPr>
        <w:t xml:space="preserve"> y </w:t>
      </w:r>
      <w:r w:rsidR="00FB6FEF" w:rsidRPr="003B0FC9">
        <w:rPr>
          <w:rFonts w:ascii="Arial" w:hAnsi="Arial" w:cs="Arial"/>
          <w:b/>
          <w:sz w:val="22"/>
          <w:szCs w:val="22"/>
        </w:rPr>
        <w:t>"</w:t>
      </w:r>
      <w:r w:rsidR="00FB6FEF">
        <w:rPr>
          <w:rFonts w:ascii="Arial" w:hAnsi="Arial" w:cs="Arial"/>
          <w:b/>
          <w:sz w:val="22"/>
          <w:szCs w:val="22"/>
        </w:rPr>
        <w:t>Todos por C</w:t>
      </w:r>
      <w:r w:rsidR="00FB6FEF" w:rsidRPr="003B0FC9">
        <w:rPr>
          <w:rFonts w:ascii="Arial" w:hAnsi="Arial" w:cs="Arial"/>
          <w:b/>
          <w:sz w:val="22"/>
          <w:szCs w:val="22"/>
        </w:rPr>
        <w:t>olima"</w:t>
      </w:r>
      <w:r w:rsidR="00FB6FEF">
        <w:rPr>
          <w:rFonts w:ascii="Arial" w:hAnsi="Arial" w:cs="Arial"/>
          <w:sz w:val="22"/>
          <w:szCs w:val="22"/>
        </w:rPr>
        <w:t xml:space="preserve">, </w:t>
      </w:r>
      <w:r w:rsidR="00511E23" w:rsidRPr="00511E23">
        <w:rPr>
          <w:rFonts w:ascii="Arial" w:hAnsi="Arial" w:cs="Arial"/>
          <w:sz w:val="22"/>
          <w:szCs w:val="22"/>
        </w:rPr>
        <w:t>es dable</w:t>
      </w:r>
      <w:r w:rsidR="00511E23">
        <w:rPr>
          <w:rFonts w:ascii="Arial" w:hAnsi="Arial" w:cs="Arial"/>
          <w:sz w:val="22"/>
          <w:szCs w:val="22"/>
        </w:rPr>
        <w:t xml:space="preserve"> </w:t>
      </w:r>
      <w:r>
        <w:rPr>
          <w:rFonts w:ascii="Arial" w:hAnsi="Arial" w:cs="Arial"/>
          <w:bCs/>
          <w:iCs/>
          <w:sz w:val="22"/>
          <w:szCs w:val="22"/>
        </w:rPr>
        <w:t>señalar</w:t>
      </w:r>
      <w:r w:rsidR="00511E23">
        <w:rPr>
          <w:rFonts w:ascii="Arial" w:hAnsi="Arial" w:cs="Arial"/>
          <w:bCs/>
          <w:iCs/>
          <w:sz w:val="22"/>
          <w:szCs w:val="22"/>
        </w:rPr>
        <w:t xml:space="preserve"> que en dichas sesiones máxime que se tuvieron por registradas las sendas Plataformas Electorales de las coaliciones en comento, no se les otorgó el documento de registro respectivos, por lo que resulta viable </w:t>
      </w:r>
      <w:r w:rsidR="00511E23" w:rsidRPr="00511E23">
        <w:rPr>
          <w:rFonts w:ascii="Arial" w:hAnsi="Arial" w:cs="Arial"/>
          <w:bCs/>
          <w:iCs/>
          <w:sz w:val="22"/>
          <w:szCs w:val="22"/>
          <w:u w:val="single"/>
        </w:rPr>
        <w:t>otor</w:t>
      </w:r>
      <w:r w:rsidRPr="00511E23">
        <w:rPr>
          <w:rFonts w:ascii="Arial" w:hAnsi="Arial" w:cs="Arial"/>
          <w:bCs/>
          <w:iCs/>
          <w:sz w:val="22"/>
          <w:szCs w:val="22"/>
          <w:u w:val="single"/>
        </w:rPr>
        <w:t xml:space="preserve">gar en este acto </w:t>
      </w:r>
      <w:r w:rsidR="00511E23">
        <w:rPr>
          <w:rFonts w:ascii="Arial" w:hAnsi="Arial" w:cs="Arial"/>
          <w:bCs/>
          <w:iCs/>
          <w:sz w:val="22"/>
          <w:szCs w:val="22"/>
          <w:u w:val="single"/>
        </w:rPr>
        <w:t xml:space="preserve">la </w:t>
      </w:r>
      <w:r w:rsidRPr="00511E23">
        <w:rPr>
          <w:rFonts w:ascii="Arial" w:hAnsi="Arial" w:cs="Arial"/>
          <w:bCs/>
          <w:iCs/>
          <w:sz w:val="22"/>
          <w:szCs w:val="22"/>
          <w:u w:val="single"/>
        </w:rPr>
        <w:t xml:space="preserve">constancia de registro </w:t>
      </w:r>
      <w:r w:rsidR="00437AD2" w:rsidRPr="00511E23">
        <w:rPr>
          <w:rFonts w:ascii="Arial" w:hAnsi="Arial" w:cs="Arial"/>
          <w:bCs/>
          <w:iCs/>
          <w:sz w:val="22"/>
          <w:szCs w:val="22"/>
          <w:u w:val="single"/>
        </w:rPr>
        <w:t>de las Plataformas E</w:t>
      </w:r>
      <w:r w:rsidR="00437AD2">
        <w:rPr>
          <w:rFonts w:ascii="Arial" w:hAnsi="Arial" w:cs="Arial"/>
          <w:bCs/>
          <w:iCs/>
          <w:sz w:val="22"/>
          <w:szCs w:val="22"/>
          <w:u w:val="single"/>
        </w:rPr>
        <w:t>lectorales</w:t>
      </w:r>
      <w:r>
        <w:rPr>
          <w:rFonts w:ascii="Arial" w:hAnsi="Arial" w:cs="Arial"/>
          <w:bCs/>
          <w:iCs/>
          <w:sz w:val="22"/>
          <w:szCs w:val="22"/>
        </w:rPr>
        <w:t xml:space="preserve"> a cada una de las coaliciones totales </w:t>
      </w:r>
      <w:r w:rsidR="00437AD2">
        <w:rPr>
          <w:rFonts w:ascii="Arial" w:hAnsi="Arial" w:cs="Arial"/>
          <w:bCs/>
          <w:iCs/>
          <w:sz w:val="22"/>
          <w:szCs w:val="22"/>
        </w:rPr>
        <w:t>anteriormente</w:t>
      </w:r>
      <w:r>
        <w:rPr>
          <w:rFonts w:ascii="Arial" w:hAnsi="Arial" w:cs="Arial"/>
          <w:bCs/>
          <w:iCs/>
          <w:sz w:val="22"/>
          <w:szCs w:val="22"/>
        </w:rPr>
        <w:t xml:space="preserve"> nombradas.</w:t>
      </w:r>
    </w:p>
    <w:p w:rsidR="003B0FC9" w:rsidRPr="003B0FC9" w:rsidRDefault="003B0FC9" w:rsidP="00C70CD3">
      <w:pPr>
        <w:pStyle w:val="Textoindependiente"/>
        <w:spacing w:after="0" w:line="360" w:lineRule="auto"/>
        <w:jc w:val="both"/>
        <w:rPr>
          <w:rFonts w:ascii="Arial" w:hAnsi="Arial" w:cs="Arial"/>
          <w:sz w:val="22"/>
          <w:szCs w:val="22"/>
        </w:rPr>
      </w:pPr>
    </w:p>
    <w:p w:rsidR="008A2AAA" w:rsidRDefault="003B0FC9" w:rsidP="008A2AAA">
      <w:pPr>
        <w:pStyle w:val="Sinespaciado"/>
        <w:tabs>
          <w:tab w:val="left" w:pos="567"/>
        </w:tabs>
        <w:autoSpaceDN w:val="0"/>
        <w:spacing w:line="360" w:lineRule="auto"/>
        <w:jc w:val="both"/>
        <w:rPr>
          <w:rFonts w:ascii="Arial" w:hAnsi="Arial" w:cs="Arial"/>
          <w:sz w:val="22"/>
          <w:szCs w:val="22"/>
        </w:rPr>
      </w:pPr>
      <w:r>
        <w:rPr>
          <w:rFonts w:ascii="Arial" w:hAnsi="Arial" w:cs="Arial"/>
          <w:b/>
          <w:sz w:val="22"/>
          <w:szCs w:val="22"/>
        </w:rPr>
        <w:t>8</w:t>
      </w:r>
      <w:r w:rsidR="003A56CF">
        <w:rPr>
          <w:rFonts w:ascii="Arial" w:hAnsi="Arial" w:cs="Arial"/>
          <w:b/>
          <w:sz w:val="22"/>
          <w:szCs w:val="22"/>
        </w:rPr>
        <w:t>ª</w:t>
      </w:r>
      <w:r w:rsidR="00854734" w:rsidRPr="008A2AAA">
        <w:rPr>
          <w:rFonts w:ascii="Arial" w:hAnsi="Arial" w:cs="Arial"/>
          <w:b/>
          <w:sz w:val="22"/>
          <w:szCs w:val="22"/>
        </w:rPr>
        <w:t>.-</w:t>
      </w:r>
      <w:r w:rsidR="003A56CF" w:rsidRPr="008A2AAA">
        <w:rPr>
          <w:rFonts w:ascii="Arial" w:hAnsi="Arial" w:cs="Arial"/>
          <w:sz w:val="22"/>
          <w:szCs w:val="22"/>
        </w:rPr>
        <w:t xml:space="preserve"> </w:t>
      </w:r>
      <w:r w:rsidR="001C705E" w:rsidRPr="008A2AAA">
        <w:rPr>
          <w:rFonts w:ascii="Arial" w:hAnsi="Arial" w:cs="Arial"/>
          <w:sz w:val="22"/>
          <w:szCs w:val="22"/>
        </w:rPr>
        <w:t xml:space="preserve">De conformidad a lo descrito en el </w:t>
      </w:r>
      <w:r w:rsidR="001C705E" w:rsidRPr="004D1154">
        <w:rPr>
          <w:rFonts w:ascii="Arial" w:hAnsi="Arial" w:cs="Arial"/>
          <w:sz w:val="22"/>
          <w:szCs w:val="22"/>
        </w:rPr>
        <w:t>Antecedente X</w:t>
      </w:r>
      <w:r w:rsidR="00511E23" w:rsidRPr="004D1154">
        <w:rPr>
          <w:rFonts w:ascii="Arial" w:hAnsi="Arial" w:cs="Arial"/>
          <w:sz w:val="22"/>
          <w:szCs w:val="22"/>
        </w:rPr>
        <w:t>I</w:t>
      </w:r>
      <w:r w:rsidR="001C705E" w:rsidRPr="004D1154">
        <w:rPr>
          <w:rFonts w:ascii="Arial" w:hAnsi="Arial" w:cs="Arial"/>
          <w:sz w:val="22"/>
          <w:szCs w:val="22"/>
        </w:rPr>
        <w:t xml:space="preserve"> de este instrumento, el</w:t>
      </w:r>
      <w:r w:rsidR="001C705E" w:rsidRPr="004D1154">
        <w:rPr>
          <w:rFonts w:ascii="Arial" w:hAnsi="Arial" w:cs="Arial"/>
          <w:sz w:val="22"/>
          <w:szCs w:val="22"/>
          <w:lang w:val="es-MX"/>
        </w:rPr>
        <w:t xml:space="preserve"> C. Marcos Daniel Bajaras Yescas, Comisionado Propietario del Partido del Trabajo ante este Consejo General, presentó a la Presidenta del Instituto Electoral del Estado, la Plataforma Electoral </w:t>
      </w:r>
      <w:r w:rsidR="001C705E" w:rsidRPr="004D1154">
        <w:rPr>
          <w:rFonts w:ascii="Arial" w:hAnsi="Arial" w:cs="Arial"/>
          <w:sz w:val="22"/>
          <w:szCs w:val="22"/>
          <w:lang w:val="es-MX"/>
        </w:rPr>
        <w:lastRenderedPageBreak/>
        <w:t>2018-2021 del Partido referido, solic</w:t>
      </w:r>
      <w:r w:rsidR="00D774FF" w:rsidRPr="004D1154">
        <w:rPr>
          <w:rFonts w:ascii="Arial" w:hAnsi="Arial" w:cs="Arial"/>
          <w:sz w:val="22"/>
          <w:szCs w:val="22"/>
          <w:lang w:val="es-MX"/>
        </w:rPr>
        <w:t>itando fuese registrado</w:t>
      </w:r>
      <w:r w:rsidR="001C705E" w:rsidRPr="004D1154">
        <w:rPr>
          <w:rFonts w:ascii="Arial" w:hAnsi="Arial" w:cs="Arial"/>
          <w:sz w:val="22"/>
          <w:szCs w:val="22"/>
          <w:lang w:val="es-MX"/>
        </w:rPr>
        <w:t xml:space="preserve"> dich</w:t>
      </w:r>
      <w:r w:rsidR="00D774FF" w:rsidRPr="004D1154">
        <w:rPr>
          <w:rFonts w:ascii="Arial" w:hAnsi="Arial" w:cs="Arial"/>
          <w:sz w:val="22"/>
          <w:szCs w:val="22"/>
          <w:lang w:val="es-MX"/>
        </w:rPr>
        <w:t>o documento</w:t>
      </w:r>
      <w:r w:rsidR="001C705E" w:rsidRPr="004D1154">
        <w:rPr>
          <w:rFonts w:ascii="Arial" w:hAnsi="Arial" w:cs="Arial"/>
          <w:sz w:val="22"/>
          <w:szCs w:val="22"/>
          <w:lang w:val="es-MX"/>
        </w:rPr>
        <w:t xml:space="preserve"> por este Órgano Electoral y expedirle su constancia respectiva. Sin embargo, toda vez que</w:t>
      </w:r>
      <w:r w:rsidR="00437AD2" w:rsidRPr="004D1154">
        <w:rPr>
          <w:rFonts w:ascii="Arial" w:hAnsi="Arial" w:cs="Arial"/>
          <w:sz w:val="22"/>
          <w:szCs w:val="22"/>
          <w:lang w:val="es-MX"/>
        </w:rPr>
        <w:t>,</w:t>
      </w:r>
      <w:r w:rsidR="001C705E" w:rsidRPr="004D1154">
        <w:rPr>
          <w:rFonts w:ascii="Arial" w:hAnsi="Arial" w:cs="Arial"/>
          <w:sz w:val="22"/>
          <w:szCs w:val="22"/>
          <w:lang w:val="es-MX"/>
        </w:rPr>
        <w:t xml:space="preserve"> como se señaló en la Consideración que antecede en correlación al Antecedente V</w:t>
      </w:r>
      <w:r w:rsidR="00900C03" w:rsidRPr="004D1154">
        <w:rPr>
          <w:rFonts w:ascii="Arial" w:hAnsi="Arial" w:cs="Arial"/>
          <w:sz w:val="22"/>
          <w:szCs w:val="22"/>
          <w:lang w:val="es-MX"/>
        </w:rPr>
        <w:t>I</w:t>
      </w:r>
      <w:r w:rsidR="001C705E" w:rsidRPr="004D1154">
        <w:rPr>
          <w:rFonts w:ascii="Arial" w:hAnsi="Arial" w:cs="Arial"/>
          <w:sz w:val="22"/>
          <w:szCs w:val="22"/>
          <w:lang w:val="es-MX"/>
        </w:rPr>
        <w:t xml:space="preserve">II </w:t>
      </w:r>
      <w:r w:rsidR="008A2AAA" w:rsidRPr="004D1154">
        <w:rPr>
          <w:rFonts w:ascii="Arial" w:hAnsi="Arial" w:cs="Arial"/>
          <w:sz w:val="22"/>
          <w:szCs w:val="22"/>
          <w:lang w:val="es-MX"/>
        </w:rPr>
        <w:t>de este documento,</w:t>
      </w:r>
      <w:r w:rsidR="001C705E" w:rsidRPr="004D1154">
        <w:rPr>
          <w:rFonts w:ascii="Arial" w:hAnsi="Arial" w:cs="Arial"/>
          <w:sz w:val="22"/>
          <w:szCs w:val="22"/>
          <w:lang w:val="es-MX"/>
        </w:rPr>
        <w:t xml:space="preserve"> </w:t>
      </w:r>
      <w:r w:rsidR="008A2AAA" w:rsidRPr="004D1154">
        <w:rPr>
          <w:rFonts w:ascii="Arial" w:hAnsi="Arial" w:cs="Arial"/>
          <w:sz w:val="22"/>
          <w:szCs w:val="22"/>
          <w:lang w:val="es-MX"/>
        </w:rPr>
        <w:t xml:space="preserve">el Partido del Trabajo forma parte de la Coalición Total </w:t>
      </w:r>
      <w:r w:rsidR="008A2AAA" w:rsidRPr="004D1154">
        <w:rPr>
          <w:rFonts w:ascii="Arial" w:hAnsi="Arial" w:cs="Arial"/>
          <w:b/>
          <w:sz w:val="22"/>
          <w:szCs w:val="22"/>
        </w:rPr>
        <w:t>"Juntos Haremos</w:t>
      </w:r>
      <w:r w:rsidR="008A2AAA" w:rsidRPr="00821E7B">
        <w:rPr>
          <w:rFonts w:ascii="Arial" w:hAnsi="Arial" w:cs="Arial"/>
          <w:b/>
          <w:sz w:val="22"/>
          <w:szCs w:val="22"/>
        </w:rPr>
        <w:t xml:space="preserve"> Historia”,</w:t>
      </w:r>
      <w:r w:rsidR="008A2AAA" w:rsidRPr="00821E7B">
        <w:rPr>
          <w:rFonts w:ascii="Arial" w:hAnsi="Arial" w:cs="Arial"/>
          <w:sz w:val="22"/>
          <w:szCs w:val="22"/>
        </w:rPr>
        <w:t xml:space="preserve"> misma a la que en</w:t>
      </w:r>
      <w:r w:rsidR="008A2AAA" w:rsidRPr="00821E7B">
        <w:rPr>
          <w:rFonts w:ascii="Arial" w:hAnsi="Arial" w:cs="Arial"/>
          <w:bCs/>
          <w:sz w:val="22"/>
          <w:szCs w:val="22"/>
        </w:rPr>
        <w:t xml:space="preserve"> el punto resolutivo SEGUNDO de</w:t>
      </w:r>
      <w:r w:rsidR="008A2AAA" w:rsidRPr="00821E7B">
        <w:rPr>
          <w:rFonts w:ascii="Arial" w:hAnsi="Arial" w:cs="Arial"/>
          <w:sz w:val="22"/>
          <w:szCs w:val="22"/>
        </w:rPr>
        <w:t xml:space="preserve"> la Resolución IEE/CG/R001/2018  </w:t>
      </w:r>
      <w:r w:rsidR="008A2AAA" w:rsidRPr="00821E7B">
        <w:rPr>
          <w:rFonts w:ascii="Arial" w:hAnsi="Arial" w:cs="Arial"/>
          <w:sz w:val="22"/>
          <w:szCs w:val="22"/>
          <w:u w:val="single"/>
        </w:rPr>
        <w:t xml:space="preserve">se le tuvo </w:t>
      </w:r>
      <w:r w:rsidR="008A2AAA" w:rsidRPr="00821E7B">
        <w:rPr>
          <w:rFonts w:ascii="Arial" w:hAnsi="Arial" w:cs="Arial"/>
          <w:bCs/>
          <w:sz w:val="22"/>
          <w:szCs w:val="22"/>
          <w:u w:val="single"/>
        </w:rPr>
        <w:t xml:space="preserve">por </w:t>
      </w:r>
      <w:r w:rsidR="008A2AAA" w:rsidRPr="00821E7B">
        <w:rPr>
          <w:rFonts w:ascii="Arial" w:hAnsi="Arial" w:cs="Arial"/>
          <w:sz w:val="22"/>
          <w:szCs w:val="22"/>
          <w:u w:val="single"/>
        </w:rPr>
        <w:t>registrada la Plataforma Electoral</w:t>
      </w:r>
      <w:r w:rsidR="008A2AAA" w:rsidRPr="00821E7B">
        <w:rPr>
          <w:rFonts w:ascii="Arial" w:hAnsi="Arial" w:cs="Arial"/>
          <w:sz w:val="22"/>
          <w:szCs w:val="22"/>
        </w:rPr>
        <w:t xml:space="preserve"> que </w:t>
      </w:r>
      <w:r w:rsidR="008A2AAA" w:rsidRPr="004D1154">
        <w:rPr>
          <w:rFonts w:ascii="Arial" w:hAnsi="Arial" w:cs="Arial"/>
          <w:sz w:val="22"/>
          <w:szCs w:val="22"/>
        </w:rPr>
        <w:t xml:space="preserve">sostendrán durante las campañas electorales </w:t>
      </w:r>
      <w:r w:rsidR="00623938" w:rsidRPr="004D1154">
        <w:rPr>
          <w:rFonts w:ascii="Arial" w:hAnsi="Arial" w:cs="Arial"/>
          <w:sz w:val="22"/>
          <w:szCs w:val="22"/>
        </w:rPr>
        <w:t xml:space="preserve">las candidatas y candidatos </w:t>
      </w:r>
      <w:r w:rsidR="008A2AAA" w:rsidRPr="004D1154">
        <w:rPr>
          <w:rFonts w:ascii="Arial" w:hAnsi="Arial" w:cs="Arial"/>
          <w:sz w:val="22"/>
          <w:szCs w:val="22"/>
        </w:rPr>
        <w:t xml:space="preserve">de dicha coalición, </w:t>
      </w:r>
      <w:r w:rsidR="00C86598" w:rsidRPr="004D1154">
        <w:rPr>
          <w:rFonts w:ascii="Arial" w:hAnsi="Arial" w:cs="Arial"/>
          <w:sz w:val="22"/>
          <w:szCs w:val="22"/>
        </w:rPr>
        <w:t xml:space="preserve">en este momento  </w:t>
      </w:r>
      <w:r w:rsidR="008A2AAA" w:rsidRPr="004D1154">
        <w:rPr>
          <w:rFonts w:ascii="Arial" w:hAnsi="Arial" w:cs="Arial"/>
          <w:sz w:val="22"/>
          <w:szCs w:val="22"/>
        </w:rPr>
        <w:t>no resulta viable registrar una segunda Plataforma Electoral del Partido en</w:t>
      </w:r>
      <w:r w:rsidR="008A2AAA">
        <w:rPr>
          <w:rFonts w:ascii="Arial" w:hAnsi="Arial" w:cs="Arial"/>
          <w:sz w:val="22"/>
          <w:szCs w:val="22"/>
        </w:rPr>
        <w:t xml:space="preserve"> cita. Asimismo, en lo que concierne a la expedición de la constancia respectiva, se estará a lo dispuesto por el último párrafo de la Consideración anterior.</w:t>
      </w:r>
    </w:p>
    <w:p w:rsidR="00900C03" w:rsidRDefault="00900C03" w:rsidP="008A2AAA">
      <w:pPr>
        <w:pStyle w:val="Sinespaciado"/>
        <w:tabs>
          <w:tab w:val="left" w:pos="567"/>
        </w:tabs>
        <w:autoSpaceDN w:val="0"/>
        <w:spacing w:line="360" w:lineRule="auto"/>
        <w:jc w:val="both"/>
        <w:rPr>
          <w:rFonts w:ascii="Arial" w:hAnsi="Arial" w:cs="Arial"/>
          <w:sz w:val="22"/>
          <w:szCs w:val="22"/>
        </w:rPr>
      </w:pPr>
    </w:p>
    <w:p w:rsidR="00900C03" w:rsidRDefault="00900C03" w:rsidP="008A2AAA">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Por lo anterior, la Plataforma Electoral presentada por el Partido del Trabajo, únicamente se le tiene por recibida, p</w:t>
      </w:r>
      <w:r w:rsidR="004D1154">
        <w:rPr>
          <w:rFonts w:ascii="Arial" w:hAnsi="Arial" w:cs="Arial"/>
          <w:sz w:val="22"/>
          <w:szCs w:val="22"/>
        </w:rPr>
        <w:t xml:space="preserve">ara los efectos </w:t>
      </w:r>
      <w:r w:rsidR="004D1154" w:rsidRPr="004D1154">
        <w:rPr>
          <w:rFonts w:ascii="Arial" w:hAnsi="Arial" w:cs="Arial"/>
          <w:sz w:val="22"/>
          <w:szCs w:val="22"/>
        </w:rPr>
        <w:t>administrativos</w:t>
      </w:r>
      <w:r w:rsidR="00D64865" w:rsidRPr="004D1154">
        <w:rPr>
          <w:rFonts w:ascii="Arial" w:hAnsi="Arial" w:cs="Arial"/>
          <w:sz w:val="22"/>
          <w:szCs w:val="22"/>
        </w:rPr>
        <w:t xml:space="preserve"> y </w:t>
      </w:r>
      <w:r w:rsidRPr="004D1154">
        <w:rPr>
          <w:rFonts w:ascii="Arial" w:hAnsi="Arial" w:cs="Arial"/>
          <w:sz w:val="22"/>
          <w:szCs w:val="22"/>
        </w:rPr>
        <w:t>legales</w:t>
      </w:r>
      <w:r>
        <w:rPr>
          <w:rFonts w:ascii="Arial" w:hAnsi="Arial" w:cs="Arial"/>
          <w:sz w:val="22"/>
          <w:szCs w:val="22"/>
        </w:rPr>
        <w:t xml:space="preserve"> a que pudiera haber lugar.</w:t>
      </w:r>
    </w:p>
    <w:p w:rsidR="001C705E" w:rsidRPr="004D1154" w:rsidRDefault="001C705E" w:rsidP="00C70CD3">
      <w:pPr>
        <w:pStyle w:val="Textoindependiente"/>
        <w:spacing w:after="0" w:line="360" w:lineRule="auto"/>
        <w:jc w:val="both"/>
        <w:rPr>
          <w:rFonts w:ascii="Arial" w:hAnsi="Arial" w:cs="Arial"/>
          <w:sz w:val="22"/>
          <w:szCs w:val="22"/>
        </w:rPr>
      </w:pPr>
    </w:p>
    <w:p w:rsidR="00DA208F" w:rsidRDefault="00DA208F" w:rsidP="00DA208F">
      <w:pPr>
        <w:pStyle w:val="Sinespaciado"/>
        <w:tabs>
          <w:tab w:val="left" w:pos="567"/>
        </w:tabs>
        <w:autoSpaceDN w:val="0"/>
        <w:spacing w:line="360" w:lineRule="auto"/>
        <w:jc w:val="both"/>
        <w:rPr>
          <w:rFonts w:ascii="Arial" w:hAnsi="Arial" w:cs="Arial"/>
          <w:sz w:val="22"/>
          <w:szCs w:val="22"/>
        </w:rPr>
      </w:pPr>
      <w:r w:rsidRPr="004D1154">
        <w:rPr>
          <w:rFonts w:ascii="Arial" w:hAnsi="Arial" w:cs="Arial"/>
          <w:b/>
          <w:sz w:val="22"/>
          <w:szCs w:val="22"/>
        </w:rPr>
        <w:t>9ª.-</w:t>
      </w:r>
      <w:r w:rsidRPr="004D1154">
        <w:rPr>
          <w:rFonts w:ascii="Arial" w:hAnsi="Arial" w:cs="Arial"/>
          <w:sz w:val="22"/>
          <w:szCs w:val="22"/>
        </w:rPr>
        <w:t xml:space="preserve"> </w:t>
      </w:r>
      <w:r w:rsidR="00D774FF" w:rsidRPr="004D1154">
        <w:rPr>
          <w:rFonts w:ascii="Arial" w:hAnsi="Arial" w:cs="Arial"/>
          <w:sz w:val="22"/>
          <w:szCs w:val="22"/>
        </w:rPr>
        <w:t>Conforme a lo dispuesto en e</w:t>
      </w:r>
      <w:r w:rsidRPr="004D1154">
        <w:rPr>
          <w:rFonts w:ascii="Arial" w:hAnsi="Arial" w:cs="Arial"/>
          <w:sz w:val="22"/>
          <w:szCs w:val="22"/>
        </w:rPr>
        <w:t>l Antecedente X</w:t>
      </w:r>
      <w:r w:rsidR="00511E23" w:rsidRPr="004D1154">
        <w:rPr>
          <w:rFonts w:ascii="Arial" w:hAnsi="Arial" w:cs="Arial"/>
          <w:sz w:val="22"/>
          <w:szCs w:val="22"/>
        </w:rPr>
        <w:t>I</w:t>
      </w:r>
      <w:r w:rsidRPr="004D1154">
        <w:rPr>
          <w:rFonts w:ascii="Arial" w:hAnsi="Arial" w:cs="Arial"/>
          <w:sz w:val="22"/>
          <w:szCs w:val="22"/>
        </w:rPr>
        <w:t xml:space="preserve">I de este </w:t>
      </w:r>
      <w:r w:rsidR="00D774FF" w:rsidRPr="004D1154">
        <w:rPr>
          <w:rFonts w:ascii="Arial" w:hAnsi="Arial" w:cs="Arial"/>
          <w:sz w:val="22"/>
          <w:szCs w:val="22"/>
        </w:rPr>
        <w:t>Acuerdo</w:t>
      </w:r>
      <w:r w:rsidRPr="004D1154">
        <w:rPr>
          <w:rFonts w:ascii="Arial" w:hAnsi="Arial" w:cs="Arial"/>
          <w:sz w:val="22"/>
          <w:szCs w:val="22"/>
        </w:rPr>
        <w:t>, el</w:t>
      </w:r>
      <w:r w:rsidRPr="004D1154">
        <w:rPr>
          <w:rFonts w:ascii="Arial" w:hAnsi="Arial" w:cs="Arial"/>
          <w:sz w:val="22"/>
          <w:szCs w:val="22"/>
          <w:lang w:val="es-MX"/>
        </w:rPr>
        <w:t xml:space="preserve"> C. Carlos Mauricio Martínez Trejo, Comisionado Propietario del Partido Encuentro Social ante este Consejo General, presentó a la Presidenta del Instituto Electoral del Estado, la Plataforma Electoral para el Proceso Electoral Local 2017-2018 del Partido referido, solicitando tenerle por presentado dicho documento por este Órgano Electoral. Sin embargo, toda vez que, como se señaló en la Consideración </w:t>
      </w:r>
      <w:r w:rsidR="00D774FF" w:rsidRPr="004D1154">
        <w:rPr>
          <w:rFonts w:ascii="Arial" w:hAnsi="Arial" w:cs="Arial"/>
          <w:sz w:val="22"/>
          <w:szCs w:val="22"/>
          <w:lang w:val="es-MX"/>
        </w:rPr>
        <w:t xml:space="preserve">7ª </w:t>
      </w:r>
      <w:r w:rsidRPr="004D1154">
        <w:rPr>
          <w:rFonts w:ascii="Arial" w:hAnsi="Arial" w:cs="Arial"/>
          <w:sz w:val="22"/>
          <w:szCs w:val="22"/>
          <w:lang w:val="es-MX"/>
        </w:rPr>
        <w:t>en correlación al Antecedente VII</w:t>
      </w:r>
      <w:r w:rsidR="00900C03" w:rsidRPr="004D1154">
        <w:rPr>
          <w:rFonts w:ascii="Arial" w:hAnsi="Arial" w:cs="Arial"/>
          <w:sz w:val="22"/>
          <w:szCs w:val="22"/>
          <w:lang w:val="es-MX"/>
        </w:rPr>
        <w:t>I</w:t>
      </w:r>
      <w:r w:rsidRPr="004D1154">
        <w:rPr>
          <w:rFonts w:ascii="Arial" w:hAnsi="Arial" w:cs="Arial"/>
          <w:sz w:val="22"/>
          <w:szCs w:val="22"/>
          <w:lang w:val="es-MX"/>
        </w:rPr>
        <w:t xml:space="preserve"> de este documento, el Partido</w:t>
      </w:r>
      <w:r w:rsidR="0088116A" w:rsidRPr="004D1154">
        <w:rPr>
          <w:rFonts w:ascii="Arial" w:hAnsi="Arial" w:cs="Arial"/>
          <w:sz w:val="22"/>
          <w:szCs w:val="22"/>
          <w:lang w:val="es-MX"/>
        </w:rPr>
        <w:t xml:space="preserve"> Político Nacional</w:t>
      </w:r>
      <w:r w:rsidRPr="004D1154">
        <w:rPr>
          <w:rFonts w:ascii="Arial" w:hAnsi="Arial" w:cs="Arial"/>
          <w:sz w:val="22"/>
          <w:szCs w:val="22"/>
          <w:lang w:val="es-MX"/>
        </w:rPr>
        <w:t xml:space="preserve"> </w:t>
      </w:r>
      <w:r w:rsidR="00D774FF" w:rsidRPr="004D1154">
        <w:rPr>
          <w:rFonts w:ascii="Arial" w:hAnsi="Arial" w:cs="Arial"/>
          <w:sz w:val="22"/>
          <w:szCs w:val="22"/>
          <w:lang w:val="es-MX"/>
        </w:rPr>
        <w:t>Encuentro Social</w:t>
      </w:r>
      <w:r w:rsidRPr="004D1154">
        <w:rPr>
          <w:rFonts w:ascii="Arial" w:hAnsi="Arial" w:cs="Arial"/>
          <w:sz w:val="22"/>
          <w:szCs w:val="22"/>
          <w:lang w:val="es-MX"/>
        </w:rPr>
        <w:t xml:space="preserve"> forma parte de la Coalición Total </w:t>
      </w:r>
      <w:r w:rsidRPr="004D1154">
        <w:rPr>
          <w:rFonts w:ascii="Arial" w:hAnsi="Arial" w:cs="Arial"/>
          <w:b/>
          <w:sz w:val="22"/>
          <w:szCs w:val="22"/>
        </w:rPr>
        <w:t>"Juntos Haremos Historia”,</w:t>
      </w:r>
      <w:r w:rsidRPr="004D1154">
        <w:rPr>
          <w:rFonts w:ascii="Arial" w:hAnsi="Arial" w:cs="Arial"/>
          <w:sz w:val="22"/>
          <w:szCs w:val="22"/>
        </w:rPr>
        <w:t xml:space="preserve"> misma a la que en</w:t>
      </w:r>
      <w:r w:rsidRPr="004D1154">
        <w:rPr>
          <w:rFonts w:ascii="Arial" w:hAnsi="Arial" w:cs="Arial"/>
          <w:bCs/>
          <w:sz w:val="22"/>
          <w:szCs w:val="22"/>
        </w:rPr>
        <w:t xml:space="preserve"> el punto resolutivo SEGUNDO</w:t>
      </w:r>
      <w:r w:rsidRPr="00821E7B">
        <w:rPr>
          <w:rFonts w:ascii="Arial" w:hAnsi="Arial" w:cs="Arial"/>
          <w:bCs/>
          <w:sz w:val="22"/>
          <w:szCs w:val="22"/>
        </w:rPr>
        <w:t xml:space="preserve"> de</w:t>
      </w:r>
      <w:r w:rsidRPr="00821E7B">
        <w:rPr>
          <w:rFonts w:ascii="Arial" w:hAnsi="Arial" w:cs="Arial"/>
          <w:sz w:val="22"/>
          <w:szCs w:val="22"/>
        </w:rPr>
        <w:t xml:space="preserve"> la Resolución IEE/CG/R001/2018  </w:t>
      </w:r>
      <w:r w:rsidRPr="00821E7B">
        <w:rPr>
          <w:rFonts w:ascii="Arial" w:hAnsi="Arial" w:cs="Arial"/>
          <w:sz w:val="22"/>
          <w:szCs w:val="22"/>
          <w:u w:val="single"/>
        </w:rPr>
        <w:t xml:space="preserve">se le tuvo </w:t>
      </w:r>
      <w:r w:rsidRPr="00821E7B">
        <w:rPr>
          <w:rFonts w:ascii="Arial" w:hAnsi="Arial" w:cs="Arial"/>
          <w:bCs/>
          <w:sz w:val="22"/>
          <w:szCs w:val="22"/>
          <w:u w:val="single"/>
        </w:rPr>
        <w:t xml:space="preserve">por </w:t>
      </w:r>
      <w:r w:rsidRPr="00821E7B">
        <w:rPr>
          <w:rFonts w:ascii="Arial" w:hAnsi="Arial" w:cs="Arial"/>
          <w:sz w:val="22"/>
          <w:szCs w:val="22"/>
          <w:u w:val="single"/>
        </w:rPr>
        <w:t>registrada la Plataforma Electoral</w:t>
      </w:r>
      <w:r w:rsidRPr="00821E7B">
        <w:rPr>
          <w:rFonts w:ascii="Arial" w:hAnsi="Arial" w:cs="Arial"/>
          <w:sz w:val="22"/>
          <w:szCs w:val="22"/>
        </w:rPr>
        <w:t xml:space="preserve"> que </w:t>
      </w:r>
      <w:r w:rsidRPr="004D1154">
        <w:rPr>
          <w:rFonts w:ascii="Arial" w:hAnsi="Arial" w:cs="Arial"/>
          <w:sz w:val="22"/>
          <w:szCs w:val="22"/>
        </w:rPr>
        <w:t xml:space="preserve">sostendrán durante las campañas electorales </w:t>
      </w:r>
      <w:r w:rsidR="00623938" w:rsidRPr="004D1154">
        <w:rPr>
          <w:rFonts w:ascii="Arial" w:hAnsi="Arial" w:cs="Arial"/>
          <w:sz w:val="22"/>
          <w:szCs w:val="22"/>
        </w:rPr>
        <w:t xml:space="preserve">las candidatas y candidatos </w:t>
      </w:r>
      <w:r w:rsidRPr="004D1154">
        <w:rPr>
          <w:rFonts w:ascii="Arial" w:hAnsi="Arial" w:cs="Arial"/>
          <w:sz w:val="22"/>
          <w:szCs w:val="22"/>
        </w:rPr>
        <w:t xml:space="preserve">de dicha coalición, </w:t>
      </w:r>
      <w:r w:rsidR="00D64865" w:rsidRPr="004D1154">
        <w:rPr>
          <w:rFonts w:ascii="Arial" w:hAnsi="Arial" w:cs="Arial"/>
          <w:sz w:val="22"/>
          <w:szCs w:val="22"/>
        </w:rPr>
        <w:t xml:space="preserve">en este momento  </w:t>
      </w:r>
      <w:r w:rsidRPr="004D1154">
        <w:rPr>
          <w:rFonts w:ascii="Arial" w:hAnsi="Arial" w:cs="Arial"/>
          <w:sz w:val="22"/>
          <w:szCs w:val="22"/>
        </w:rPr>
        <w:t>no resulta viable registrar una segunda Plataforma Electoral del Partido en cita.</w:t>
      </w:r>
      <w:r>
        <w:rPr>
          <w:rFonts w:ascii="Arial" w:hAnsi="Arial" w:cs="Arial"/>
          <w:sz w:val="22"/>
          <w:szCs w:val="22"/>
        </w:rPr>
        <w:t xml:space="preserve"> </w:t>
      </w:r>
    </w:p>
    <w:p w:rsidR="004D1154" w:rsidRDefault="004D1154" w:rsidP="00DA208F">
      <w:pPr>
        <w:pStyle w:val="Sinespaciado"/>
        <w:tabs>
          <w:tab w:val="left" w:pos="567"/>
        </w:tabs>
        <w:autoSpaceDN w:val="0"/>
        <w:spacing w:line="360" w:lineRule="auto"/>
        <w:jc w:val="both"/>
        <w:rPr>
          <w:rFonts w:ascii="Arial" w:hAnsi="Arial" w:cs="Arial"/>
          <w:sz w:val="22"/>
          <w:szCs w:val="22"/>
        </w:rPr>
      </w:pPr>
    </w:p>
    <w:p w:rsidR="00900C03" w:rsidRPr="004D1154" w:rsidRDefault="00900C03" w:rsidP="00900C03">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Por lo anterior, la Plataforma Electoral presentada por el Partido del Trabajo, únicamente se le tiene por recibida, p</w:t>
      </w:r>
      <w:r w:rsidR="004D1154">
        <w:rPr>
          <w:rFonts w:ascii="Arial" w:hAnsi="Arial" w:cs="Arial"/>
          <w:sz w:val="22"/>
          <w:szCs w:val="22"/>
        </w:rPr>
        <w:t xml:space="preserve">ara los efectos </w:t>
      </w:r>
      <w:r w:rsidR="004D1154" w:rsidRPr="004D1154">
        <w:rPr>
          <w:rFonts w:ascii="Arial" w:hAnsi="Arial" w:cs="Arial"/>
          <w:sz w:val="22"/>
          <w:szCs w:val="22"/>
        </w:rPr>
        <w:t>administrativos</w:t>
      </w:r>
      <w:r w:rsidR="00D64865" w:rsidRPr="004D1154">
        <w:rPr>
          <w:rFonts w:ascii="Arial" w:hAnsi="Arial" w:cs="Arial"/>
          <w:sz w:val="22"/>
          <w:szCs w:val="22"/>
        </w:rPr>
        <w:t xml:space="preserve"> y </w:t>
      </w:r>
      <w:r w:rsidRPr="004D1154">
        <w:rPr>
          <w:rFonts w:ascii="Arial" w:hAnsi="Arial" w:cs="Arial"/>
          <w:sz w:val="22"/>
          <w:szCs w:val="22"/>
        </w:rPr>
        <w:t>legales a que pudiera haber lugar.</w:t>
      </w:r>
    </w:p>
    <w:p w:rsidR="001C705E" w:rsidRPr="004D1154" w:rsidRDefault="001C705E" w:rsidP="00C70CD3">
      <w:pPr>
        <w:pStyle w:val="Textoindependiente"/>
        <w:spacing w:after="0" w:line="360" w:lineRule="auto"/>
        <w:jc w:val="both"/>
        <w:rPr>
          <w:rFonts w:ascii="Arial" w:hAnsi="Arial" w:cs="Arial"/>
          <w:sz w:val="22"/>
          <w:szCs w:val="22"/>
        </w:rPr>
      </w:pPr>
    </w:p>
    <w:p w:rsidR="00900C03" w:rsidRDefault="00DA208F" w:rsidP="00900C03">
      <w:pPr>
        <w:pStyle w:val="Sinespaciado"/>
        <w:tabs>
          <w:tab w:val="left" w:pos="567"/>
        </w:tabs>
        <w:autoSpaceDN w:val="0"/>
        <w:spacing w:line="360" w:lineRule="auto"/>
        <w:jc w:val="both"/>
        <w:rPr>
          <w:rFonts w:ascii="Arial" w:hAnsi="Arial" w:cs="Arial"/>
          <w:sz w:val="22"/>
          <w:szCs w:val="22"/>
        </w:rPr>
      </w:pPr>
      <w:r w:rsidRPr="004D1154">
        <w:rPr>
          <w:rFonts w:ascii="Arial" w:hAnsi="Arial" w:cs="Arial"/>
          <w:b/>
          <w:sz w:val="22"/>
          <w:szCs w:val="22"/>
        </w:rPr>
        <w:t>10</w:t>
      </w:r>
      <w:r w:rsidR="001C705E" w:rsidRPr="004D1154">
        <w:rPr>
          <w:rFonts w:ascii="Arial" w:hAnsi="Arial" w:cs="Arial"/>
          <w:b/>
          <w:sz w:val="22"/>
          <w:szCs w:val="22"/>
        </w:rPr>
        <w:t>ª.-</w:t>
      </w:r>
      <w:r w:rsidR="001C705E" w:rsidRPr="004D1154">
        <w:rPr>
          <w:rFonts w:ascii="Arial" w:hAnsi="Arial" w:cs="Arial"/>
          <w:sz w:val="22"/>
          <w:szCs w:val="22"/>
        </w:rPr>
        <w:t xml:space="preserve"> </w:t>
      </w:r>
      <w:r w:rsidR="00EC07DC" w:rsidRPr="004D1154">
        <w:rPr>
          <w:rFonts w:ascii="Arial" w:hAnsi="Arial" w:cs="Arial"/>
          <w:sz w:val="22"/>
          <w:szCs w:val="22"/>
        </w:rPr>
        <w:t>Tal y como se señaló en el</w:t>
      </w:r>
      <w:r w:rsidR="00900C03" w:rsidRPr="004D1154">
        <w:rPr>
          <w:rFonts w:ascii="Arial" w:hAnsi="Arial" w:cs="Arial"/>
          <w:sz w:val="22"/>
          <w:szCs w:val="22"/>
        </w:rPr>
        <w:t xml:space="preserve"> Antecedente X</w:t>
      </w:r>
      <w:r w:rsidR="00EC07DC" w:rsidRPr="004D1154">
        <w:rPr>
          <w:rFonts w:ascii="Arial" w:hAnsi="Arial" w:cs="Arial"/>
          <w:sz w:val="22"/>
          <w:szCs w:val="22"/>
        </w:rPr>
        <w:t>IV</w:t>
      </w:r>
      <w:r w:rsidR="00900C03" w:rsidRPr="004D1154">
        <w:rPr>
          <w:rFonts w:ascii="Arial" w:hAnsi="Arial" w:cs="Arial"/>
          <w:sz w:val="22"/>
          <w:szCs w:val="22"/>
        </w:rPr>
        <w:t xml:space="preserve"> de este Acuerdo, </w:t>
      </w:r>
      <w:r w:rsidR="00EC07DC" w:rsidRPr="004D1154">
        <w:rPr>
          <w:rFonts w:ascii="Arial" w:hAnsi="Arial" w:cs="Arial"/>
          <w:sz w:val="22"/>
          <w:szCs w:val="22"/>
        </w:rPr>
        <w:t xml:space="preserve">el </w:t>
      </w:r>
      <w:r w:rsidR="00EC07DC" w:rsidRPr="004D1154">
        <w:rPr>
          <w:rFonts w:ascii="Arial" w:hAnsi="Arial" w:cs="Arial"/>
          <w:sz w:val="22"/>
          <w:szCs w:val="22"/>
          <w:lang w:val="es-MX"/>
        </w:rPr>
        <w:t xml:space="preserve">C. Rafael Hernández Castañeda, Comisionado Propietario del Partido Revolucionario Institucional ante este Consejo General, presentó a la Presidenta del Instituto Electoral del Estado, la Plataforma Electoral 2018-2021 para el Proceso Electoral 2017-2018 del Partido referido, </w:t>
      </w:r>
      <w:r w:rsidR="00900C03" w:rsidRPr="004D1154">
        <w:rPr>
          <w:rFonts w:ascii="Arial" w:hAnsi="Arial" w:cs="Arial"/>
          <w:sz w:val="22"/>
          <w:szCs w:val="22"/>
          <w:lang w:val="es-MX"/>
        </w:rPr>
        <w:t xml:space="preserve">solicitando </w:t>
      </w:r>
      <w:r w:rsidR="00EC07DC" w:rsidRPr="004D1154">
        <w:rPr>
          <w:rFonts w:ascii="Arial" w:hAnsi="Arial" w:cs="Arial"/>
          <w:sz w:val="22"/>
          <w:szCs w:val="22"/>
          <w:lang w:val="es-MX"/>
        </w:rPr>
        <w:t xml:space="preserve">en </w:t>
      </w:r>
      <w:r w:rsidR="00EC07DC" w:rsidRPr="004D1154">
        <w:rPr>
          <w:rFonts w:ascii="Arial" w:hAnsi="Arial" w:cs="Arial"/>
          <w:sz w:val="22"/>
          <w:szCs w:val="22"/>
          <w:lang w:val="es-MX"/>
        </w:rPr>
        <w:lastRenderedPageBreak/>
        <w:t>tiempo y forma el registro de dicha Plataforma por</w:t>
      </w:r>
      <w:r w:rsidR="00900C03" w:rsidRPr="004D1154">
        <w:rPr>
          <w:rFonts w:ascii="Arial" w:hAnsi="Arial" w:cs="Arial"/>
          <w:sz w:val="22"/>
          <w:szCs w:val="22"/>
          <w:lang w:val="es-MX"/>
        </w:rPr>
        <w:t xml:space="preserve"> este Órgano Electoral. Sin embargo, toda vez que, como se señaló en la Consideración 7ª en correlación al Antecedente </w:t>
      </w:r>
      <w:r w:rsidR="00EC07DC" w:rsidRPr="004D1154">
        <w:rPr>
          <w:rFonts w:ascii="Arial" w:hAnsi="Arial" w:cs="Arial"/>
          <w:sz w:val="22"/>
          <w:szCs w:val="22"/>
          <w:lang w:val="es-MX"/>
        </w:rPr>
        <w:t>X</w:t>
      </w:r>
      <w:r w:rsidR="00900C03" w:rsidRPr="004D1154">
        <w:rPr>
          <w:rFonts w:ascii="Arial" w:hAnsi="Arial" w:cs="Arial"/>
          <w:sz w:val="22"/>
          <w:szCs w:val="22"/>
          <w:lang w:val="es-MX"/>
        </w:rPr>
        <w:t xml:space="preserve"> de este documento, el Partido </w:t>
      </w:r>
      <w:r w:rsidR="00EC07DC" w:rsidRPr="004D1154">
        <w:rPr>
          <w:rFonts w:ascii="Arial" w:hAnsi="Arial" w:cs="Arial"/>
          <w:sz w:val="22"/>
          <w:szCs w:val="22"/>
          <w:lang w:val="es-MX"/>
        </w:rPr>
        <w:t>Revolucionario Institucional</w:t>
      </w:r>
      <w:r w:rsidR="00900C03" w:rsidRPr="004D1154">
        <w:rPr>
          <w:rFonts w:ascii="Arial" w:hAnsi="Arial" w:cs="Arial"/>
          <w:sz w:val="22"/>
          <w:szCs w:val="22"/>
          <w:lang w:val="es-MX"/>
        </w:rPr>
        <w:t xml:space="preserve"> forma parte de la Coalición</w:t>
      </w:r>
      <w:r w:rsidR="00900C03" w:rsidRPr="00821E7B">
        <w:rPr>
          <w:rFonts w:ascii="Arial" w:hAnsi="Arial" w:cs="Arial"/>
          <w:sz w:val="22"/>
          <w:szCs w:val="22"/>
          <w:lang w:val="es-MX"/>
        </w:rPr>
        <w:t xml:space="preserve"> Total </w:t>
      </w:r>
      <w:r w:rsidR="00FB6FEF" w:rsidRPr="003B0FC9">
        <w:rPr>
          <w:rFonts w:ascii="Arial" w:hAnsi="Arial" w:cs="Arial"/>
          <w:b/>
          <w:sz w:val="22"/>
          <w:szCs w:val="22"/>
        </w:rPr>
        <w:t>"</w:t>
      </w:r>
      <w:r w:rsidR="00FB6FEF">
        <w:rPr>
          <w:rFonts w:ascii="Arial" w:hAnsi="Arial" w:cs="Arial"/>
          <w:b/>
          <w:sz w:val="22"/>
          <w:szCs w:val="22"/>
        </w:rPr>
        <w:t>Todos por C</w:t>
      </w:r>
      <w:r w:rsidR="00FB6FEF" w:rsidRPr="003B0FC9">
        <w:rPr>
          <w:rFonts w:ascii="Arial" w:hAnsi="Arial" w:cs="Arial"/>
          <w:b/>
          <w:sz w:val="22"/>
          <w:szCs w:val="22"/>
        </w:rPr>
        <w:t>olima"</w:t>
      </w:r>
      <w:r w:rsidR="00FB6FEF">
        <w:rPr>
          <w:rFonts w:ascii="Arial" w:hAnsi="Arial" w:cs="Arial"/>
          <w:sz w:val="22"/>
          <w:szCs w:val="22"/>
        </w:rPr>
        <w:t xml:space="preserve">, </w:t>
      </w:r>
      <w:r w:rsidR="00900C03" w:rsidRPr="00821E7B">
        <w:rPr>
          <w:rFonts w:ascii="Arial" w:hAnsi="Arial" w:cs="Arial"/>
          <w:sz w:val="22"/>
          <w:szCs w:val="22"/>
        </w:rPr>
        <w:t>misma a la que en</w:t>
      </w:r>
      <w:r w:rsidR="00900C03" w:rsidRPr="00821E7B">
        <w:rPr>
          <w:rFonts w:ascii="Arial" w:hAnsi="Arial" w:cs="Arial"/>
          <w:bCs/>
          <w:sz w:val="22"/>
          <w:szCs w:val="22"/>
        </w:rPr>
        <w:t xml:space="preserve"> el punto </w:t>
      </w:r>
      <w:r w:rsidR="00900C03" w:rsidRPr="004D1154">
        <w:rPr>
          <w:rFonts w:ascii="Arial" w:hAnsi="Arial" w:cs="Arial"/>
          <w:bCs/>
          <w:sz w:val="22"/>
          <w:szCs w:val="22"/>
        </w:rPr>
        <w:t>resolutivo SEGUNDO de</w:t>
      </w:r>
      <w:r w:rsidR="00EC07DC" w:rsidRPr="004D1154">
        <w:rPr>
          <w:rFonts w:ascii="Arial" w:hAnsi="Arial" w:cs="Arial"/>
          <w:sz w:val="22"/>
          <w:szCs w:val="22"/>
        </w:rPr>
        <w:t xml:space="preserve"> la Resolución IEE/CG/R003</w:t>
      </w:r>
      <w:r w:rsidR="00900C03" w:rsidRPr="004D1154">
        <w:rPr>
          <w:rFonts w:ascii="Arial" w:hAnsi="Arial" w:cs="Arial"/>
          <w:sz w:val="22"/>
          <w:szCs w:val="22"/>
        </w:rPr>
        <w:t xml:space="preserve">/2018  </w:t>
      </w:r>
      <w:r w:rsidR="00900C03" w:rsidRPr="004D1154">
        <w:rPr>
          <w:rFonts w:ascii="Arial" w:hAnsi="Arial" w:cs="Arial"/>
          <w:sz w:val="22"/>
          <w:szCs w:val="22"/>
          <w:u w:val="single"/>
        </w:rPr>
        <w:t xml:space="preserve">se le tuvo </w:t>
      </w:r>
      <w:r w:rsidR="00900C03" w:rsidRPr="004D1154">
        <w:rPr>
          <w:rFonts w:ascii="Arial" w:hAnsi="Arial" w:cs="Arial"/>
          <w:bCs/>
          <w:sz w:val="22"/>
          <w:szCs w:val="22"/>
          <w:u w:val="single"/>
        </w:rPr>
        <w:t xml:space="preserve">por </w:t>
      </w:r>
      <w:r w:rsidR="00900C03" w:rsidRPr="004D1154">
        <w:rPr>
          <w:rFonts w:ascii="Arial" w:hAnsi="Arial" w:cs="Arial"/>
          <w:sz w:val="22"/>
          <w:szCs w:val="22"/>
          <w:u w:val="single"/>
        </w:rPr>
        <w:t>registrada la Plataforma Electoral</w:t>
      </w:r>
      <w:r w:rsidR="00900C03" w:rsidRPr="004D1154">
        <w:rPr>
          <w:rFonts w:ascii="Arial" w:hAnsi="Arial" w:cs="Arial"/>
          <w:sz w:val="22"/>
          <w:szCs w:val="22"/>
        </w:rPr>
        <w:t xml:space="preserve"> que sostendrán durante las campañas electorales </w:t>
      </w:r>
      <w:r w:rsidR="00623938" w:rsidRPr="004D1154">
        <w:rPr>
          <w:rFonts w:ascii="Arial" w:hAnsi="Arial" w:cs="Arial"/>
          <w:sz w:val="22"/>
          <w:szCs w:val="22"/>
        </w:rPr>
        <w:t xml:space="preserve">las candidatas y candidatos </w:t>
      </w:r>
      <w:r w:rsidR="00900C03" w:rsidRPr="004D1154">
        <w:rPr>
          <w:rFonts w:ascii="Arial" w:hAnsi="Arial" w:cs="Arial"/>
          <w:sz w:val="22"/>
          <w:szCs w:val="22"/>
        </w:rPr>
        <w:t xml:space="preserve">de dicha coalición, </w:t>
      </w:r>
      <w:r w:rsidR="00D64865" w:rsidRPr="004D1154">
        <w:rPr>
          <w:rFonts w:ascii="Arial" w:hAnsi="Arial" w:cs="Arial"/>
          <w:sz w:val="22"/>
          <w:szCs w:val="22"/>
        </w:rPr>
        <w:t xml:space="preserve">en este momento  </w:t>
      </w:r>
      <w:r w:rsidR="00900C03" w:rsidRPr="004D1154">
        <w:rPr>
          <w:rFonts w:ascii="Arial" w:hAnsi="Arial" w:cs="Arial"/>
          <w:sz w:val="22"/>
          <w:szCs w:val="22"/>
        </w:rPr>
        <w:t>no resulta viable registrar una segunda Plataforma Electoral del Partido en cita.</w:t>
      </w:r>
      <w:r w:rsidR="00900C03">
        <w:rPr>
          <w:rFonts w:ascii="Arial" w:hAnsi="Arial" w:cs="Arial"/>
          <w:sz w:val="22"/>
          <w:szCs w:val="22"/>
        </w:rPr>
        <w:t xml:space="preserve"> </w:t>
      </w:r>
    </w:p>
    <w:p w:rsidR="00EC07DC" w:rsidRDefault="00EC07DC" w:rsidP="00900C03">
      <w:pPr>
        <w:pStyle w:val="Sinespaciado"/>
        <w:tabs>
          <w:tab w:val="left" w:pos="567"/>
        </w:tabs>
        <w:autoSpaceDN w:val="0"/>
        <w:spacing w:line="360" w:lineRule="auto"/>
        <w:jc w:val="both"/>
        <w:rPr>
          <w:rFonts w:ascii="Arial" w:hAnsi="Arial" w:cs="Arial"/>
          <w:sz w:val="22"/>
          <w:szCs w:val="22"/>
        </w:rPr>
      </w:pPr>
    </w:p>
    <w:p w:rsidR="00900C03" w:rsidRPr="004D1154" w:rsidRDefault="00900C03" w:rsidP="00EC07DC">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 xml:space="preserve">Por lo anterior, la Plataforma Electoral presentada por el </w:t>
      </w:r>
      <w:r w:rsidRPr="004D1154">
        <w:rPr>
          <w:rFonts w:ascii="Arial" w:hAnsi="Arial" w:cs="Arial"/>
          <w:sz w:val="22"/>
          <w:szCs w:val="22"/>
        </w:rPr>
        <w:t xml:space="preserve">Partido </w:t>
      </w:r>
      <w:r w:rsidR="00EC07DC" w:rsidRPr="004D1154">
        <w:rPr>
          <w:rFonts w:ascii="Arial" w:hAnsi="Arial" w:cs="Arial"/>
          <w:sz w:val="22"/>
          <w:szCs w:val="22"/>
        </w:rPr>
        <w:t>Revolucionario Institucional</w:t>
      </w:r>
      <w:r w:rsidRPr="004D1154">
        <w:rPr>
          <w:rFonts w:ascii="Arial" w:hAnsi="Arial" w:cs="Arial"/>
          <w:sz w:val="22"/>
          <w:szCs w:val="22"/>
        </w:rPr>
        <w:t xml:space="preserve">, únicamente se le tiene por recibida, para los efectos administrativos </w:t>
      </w:r>
      <w:r w:rsidR="00D64865" w:rsidRPr="004D1154">
        <w:rPr>
          <w:rFonts w:ascii="Arial" w:hAnsi="Arial" w:cs="Arial"/>
          <w:sz w:val="22"/>
          <w:szCs w:val="22"/>
        </w:rPr>
        <w:t xml:space="preserve">y </w:t>
      </w:r>
      <w:r w:rsidRPr="004D1154">
        <w:rPr>
          <w:rFonts w:ascii="Arial" w:hAnsi="Arial" w:cs="Arial"/>
          <w:sz w:val="22"/>
          <w:szCs w:val="22"/>
        </w:rPr>
        <w:t>legales a que pudiera haber lugar.</w:t>
      </w:r>
    </w:p>
    <w:p w:rsidR="00EC07DC" w:rsidRPr="004D1154" w:rsidRDefault="00EC07DC" w:rsidP="00EC07DC">
      <w:pPr>
        <w:pStyle w:val="Sinespaciado"/>
        <w:tabs>
          <w:tab w:val="left" w:pos="567"/>
        </w:tabs>
        <w:autoSpaceDN w:val="0"/>
        <w:spacing w:line="360" w:lineRule="auto"/>
        <w:jc w:val="both"/>
        <w:rPr>
          <w:rFonts w:ascii="Arial" w:hAnsi="Arial" w:cs="Arial"/>
          <w:sz w:val="22"/>
          <w:szCs w:val="22"/>
        </w:rPr>
      </w:pPr>
    </w:p>
    <w:p w:rsidR="00EC07DC" w:rsidRDefault="00EC07DC" w:rsidP="00EC07DC">
      <w:pPr>
        <w:pStyle w:val="Sinespaciado"/>
        <w:tabs>
          <w:tab w:val="left" w:pos="567"/>
        </w:tabs>
        <w:autoSpaceDN w:val="0"/>
        <w:spacing w:line="360" w:lineRule="auto"/>
        <w:jc w:val="both"/>
        <w:rPr>
          <w:rFonts w:ascii="Arial" w:hAnsi="Arial" w:cs="Arial"/>
          <w:sz w:val="22"/>
          <w:szCs w:val="22"/>
        </w:rPr>
      </w:pPr>
      <w:r w:rsidRPr="004D1154">
        <w:rPr>
          <w:rFonts w:ascii="Arial" w:hAnsi="Arial" w:cs="Arial"/>
          <w:b/>
          <w:sz w:val="22"/>
          <w:szCs w:val="22"/>
        </w:rPr>
        <w:t>11ª.-</w:t>
      </w:r>
      <w:r w:rsidRPr="004D1154">
        <w:rPr>
          <w:rFonts w:ascii="Arial" w:hAnsi="Arial" w:cs="Arial"/>
          <w:sz w:val="22"/>
          <w:szCs w:val="22"/>
        </w:rPr>
        <w:t xml:space="preserve"> Tal y como se señaló en el Antecedente XV de este Acuerdo, el </w:t>
      </w:r>
      <w:r w:rsidRPr="004D1154">
        <w:rPr>
          <w:rFonts w:ascii="Arial" w:hAnsi="Arial" w:cs="Arial"/>
          <w:sz w:val="22"/>
          <w:szCs w:val="22"/>
          <w:lang w:val="es-MX"/>
        </w:rPr>
        <w:t xml:space="preserve">C. Omar Suárez Zaizar, Comisionado Propietario del Partido Político Nacional Movimiento Ciudadano ante este Consejo General, presentó al Secretario Ejecutivo el Consejo General del Instituto Electoral del Estado, la Plataforma Electoral para el Proceso Electoral Local 2017-2018 del Partido referido en dos documentos denominados: Plataforma Legislativa para el Proceso Electoral 2017-2018 y Plataforma Electoral Ayuntamientos del Estado de Colima para el Proceso Electoral 2017-2018. </w:t>
      </w:r>
      <w:r w:rsidR="00CA5F82" w:rsidRPr="004D1154">
        <w:rPr>
          <w:rFonts w:ascii="Arial" w:hAnsi="Arial" w:cs="Arial"/>
          <w:sz w:val="22"/>
          <w:szCs w:val="22"/>
          <w:lang w:val="es-MX"/>
        </w:rPr>
        <w:t>Como</w:t>
      </w:r>
      <w:r w:rsidRPr="004D1154">
        <w:rPr>
          <w:rFonts w:ascii="Arial" w:hAnsi="Arial" w:cs="Arial"/>
          <w:sz w:val="22"/>
          <w:szCs w:val="22"/>
          <w:lang w:val="es-MX"/>
        </w:rPr>
        <w:t xml:space="preserve"> se señaló en la Consideración 7ª en correlación al Antecedente IX de este documento, el Partido Político Nacional Movimiento Ciudadano forma parte de la Coalición Total </w:t>
      </w:r>
      <w:r w:rsidR="00CA5F82" w:rsidRPr="004D1154">
        <w:rPr>
          <w:rFonts w:ascii="Arial" w:hAnsi="Arial" w:cs="Arial"/>
          <w:b/>
          <w:sz w:val="22"/>
          <w:szCs w:val="22"/>
        </w:rPr>
        <w:t>"Por Colima al Frente"</w:t>
      </w:r>
      <w:r w:rsidR="00CA5F82" w:rsidRPr="00FA7443">
        <w:rPr>
          <w:rFonts w:ascii="Arial" w:hAnsi="Arial" w:cs="Arial"/>
          <w:sz w:val="22"/>
          <w:szCs w:val="22"/>
        </w:rPr>
        <w:t>,</w:t>
      </w:r>
      <w:r w:rsidR="00CA5F82" w:rsidRPr="004D1154">
        <w:rPr>
          <w:rFonts w:ascii="Arial" w:hAnsi="Arial" w:cs="Arial"/>
          <w:sz w:val="22"/>
          <w:szCs w:val="22"/>
        </w:rPr>
        <w:t xml:space="preserve"> </w:t>
      </w:r>
      <w:r w:rsidRPr="004D1154">
        <w:rPr>
          <w:rFonts w:ascii="Arial" w:hAnsi="Arial" w:cs="Arial"/>
          <w:sz w:val="22"/>
          <w:szCs w:val="22"/>
        </w:rPr>
        <w:t>misma a la que en</w:t>
      </w:r>
      <w:r w:rsidRPr="004D1154">
        <w:rPr>
          <w:rFonts w:ascii="Arial" w:hAnsi="Arial" w:cs="Arial"/>
          <w:bCs/>
          <w:sz w:val="22"/>
          <w:szCs w:val="22"/>
        </w:rPr>
        <w:t xml:space="preserve"> el punto resolutivo SEGUNDO de</w:t>
      </w:r>
      <w:r w:rsidR="00CA5F82" w:rsidRPr="004D1154">
        <w:rPr>
          <w:rFonts w:ascii="Arial" w:hAnsi="Arial" w:cs="Arial"/>
          <w:sz w:val="22"/>
          <w:szCs w:val="22"/>
        </w:rPr>
        <w:t xml:space="preserve"> la Resolución IEE/CG/R002</w:t>
      </w:r>
      <w:r w:rsidRPr="004D1154">
        <w:rPr>
          <w:rFonts w:ascii="Arial" w:hAnsi="Arial" w:cs="Arial"/>
          <w:sz w:val="22"/>
          <w:szCs w:val="22"/>
        </w:rPr>
        <w:t xml:space="preserve">/2018 </w:t>
      </w:r>
      <w:r w:rsidRPr="004D1154">
        <w:rPr>
          <w:rFonts w:ascii="Arial" w:hAnsi="Arial" w:cs="Arial"/>
          <w:sz w:val="22"/>
          <w:szCs w:val="22"/>
          <w:u w:val="single"/>
        </w:rPr>
        <w:t xml:space="preserve">se le tuvo </w:t>
      </w:r>
      <w:r w:rsidRPr="004D1154">
        <w:rPr>
          <w:rFonts w:ascii="Arial" w:hAnsi="Arial" w:cs="Arial"/>
          <w:bCs/>
          <w:sz w:val="22"/>
          <w:szCs w:val="22"/>
          <w:u w:val="single"/>
        </w:rPr>
        <w:t xml:space="preserve">por </w:t>
      </w:r>
      <w:r w:rsidRPr="004D1154">
        <w:rPr>
          <w:rFonts w:ascii="Arial" w:hAnsi="Arial" w:cs="Arial"/>
          <w:sz w:val="22"/>
          <w:szCs w:val="22"/>
          <w:u w:val="single"/>
        </w:rPr>
        <w:t>registrada la Plataforma Electoral</w:t>
      </w:r>
      <w:r w:rsidRPr="004D1154">
        <w:rPr>
          <w:rFonts w:ascii="Arial" w:hAnsi="Arial" w:cs="Arial"/>
          <w:sz w:val="22"/>
          <w:szCs w:val="22"/>
        </w:rPr>
        <w:t xml:space="preserve"> que sostendrán durante las campañas electorales </w:t>
      </w:r>
      <w:r w:rsidR="00623938" w:rsidRPr="004D1154">
        <w:rPr>
          <w:rFonts w:ascii="Arial" w:hAnsi="Arial" w:cs="Arial"/>
          <w:sz w:val="22"/>
          <w:szCs w:val="22"/>
        </w:rPr>
        <w:t>las candidatas y candidatos</w:t>
      </w:r>
      <w:r w:rsidRPr="004D1154">
        <w:rPr>
          <w:rFonts w:ascii="Arial" w:hAnsi="Arial" w:cs="Arial"/>
          <w:sz w:val="22"/>
          <w:szCs w:val="22"/>
        </w:rPr>
        <w:t xml:space="preserve"> de dicha coalición</w:t>
      </w:r>
      <w:r w:rsidR="00D64865" w:rsidRPr="004D1154">
        <w:rPr>
          <w:rFonts w:ascii="Arial" w:hAnsi="Arial" w:cs="Arial"/>
          <w:sz w:val="22"/>
          <w:szCs w:val="22"/>
        </w:rPr>
        <w:t>, por lo que, en este momento  no resulta viable registrar una segunda Plataforma Electoral del Partido en cita.</w:t>
      </w:r>
    </w:p>
    <w:p w:rsidR="00EC07DC" w:rsidRDefault="00EC07DC" w:rsidP="00EC07DC">
      <w:pPr>
        <w:pStyle w:val="Sinespaciado"/>
        <w:tabs>
          <w:tab w:val="left" w:pos="567"/>
        </w:tabs>
        <w:autoSpaceDN w:val="0"/>
        <w:spacing w:line="360" w:lineRule="auto"/>
        <w:jc w:val="both"/>
        <w:rPr>
          <w:rFonts w:ascii="Arial" w:hAnsi="Arial" w:cs="Arial"/>
          <w:sz w:val="22"/>
          <w:szCs w:val="22"/>
        </w:rPr>
      </w:pPr>
    </w:p>
    <w:p w:rsidR="00EC07DC" w:rsidRDefault="00EC07DC" w:rsidP="00EC07DC">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 xml:space="preserve">Por lo anterior, la Plataforma Electoral presentada por el </w:t>
      </w:r>
      <w:r w:rsidR="00CA5F82">
        <w:rPr>
          <w:rFonts w:ascii="Arial" w:hAnsi="Arial" w:cs="Arial"/>
          <w:sz w:val="22"/>
          <w:szCs w:val="22"/>
        </w:rPr>
        <w:t>Partido Político Nacional Movimiento Ciudadano</w:t>
      </w:r>
      <w:r>
        <w:rPr>
          <w:rFonts w:ascii="Arial" w:hAnsi="Arial" w:cs="Arial"/>
          <w:sz w:val="22"/>
          <w:szCs w:val="22"/>
        </w:rPr>
        <w:t xml:space="preserve">, únicamente se le tiene por recibida, para los efectos administrativos </w:t>
      </w:r>
      <w:r w:rsidR="00D64865" w:rsidRPr="004D1154">
        <w:rPr>
          <w:rFonts w:ascii="Arial" w:hAnsi="Arial" w:cs="Arial"/>
          <w:sz w:val="22"/>
          <w:szCs w:val="22"/>
        </w:rPr>
        <w:t>y</w:t>
      </w:r>
      <w:r w:rsidR="00D64865">
        <w:rPr>
          <w:rFonts w:ascii="Arial" w:hAnsi="Arial" w:cs="Arial"/>
          <w:sz w:val="22"/>
          <w:szCs w:val="22"/>
        </w:rPr>
        <w:t xml:space="preserve"> </w:t>
      </w:r>
      <w:r>
        <w:rPr>
          <w:rFonts w:ascii="Arial" w:hAnsi="Arial" w:cs="Arial"/>
          <w:sz w:val="22"/>
          <w:szCs w:val="22"/>
        </w:rPr>
        <w:t>legales a que pudiera haber lugar.</w:t>
      </w:r>
    </w:p>
    <w:p w:rsidR="00EC07DC" w:rsidRDefault="00EC07DC" w:rsidP="00EC07DC">
      <w:pPr>
        <w:pStyle w:val="Sinespaciado"/>
        <w:tabs>
          <w:tab w:val="left" w:pos="567"/>
        </w:tabs>
        <w:autoSpaceDN w:val="0"/>
        <w:spacing w:line="360" w:lineRule="auto"/>
        <w:jc w:val="both"/>
        <w:rPr>
          <w:rFonts w:ascii="Arial" w:hAnsi="Arial" w:cs="Arial"/>
          <w:sz w:val="22"/>
          <w:szCs w:val="22"/>
        </w:rPr>
      </w:pPr>
    </w:p>
    <w:p w:rsidR="00EC07DC" w:rsidRDefault="00EC07DC" w:rsidP="00EC07DC">
      <w:pPr>
        <w:pStyle w:val="Sinespaciado"/>
        <w:tabs>
          <w:tab w:val="left" w:pos="567"/>
        </w:tabs>
        <w:autoSpaceDN w:val="0"/>
        <w:spacing w:line="360" w:lineRule="auto"/>
        <w:jc w:val="both"/>
        <w:rPr>
          <w:rFonts w:ascii="Arial" w:hAnsi="Arial" w:cs="Arial"/>
          <w:sz w:val="22"/>
          <w:szCs w:val="22"/>
        </w:rPr>
      </w:pPr>
      <w:r w:rsidRPr="004D1154">
        <w:rPr>
          <w:rFonts w:ascii="Arial" w:hAnsi="Arial" w:cs="Arial"/>
          <w:b/>
          <w:sz w:val="22"/>
          <w:szCs w:val="22"/>
        </w:rPr>
        <w:t>12ª.-</w:t>
      </w:r>
      <w:r w:rsidRPr="004D1154">
        <w:rPr>
          <w:rFonts w:ascii="Arial" w:hAnsi="Arial" w:cs="Arial"/>
          <w:sz w:val="22"/>
          <w:szCs w:val="22"/>
        </w:rPr>
        <w:t xml:space="preserve"> Tal y como se señaló en el Antecedente X</w:t>
      </w:r>
      <w:r w:rsidR="00CA5F82" w:rsidRPr="004D1154">
        <w:rPr>
          <w:rFonts w:ascii="Arial" w:hAnsi="Arial" w:cs="Arial"/>
          <w:sz w:val="22"/>
          <w:szCs w:val="22"/>
        </w:rPr>
        <w:t>V</w:t>
      </w:r>
      <w:r w:rsidRPr="004D1154">
        <w:rPr>
          <w:rFonts w:ascii="Arial" w:hAnsi="Arial" w:cs="Arial"/>
          <w:sz w:val="22"/>
          <w:szCs w:val="22"/>
        </w:rPr>
        <w:t xml:space="preserve">I de este Acuerdo, el </w:t>
      </w:r>
      <w:r w:rsidR="00CA5F82" w:rsidRPr="004D1154">
        <w:rPr>
          <w:rFonts w:ascii="Arial" w:hAnsi="Arial" w:cs="Arial"/>
          <w:sz w:val="22"/>
          <w:szCs w:val="22"/>
          <w:lang w:val="es-MX"/>
        </w:rPr>
        <w:t xml:space="preserve">C. Virgilio Mendoza Amezcua, Secretario </w:t>
      </w:r>
      <w:r w:rsidR="00606BD0" w:rsidRPr="004D1154">
        <w:rPr>
          <w:rFonts w:ascii="Arial" w:hAnsi="Arial" w:cs="Arial"/>
          <w:sz w:val="22"/>
          <w:szCs w:val="22"/>
          <w:lang w:val="es-MX"/>
        </w:rPr>
        <w:t>G</w:t>
      </w:r>
      <w:r w:rsidR="00CA5F82" w:rsidRPr="004D1154">
        <w:rPr>
          <w:rFonts w:ascii="Arial" w:hAnsi="Arial" w:cs="Arial"/>
          <w:sz w:val="22"/>
          <w:szCs w:val="22"/>
          <w:lang w:val="es-MX"/>
        </w:rPr>
        <w:t xml:space="preserve">eneral del Comité Ejecutivo Estatal del Partido Verde Ecologista de México, en el estado de Colima, quien tiene reconocida su personalidad ante </w:t>
      </w:r>
      <w:r w:rsidRPr="004D1154">
        <w:rPr>
          <w:rFonts w:ascii="Arial" w:hAnsi="Arial" w:cs="Arial"/>
          <w:sz w:val="22"/>
          <w:szCs w:val="22"/>
          <w:lang w:val="es-MX"/>
        </w:rPr>
        <w:t>e</w:t>
      </w:r>
      <w:r w:rsidR="00CA5F82" w:rsidRPr="004D1154">
        <w:rPr>
          <w:rFonts w:ascii="Arial" w:hAnsi="Arial" w:cs="Arial"/>
          <w:sz w:val="22"/>
          <w:szCs w:val="22"/>
          <w:lang w:val="es-MX"/>
        </w:rPr>
        <w:t xml:space="preserve">ste Consejo </w:t>
      </w:r>
      <w:r w:rsidR="00CA5F82" w:rsidRPr="004D1154">
        <w:rPr>
          <w:rFonts w:ascii="Arial" w:hAnsi="Arial" w:cs="Arial"/>
          <w:sz w:val="22"/>
          <w:szCs w:val="22"/>
          <w:lang w:val="es-MX"/>
        </w:rPr>
        <w:lastRenderedPageBreak/>
        <w:t>General, presentó al Consejo General del</w:t>
      </w:r>
      <w:r w:rsidRPr="004D1154">
        <w:rPr>
          <w:rFonts w:ascii="Arial" w:hAnsi="Arial" w:cs="Arial"/>
          <w:sz w:val="22"/>
          <w:szCs w:val="22"/>
          <w:lang w:val="es-MX"/>
        </w:rPr>
        <w:t xml:space="preserve"> Instituto Electoral del Estado, la Plataforma Electoral 2018-2021 para el Proceso Electoral 20</w:t>
      </w:r>
      <w:r w:rsidR="00CA5F82" w:rsidRPr="004D1154">
        <w:rPr>
          <w:rFonts w:ascii="Arial" w:hAnsi="Arial" w:cs="Arial"/>
          <w:sz w:val="22"/>
          <w:szCs w:val="22"/>
          <w:lang w:val="es-MX"/>
        </w:rPr>
        <w:t>17</w:t>
      </w:r>
      <w:r w:rsidRPr="004D1154">
        <w:rPr>
          <w:rFonts w:ascii="Arial" w:hAnsi="Arial" w:cs="Arial"/>
          <w:sz w:val="22"/>
          <w:szCs w:val="22"/>
          <w:lang w:val="es-MX"/>
        </w:rPr>
        <w:t>-20</w:t>
      </w:r>
      <w:r w:rsidR="00CA5F82" w:rsidRPr="004D1154">
        <w:rPr>
          <w:rFonts w:ascii="Arial" w:hAnsi="Arial" w:cs="Arial"/>
          <w:sz w:val="22"/>
          <w:szCs w:val="22"/>
          <w:lang w:val="es-MX"/>
        </w:rPr>
        <w:t>18</w:t>
      </w:r>
      <w:r w:rsidRPr="004D1154">
        <w:rPr>
          <w:rFonts w:ascii="Arial" w:hAnsi="Arial" w:cs="Arial"/>
          <w:sz w:val="22"/>
          <w:szCs w:val="22"/>
          <w:lang w:val="es-MX"/>
        </w:rPr>
        <w:t xml:space="preserve"> del Partido referido, solicitando el registro </w:t>
      </w:r>
      <w:r w:rsidR="00CA5F82" w:rsidRPr="004D1154">
        <w:rPr>
          <w:rFonts w:ascii="Arial" w:hAnsi="Arial" w:cs="Arial"/>
          <w:sz w:val="22"/>
          <w:szCs w:val="22"/>
          <w:lang w:val="es-MX"/>
        </w:rPr>
        <w:t>respectivo</w:t>
      </w:r>
      <w:r w:rsidRPr="004D1154">
        <w:rPr>
          <w:rFonts w:ascii="Arial" w:hAnsi="Arial" w:cs="Arial"/>
          <w:sz w:val="22"/>
          <w:szCs w:val="22"/>
          <w:lang w:val="es-MX"/>
        </w:rPr>
        <w:t xml:space="preserve"> por este Órgano Electoral. Sin embargo, toda vez que, como se señaló en la Consideración 7ª en correlación al Antecedente X de este documento, el </w:t>
      </w:r>
      <w:r w:rsidR="00CA5F82" w:rsidRPr="004D1154">
        <w:rPr>
          <w:rFonts w:ascii="Arial" w:hAnsi="Arial" w:cs="Arial"/>
          <w:sz w:val="22"/>
          <w:szCs w:val="22"/>
          <w:lang w:val="es-MX"/>
        </w:rPr>
        <w:t xml:space="preserve">Partido Verde Ecologista de México, </w:t>
      </w:r>
      <w:r w:rsidRPr="004D1154">
        <w:rPr>
          <w:rFonts w:ascii="Arial" w:hAnsi="Arial" w:cs="Arial"/>
          <w:sz w:val="22"/>
          <w:szCs w:val="22"/>
          <w:lang w:val="es-MX"/>
        </w:rPr>
        <w:t xml:space="preserve">forma parte de la Coalición Total </w:t>
      </w:r>
      <w:r w:rsidR="00FB6FEF" w:rsidRPr="004D1154">
        <w:rPr>
          <w:rFonts w:ascii="Arial" w:hAnsi="Arial" w:cs="Arial"/>
          <w:b/>
          <w:sz w:val="22"/>
          <w:szCs w:val="22"/>
        </w:rPr>
        <w:t>"Todos por Colima"</w:t>
      </w:r>
      <w:r w:rsidR="00FB6FEF" w:rsidRPr="004D1154">
        <w:rPr>
          <w:rFonts w:ascii="Arial" w:hAnsi="Arial" w:cs="Arial"/>
          <w:sz w:val="22"/>
          <w:szCs w:val="22"/>
        </w:rPr>
        <w:t xml:space="preserve">, </w:t>
      </w:r>
      <w:r w:rsidRPr="004D1154">
        <w:rPr>
          <w:rFonts w:ascii="Arial" w:hAnsi="Arial" w:cs="Arial"/>
          <w:sz w:val="22"/>
          <w:szCs w:val="22"/>
        </w:rPr>
        <w:t>misma a la que en</w:t>
      </w:r>
      <w:r w:rsidRPr="004D1154">
        <w:rPr>
          <w:rFonts w:ascii="Arial" w:hAnsi="Arial" w:cs="Arial"/>
          <w:bCs/>
          <w:sz w:val="22"/>
          <w:szCs w:val="22"/>
        </w:rPr>
        <w:t xml:space="preserve"> el punto resolutivo SEGUNDO de</w:t>
      </w:r>
      <w:r w:rsidRPr="004D1154">
        <w:rPr>
          <w:rFonts w:ascii="Arial" w:hAnsi="Arial" w:cs="Arial"/>
          <w:sz w:val="22"/>
          <w:szCs w:val="22"/>
        </w:rPr>
        <w:t xml:space="preserve"> la Resolución IEE/CG/R003/2018  </w:t>
      </w:r>
      <w:r w:rsidRPr="004D1154">
        <w:rPr>
          <w:rFonts w:ascii="Arial" w:hAnsi="Arial" w:cs="Arial"/>
          <w:sz w:val="22"/>
          <w:szCs w:val="22"/>
          <w:u w:val="single"/>
        </w:rPr>
        <w:t xml:space="preserve">se le tuvo </w:t>
      </w:r>
      <w:r w:rsidRPr="004D1154">
        <w:rPr>
          <w:rFonts w:ascii="Arial" w:hAnsi="Arial" w:cs="Arial"/>
          <w:bCs/>
          <w:sz w:val="22"/>
          <w:szCs w:val="22"/>
          <w:u w:val="single"/>
        </w:rPr>
        <w:t xml:space="preserve">por </w:t>
      </w:r>
      <w:r w:rsidRPr="004D1154">
        <w:rPr>
          <w:rFonts w:ascii="Arial" w:hAnsi="Arial" w:cs="Arial"/>
          <w:sz w:val="22"/>
          <w:szCs w:val="22"/>
          <w:u w:val="single"/>
        </w:rPr>
        <w:t>registrada la Plataforma Electoral</w:t>
      </w:r>
      <w:r w:rsidRPr="004D1154">
        <w:rPr>
          <w:rFonts w:ascii="Arial" w:hAnsi="Arial" w:cs="Arial"/>
          <w:sz w:val="22"/>
          <w:szCs w:val="22"/>
        </w:rPr>
        <w:t xml:space="preserve"> que sostendrán d</w:t>
      </w:r>
      <w:r w:rsidR="004D1154" w:rsidRPr="004D1154">
        <w:rPr>
          <w:rFonts w:ascii="Arial" w:hAnsi="Arial" w:cs="Arial"/>
          <w:sz w:val="22"/>
          <w:szCs w:val="22"/>
        </w:rPr>
        <w:t xml:space="preserve">urante las campañas electorales </w:t>
      </w:r>
      <w:r w:rsidR="00623938" w:rsidRPr="004D1154">
        <w:rPr>
          <w:rFonts w:ascii="Arial" w:hAnsi="Arial" w:cs="Arial"/>
          <w:sz w:val="22"/>
          <w:szCs w:val="22"/>
        </w:rPr>
        <w:t xml:space="preserve">las candidatas y candidatos </w:t>
      </w:r>
      <w:r w:rsidRPr="004D1154">
        <w:rPr>
          <w:rFonts w:ascii="Arial" w:hAnsi="Arial" w:cs="Arial"/>
          <w:sz w:val="22"/>
          <w:szCs w:val="22"/>
        </w:rPr>
        <w:t xml:space="preserve">de dicha coalición, </w:t>
      </w:r>
      <w:r w:rsidR="00D64865" w:rsidRPr="004D1154">
        <w:rPr>
          <w:rFonts w:ascii="Arial" w:hAnsi="Arial" w:cs="Arial"/>
          <w:sz w:val="22"/>
          <w:szCs w:val="22"/>
        </w:rPr>
        <w:t>en este momento  no resulta viable registrar una segunda Plataforma Electoral del Partido en cita.</w:t>
      </w:r>
      <w:r w:rsidR="00D64865">
        <w:rPr>
          <w:rFonts w:ascii="Arial" w:hAnsi="Arial" w:cs="Arial"/>
          <w:sz w:val="22"/>
          <w:szCs w:val="22"/>
        </w:rPr>
        <w:t xml:space="preserve"> </w:t>
      </w:r>
    </w:p>
    <w:p w:rsidR="0017704E" w:rsidRDefault="0017704E" w:rsidP="00EC07DC">
      <w:pPr>
        <w:pStyle w:val="Sinespaciado"/>
        <w:tabs>
          <w:tab w:val="left" w:pos="567"/>
        </w:tabs>
        <w:autoSpaceDN w:val="0"/>
        <w:spacing w:line="360" w:lineRule="auto"/>
        <w:jc w:val="both"/>
        <w:rPr>
          <w:rFonts w:ascii="Arial" w:hAnsi="Arial" w:cs="Arial"/>
          <w:sz w:val="22"/>
          <w:szCs w:val="22"/>
        </w:rPr>
      </w:pPr>
    </w:p>
    <w:p w:rsidR="00EC07DC" w:rsidRDefault="00EC07DC" w:rsidP="00EC07DC">
      <w:pPr>
        <w:pStyle w:val="Sinespaciado"/>
        <w:tabs>
          <w:tab w:val="left" w:pos="567"/>
        </w:tabs>
        <w:autoSpaceDN w:val="0"/>
        <w:spacing w:line="360" w:lineRule="auto"/>
        <w:jc w:val="both"/>
        <w:rPr>
          <w:rFonts w:ascii="Arial" w:hAnsi="Arial" w:cs="Arial"/>
          <w:sz w:val="22"/>
          <w:szCs w:val="22"/>
        </w:rPr>
      </w:pPr>
      <w:r>
        <w:rPr>
          <w:rFonts w:ascii="Arial" w:hAnsi="Arial" w:cs="Arial"/>
          <w:sz w:val="22"/>
          <w:szCs w:val="22"/>
        </w:rPr>
        <w:t xml:space="preserve">Por lo anterior, la Plataforma Electoral presentada por el </w:t>
      </w:r>
      <w:r w:rsidR="008A2128">
        <w:rPr>
          <w:rFonts w:ascii="Arial" w:hAnsi="Arial" w:cs="Arial"/>
          <w:sz w:val="22"/>
          <w:szCs w:val="22"/>
          <w:lang w:val="es-MX"/>
        </w:rPr>
        <w:t>Partido Verde Ecologista de México,</w:t>
      </w:r>
      <w:r>
        <w:rPr>
          <w:rFonts w:ascii="Arial" w:hAnsi="Arial" w:cs="Arial"/>
          <w:sz w:val="22"/>
          <w:szCs w:val="22"/>
        </w:rPr>
        <w:t xml:space="preserve"> únicamente se le tiene por recibida, para los efectos </w:t>
      </w:r>
      <w:r w:rsidRPr="004D1154">
        <w:rPr>
          <w:rFonts w:ascii="Arial" w:hAnsi="Arial" w:cs="Arial"/>
          <w:sz w:val="22"/>
          <w:szCs w:val="22"/>
        </w:rPr>
        <w:t xml:space="preserve">administrativos </w:t>
      </w:r>
      <w:r w:rsidR="00D64865" w:rsidRPr="004D1154">
        <w:rPr>
          <w:rFonts w:ascii="Arial" w:hAnsi="Arial" w:cs="Arial"/>
          <w:sz w:val="22"/>
          <w:szCs w:val="22"/>
        </w:rPr>
        <w:t xml:space="preserve">y </w:t>
      </w:r>
      <w:r w:rsidRPr="004D1154">
        <w:rPr>
          <w:rFonts w:ascii="Arial" w:hAnsi="Arial" w:cs="Arial"/>
          <w:sz w:val="22"/>
          <w:szCs w:val="22"/>
        </w:rPr>
        <w:t xml:space="preserve"> legales a que pudiera haber lugar.</w:t>
      </w:r>
    </w:p>
    <w:p w:rsidR="00900C03" w:rsidRDefault="00900C03" w:rsidP="00C70CD3">
      <w:pPr>
        <w:pStyle w:val="Textoindependiente"/>
        <w:spacing w:after="0" w:line="360" w:lineRule="auto"/>
        <w:jc w:val="both"/>
        <w:rPr>
          <w:rFonts w:ascii="Arial" w:hAnsi="Arial" w:cs="Arial"/>
          <w:sz w:val="22"/>
          <w:szCs w:val="22"/>
        </w:rPr>
      </w:pPr>
    </w:p>
    <w:p w:rsidR="008A2128" w:rsidRDefault="008A2128" w:rsidP="00C70CD3">
      <w:pPr>
        <w:pStyle w:val="Textoindependiente"/>
        <w:spacing w:after="0" w:line="360" w:lineRule="auto"/>
        <w:jc w:val="both"/>
        <w:rPr>
          <w:rFonts w:ascii="Arial" w:hAnsi="Arial" w:cs="Arial"/>
          <w:sz w:val="22"/>
          <w:szCs w:val="22"/>
        </w:rPr>
      </w:pPr>
      <w:r w:rsidRPr="008A2128">
        <w:rPr>
          <w:rFonts w:ascii="Arial" w:hAnsi="Arial" w:cs="Arial"/>
          <w:b/>
          <w:sz w:val="22"/>
          <w:szCs w:val="22"/>
        </w:rPr>
        <w:t>13ª</w:t>
      </w:r>
      <w:r w:rsidR="00900C03" w:rsidRPr="008A2128">
        <w:rPr>
          <w:rFonts w:ascii="Arial" w:hAnsi="Arial" w:cs="Arial"/>
          <w:b/>
          <w:sz w:val="22"/>
          <w:szCs w:val="22"/>
        </w:rPr>
        <w:t>.-</w:t>
      </w:r>
      <w:r w:rsidR="00900C03">
        <w:rPr>
          <w:rFonts w:ascii="Arial" w:hAnsi="Arial" w:cs="Arial"/>
          <w:sz w:val="22"/>
          <w:szCs w:val="22"/>
        </w:rPr>
        <w:t xml:space="preserve"> </w:t>
      </w:r>
      <w:r>
        <w:rPr>
          <w:rFonts w:ascii="Arial" w:hAnsi="Arial" w:cs="Arial"/>
          <w:sz w:val="22"/>
          <w:szCs w:val="22"/>
        </w:rPr>
        <w:t>Ahora bien, e</w:t>
      </w:r>
      <w:r w:rsidRPr="0088116A">
        <w:rPr>
          <w:rFonts w:ascii="Arial" w:hAnsi="Arial" w:cs="Arial"/>
          <w:sz w:val="22"/>
          <w:szCs w:val="22"/>
        </w:rPr>
        <w:t>l día 26 de febrero del presente año, se recibió el oficio número NACOLIMA/CDNA/063/2018, suscrito y firmado por el Ciudadano Francisco Javier Ocampo Caballero, Comisionado Propietario ante este Órgano Superior de Dirección por el Partido Político Nacional Nueva Alianza, y Coordinador Ejecutivo Político Electoral de dicho instituto político, dirigido a la Presidencia del Consej</w:t>
      </w:r>
      <w:r>
        <w:rPr>
          <w:rFonts w:ascii="Arial" w:hAnsi="Arial" w:cs="Arial"/>
          <w:sz w:val="22"/>
          <w:szCs w:val="22"/>
        </w:rPr>
        <w:t>o General de este Organismo</w:t>
      </w:r>
      <w:r w:rsidRPr="0088116A">
        <w:rPr>
          <w:rFonts w:ascii="Arial" w:hAnsi="Arial" w:cs="Arial"/>
          <w:sz w:val="22"/>
          <w:szCs w:val="22"/>
        </w:rPr>
        <w:t xml:space="preserve">, mismo en el que presentó la </w:t>
      </w:r>
      <w:r w:rsidRPr="003A5F6B">
        <w:rPr>
          <w:rFonts w:ascii="Arial" w:hAnsi="Arial" w:cs="Arial"/>
          <w:sz w:val="22"/>
          <w:szCs w:val="22"/>
        </w:rPr>
        <w:t xml:space="preserve">Plataforma Electoral del Partido </w:t>
      </w:r>
      <w:r>
        <w:rPr>
          <w:rFonts w:ascii="Arial" w:hAnsi="Arial" w:cs="Arial"/>
          <w:sz w:val="22"/>
          <w:szCs w:val="22"/>
        </w:rPr>
        <w:t xml:space="preserve">referido, sin mediar coalición, </w:t>
      </w:r>
      <w:r w:rsidRPr="003A5F6B">
        <w:rPr>
          <w:rFonts w:ascii="Arial" w:hAnsi="Arial" w:cs="Arial"/>
          <w:sz w:val="22"/>
          <w:szCs w:val="22"/>
        </w:rPr>
        <w:t>para su registro y realizó la solicitud de la constancia respectiva</w:t>
      </w:r>
      <w:r>
        <w:rPr>
          <w:rFonts w:ascii="Arial" w:hAnsi="Arial" w:cs="Arial"/>
          <w:sz w:val="22"/>
          <w:szCs w:val="22"/>
        </w:rPr>
        <w:t>.</w:t>
      </w:r>
    </w:p>
    <w:p w:rsidR="008A2128" w:rsidRDefault="008A2128" w:rsidP="00C70CD3">
      <w:pPr>
        <w:pStyle w:val="Textoindependiente"/>
        <w:spacing w:after="0" w:line="360" w:lineRule="auto"/>
        <w:jc w:val="both"/>
        <w:rPr>
          <w:rFonts w:ascii="Arial" w:hAnsi="Arial" w:cs="Arial"/>
          <w:sz w:val="22"/>
          <w:szCs w:val="22"/>
        </w:rPr>
      </w:pPr>
    </w:p>
    <w:p w:rsidR="003F0458" w:rsidRDefault="008A2128" w:rsidP="00C70CD3">
      <w:pPr>
        <w:pStyle w:val="Textoindependiente"/>
        <w:spacing w:after="0" w:line="360" w:lineRule="auto"/>
        <w:jc w:val="both"/>
        <w:rPr>
          <w:rFonts w:ascii="Arial" w:hAnsi="Arial" w:cs="Arial"/>
          <w:sz w:val="22"/>
          <w:szCs w:val="22"/>
        </w:rPr>
      </w:pPr>
      <w:r>
        <w:rPr>
          <w:rFonts w:ascii="Arial" w:hAnsi="Arial" w:cs="Arial"/>
          <w:sz w:val="22"/>
          <w:szCs w:val="22"/>
        </w:rPr>
        <w:t>Cabe señalar que el</w:t>
      </w:r>
      <w:r w:rsidR="003F0458" w:rsidRPr="003F0458">
        <w:rPr>
          <w:rFonts w:ascii="Arial" w:hAnsi="Arial" w:cs="Arial"/>
          <w:sz w:val="22"/>
          <w:szCs w:val="22"/>
        </w:rPr>
        <w:t xml:space="preserve"> Partido</w:t>
      </w:r>
      <w:r>
        <w:rPr>
          <w:rFonts w:ascii="Arial" w:hAnsi="Arial" w:cs="Arial"/>
          <w:sz w:val="22"/>
          <w:szCs w:val="22"/>
        </w:rPr>
        <w:t xml:space="preserve"> </w:t>
      </w:r>
      <w:r w:rsidR="003F0458" w:rsidRPr="003F0458">
        <w:rPr>
          <w:rFonts w:ascii="Arial" w:hAnsi="Arial" w:cs="Arial"/>
          <w:sz w:val="22"/>
          <w:szCs w:val="22"/>
        </w:rPr>
        <w:t xml:space="preserve">Nueva Alianza cuenta con registro vigente como Partido Político Nacional ante el Instituto Nacional Electoral, así como con inscripción ante el Instituto Electoral del Estado, por lo que se encuentra en pleno ejercicio de sus derechos y sujeto a las obligaciones que </w:t>
      </w:r>
      <w:r w:rsidR="003F0458" w:rsidRPr="004D1154">
        <w:rPr>
          <w:rFonts w:ascii="Arial" w:hAnsi="Arial" w:cs="Arial"/>
          <w:sz w:val="22"/>
          <w:szCs w:val="22"/>
        </w:rPr>
        <w:t xml:space="preserve">señala la </w:t>
      </w:r>
      <w:r w:rsidR="00606BD0" w:rsidRPr="004D1154">
        <w:rPr>
          <w:rFonts w:ascii="Arial" w:hAnsi="Arial" w:cs="Arial"/>
          <w:sz w:val="22"/>
          <w:szCs w:val="22"/>
        </w:rPr>
        <w:t>LGIPE</w:t>
      </w:r>
      <w:r w:rsidR="003F0458" w:rsidRPr="004D1154">
        <w:rPr>
          <w:rFonts w:ascii="Arial" w:hAnsi="Arial" w:cs="Arial"/>
          <w:sz w:val="22"/>
          <w:szCs w:val="22"/>
        </w:rPr>
        <w:t xml:space="preserve">, así como la </w:t>
      </w:r>
      <w:r w:rsidR="00606BD0" w:rsidRPr="004D1154">
        <w:rPr>
          <w:rFonts w:ascii="Arial" w:hAnsi="Arial" w:cs="Arial"/>
          <w:sz w:val="22"/>
          <w:szCs w:val="22"/>
        </w:rPr>
        <w:t>LGPP</w:t>
      </w:r>
      <w:r w:rsidR="003F0458" w:rsidRPr="004D1154">
        <w:rPr>
          <w:rFonts w:ascii="Arial" w:hAnsi="Arial" w:cs="Arial"/>
          <w:sz w:val="22"/>
          <w:szCs w:val="22"/>
        </w:rPr>
        <w:t>, el Código Electoral del Estado y demás ordenamientos aplicables.</w:t>
      </w:r>
    </w:p>
    <w:p w:rsidR="00854734" w:rsidRPr="003A5F6B" w:rsidRDefault="00854734" w:rsidP="00C70CD3">
      <w:pPr>
        <w:pStyle w:val="Textoindependiente"/>
        <w:spacing w:after="0" w:line="360" w:lineRule="auto"/>
        <w:jc w:val="both"/>
        <w:rPr>
          <w:rFonts w:ascii="Arial" w:hAnsi="Arial" w:cs="Arial"/>
          <w:sz w:val="22"/>
          <w:szCs w:val="22"/>
        </w:rPr>
      </w:pPr>
    </w:p>
    <w:p w:rsidR="00854734" w:rsidRDefault="00854734" w:rsidP="00C70CD3">
      <w:pPr>
        <w:spacing w:line="360" w:lineRule="auto"/>
        <w:jc w:val="both"/>
      </w:pPr>
      <w:r w:rsidRPr="003A5F6B">
        <w:rPr>
          <w:rFonts w:ascii="Arial" w:hAnsi="Arial" w:cs="Arial"/>
          <w:sz w:val="22"/>
          <w:szCs w:val="22"/>
        </w:rPr>
        <w:t xml:space="preserve">De conformidad con los </w:t>
      </w:r>
      <w:r w:rsidR="0088116A" w:rsidRPr="003A5F6B">
        <w:rPr>
          <w:rFonts w:ascii="Arial" w:hAnsi="Arial" w:cs="Arial"/>
          <w:sz w:val="22"/>
          <w:szCs w:val="22"/>
        </w:rPr>
        <w:t>estatutos</w:t>
      </w:r>
      <w:r w:rsidRPr="003A5F6B">
        <w:rPr>
          <w:rFonts w:ascii="Arial" w:hAnsi="Arial" w:cs="Arial"/>
          <w:sz w:val="22"/>
          <w:szCs w:val="22"/>
        </w:rPr>
        <w:t xml:space="preserve"> del </w:t>
      </w:r>
      <w:r w:rsidR="003B0FC9" w:rsidRPr="003A5F6B">
        <w:rPr>
          <w:rFonts w:ascii="Arial" w:hAnsi="Arial" w:cs="Arial"/>
          <w:sz w:val="22"/>
          <w:szCs w:val="22"/>
        </w:rPr>
        <w:t>Partido Político Nacional Nueva Alianza</w:t>
      </w:r>
      <w:r w:rsidRPr="003A5F6B">
        <w:rPr>
          <w:rFonts w:ascii="Arial" w:hAnsi="Arial" w:cs="Arial"/>
          <w:sz w:val="22"/>
          <w:szCs w:val="22"/>
        </w:rPr>
        <w:t xml:space="preserve">, </w:t>
      </w:r>
      <w:r w:rsidR="0088116A" w:rsidRPr="003A5F6B">
        <w:rPr>
          <w:rFonts w:ascii="Arial" w:hAnsi="Arial" w:cs="Arial"/>
          <w:sz w:val="22"/>
          <w:szCs w:val="22"/>
        </w:rPr>
        <w:t xml:space="preserve">se define como </w:t>
      </w:r>
      <w:r w:rsidR="0088116A" w:rsidRPr="003A5F6B">
        <w:rPr>
          <w:rFonts w:ascii="Arial" w:hAnsi="Arial" w:cs="Arial"/>
          <w:i/>
          <w:sz w:val="22"/>
          <w:szCs w:val="22"/>
        </w:rPr>
        <w:t>una organización política liberal al servicio de las causas sociales de México; que tiene a la persona y su vida digna como eje de acción política, a la educación como motor de transformación social y al progreso como sus principales ideales; que fundamenta su actuar en los valores de libertad, justicia, democracia, legalidad y tolerancia</w:t>
      </w:r>
      <w:r w:rsidR="0088116A" w:rsidRPr="003A5F6B">
        <w:t>.</w:t>
      </w:r>
    </w:p>
    <w:p w:rsidR="003F0458" w:rsidRPr="003A5F6B" w:rsidRDefault="003F0458" w:rsidP="00C70CD3">
      <w:pPr>
        <w:spacing w:line="360" w:lineRule="auto"/>
        <w:jc w:val="both"/>
        <w:rPr>
          <w:rFonts w:ascii="Arial" w:hAnsi="Arial" w:cs="Arial"/>
          <w:sz w:val="22"/>
          <w:szCs w:val="22"/>
          <w:lang w:val="es-MX"/>
        </w:rPr>
      </w:pPr>
    </w:p>
    <w:p w:rsidR="003A5F6B" w:rsidRPr="00C64861" w:rsidRDefault="0040336C" w:rsidP="003A5F6B">
      <w:pPr>
        <w:spacing w:line="360" w:lineRule="auto"/>
        <w:jc w:val="both"/>
        <w:rPr>
          <w:rFonts w:ascii="Arial" w:hAnsi="Arial" w:cs="Arial"/>
          <w:sz w:val="22"/>
          <w:szCs w:val="22"/>
        </w:rPr>
      </w:pPr>
      <w:r w:rsidRPr="003A5F6B">
        <w:rPr>
          <w:rFonts w:ascii="Arial" w:hAnsi="Arial" w:cs="Arial"/>
          <w:sz w:val="22"/>
          <w:szCs w:val="22"/>
        </w:rPr>
        <w:t>En cuanto al contenido de su P</w:t>
      </w:r>
      <w:r w:rsidR="00854734" w:rsidRPr="003A5F6B">
        <w:rPr>
          <w:rFonts w:ascii="Arial" w:hAnsi="Arial" w:cs="Arial"/>
          <w:sz w:val="22"/>
          <w:szCs w:val="22"/>
        </w:rPr>
        <w:t xml:space="preserve">lataforma </w:t>
      </w:r>
      <w:r w:rsidRPr="003A5F6B">
        <w:rPr>
          <w:rFonts w:ascii="Arial" w:hAnsi="Arial" w:cs="Arial"/>
          <w:sz w:val="22"/>
          <w:szCs w:val="22"/>
        </w:rPr>
        <w:t>E</w:t>
      </w:r>
      <w:r w:rsidR="00854734" w:rsidRPr="003A5F6B">
        <w:rPr>
          <w:rFonts w:ascii="Arial" w:hAnsi="Arial" w:cs="Arial"/>
          <w:sz w:val="22"/>
          <w:szCs w:val="22"/>
        </w:rPr>
        <w:t>lectoral para</w:t>
      </w:r>
      <w:r w:rsidRPr="003A5F6B">
        <w:rPr>
          <w:rFonts w:ascii="Arial" w:hAnsi="Arial" w:cs="Arial"/>
          <w:sz w:val="22"/>
          <w:szCs w:val="22"/>
        </w:rPr>
        <w:t xml:space="preserve"> el Proceso Electoral Local 2017</w:t>
      </w:r>
      <w:r w:rsidR="00854734" w:rsidRPr="003A5F6B">
        <w:rPr>
          <w:rFonts w:ascii="Arial" w:hAnsi="Arial" w:cs="Arial"/>
          <w:sz w:val="22"/>
          <w:szCs w:val="22"/>
        </w:rPr>
        <w:t>-201</w:t>
      </w:r>
      <w:r w:rsidRPr="003A5F6B">
        <w:rPr>
          <w:rFonts w:ascii="Arial" w:hAnsi="Arial" w:cs="Arial"/>
          <w:sz w:val="22"/>
          <w:szCs w:val="22"/>
        </w:rPr>
        <w:t>8</w:t>
      </w:r>
      <w:r w:rsidR="00854734" w:rsidRPr="003A5F6B">
        <w:rPr>
          <w:rFonts w:ascii="Arial" w:hAnsi="Arial" w:cs="Arial"/>
          <w:sz w:val="22"/>
          <w:szCs w:val="22"/>
        </w:rPr>
        <w:t xml:space="preserve">, </w:t>
      </w:r>
      <w:r w:rsidR="003A5F6B" w:rsidRPr="00C64861">
        <w:rPr>
          <w:rFonts w:ascii="Arial" w:hAnsi="Arial" w:cs="Arial"/>
          <w:sz w:val="22"/>
          <w:szCs w:val="22"/>
        </w:rPr>
        <w:t>clasifican sus propuestas de trabajo y planes de acción en los siguientes ejes temáticos:</w:t>
      </w:r>
    </w:p>
    <w:p w:rsidR="00854734" w:rsidRPr="003A5F6B" w:rsidRDefault="00854734" w:rsidP="00C70CD3">
      <w:pPr>
        <w:spacing w:line="360" w:lineRule="auto"/>
        <w:jc w:val="both"/>
        <w:rPr>
          <w:rFonts w:ascii="Arial" w:hAnsi="Arial" w:cs="Arial"/>
          <w:sz w:val="22"/>
          <w:szCs w:val="22"/>
        </w:rPr>
      </w:pPr>
    </w:p>
    <w:p w:rsidR="00854734"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Valores que sustenta la Plataforma Electoral</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Una nueva forma de hacer gobierno</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Protección a la ciudadanía</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Mejora en la prestación de servicios públicos</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Fortalecer el sistema federal mexicano</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Promoción exterior del Estado y sus Municipios</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Fomentar la cultura de cuidado al medio ambiente</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Una nueva sociedad</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Participación y empoderamiento ciudadanos</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Concientización ciudadana</w:t>
      </w:r>
    </w:p>
    <w:p w:rsidR="0088116A" w:rsidRPr="003A5F6B" w:rsidRDefault="0088116A" w:rsidP="00C70CD3">
      <w:pPr>
        <w:pStyle w:val="Prrafodelista"/>
        <w:numPr>
          <w:ilvl w:val="0"/>
          <w:numId w:val="1"/>
        </w:numPr>
        <w:spacing w:after="0" w:line="360" w:lineRule="auto"/>
        <w:contextualSpacing/>
        <w:jc w:val="both"/>
        <w:rPr>
          <w:rFonts w:ascii="Arial" w:hAnsi="Arial" w:cs="Arial"/>
        </w:rPr>
      </w:pPr>
      <w:r w:rsidRPr="003A5F6B">
        <w:rPr>
          <w:rFonts w:ascii="Arial" w:hAnsi="Arial" w:cs="Arial"/>
          <w:lang w:val="es-MX"/>
        </w:rPr>
        <w:t>Migración</w:t>
      </w:r>
    </w:p>
    <w:p w:rsidR="00854734" w:rsidRPr="003A5F6B" w:rsidRDefault="00854734" w:rsidP="00C70CD3">
      <w:pPr>
        <w:spacing w:line="360" w:lineRule="auto"/>
        <w:jc w:val="both"/>
        <w:rPr>
          <w:rFonts w:ascii="Arial" w:hAnsi="Arial" w:cs="Arial"/>
          <w:sz w:val="22"/>
          <w:szCs w:val="22"/>
        </w:rPr>
      </w:pPr>
    </w:p>
    <w:p w:rsidR="003A5F6B" w:rsidRPr="00C64861" w:rsidRDefault="003A5F6B" w:rsidP="003A5F6B">
      <w:pPr>
        <w:spacing w:line="360" w:lineRule="auto"/>
        <w:jc w:val="both"/>
        <w:rPr>
          <w:rFonts w:ascii="Arial" w:hAnsi="Arial" w:cs="Arial"/>
          <w:sz w:val="22"/>
          <w:szCs w:val="22"/>
        </w:rPr>
      </w:pPr>
      <w:r w:rsidRPr="003A5F6B">
        <w:rPr>
          <w:rFonts w:ascii="Arial" w:hAnsi="Arial" w:cs="Arial"/>
          <w:sz w:val="22"/>
          <w:szCs w:val="22"/>
        </w:rPr>
        <w:t>Derivado de la lectura</w:t>
      </w:r>
      <w:r w:rsidRPr="00C64861">
        <w:rPr>
          <w:rFonts w:ascii="Arial" w:hAnsi="Arial" w:cs="Arial"/>
          <w:sz w:val="22"/>
          <w:szCs w:val="22"/>
        </w:rPr>
        <w:t xml:space="preserve"> de los temas</w:t>
      </w:r>
      <w:r>
        <w:rPr>
          <w:rFonts w:ascii="Arial" w:hAnsi="Arial" w:cs="Arial"/>
          <w:sz w:val="22"/>
          <w:szCs w:val="22"/>
        </w:rPr>
        <w:t xml:space="preserve">, así como de los subtemas </w:t>
      </w:r>
      <w:r w:rsidRPr="00C64861">
        <w:rPr>
          <w:rFonts w:ascii="Arial" w:hAnsi="Arial" w:cs="Arial"/>
          <w:sz w:val="22"/>
          <w:szCs w:val="22"/>
        </w:rPr>
        <w:t>de la clasificación descrita</w:t>
      </w:r>
      <w:r>
        <w:rPr>
          <w:rFonts w:ascii="Arial" w:hAnsi="Arial" w:cs="Arial"/>
          <w:sz w:val="22"/>
          <w:szCs w:val="22"/>
        </w:rPr>
        <w:t>, es posible determinar que su P</w:t>
      </w:r>
      <w:r w:rsidRPr="00C64861">
        <w:rPr>
          <w:rFonts w:ascii="Arial" w:hAnsi="Arial" w:cs="Arial"/>
          <w:sz w:val="22"/>
          <w:szCs w:val="22"/>
        </w:rPr>
        <w:t>lataforma se encuentra apegada a las consideraciones expuestas en los documentos básicos de este instituto político.</w:t>
      </w:r>
    </w:p>
    <w:p w:rsidR="002E5909" w:rsidRDefault="002E5909" w:rsidP="00C70CD3">
      <w:pPr>
        <w:spacing w:line="360" w:lineRule="auto"/>
        <w:jc w:val="both"/>
        <w:rPr>
          <w:rFonts w:ascii="Arial" w:hAnsi="Arial" w:cs="Arial"/>
          <w:sz w:val="22"/>
          <w:szCs w:val="22"/>
        </w:rPr>
      </w:pPr>
    </w:p>
    <w:p w:rsidR="00854734" w:rsidRPr="001909C7" w:rsidRDefault="008A2128" w:rsidP="003B0FC9">
      <w:pPr>
        <w:spacing w:line="360" w:lineRule="auto"/>
        <w:jc w:val="both"/>
        <w:rPr>
          <w:rFonts w:ascii="Arial" w:hAnsi="Arial" w:cs="Arial"/>
          <w:sz w:val="22"/>
          <w:szCs w:val="22"/>
        </w:rPr>
      </w:pPr>
      <w:r>
        <w:rPr>
          <w:rFonts w:ascii="Arial" w:hAnsi="Arial" w:cs="Arial"/>
          <w:b/>
          <w:sz w:val="22"/>
          <w:szCs w:val="22"/>
        </w:rPr>
        <w:t>14</w:t>
      </w:r>
      <w:r w:rsidR="002E5909" w:rsidRPr="002E5909">
        <w:rPr>
          <w:rFonts w:ascii="Arial" w:hAnsi="Arial" w:cs="Arial"/>
          <w:b/>
          <w:sz w:val="22"/>
          <w:szCs w:val="22"/>
        </w:rPr>
        <w:t>ª</w:t>
      </w:r>
      <w:r w:rsidR="003B0FC9">
        <w:rPr>
          <w:rFonts w:ascii="Arial" w:hAnsi="Arial" w:cs="Arial"/>
          <w:b/>
          <w:sz w:val="22"/>
          <w:szCs w:val="22"/>
        </w:rPr>
        <w:t xml:space="preserve">.- </w:t>
      </w:r>
      <w:r w:rsidR="00854734">
        <w:rPr>
          <w:rFonts w:ascii="Arial" w:hAnsi="Arial" w:cs="Arial"/>
          <w:sz w:val="22"/>
          <w:szCs w:val="22"/>
        </w:rPr>
        <w:t>Que</w:t>
      </w:r>
      <w:r w:rsidR="00A95602">
        <w:rPr>
          <w:rFonts w:ascii="Arial" w:hAnsi="Arial" w:cs="Arial"/>
          <w:sz w:val="22"/>
          <w:szCs w:val="22"/>
        </w:rPr>
        <w:t xml:space="preserve"> en virtud de lo señalado en las</w:t>
      </w:r>
      <w:r w:rsidR="00854734">
        <w:rPr>
          <w:rFonts w:ascii="Arial" w:hAnsi="Arial" w:cs="Arial"/>
          <w:sz w:val="22"/>
          <w:szCs w:val="22"/>
        </w:rPr>
        <w:t xml:space="preserve"> </w:t>
      </w:r>
      <w:r w:rsidR="00A95602" w:rsidRPr="001909C7">
        <w:rPr>
          <w:rFonts w:ascii="Arial" w:hAnsi="Arial" w:cs="Arial"/>
          <w:sz w:val="22"/>
          <w:szCs w:val="22"/>
        </w:rPr>
        <w:t>C</w:t>
      </w:r>
      <w:r w:rsidR="00854734" w:rsidRPr="001909C7">
        <w:rPr>
          <w:rFonts w:ascii="Arial" w:hAnsi="Arial" w:cs="Arial"/>
          <w:sz w:val="22"/>
          <w:szCs w:val="22"/>
        </w:rPr>
        <w:t>onsidera</w:t>
      </w:r>
      <w:r w:rsidR="00A95602" w:rsidRPr="001909C7">
        <w:rPr>
          <w:rFonts w:ascii="Arial" w:hAnsi="Arial" w:cs="Arial"/>
          <w:sz w:val="22"/>
          <w:szCs w:val="22"/>
        </w:rPr>
        <w:t>ciones</w:t>
      </w:r>
      <w:r w:rsidR="00854734" w:rsidRPr="001909C7">
        <w:rPr>
          <w:rFonts w:ascii="Arial" w:hAnsi="Arial" w:cs="Arial"/>
          <w:sz w:val="22"/>
          <w:szCs w:val="22"/>
        </w:rPr>
        <w:t xml:space="preserve"> anteriores, se tiene a</w:t>
      </w:r>
      <w:r w:rsidR="00934100" w:rsidRPr="001909C7">
        <w:rPr>
          <w:rFonts w:ascii="Arial" w:hAnsi="Arial" w:cs="Arial"/>
          <w:sz w:val="22"/>
          <w:szCs w:val="22"/>
        </w:rPr>
        <w:t>l</w:t>
      </w:r>
      <w:r w:rsidR="00854734" w:rsidRPr="001909C7">
        <w:rPr>
          <w:rFonts w:ascii="Arial" w:hAnsi="Arial" w:cs="Arial"/>
          <w:sz w:val="22"/>
          <w:szCs w:val="22"/>
        </w:rPr>
        <w:t xml:space="preserve"> </w:t>
      </w:r>
      <w:r w:rsidR="00934100" w:rsidRPr="001909C7">
        <w:rPr>
          <w:rFonts w:ascii="Arial" w:hAnsi="Arial" w:cs="Arial"/>
          <w:sz w:val="22"/>
          <w:szCs w:val="22"/>
        </w:rPr>
        <w:t xml:space="preserve">Partido Político Nacional Nueva Alianza </w:t>
      </w:r>
      <w:r w:rsidR="00854734" w:rsidRPr="001909C7">
        <w:rPr>
          <w:rFonts w:ascii="Arial" w:hAnsi="Arial" w:cs="Arial"/>
          <w:sz w:val="22"/>
          <w:szCs w:val="22"/>
        </w:rPr>
        <w:t>presentando en tiempo y forma la Plataforma Electo</w:t>
      </w:r>
      <w:r w:rsidR="006E1336" w:rsidRPr="001909C7">
        <w:rPr>
          <w:rFonts w:ascii="Arial" w:hAnsi="Arial" w:cs="Arial"/>
          <w:sz w:val="22"/>
          <w:szCs w:val="22"/>
        </w:rPr>
        <w:t>ral que sostendrán sus candidaturas a</w:t>
      </w:r>
      <w:r w:rsidR="00854734" w:rsidRPr="001909C7">
        <w:rPr>
          <w:rFonts w:ascii="Arial" w:hAnsi="Arial" w:cs="Arial"/>
          <w:sz w:val="22"/>
          <w:szCs w:val="22"/>
        </w:rPr>
        <w:t xml:space="preserve"> </w:t>
      </w:r>
      <w:r w:rsidR="006E1336" w:rsidRPr="001909C7">
        <w:rPr>
          <w:rFonts w:ascii="Arial" w:hAnsi="Arial" w:cs="Arial"/>
          <w:sz w:val="22"/>
          <w:szCs w:val="22"/>
        </w:rPr>
        <w:t>Diputaciones Locales y las planillas de los diez</w:t>
      </w:r>
      <w:r w:rsidR="00854734" w:rsidRPr="001909C7">
        <w:rPr>
          <w:rFonts w:ascii="Arial" w:hAnsi="Arial" w:cs="Arial"/>
          <w:sz w:val="22"/>
          <w:szCs w:val="22"/>
        </w:rPr>
        <w:t xml:space="preserve"> Ayuntamientos </w:t>
      </w:r>
      <w:r w:rsidR="006E1336" w:rsidRPr="001909C7">
        <w:rPr>
          <w:rFonts w:ascii="Arial" w:hAnsi="Arial" w:cs="Arial"/>
          <w:sz w:val="22"/>
          <w:szCs w:val="22"/>
        </w:rPr>
        <w:t xml:space="preserve">de la entidad, para </w:t>
      </w:r>
      <w:r w:rsidR="00854734" w:rsidRPr="001909C7">
        <w:rPr>
          <w:rFonts w:ascii="Arial" w:hAnsi="Arial" w:cs="Arial"/>
          <w:sz w:val="22"/>
          <w:szCs w:val="22"/>
        </w:rPr>
        <w:t>el Proceso Electoral Local 201</w:t>
      </w:r>
      <w:r w:rsidR="006E1336" w:rsidRPr="001909C7">
        <w:rPr>
          <w:rFonts w:ascii="Arial" w:hAnsi="Arial" w:cs="Arial"/>
          <w:sz w:val="22"/>
          <w:szCs w:val="22"/>
        </w:rPr>
        <w:t>7</w:t>
      </w:r>
      <w:r w:rsidR="00854734" w:rsidRPr="001909C7">
        <w:rPr>
          <w:rFonts w:ascii="Arial" w:hAnsi="Arial" w:cs="Arial"/>
          <w:sz w:val="22"/>
          <w:szCs w:val="22"/>
        </w:rPr>
        <w:t>-201</w:t>
      </w:r>
      <w:r w:rsidR="006E1336" w:rsidRPr="001909C7">
        <w:rPr>
          <w:rFonts w:ascii="Arial" w:hAnsi="Arial" w:cs="Arial"/>
          <w:sz w:val="22"/>
          <w:szCs w:val="22"/>
        </w:rPr>
        <w:t>8</w:t>
      </w:r>
      <w:r w:rsidR="00854734" w:rsidRPr="001909C7">
        <w:rPr>
          <w:rFonts w:ascii="Arial" w:hAnsi="Arial" w:cs="Arial"/>
          <w:sz w:val="22"/>
          <w:szCs w:val="22"/>
        </w:rPr>
        <w:t>.</w:t>
      </w:r>
    </w:p>
    <w:p w:rsidR="00854734" w:rsidRPr="001909C7" w:rsidRDefault="00854734" w:rsidP="00C70CD3">
      <w:pPr>
        <w:pStyle w:val="Textoindependiente"/>
        <w:spacing w:after="0" w:line="360" w:lineRule="auto"/>
        <w:jc w:val="both"/>
        <w:rPr>
          <w:rFonts w:ascii="Arial" w:hAnsi="Arial" w:cs="Arial"/>
          <w:sz w:val="22"/>
          <w:szCs w:val="22"/>
        </w:rPr>
      </w:pPr>
    </w:p>
    <w:p w:rsidR="00854734" w:rsidRPr="008674F4" w:rsidRDefault="001909C7" w:rsidP="00C70CD3">
      <w:pPr>
        <w:pStyle w:val="Textoindependiente"/>
        <w:spacing w:after="0" w:line="360" w:lineRule="auto"/>
        <w:jc w:val="both"/>
        <w:rPr>
          <w:rFonts w:ascii="Arial" w:hAnsi="Arial" w:cs="Arial"/>
          <w:sz w:val="22"/>
          <w:szCs w:val="22"/>
        </w:rPr>
      </w:pPr>
      <w:r w:rsidRPr="001909C7">
        <w:rPr>
          <w:rFonts w:ascii="Arial" w:hAnsi="Arial" w:cs="Arial"/>
          <w:sz w:val="22"/>
          <w:szCs w:val="22"/>
        </w:rPr>
        <w:t>Asimismo, este</w:t>
      </w:r>
      <w:r w:rsidR="00854734" w:rsidRPr="001909C7">
        <w:rPr>
          <w:rFonts w:ascii="Arial" w:hAnsi="Arial" w:cs="Arial"/>
          <w:sz w:val="22"/>
          <w:szCs w:val="22"/>
        </w:rPr>
        <w:t xml:space="preserve"> Consejo General ha </w:t>
      </w:r>
      <w:r w:rsidR="00854734" w:rsidRPr="004D1154">
        <w:rPr>
          <w:rFonts w:ascii="Arial" w:hAnsi="Arial" w:cs="Arial"/>
          <w:sz w:val="22"/>
          <w:szCs w:val="22"/>
        </w:rPr>
        <w:t>constatado que la Plataforma Electoral presentada p</w:t>
      </w:r>
      <w:r w:rsidR="00361B85" w:rsidRPr="004D1154">
        <w:rPr>
          <w:rFonts w:ascii="Arial" w:hAnsi="Arial" w:cs="Arial"/>
          <w:sz w:val="22"/>
          <w:szCs w:val="22"/>
        </w:rPr>
        <w:t xml:space="preserve">or </w:t>
      </w:r>
      <w:r w:rsidR="00934100" w:rsidRPr="004D1154">
        <w:rPr>
          <w:rFonts w:ascii="Arial" w:hAnsi="Arial" w:cs="Arial"/>
          <w:sz w:val="22"/>
          <w:szCs w:val="22"/>
        </w:rPr>
        <w:t>Nueva Alianza</w:t>
      </w:r>
      <w:r w:rsidR="00361B85" w:rsidRPr="004D1154">
        <w:rPr>
          <w:rFonts w:ascii="Arial" w:hAnsi="Arial" w:cs="Arial"/>
          <w:sz w:val="22"/>
          <w:szCs w:val="22"/>
        </w:rPr>
        <w:t xml:space="preserve">, </w:t>
      </w:r>
      <w:r w:rsidR="00934100" w:rsidRPr="004D1154">
        <w:rPr>
          <w:rFonts w:ascii="Arial" w:hAnsi="Arial" w:cs="Arial"/>
          <w:sz w:val="22"/>
          <w:szCs w:val="22"/>
        </w:rPr>
        <w:t>señalada</w:t>
      </w:r>
      <w:r w:rsidR="006E1336" w:rsidRPr="004D1154">
        <w:rPr>
          <w:rFonts w:ascii="Arial" w:hAnsi="Arial" w:cs="Arial"/>
          <w:sz w:val="22"/>
          <w:szCs w:val="22"/>
        </w:rPr>
        <w:t xml:space="preserve"> en la Consideraci</w:t>
      </w:r>
      <w:r w:rsidR="00934100" w:rsidRPr="004D1154">
        <w:rPr>
          <w:rFonts w:ascii="Arial" w:hAnsi="Arial" w:cs="Arial"/>
          <w:sz w:val="22"/>
          <w:szCs w:val="22"/>
        </w:rPr>
        <w:t>ón</w:t>
      </w:r>
      <w:r w:rsidR="00854734" w:rsidRPr="004D1154">
        <w:rPr>
          <w:rFonts w:ascii="Arial" w:hAnsi="Arial" w:cs="Arial"/>
          <w:sz w:val="22"/>
          <w:szCs w:val="22"/>
        </w:rPr>
        <w:t xml:space="preserve"> </w:t>
      </w:r>
      <w:r w:rsidR="008A2128" w:rsidRPr="004D1154">
        <w:rPr>
          <w:rFonts w:ascii="Arial" w:hAnsi="Arial" w:cs="Arial"/>
          <w:sz w:val="22"/>
          <w:szCs w:val="22"/>
        </w:rPr>
        <w:t>13</w:t>
      </w:r>
      <w:r w:rsidR="00934100" w:rsidRPr="004D1154">
        <w:rPr>
          <w:rFonts w:ascii="Arial" w:hAnsi="Arial" w:cs="Arial"/>
          <w:sz w:val="22"/>
          <w:szCs w:val="22"/>
        </w:rPr>
        <w:t>ª del presente A</w:t>
      </w:r>
      <w:r w:rsidR="00854734" w:rsidRPr="004D1154">
        <w:rPr>
          <w:rFonts w:ascii="Arial" w:hAnsi="Arial" w:cs="Arial"/>
          <w:sz w:val="22"/>
          <w:szCs w:val="22"/>
        </w:rPr>
        <w:t>cuerdo, cumple con lo señalado por los artículos 44, fracción V</w:t>
      </w:r>
      <w:r w:rsidR="00B26140" w:rsidRPr="004D1154">
        <w:rPr>
          <w:rFonts w:ascii="Arial" w:hAnsi="Arial" w:cs="Arial"/>
          <w:sz w:val="22"/>
          <w:szCs w:val="22"/>
        </w:rPr>
        <w:t>II</w:t>
      </w:r>
      <w:r w:rsidR="00C471F2" w:rsidRPr="004D1154">
        <w:rPr>
          <w:rFonts w:ascii="Arial" w:hAnsi="Arial" w:cs="Arial"/>
          <w:sz w:val="22"/>
          <w:szCs w:val="22"/>
        </w:rPr>
        <w:t xml:space="preserve"> y</w:t>
      </w:r>
      <w:r w:rsidR="00361B85" w:rsidRPr="004D1154">
        <w:rPr>
          <w:rFonts w:ascii="Arial" w:hAnsi="Arial" w:cs="Arial"/>
          <w:sz w:val="22"/>
          <w:szCs w:val="22"/>
        </w:rPr>
        <w:t xml:space="preserve"> </w:t>
      </w:r>
      <w:r w:rsidR="00854734" w:rsidRPr="004D1154">
        <w:rPr>
          <w:rFonts w:ascii="Arial" w:hAnsi="Arial" w:cs="Arial"/>
          <w:sz w:val="22"/>
          <w:szCs w:val="22"/>
        </w:rPr>
        <w:t>161</w:t>
      </w:r>
      <w:r w:rsidR="00361B85" w:rsidRPr="004D1154">
        <w:rPr>
          <w:rFonts w:ascii="Arial" w:hAnsi="Arial" w:cs="Arial"/>
          <w:sz w:val="22"/>
          <w:szCs w:val="22"/>
        </w:rPr>
        <w:t>, párrafo segundo</w:t>
      </w:r>
      <w:r w:rsidR="00606BD0" w:rsidRPr="004D1154">
        <w:rPr>
          <w:rFonts w:ascii="Arial" w:hAnsi="Arial" w:cs="Arial"/>
          <w:sz w:val="22"/>
          <w:szCs w:val="22"/>
        </w:rPr>
        <w:t>,</w:t>
      </w:r>
      <w:r w:rsidR="00361B85" w:rsidRPr="004D1154">
        <w:rPr>
          <w:rFonts w:ascii="Arial" w:hAnsi="Arial" w:cs="Arial"/>
          <w:sz w:val="22"/>
          <w:szCs w:val="22"/>
        </w:rPr>
        <w:t xml:space="preserve"> </w:t>
      </w:r>
      <w:r w:rsidR="00854734" w:rsidRPr="004D1154">
        <w:rPr>
          <w:rFonts w:ascii="Arial" w:hAnsi="Arial" w:cs="Arial"/>
          <w:sz w:val="22"/>
          <w:szCs w:val="22"/>
        </w:rPr>
        <w:t xml:space="preserve">del Código Electoral </w:t>
      </w:r>
      <w:r w:rsidR="006E1336" w:rsidRPr="004D1154">
        <w:rPr>
          <w:rFonts w:ascii="Arial" w:hAnsi="Arial" w:cs="Arial"/>
          <w:sz w:val="22"/>
          <w:szCs w:val="22"/>
        </w:rPr>
        <w:t>local</w:t>
      </w:r>
      <w:r w:rsidR="002E5909" w:rsidRPr="004D1154">
        <w:rPr>
          <w:rFonts w:ascii="Arial" w:hAnsi="Arial" w:cs="Arial"/>
          <w:sz w:val="22"/>
          <w:szCs w:val="22"/>
        </w:rPr>
        <w:t xml:space="preserve"> antes citado</w:t>
      </w:r>
      <w:r w:rsidR="00361B85" w:rsidRPr="004D1154">
        <w:rPr>
          <w:rFonts w:ascii="Arial" w:hAnsi="Arial" w:cs="Arial"/>
          <w:sz w:val="22"/>
          <w:szCs w:val="22"/>
        </w:rPr>
        <w:t xml:space="preserve"> y demás normatividad aplicable</w:t>
      </w:r>
      <w:r w:rsidR="002E5909" w:rsidRPr="004D1154">
        <w:rPr>
          <w:rFonts w:ascii="Arial" w:hAnsi="Arial" w:cs="Arial"/>
          <w:sz w:val="22"/>
          <w:szCs w:val="22"/>
        </w:rPr>
        <w:t>.</w:t>
      </w:r>
      <w:r w:rsidR="00854734" w:rsidRPr="004D1154">
        <w:rPr>
          <w:rFonts w:ascii="Arial" w:hAnsi="Arial" w:cs="Arial"/>
          <w:sz w:val="22"/>
          <w:szCs w:val="22"/>
        </w:rPr>
        <w:t xml:space="preserve"> En ese sentido es procedente que el Consejo General del Instituto Electoral del Estado de Colima, expida la </w:t>
      </w:r>
      <w:r w:rsidR="00854734" w:rsidRPr="004D1154">
        <w:rPr>
          <w:rFonts w:ascii="Arial" w:hAnsi="Arial" w:cs="Arial"/>
          <w:sz w:val="22"/>
          <w:szCs w:val="22"/>
          <w:u w:val="single"/>
        </w:rPr>
        <w:t>constancia de registro</w:t>
      </w:r>
      <w:r w:rsidR="00854734" w:rsidRPr="004D1154">
        <w:rPr>
          <w:rFonts w:ascii="Arial" w:hAnsi="Arial" w:cs="Arial"/>
          <w:sz w:val="22"/>
          <w:szCs w:val="22"/>
        </w:rPr>
        <w:t xml:space="preserve"> de</w:t>
      </w:r>
      <w:r w:rsidRPr="004D1154">
        <w:rPr>
          <w:rFonts w:ascii="Arial" w:hAnsi="Arial" w:cs="Arial"/>
          <w:sz w:val="22"/>
          <w:szCs w:val="22"/>
        </w:rPr>
        <w:t xml:space="preserve"> la</w:t>
      </w:r>
      <w:r w:rsidR="00854734" w:rsidRPr="004D1154">
        <w:rPr>
          <w:rFonts w:ascii="Arial" w:hAnsi="Arial" w:cs="Arial"/>
          <w:sz w:val="22"/>
          <w:szCs w:val="22"/>
        </w:rPr>
        <w:t xml:space="preserve"> Plataforma Elector</w:t>
      </w:r>
      <w:r w:rsidR="002E5909" w:rsidRPr="004D1154">
        <w:rPr>
          <w:rFonts w:ascii="Arial" w:hAnsi="Arial" w:cs="Arial"/>
          <w:sz w:val="22"/>
          <w:szCs w:val="22"/>
        </w:rPr>
        <w:t>al</w:t>
      </w:r>
      <w:r w:rsidR="00934100" w:rsidRPr="004D1154">
        <w:rPr>
          <w:rFonts w:ascii="Arial" w:hAnsi="Arial" w:cs="Arial"/>
          <w:sz w:val="22"/>
          <w:szCs w:val="22"/>
        </w:rPr>
        <w:t xml:space="preserve"> en cita</w:t>
      </w:r>
      <w:r w:rsidR="002E5909" w:rsidRPr="004D1154">
        <w:rPr>
          <w:rFonts w:ascii="Arial" w:hAnsi="Arial" w:cs="Arial"/>
          <w:sz w:val="22"/>
          <w:szCs w:val="22"/>
        </w:rPr>
        <w:t>.</w:t>
      </w:r>
    </w:p>
    <w:p w:rsidR="008674F4" w:rsidRPr="008674F4" w:rsidRDefault="008674F4" w:rsidP="00C70CD3">
      <w:pPr>
        <w:pStyle w:val="Textoindependiente"/>
        <w:spacing w:after="0" w:line="360" w:lineRule="auto"/>
        <w:jc w:val="both"/>
        <w:rPr>
          <w:rFonts w:ascii="Arial" w:hAnsi="Arial" w:cs="Arial"/>
          <w:sz w:val="22"/>
          <w:szCs w:val="22"/>
        </w:rPr>
      </w:pPr>
    </w:p>
    <w:p w:rsidR="00854734" w:rsidRPr="001909C7" w:rsidRDefault="00B26140" w:rsidP="00C70CD3">
      <w:pPr>
        <w:pStyle w:val="Textoindependiente"/>
        <w:spacing w:after="0" w:line="360" w:lineRule="auto"/>
        <w:jc w:val="both"/>
        <w:rPr>
          <w:rFonts w:ascii="Arial" w:hAnsi="Arial" w:cs="Arial"/>
          <w:sz w:val="22"/>
          <w:szCs w:val="22"/>
        </w:rPr>
      </w:pPr>
      <w:r w:rsidRPr="001909C7">
        <w:rPr>
          <w:rFonts w:ascii="Arial" w:hAnsi="Arial" w:cs="Arial"/>
          <w:sz w:val="22"/>
          <w:szCs w:val="22"/>
        </w:rPr>
        <w:lastRenderedPageBreak/>
        <w:t>En razón de las C</w:t>
      </w:r>
      <w:r w:rsidR="0058462D" w:rsidRPr="001909C7">
        <w:rPr>
          <w:rFonts w:ascii="Arial" w:hAnsi="Arial" w:cs="Arial"/>
          <w:sz w:val="22"/>
          <w:szCs w:val="22"/>
        </w:rPr>
        <w:t>onsideraciones</w:t>
      </w:r>
      <w:r w:rsidR="00854734" w:rsidRPr="001909C7">
        <w:rPr>
          <w:rFonts w:ascii="Arial" w:hAnsi="Arial" w:cs="Arial"/>
          <w:sz w:val="22"/>
          <w:szCs w:val="22"/>
        </w:rPr>
        <w:t xml:space="preserve"> </w:t>
      </w:r>
      <w:r w:rsidRPr="001909C7">
        <w:rPr>
          <w:rFonts w:ascii="Arial" w:hAnsi="Arial" w:cs="Arial"/>
          <w:sz w:val="22"/>
          <w:szCs w:val="22"/>
        </w:rPr>
        <w:t>expuestas</w:t>
      </w:r>
      <w:r w:rsidR="00854734" w:rsidRPr="001909C7">
        <w:rPr>
          <w:rFonts w:ascii="Arial" w:hAnsi="Arial" w:cs="Arial"/>
          <w:sz w:val="22"/>
          <w:szCs w:val="22"/>
        </w:rPr>
        <w:t>, y en uso de las atribuciones este Consejo General del Instituto Electoral del Estado emite los siguientes puntos de</w:t>
      </w:r>
    </w:p>
    <w:p w:rsidR="00854734" w:rsidRPr="001909C7" w:rsidRDefault="00854734" w:rsidP="00C70CD3">
      <w:pPr>
        <w:widowControl w:val="0"/>
        <w:autoSpaceDE w:val="0"/>
        <w:autoSpaceDN w:val="0"/>
        <w:adjustRightInd w:val="0"/>
        <w:spacing w:line="360" w:lineRule="auto"/>
        <w:ind w:right="62"/>
        <w:jc w:val="both"/>
        <w:rPr>
          <w:rFonts w:ascii="Arial" w:hAnsi="Arial" w:cs="Arial"/>
          <w:b/>
          <w:sz w:val="22"/>
          <w:szCs w:val="22"/>
        </w:rPr>
      </w:pPr>
    </w:p>
    <w:p w:rsidR="00854734" w:rsidRPr="001909C7" w:rsidRDefault="00854734" w:rsidP="00C70CD3">
      <w:pPr>
        <w:widowControl w:val="0"/>
        <w:autoSpaceDE w:val="0"/>
        <w:autoSpaceDN w:val="0"/>
        <w:adjustRightInd w:val="0"/>
        <w:spacing w:line="360" w:lineRule="auto"/>
        <w:ind w:right="62"/>
        <w:jc w:val="center"/>
        <w:rPr>
          <w:rFonts w:ascii="Arial" w:hAnsi="Arial" w:cs="Arial"/>
          <w:b/>
          <w:sz w:val="22"/>
          <w:szCs w:val="22"/>
        </w:rPr>
      </w:pPr>
      <w:r w:rsidRPr="001909C7">
        <w:rPr>
          <w:rFonts w:ascii="Arial" w:hAnsi="Arial" w:cs="Arial"/>
          <w:b/>
          <w:sz w:val="22"/>
          <w:szCs w:val="22"/>
        </w:rPr>
        <w:t>A C U E R D O:</w:t>
      </w:r>
    </w:p>
    <w:p w:rsidR="00854734" w:rsidRPr="001909C7" w:rsidRDefault="00854734" w:rsidP="00C70CD3">
      <w:pPr>
        <w:spacing w:line="360" w:lineRule="auto"/>
        <w:jc w:val="center"/>
        <w:rPr>
          <w:rFonts w:ascii="Arial" w:hAnsi="Arial" w:cs="Arial"/>
          <w:b/>
          <w:sz w:val="22"/>
          <w:szCs w:val="22"/>
        </w:rPr>
      </w:pPr>
    </w:p>
    <w:p w:rsidR="00854734" w:rsidRDefault="00361B85" w:rsidP="00C70CD3">
      <w:pPr>
        <w:spacing w:line="360" w:lineRule="auto"/>
        <w:ind w:right="284"/>
        <w:jc w:val="both"/>
        <w:rPr>
          <w:rFonts w:ascii="Arial" w:hAnsi="Arial" w:cs="Arial"/>
          <w:sz w:val="22"/>
          <w:szCs w:val="22"/>
        </w:rPr>
      </w:pPr>
      <w:r w:rsidRPr="001909C7">
        <w:rPr>
          <w:rFonts w:ascii="Arial" w:hAnsi="Arial" w:cs="Arial"/>
          <w:b/>
          <w:bCs/>
          <w:sz w:val="22"/>
          <w:szCs w:val="22"/>
        </w:rPr>
        <w:t>PRIMERO.</w:t>
      </w:r>
      <w:r w:rsidR="00854734" w:rsidRPr="001909C7">
        <w:rPr>
          <w:rFonts w:ascii="Arial" w:hAnsi="Arial" w:cs="Arial"/>
          <w:sz w:val="22"/>
          <w:szCs w:val="22"/>
        </w:rPr>
        <w:t xml:space="preserve"> </w:t>
      </w:r>
      <w:r w:rsidRPr="001909C7">
        <w:rPr>
          <w:rFonts w:ascii="Arial" w:hAnsi="Arial" w:cs="Arial"/>
          <w:sz w:val="22"/>
          <w:szCs w:val="22"/>
        </w:rPr>
        <w:t xml:space="preserve">Este Consejo General </w:t>
      </w:r>
      <w:r w:rsidR="00DE7C1E">
        <w:rPr>
          <w:rFonts w:ascii="Arial" w:hAnsi="Arial" w:cs="Arial"/>
          <w:sz w:val="22"/>
          <w:szCs w:val="22"/>
        </w:rPr>
        <w:t>determina</w:t>
      </w:r>
      <w:r w:rsidR="00314A4D" w:rsidRPr="001909C7">
        <w:rPr>
          <w:rFonts w:ascii="Arial" w:hAnsi="Arial" w:cs="Arial"/>
          <w:sz w:val="22"/>
          <w:szCs w:val="22"/>
        </w:rPr>
        <w:t xml:space="preserve"> la procedencia del registro </w:t>
      </w:r>
      <w:r w:rsidR="00854734" w:rsidRPr="001909C7">
        <w:rPr>
          <w:rFonts w:ascii="Arial" w:hAnsi="Arial" w:cs="Arial"/>
          <w:sz w:val="22"/>
          <w:szCs w:val="22"/>
        </w:rPr>
        <w:t xml:space="preserve">de la Plataforma Electoral presentada por </w:t>
      </w:r>
      <w:r w:rsidR="001909C7" w:rsidRPr="007261D4">
        <w:rPr>
          <w:rFonts w:ascii="Arial" w:hAnsi="Arial" w:cs="Arial"/>
          <w:sz w:val="22"/>
          <w:szCs w:val="22"/>
        </w:rPr>
        <w:t>el</w:t>
      </w:r>
      <w:r w:rsidR="00854734" w:rsidRPr="007261D4">
        <w:rPr>
          <w:rFonts w:ascii="Arial" w:hAnsi="Arial" w:cs="Arial"/>
          <w:sz w:val="22"/>
          <w:szCs w:val="22"/>
        </w:rPr>
        <w:t xml:space="preserve"> Partido</w:t>
      </w:r>
      <w:r w:rsidR="001909C7" w:rsidRPr="007261D4">
        <w:rPr>
          <w:rFonts w:ascii="Arial" w:hAnsi="Arial" w:cs="Arial"/>
          <w:sz w:val="22"/>
          <w:szCs w:val="22"/>
        </w:rPr>
        <w:t xml:space="preserve"> Político Nacional</w:t>
      </w:r>
      <w:r w:rsidR="001909C7" w:rsidRPr="003A5F6B">
        <w:rPr>
          <w:rFonts w:ascii="Arial" w:hAnsi="Arial" w:cs="Arial"/>
          <w:b/>
          <w:sz w:val="22"/>
          <w:szCs w:val="22"/>
        </w:rPr>
        <w:t xml:space="preserve"> </w:t>
      </w:r>
      <w:r w:rsidRPr="003A5F6B">
        <w:rPr>
          <w:rFonts w:ascii="Arial" w:hAnsi="Arial" w:cs="Arial"/>
          <w:b/>
          <w:sz w:val="22"/>
          <w:szCs w:val="22"/>
        </w:rPr>
        <w:t>Nueva Alianza</w:t>
      </w:r>
      <w:r w:rsidR="001909C7">
        <w:rPr>
          <w:rFonts w:ascii="Arial" w:hAnsi="Arial" w:cs="Arial"/>
          <w:sz w:val="22"/>
          <w:szCs w:val="22"/>
        </w:rPr>
        <w:t xml:space="preserve">, </w:t>
      </w:r>
      <w:r w:rsidR="00854734" w:rsidRPr="001909C7">
        <w:rPr>
          <w:rFonts w:ascii="Arial" w:hAnsi="Arial" w:cs="Arial"/>
          <w:sz w:val="22"/>
          <w:szCs w:val="22"/>
        </w:rPr>
        <w:t xml:space="preserve">que sostendrán sus </w:t>
      </w:r>
      <w:r w:rsidRPr="001909C7">
        <w:rPr>
          <w:rFonts w:ascii="Arial" w:hAnsi="Arial" w:cs="Arial"/>
          <w:sz w:val="22"/>
          <w:szCs w:val="22"/>
        </w:rPr>
        <w:t xml:space="preserve">candidatas y </w:t>
      </w:r>
      <w:r w:rsidR="00854734" w:rsidRPr="001909C7">
        <w:rPr>
          <w:rFonts w:ascii="Arial" w:hAnsi="Arial" w:cs="Arial"/>
          <w:sz w:val="22"/>
          <w:szCs w:val="22"/>
        </w:rPr>
        <w:t>candidatos</w:t>
      </w:r>
      <w:r w:rsidR="00854734">
        <w:rPr>
          <w:rFonts w:ascii="Arial" w:hAnsi="Arial" w:cs="Arial"/>
          <w:sz w:val="22"/>
          <w:szCs w:val="22"/>
        </w:rPr>
        <w:t xml:space="preserve"> en la elección local a celebrarse el </w:t>
      </w:r>
      <w:r>
        <w:rPr>
          <w:rFonts w:ascii="Arial" w:hAnsi="Arial" w:cs="Arial"/>
          <w:sz w:val="22"/>
          <w:szCs w:val="22"/>
        </w:rPr>
        <w:t>domingo 1º de j</w:t>
      </w:r>
      <w:r w:rsidR="00854734">
        <w:rPr>
          <w:rFonts w:ascii="Arial" w:hAnsi="Arial" w:cs="Arial"/>
          <w:sz w:val="22"/>
          <w:szCs w:val="22"/>
        </w:rPr>
        <w:t>u</w:t>
      </w:r>
      <w:r>
        <w:rPr>
          <w:rFonts w:ascii="Arial" w:hAnsi="Arial" w:cs="Arial"/>
          <w:sz w:val="22"/>
          <w:szCs w:val="22"/>
        </w:rPr>
        <w:t>lio del 2018</w:t>
      </w:r>
      <w:r w:rsidR="00854734">
        <w:rPr>
          <w:rFonts w:ascii="Arial" w:hAnsi="Arial" w:cs="Arial"/>
          <w:sz w:val="22"/>
          <w:szCs w:val="22"/>
        </w:rPr>
        <w:t xml:space="preserve">, lo anterior con fundamento en el artículo 114, fracción XXXV, del Código Electoral del Estado de Colima. </w:t>
      </w:r>
    </w:p>
    <w:p w:rsidR="00854734" w:rsidRPr="00474626" w:rsidRDefault="00854734" w:rsidP="00C70CD3">
      <w:pPr>
        <w:spacing w:line="360" w:lineRule="auto"/>
        <w:ind w:right="284"/>
        <w:jc w:val="both"/>
        <w:rPr>
          <w:rFonts w:ascii="Arial" w:hAnsi="Arial" w:cs="Arial"/>
          <w:b/>
          <w:sz w:val="22"/>
          <w:szCs w:val="22"/>
        </w:rPr>
      </w:pPr>
    </w:p>
    <w:p w:rsidR="00854734" w:rsidRDefault="00854734" w:rsidP="00C70CD3">
      <w:pPr>
        <w:spacing w:line="360" w:lineRule="auto"/>
        <w:jc w:val="both"/>
        <w:rPr>
          <w:rFonts w:ascii="Arial" w:hAnsi="Arial" w:cs="Arial"/>
          <w:sz w:val="22"/>
          <w:szCs w:val="22"/>
        </w:rPr>
      </w:pPr>
      <w:r w:rsidRPr="00474626">
        <w:rPr>
          <w:rFonts w:ascii="Arial" w:hAnsi="Arial" w:cs="Arial"/>
          <w:b/>
          <w:bCs/>
          <w:sz w:val="22"/>
          <w:szCs w:val="22"/>
        </w:rPr>
        <w:t>SEGUNDO</w:t>
      </w:r>
      <w:r w:rsidR="00314A4D">
        <w:rPr>
          <w:rFonts w:ascii="Arial" w:hAnsi="Arial" w:cs="Arial"/>
          <w:b/>
          <w:bCs/>
          <w:sz w:val="22"/>
          <w:szCs w:val="22"/>
        </w:rPr>
        <w:t>.</w:t>
      </w:r>
      <w:r w:rsidRPr="00474626">
        <w:rPr>
          <w:rFonts w:ascii="Arial" w:hAnsi="Arial" w:cs="Arial"/>
          <w:sz w:val="22"/>
          <w:szCs w:val="22"/>
        </w:rPr>
        <w:t xml:space="preserve"> </w:t>
      </w:r>
      <w:r w:rsidR="001909C7">
        <w:rPr>
          <w:rFonts w:ascii="Arial" w:hAnsi="Arial" w:cs="Arial"/>
          <w:sz w:val="22"/>
          <w:szCs w:val="22"/>
        </w:rPr>
        <w:t xml:space="preserve">Expídase al </w:t>
      </w:r>
      <w:r w:rsidR="001909C7" w:rsidRPr="007261D4">
        <w:rPr>
          <w:rFonts w:ascii="Arial" w:hAnsi="Arial" w:cs="Arial"/>
          <w:sz w:val="22"/>
          <w:szCs w:val="22"/>
        </w:rPr>
        <w:t>Partido Político Nacional</w:t>
      </w:r>
      <w:r w:rsidR="001909C7" w:rsidRPr="008A2128">
        <w:rPr>
          <w:rFonts w:ascii="Arial" w:hAnsi="Arial" w:cs="Arial"/>
          <w:b/>
          <w:sz w:val="22"/>
          <w:szCs w:val="22"/>
        </w:rPr>
        <w:t xml:space="preserve"> Nueva Alianza</w:t>
      </w:r>
      <w:r w:rsidR="001909C7">
        <w:rPr>
          <w:rFonts w:ascii="Arial" w:hAnsi="Arial" w:cs="Arial"/>
          <w:sz w:val="22"/>
          <w:szCs w:val="22"/>
        </w:rPr>
        <w:t xml:space="preserve"> y a </w:t>
      </w:r>
      <w:r w:rsidR="001909C7" w:rsidRPr="002B5705">
        <w:rPr>
          <w:rFonts w:ascii="Arial" w:hAnsi="Arial" w:cs="Arial"/>
          <w:sz w:val="22"/>
          <w:szCs w:val="22"/>
        </w:rPr>
        <w:t xml:space="preserve">las </w:t>
      </w:r>
      <w:r w:rsidR="008A2128" w:rsidRPr="002B5705">
        <w:rPr>
          <w:rFonts w:ascii="Arial" w:hAnsi="Arial" w:cs="Arial"/>
          <w:sz w:val="22"/>
          <w:szCs w:val="22"/>
        </w:rPr>
        <w:t xml:space="preserve">Coaliciones Totales </w:t>
      </w:r>
      <w:r w:rsidR="001909C7" w:rsidRPr="002B5705">
        <w:rPr>
          <w:rFonts w:ascii="Arial" w:hAnsi="Arial" w:cs="Arial"/>
          <w:sz w:val="22"/>
          <w:szCs w:val="22"/>
        </w:rPr>
        <w:t xml:space="preserve">denominadas </w:t>
      </w:r>
      <w:r w:rsidR="001909C7" w:rsidRPr="003B0FC9">
        <w:rPr>
          <w:rFonts w:ascii="Arial" w:hAnsi="Arial" w:cs="Arial"/>
          <w:b/>
          <w:sz w:val="22"/>
          <w:szCs w:val="22"/>
        </w:rPr>
        <w:t>"Juntos Haremos Historia”,</w:t>
      </w:r>
      <w:r w:rsidR="001909C7" w:rsidRPr="002B5705">
        <w:rPr>
          <w:rFonts w:ascii="Arial" w:hAnsi="Arial" w:cs="Arial"/>
          <w:sz w:val="22"/>
          <w:szCs w:val="22"/>
        </w:rPr>
        <w:t xml:space="preserve"> conformada</w:t>
      </w:r>
      <w:r w:rsidR="001909C7">
        <w:rPr>
          <w:rFonts w:ascii="Arial" w:hAnsi="Arial" w:cs="Arial"/>
          <w:sz w:val="22"/>
          <w:szCs w:val="22"/>
        </w:rPr>
        <w:t xml:space="preserve"> por el Partidos</w:t>
      </w:r>
      <w:r w:rsidR="001909C7" w:rsidRPr="003C4D43">
        <w:rPr>
          <w:rFonts w:ascii="Arial" w:hAnsi="Arial" w:cs="Arial"/>
          <w:bCs/>
          <w:sz w:val="22"/>
          <w:szCs w:val="22"/>
        </w:rPr>
        <w:t xml:space="preserve"> Del Trabajo, Morena y Encuentro Social</w:t>
      </w:r>
      <w:r w:rsidR="001909C7">
        <w:rPr>
          <w:rFonts w:ascii="Arial" w:hAnsi="Arial" w:cs="Arial"/>
          <w:bCs/>
          <w:sz w:val="22"/>
          <w:szCs w:val="22"/>
        </w:rPr>
        <w:t xml:space="preserve">; </w:t>
      </w:r>
      <w:r w:rsidR="001909C7" w:rsidRPr="003B0FC9">
        <w:rPr>
          <w:rFonts w:ascii="Arial" w:hAnsi="Arial" w:cs="Arial"/>
          <w:b/>
          <w:sz w:val="22"/>
          <w:szCs w:val="22"/>
        </w:rPr>
        <w:t>"Por Colima al Frente"</w:t>
      </w:r>
      <w:r w:rsidR="001909C7">
        <w:rPr>
          <w:rFonts w:ascii="Arial" w:hAnsi="Arial" w:cs="Arial"/>
          <w:sz w:val="22"/>
          <w:szCs w:val="22"/>
        </w:rPr>
        <w:t xml:space="preserve"> integrada por los Partidos </w:t>
      </w:r>
      <w:r w:rsidR="001909C7" w:rsidRPr="003C4D43">
        <w:rPr>
          <w:rFonts w:ascii="Arial" w:hAnsi="Arial" w:cs="Arial"/>
          <w:bCs/>
          <w:sz w:val="22"/>
          <w:szCs w:val="22"/>
        </w:rPr>
        <w:t>Acción Nacional, de la Revolución Democrática y Movimiento Ciudadano</w:t>
      </w:r>
      <w:r w:rsidR="001909C7">
        <w:rPr>
          <w:rFonts w:ascii="Arial" w:hAnsi="Arial" w:cs="Arial"/>
          <w:bCs/>
          <w:sz w:val="22"/>
          <w:szCs w:val="22"/>
        </w:rPr>
        <w:t xml:space="preserve"> y la denominada </w:t>
      </w:r>
      <w:r w:rsidR="00FB6FEF" w:rsidRPr="003B0FC9">
        <w:rPr>
          <w:rFonts w:ascii="Arial" w:hAnsi="Arial" w:cs="Arial"/>
          <w:b/>
          <w:sz w:val="22"/>
          <w:szCs w:val="22"/>
        </w:rPr>
        <w:t>"</w:t>
      </w:r>
      <w:r w:rsidR="00FB6FEF">
        <w:rPr>
          <w:rFonts w:ascii="Arial" w:hAnsi="Arial" w:cs="Arial"/>
          <w:b/>
          <w:sz w:val="22"/>
          <w:szCs w:val="22"/>
        </w:rPr>
        <w:t>Todos por C</w:t>
      </w:r>
      <w:r w:rsidR="00FB6FEF" w:rsidRPr="003B0FC9">
        <w:rPr>
          <w:rFonts w:ascii="Arial" w:hAnsi="Arial" w:cs="Arial"/>
          <w:b/>
          <w:sz w:val="22"/>
          <w:szCs w:val="22"/>
        </w:rPr>
        <w:t>olima"</w:t>
      </w:r>
      <w:r w:rsidR="00FB6FEF">
        <w:rPr>
          <w:rFonts w:ascii="Arial" w:hAnsi="Arial" w:cs="Arial"/>
          <w:sz w:val="22"/>
          <w:szCs w:val="22"/>
        </w:rPr>
        <w:t xml:space="preserve"> </w:t>
      </w:r>
      <w:r w:rsidR="001909C7">
        <w:rPr>
          <w:rFonts w:ascii="Arial" w:hAnsi="Arial" w:cs="Arial"/>
          <w:sz w:val="22"/>
          <w:szCs w:val="22"/>
        </w:rPr>
        <w:t xml:space="preserve">compuesta por el </w:t>
      </w:r>
      <w:r w:rsidR="001909C7" w:rsidRPr="003C4D43">
        <w:rPr>
          <w:rFonts w:ascii="Arial" w:hAnsi="Arial" w:cs="Arial"/>
          <w:bCs/>
          <w:sz w:val="22"/>
          <w:szCs w:val="22"/>
        </w:rPr>
        <w:t xml:space="preserve">Partido Revolucionario Institucional y Partido Verde </w:t>
      </w:r>
      <w:r w:rsidR="001909C7">
        <w:rPr>
          <w:rFonts w:ascii="Arial" w:hAnsi="Arial" w:cs="Arial"/>
          <w:bCs/>
          <w:sz w:val="22"/>
          <w:szCs w:val="22"/>
        </w:rPr>
        <w:t>Ecologista de México, las constancias de registro respectivas</w:t>
      </w:r>
      <w:r>
        <w:rPr>
          <w:rFonts w:ascii="Arial" w:hAnsi="Arial" w:cs="Arial"/>
          <w:sz w:val="22"/>
          <w:szCs w:val="22"/>
        </w:rPr>
        <w:t xml:space="preserve"> de la</w:t>
      </w:r>
      <w:r w:rsidR="001909C7">
        <w:rPr>
          <w:rFonts w:ascii="Arial" w:hAnsi="Arial" w:cs="Arial"/>
          <w:sz w:val="22"/>
          <w:szCs w:val="22"/>
        </w:rPr>
        <w:t xml:space="preserve">s </w:t>
      </w:r>
      <w:r>
        <w:rPr>
          <w:rFonts w:ascii="Arial" w:hAnsi="Arial" w:cs="Arial"/>
          <w:sz w:val="22"/>
          <w:szCs w:val="22"/>
        </w:rPr>
        <w:t>Plataforma</w:t>
      </w:r>
      <w:r w:rsidR="001909C7">
        <w:rPr>
          <w:rFonts w:ascii="Arial" w:hAnsi="Arial" w:cs="Arial"/>
          <w:sz w:val="22"/>
          <w:szCs w:val="22"/>
        </w:rPr>
        <w:t>s</w:t>
      </w:r>
      <w:r>
        <w:rPr>
          <w:rFonts w:ascii="Arial" w:hAnsi="Arial" w:cs="Arial"/>
          <w:sz w:val="22"/>
          <w:szCs w:val="22"/>
        </w:rPr>
        <w:t xml:space="preserve"> Electoral</w:t>
      </w:r>
      <w:r w:rsidR="001909C7">
        <w:rPr>
          <w:rFonts w:ascii="Arial" w:hAnsi="Arial" w:cs="Arial"/>
          <w:sz w:val="22"/>
          <w:szCs w:val="22"/>
        </w:rPr>
        <w:t>es</w:t>
      </w:r>
      <w:r>
        <w:rPr>
          <w:rFonts w:ascii="Arial" w:hAnsi="Arial" w:cs="Arial"/>
          <w:sz w:val="22"/>
          <w:szCs w:val="22"/>
        </w:rPr>
        <w:t>.</w:t>
      </w:r>
      <w:r w:rsidR="00314A4D">
        <w:rPr>
          <w:rFonts w:ascii="Arial" w:hAnsi="Arial" w:cs="Arial"/>
          <w:sz w:val="22"/>
          <w:szCs w:val="22"/>
        </w:rPr>
        <w:t xml:space="preserve">  </w:t>
      </w:r>
    </w:p>
    <w:p w:rsidR="00606BD0" w:rsidRDefault="00606BD0" w:rsidP="00C70CD3">
      <w:pPr>
        <w:spacing w:line="360" w:lineRule="auto"/>
        <w:jc w:val="both"/>
        <w:rPr>
          <w:rFonts w:ascii="Arial" w:hAnsi="Arial" w:cs="Arial"/>
          <w:sz w:val="22"/>
          <w:szCs w:val="22"/>
        </w:rPr>
      </w:pPr>
    </w:p>
    <w:p w:rsidR="00C86598" w:rsidRPr="004D1154" w:rsidRDefault="00854734" w:rsidP="00C86598">
      <w:pPr>
        <w:pStyle w:val="Sinespaciado"/>
        <w:spacing w:line="360" w:lineRule="auto"/>
        <w:jc w:val="both"/>
        <w:rPr>
          <w:rFonts w:ascii="Arial" w:hAnsi="Arial" w:cs="Arial"/>
          <w:sz w:val="22"/>
          <w:szCs w:val="22"/>
        </w:rPr>
      </w:pPr>
      <w:r w:rsidRPr="004D1154">
        <w:rPr>
          <w:rFonts w:ascii="Arial" w:hAnsi="Arial" w:cs="Arial"/>
          <w:b/>
          <w:sz w:val="22"/>
          <w:szCs w:val="22"/>
        </w:rPr>
        <w:t>TERCERO</w:t>
      </w:r>
      <w:r w:rsidR="00314A4D" w:rsidRPr="004D1154">
        <w:rPr>
          <w:rFonts w:ascii="Arial" w:hAnsi="Arial" w:cs="Arial"/>
          <w:b/>
          <w:sz w:val="22"/>
          <w:szCs w:val="22"/>
        </w:rPr>
        <w:t>.</w:t>
      </w:r>
      <w:r w:rsidRPr="004D1154">
        <w:rPr>
          <w:rFonts w:ascii="Arial" w:hAnsi="Arial" w:cs="Arial"/>
          <w:b/>
          <w:sz w:val="22"/>
          <w:szCs w:val="22"/>
        </w:rPr>
        <w:t xml:space="preserve"> </w:t>
      </w:r>
      <w:r w:rsidR="00437AD2" w:rsidRPr="004D1154">
        <w:rPr>
          <w:rFonts w:ascii="Arial" w:hAnsi="Arial" w:cs="Arial"/>
          <w:sz w:val="22"/>
          <w:szCs w:val="22"/>
        </w:rPr>
        <w:t>Este Consejo General</w:t>
      </w:r>
      <w:r w:rsidR="00C86598" w:rsidRPr="004D1154">
        <w:rPr>
          <w:rFonts w:ascii="Arial" w:hAnsi="Arial" w:cs="Arial"/>
          <w:sz w:val="22"/>
          <w:szCs w:val="22"/>
        </w:rPr>
        <w:t xml:space="preserve"> </w:t>
      </w:r>
      <w:r w:rsidR="00437AD2" w:rsidRPr="004D1154">
        <w:rPr>
          <w:rFonts w:ascii="Arial" w:hAnsi="Arial" w:cs="Arial"/>
          <w:sz w:val="22"/>
          <w:szCs w:val="22"/>
        </w:rPr>
        <w:t xml:space="preserve"> </w:t>
      </w:r>
      <w:r w:rsidR="00C86598" w:rsidRPr="004D1154">
        <w:rPr>
          <w:rFonts w:ascii="Arial" w:hAnsi="Arial" w:cs="Arial"/>
          <w:sz w:val="22"/>
          <w:szCs w:val="22"/>
        </w:rPr>
        <w:t xml:space="preserve">les tiene por presentada y recibida en tiempo y forma, la Plataforma Electoral a los </w:t>
      </w:r>
      <w:r w:rsidR="00711BC2" w:rsidRPr="004D1154">
        <w:rPr>
          <w:rFonts w:ascii="Arial" w:hAnsi="Arial" w:cs="Arial"/>
          <w:sz w:val="22"/>
          <w:szCs w:val="22"/>
        </w:rPr>
        <w:t xml:space="preserve">Partidos Políticos </w:t>
      </w:r>
      <w:r w:rsidR="007261D4" w:rsidRPr="004D1154">
        <w:rPr>
          <w:rFonts w:ascii="Arial" w:hAnsi="Arial" w:cs="Arial"/>
          <w:bCs/>
          <w:sz w:val="22"/>
          <w:szCs w:val="22"/>
        </w:rPr>
        <w:t>d</w:t>
      </w:r>
      <w:r w:rsidR="00711BC2" w:rsidRPr="004D1154">
        <w:rPr>
          <w:rFonts w:ascii="Arial" w:hAnsi="Arial" w:cs="Arial"/>
          <w:bCs/>
          <w:sz w:val="22"/>
          <w:szCs w:val="22"/>
        </w:rPr>
        <w:t>el Trabajo, Encuentro Social,</w:t>
      </w:r>
      <w:r w:rsidR="00711BC2" w:rsidRPr="004D1154">
        <w:rPr>
          <w:rFonts w:ascii="Arial" w:hAnsi="Arial" w:cs="Arial"/>
          <w:sz w:val="22"/>
          <w:szCs w:val="22"/>
        </w:rPr>
        <w:t xml:space="preserve"> </w:t>
      </w:r>
      <w:r w:rsidR="00711BC2" w:rsidRPr="004D1154">
        <w:rPr>
          <w:rFonts w:ascii="Arial" w:hAnsi="Arial" w:cs="Arial"/>
          <w:bCs/>
          <w:sz w:val="22"/>
          <w:szCs w:val="22"/>
        </w:rPr>
        <w:t>Movimiento Ciudadano, Partido Revolucionario Institucional y Partido Verde Ecologista de México</w:t>
      </w:r>
      <w:r w:rsidR="00C86598" w:rsidRPr="004D1154">
        <w:rPr>
          <w:rFonts w:ascii="Arial" w:hAnsi="Arial" w:cs="Arial"/>
          <w:sz w:val="22"/>
          <w:szCs w:val="22"/>
        </w:rPr>
        <w:t>,  para los efectos administrativos y legales a que pudiera haber lugar, en términos de lo expuesto en las Consideraciones 7ª</w:t>
      </w:r>
      <w:r w:rsidR="00D64865" w:rsidRPr="004D1154">
        <w:rPr>
          <w:rFonts w:ascii="Arial" w:hAnsi="Arial" w:cs="Arial"/>
          <w:sz w:val="22"/>
          <w:szCs w:val="22"/>
        </w:rPr>
        <w:t xml:space="preserve"> con relación a la</w:t>
      </w:r>
      <w:r w:rsidR="00C86598" w:rsidRPr="004D1154">
        <w:rPr>
          <w:rFonts w:ascii="Arial" w:hAnsi="Arial" w:cs="Arial"/>
          <w:sz w:val="22"/>
          <w:szCs w:val="22"/>
        </w:rPr>
        <w:t xml:space="preserve"> 8ª, 9ª, 10ª, 11ª y 12ª, respectivamente.</w:t>
      </w:r>
    </w:p>
    <w:p w:rsidR="00C86598" w:rsidRPr="004D1154" w:rsidRDefault="00C86598" w:rsidP="00C86598">
      <w:pPr>
        <w:pStyle w:val="Textoindependiente"/>
        <w:spacing w:after="0" w:line="360" w:lineRule="auto"/>
        <w:jc w:val="both"/>
        <w:rPr>
          <w:rFonts w:ascii="Arial" w:hAnsi="Arial" w:cs="Arial"/>
          <w:sz w:val="22"/>
          <w:szCs w:val="22"/>
        </w:rPr>
      </w:pPr>
    </w:p>
    <w:p w:rsidR="00CC2C6F" w:rsidRPr="00E63122" w:rsidRDefault="00821E7B" w:rsidP="00C70CD3">
      <w:pPr>
        <w:pStyle w:val="Sinespaciado"/>
        <w:spacing w:line="360" w:lineRule="auto"/>
        <w:jc w:val="both"/>
        <w:rPr>
          <w:rFonts w:ascii="Arial" w:hAnsi="Arial" w:cs="Arial"/>
          <w:snapToGrid w:val="0"/>
          <w:sz w:val="22"/>
          <w:szCs w:val="22"/>
          <w:lang w:val="es-MX"/>
        </w:rPr>
      </w:pPr>
      <w:r w:rsidRPr="00CC2C6F">
        <w:rPr>
          <w:rFonts w:ascii="Arial" w:eastAsia="Arial" w:hAnsi="Arial" w:cs="Arial"/>
          <w:b/>
          <w:sz w:val="22"/>
          <w:szCs w:val="22"/>
          <w:lang w:val="es-MX"/>
        </w:rPr>
        <w:t>CUARTO.</w:t>
      </w:r>
      <w:r w:rsidRPr="00CC2C6F">
        <w:rPr>
          <w:rFonts w:ascii="Arial" w:eastAsia="Arial" w:hAnsi="Arial" w:cs="Arial"/>
          <w:sz w:val="22"/>
          <w:szCs w:val="22"/>
        </w:rPr>
        <w:t xml:space="preserve"> </w:t>
      </w:r>
      <w:r w:rsidR="00CC2C6F" w:rsidRPr="00CC2C6F">
        <w:rPr>
          <w:rFonts w:ascii="Arial" w:hAnsi="Arial" w:cs="Arial"/>
          <w:sz w:val="22"/>
          <w:szCs w:val="22"/>
        </w:rPr>
        <w:t>Se exime a</w:t>
      </w:r>
      <w:r w:rsidR="004D1154">
        <w:rPr>
          <w:rFonts w:ascii="Arial" w:hAnsi="Arial" w:cs="Arial"/>
          <w:sz w:val="22"/>
          <w:szCs w:val="22"/>
        </w:rPr>
        <w:t>l</w:t>
      </w:r>
      <w:r w:rsidR="00CC2C6F">
        <w:rPr>
          <w:rFonts w:ascii="Arial" w:hAnsi="Arial" w:cs="Arial"/>
          <w:sz w:val="22"/>
          <w:szCs w:val="22"/>
        </w:rPr>
        <w:t xml:space="preserve"> </w:t>
      </w:r>
      <w:r w:rsidR="00CC2C6F" w:rsidRPr="007261D4">
        <w:rPr>
          <w:rFonts w:ascii="Arial" w:hAnsi="Arial" w:cs="Arial"/>
          <w:sz w:val="22"/>
          <w:szCs w:val="22"/>
        </w:rPr>
        <w:t>Partido Político Nacional</w:t>
      </w:r>
      <w:r w:rsidR="00CC2C6F" w:rsidRPr="008A2128">
        <w:rPr>
          <w:rFonts w:ascii="Arial" w:hAnsi="Arial" w:cs="Arial"/>
          <w:b/>
          <w:sz w:val="22"/>
          <w:szCs w:val="22"/>
        </w:rPr>
        <w:t xml:space="preserve"> Nueva Alianza</w:t>
      </w:r>
      <w:r w:rsidR="00CC2C6F">
        <w:rPr>
          <w:rFonts w:ascii="Arial" w:hAnsi="Arial" w:cs="Arial"/>
          <w:sz w:val="22"/>
          <w:szCs w:val="22"/>
        </w:rPr>
        <w:t xml:space="preserve"> y a </w:t>
      </w:r>
      <w:r w:rsidR="00CC2C6F" w:rsidRPr="002B5705">
        <w:rPr>
          <w:rFonts w:ascii="Arial" w:hAnsi="Arial" w:cs="Arial"/>
          <w:sz w:val="22"/>
          <w:szCs w:val="22"/>
        </w:rPr>
        <w:t xml:space="preserve">las Coaliciones Totales denominadas </w:t>
      </w:r>
      <w:r w:rsidR="00CC2C6F" w:rsidRPr="003B0FC9">
        <w:rPr>
          <w:rFonts w:ascii="Arial" w:hAnsi="Arial" w:cs="Arial"/>
          <w:b/>
          <w:sz w:val="22"/>
          <w:szCs w:val="22"/>
        </w:rPr>
        <w:t>"Juntos Haremos Historia”,</w:t>
      </w:r>
      <w:r w:rsidR="00CC2C6F" w:rsidRPr="002B5705">
        <w:rPr>
          <w:rFonts w:ascii="Arial" w:hAnsi="Arial" w:cs="Arial"/>
          <w:sz w:val="22"/>
          <w:szCs w:val="22"/>
        </w:rPr>
        <w:t xml:space="preserve"> conformada</w:t>
      </w:r>
      <w:r w:rsidR="00CC2C6F">
        <w:rPr>
          <w:rFonts w:ascii="Arial" w:hAnsi="Arial" w:cs="Arial"/>
          <w:sz w:val="22"/>
          <w:szCs w:val="22"/>
        </w:rPr>
        <w:t xml:space="preserve"> por el Partidos</w:t>
      </w:r>
      <w:r w:rsidR="004D1154">
        <w:rPr>
          <w:rFonts w:ascii="Arial" w:hAnsi="Arial" w:cs="Arial"/>
          <w:bCs/>
          <w:sz w:val="22"/>
          <w:szCs w:val="22"/>
        </w:rPr>
        <w:t xml:space="preserve"> d</w:t>
      </w:r>
      <w:r w:rsidR="00CC2C6F" w:rsidRPr="003C4D43">
        <w:rPr>
          <w:rFonts w:ascii="Arial" w:hAnsi="Arial" w:cs="Arial"/>
          <w:bCs/>
          <w:sz w:val="22"/>
          <w:szCs w:val="22"/>
        </w:rPr>
        <w:t>el Trabajo, Morena y Encuentro Social</w:t>
      </w:r>
      <w:r w:rsidR="00CC2C6F">
        <w:rPr>
          <w:rFonts w:ascii="Arial" w:hAnsi="Arial" w:cs="Arial"/>
          <w:bCs/>
          <w:sz w:val="22"/>
          <w:szCs w:val="22"/>
        </w:rPr>
        <w:t xml:space="preserve">; </w:t>
      </w:r>
      <w:r w:rsidR="00CC2C6F" w:rsidRPr="003B0FC9">
        <w:rPr>
          <w:rFonts w:ascii="Arial" w:hAnsi="Arial" w:cs="Arial"/>
          <w:b/>
          <w:sz w:val="22"/>
          <w:szCs w:val="22"/>
        </w:rPr>
        <w:t>"Por Colima al Frente"</w:t>
      </w:r>
      <w:r w:rsidR="00CC2C6F">
        <w:rPr>
          <w:rFonts w:ascii="Arial" w:hAnsi="Arial" w:cs="Arial"/>
          <w:sz w:val="22"/>
          <w:szCs w:val="22"/>
        </w:rPr>
        <w:t xml:space="preserve"> integrada por los Partidos </w:t>
      </w:r>
      <w:r w:rsidR="00CC2C6F" w:rsidRPr="003C4D43">
        <w:rPr>
          <w:rFonts w:ascii="Arial" w:hAnsi="Arial" w:cs="Arial"/>
          <w:bCs/>
          <w:sz w:val="22"/>
          <w:szCs w:val="22"/>
        </w:rPr>
        <w:t>Acción Nacional, de la Revolución Democrática y Movimiento Ciudadano</w:t>
      </w:r>
      <w:r w:rsidR="00CC2C6F">
        <w:rPr>
          <w:rFonts w:ascii="Arial" w:hAnsi="Arial" w:cs="Arial"/>
          <w:bCs/>
          <w:sz w:val="22"/>
          <w:szCs w:val="22"/>
        </w:rPr>
        <w:t xml:space="preserve"> y la denominada </w:t>
      </w:r>
      <w:r w:rsidR="00CC2C6F" w:rsidRPr="003B0FC9">
        <w:rPr>
          <w:rFonts w:ascii="Arial" w:hAnsi="Arial" w:cs="Arial"/>
          <w:b/>
          <w:sz w:val="22"/>
          <w:szCs w:val="22"/>
        </w:rPr>
        <w:t>"</w:t>
      </w:r>
      <w:r w:rsidR="00CC2C6F">
        <w:rPr>
          <w:rFonts w:ascii="Arial" w:hAnsi="Arial" w:cs="Arial"/>
          <w:b/>
          <w:sz w:val="22"/>
          <w:szCs w:val="22"/>
        </w:rPr>
        <w:t>Todos por C</w:t>
      </w:r>
      <w:r w:rsidR="00CC2C6F" w:rsidRPr="003B0FC9">
        <w:rPr>
          <w:rFonts w:ascii="Arial" w:hAnsi="Arial" w:cs="Arial"/>
          <w:b/>
          <w:sz w:val="22"/>
          <w:szCs w:val="22"/>
        </w:rPr>
        <w:t>olima"</w:t>
      </w:r>
      <w:r w:rsidR="00CC2C6F">
        <w:rPr>
          <w:rFonts w:ascii="Arial" w:hAnsi="Arial" w:cs="Arial"/>
          <w:sz w:val="22"/>
          <w:szCs w:val="22"/>
        </w:rPr>
        <w:t xml:space="preserve"> compuesta por el </w:t>
      </w:r>
      <w:r w:rsidR="00CC2C6F" w:rsidRPr="003C4D43">
        <w:rPr>
          <w:rFonts w:ascii="Arial" w:hAnsi="Arial" w:cs="Arial"/>
          <w:bCs/>
          <w:sz w:val="22"/>
          <w:szCs w:val="22"/>
        </w:rPr>
        <w:t xml:space="preserve">Partido Revolucionario Institucional y </w:t>
      </w:r>
      <w:r w:rsidR="00CC2C6F" w:rsidRPr="00E63122">
        <w:rPr>
          <w:rFonts w:ascii="Arial" w:hAnsi="Arial" w:cs="Arial"/>
          <w:bCs/>
          <w:sz w:val="22"/>
          <w:szCs w:val="22"/>
        </w:rPr>
        <w:t xml:space="preserve">Verde Ecologista de México, </w:t>
      </w:r>
      <w:r w:rsidR="00CC2C6F" w:rsidRPr="00E63122">
        <w:rPr>
          <w:rFonts w:ascii="Arial" w:hAnsi="Arial" w:cs="Arial"/>
          <w:sz w:val="22"/>
          <w:szCs w:val="22"/>
        </w:rPr>
        <w:t xml:space="preserve">de acompañar las constancias relativas al registro de su Plataforma Electoral al momento de solicitar el registro de las candidaturas ante los órganos electorales competentes de este Instituto, </w:t>
      </w:r>
      <w:r w:rsidR="001C7A1A" w:rsidRPr="00E63122">
        <w:rPr>
          <w:rFonts w:ascii="Arial" w:hAnsi="Arial" w:cs="Arial"/>
          <w:sz w:val="22"/>
          <w:szCs w:val="22"/>
        </w:rPr>
        <w:t xml:space="preserve">en virtud de que </w:t>
      </w:r>
      <w:r w:rsidR="00CC2C6F" w:rsidRPr="00E63122">
        <w:rPr>
          <w:rFonts w:ascii="Arial" w:hAnsi="Arial" w:cs="Arial"/>
          <w:sz w:val="22"/>
          <w:szCs w:val="22"/>
        </w:rPr>
        <w:t>ha</w:t>
      </w:r>
      <w:r w:rsidR="001C7A1A" w:rsidRPr="00E63122">
        <w:rPr>
          <w:rFonts w:ascii="Arial" w:hAnsi="Arial" w:cs="Arial"/>
          <w:sz w:val="22"/>
          <w:szCs w:val="22"/>
        </w:rPr>
        <w:t>n</w:t>
      </w:r>
      <w:r w:rsidR="00CC2C6F" w:rsidRPr="00E63122">
        <w:rPr>
          <w:rFonts w:ascii="Arial" w:hAnsi="Arial" w:cs="Arial"/>
          <w:sz w:val="22"/>
          <w:szCs w:val="22"/>
        </w:rPr>
        <w:t xml:space="preserve"> solicitado y obtenido el registro de la misma, ante el Consejo </w:t>
      </w:r>
      <w:r w:rsidR="00CC2C6F" w:rsidRPr="00E63122">
        <w:rPr>
          <w:rFonts w:ascii="Arial" w:hAnsi="Arial" w:cs="Arial"/>
          <w:sz w:val="22"/>
          <w:szCs w:val="22"/>
        </w:rPr>
        <w:lastRenderedPageBreak/>
        <w:t>General del mismo</w:t>
      </w:r>
      <w:r w:rsidR="004D1154" w:rsidRPr="00E63122">
        <w:rPr>
          <w:rFonts w:ascii="Arial" w:hAnsi="Arial" w:cs="Arial"/>
          <w:sz w:val="22"/>
          <w:szCs w:val="22"/>
        </w:rPr>
        <w:t>.</w:t>
      </w:r>
      <w:r w:rsidR="00097E2D" w:rsidRPr="00E63122">
        <w:rPr>
          <w:rFonts w:ascii="Arial" w:hAnsi="Arial" w:cs="Arial"/>
          <w:sz w:val="22"/>
          <w:szCs w:val="22"/>
        </w:rPr>
        <w:t xml:space="preserve"> En este sentido, se deja sin efecto el requisito señalado en la Consideración 12 del Acuerdo IEE/CG/A034/2018 emitido por este Consejo General el día 31 de enero de 2018, relativo a la obligación de los partidos </w:t>
      </w:r>
      <w:r w:rsidR="00FA7443">
        <w:rPr>
          <w:rFonts w:ascii="Arial" w:hAnsi="Arial" w:cs="Arial"/>
          <w:sz w:val="22"/>
          <w:szCs w:val="22"/>
        </w:rPr>
        <w:t xml:space="preserve">políticos o coaliciones de </w:t>
      </w:r>
      <w:r w:rsidR="00E63122" w:rsidRPr="00E63122">
        <w:rPr>
          <w:rFonts w:ascii="Arial" w:hAnsi="Arial" w:cs="Arial"/>
          <w:snapToGrid w:val="0"/>
          <w:sz w:val="22"/>
          <w:szCs w:val="22"/>
          <w:lang w:val="es-MX"/>
        </w:rPr>
        <w:t>presentar</w:t>
      </w:r>
      <w:r w:rsidR="00097E2D" w:rsidRPr="00E63122">
        <w:rPr>
          <w:rFonts w:ascii="Arial" w:hAnsi="Arial" w:cs="Arial"/>
          <w:snapToGrid w:val="0"/>
          <w:sz w:val="22"/>
          <w:szCs w:val="22"/>
          <w:lang w:val="es-MX"/>
        </w:rPr>
        <w:t xml:space="preserve"> para su registro ante el Consejo General su plataforma electoral</w:t>
      </w:r>
      <w:r w:rsidR="00E63122" w:rsidRPr="00E63122">
        <w:rPr>
          <w:rFonts w:ascii="Arial" w:hAnsi="Arial" w:cs="Arial"/>
          <w:snapToGrid w:val="0"/>
          <w:sz w:val="22"/>
          <w:szCs w:val="22"/>
          <w:lang w:val="es-MX"/>
        </w:rPr>
        <w:t>.</w:t>
      </w:r>
    </w:p>
    <w:p w:rsidR="00E63122" w:rsidRPr="00E63122" w:rsidRDefault="00E63122" w:rsidP="00C70CD3">
      <w:pPr>
        <w:pStyle w:val="Sinespaciado"/>
        <w:spacing w:line="360" w:lineRule="auto"/>
        <w:jc w:val="both"/>
        <w:rPr>
          <w:rFonts w:ascii="Arial" w:eastAsia="Arial" w:hAnsi="Arial" w:cs="Arial"/>
          <w:sz w:val="22"/>
          <w:szCs w:val="22"/>
        </w:rPr>
      </w:pPr>
    </w:p>
    <w:p w:rsidR="00314A4D" w:rsidRPr="00E63122" w:rsidRDefault="004D1154" w:rsidP="00C70CD3">
      <w:pPr>
        <w:pStyle w:val="Sinespaciado"/>
        <w:spacing w:line="360" w:lineRule="auto"/>
        <w:jc w:val="both"/>
        <w:rPr>
          <w:rFonts w:ascii="Arial" w:hAnsi="Arial" w:cs="Arial"/>
          <w:sz w:val="22"/>
          <w:szCs w:val="22"/>
          <w:lang w:val="es-MX"/>
        </w:rPr>
      </w:pPr>
      <w:r w:rsidRPr="00E63122">
        <w:rPr>
          <w:rFonts w:ascii="Arial" w:eastAsia="Arial" w:hAnsi="Arial" w:cs="Arial"/>
          <w:b/>
          <w:sz w:val="22"/>
          <w:szCs w:val="22"/>
          <w:lang w:val="es-MX"/>
        </w:rPr>
        <w:t>QUINTO.</w:t>
      </w:r>
      <w:r w:rsidRPr="00E63122">
        <w:rPr>
          <w:rFonts w:ascii="Arial" w:eastAsia="Arial" w:hAnsi="Arial" w:cs="Arial"/>
          <w:sz w:val="22"/>
          <w:szCs w:val="22"/>
        </w:rPr>
        <w:t xml:space="preserve"> </w:t>
      </w:r>
      <w:r w:rsidR="00314A4D" w:rsidRPr="00E63122">
        <w:rPr>
          <w:rFonts w:ascii="Arial" w:hAnsi="Arial" w:cs="Arial"/>
          <w:sz w:val="22"/>
          <w:szCs w:val="22"/>
          <w:lang w:val="es-MX"/>
        </w:rPr>
        <w:t>Notifíquese el presente documento a todos los Partidos Políticos acreditados ante este Consejo General, así como a los Consejos Municipales Electorales, para que surtan los efectos legales y administrativos correspondientes.</w:t>
      </w:r>
    </w:p>
    <w:p w:rsidR="00314A4D" w:rsidRPr="00E63122" w:rsidRDefault="00314A4D" w:rsidP="00C70CD3">
      <w:pPr>
        <w:pStyle w:val="Sinespaciado"/>
        <w:spacing w:line="360" w:lineRule="auto"/>
        <w:jc w:val="both"/>
        <w:rPr>
          <w:rFonts w:ascii="Arial" w:hAnsi="Arial" w:cs="Arial"/>
          <w:b/>
          <w:sz w:val="22"/>
          <w:szCs w:val="22"/>
          <w:lang w:val="es-MX"/>
        </w:rPr>
      </w:pPr>
    </w:p>
    <w:p w:rsidR="00854734" w:rsidRDefault="004846BC" w:rsidP="00C70CD3">
      <w:pPr>
        <w:spacing w:line="360" w:lineRule="auto"/>
        <w:jc w:val="both"/>
        <w:rPr>
          <w:rFonts w:ascii="Arial" w:hAnsi="Arial" w:cs="Arial"/>
          <w:sz w:val="22"/>
          <w:szCs w:val="22"/>
        </w:rPr>
      </w:pPr>
      <w:r>
        <w:rPr>
          <w:rFonts w:ascii="Arial" w:hAnsi="Arial" w:cs="Arial"/>
          <w:b/>
          <w:sz w:val="22"/>
          <w:szCs w:val="22"/>
          <w:lang w:val="es-MX"/>
        </w:rPr>
        <w:t>SEXTO</w:t>
      </w:r>
      <w:r w:rsidR="003A5F6B" w:rsidRPr="003A5F6B">
        <w:rPr>
          <w:rFonts w:ascii="Arial" w:hAnsi="Arial" w:cs="Arial"/>
          <w:b/>
          <w:sz w:val="22"/>
          <w:szCs w:val="22"/>
          <w:lang w:val="es-MX"/>
        </w:rPr>
        <w:t>.</w:t>
      </w:r>
      <w:r w:rsidR="003A5F6B">
        <w:rPr>
          <w:rFonts w:ascii="Arial" w:hAnsi="Arial" w:cs="Arial"/>
          <w:sz w:val="22"/>
          <w:szCs w:val="22"/>
          <w:lang w:val="es-MX"/>
        </w:rPr>
        <w:t xml:space="preserve"> </w:t>
      </w:r>
      <w:r w:rsidR="00296951" w:rsidRPr="00296951">
        <w:rPr>
          <w:rFonts w:ascii="Arial" w:hAnsi="Arial" w:cs="Arial"/>
          <w:sz w:val="22"/>
          <w:szCs w:val="22"/>
        </w:rPr>
        <w:t>Con fundamento en los artículos 113 del Código Electoral del Estado de Colima, 76 y 77 del Reglamento de Sesiones de este Consejo General, publíquese el presente Acuerdo en el Periódico Oficial “El Estado de Colima” y en la página de internet del Instituto</w:t>
      </w:r>
      <w:r w:rsidR="00296951">
        <w:rPr>
          <w:rFonts w:ascii="Arial" w:hAnsi="Arial" w:cs="Arial"/>
          <w:sz w:val="22"/>
          <w:szCs w:val="22"/>
        </w:rPr>
        <w:t xml:space="preserve"> Electoral del Estado</w:t>
      </w:r>
      <w:r w:rsidR="00854734" w:rsidRPr="008A36F1">
        <w:rPr>
          <w:rFonts w:ascii="Arial" w:hAnsi="Arial" w:cs="Arial"/>
          <w:sz w:val="22"/>
          <w:szCs w:val="22"/>
        </w:rPr>
        <w:t>.</w:t>
      </w:r>
    </w:p>
    <w:p w:rsidR="0052034D" w:rsidRDefault="0052034D" w:rsidP="00C70CD3">
      <w:pPr>
        <w:spacing w:line="360" w:lineRule="auto"/>
        <w:jc w:val="both"/>
        <w:rPr>
          <w:rFonts w:ascii="Arial" w:hAnsi="Arial" w:cs="Arial"/>
          <w:sz w:val="22"/>
          <w:szCs w:val="22"/>
        </w:rPr>
      </w:pPr>
    </w:p>
    <w:p w:rsidR="0052034D" w:rsidRPr="00EA5E1E" w:rsidRDefault="0052034D" w:rsidP="0052034D">
      <w:pPr>
        <w:spacing w:line="360" w:lineRule="auto"/>
        <w:jc w:val="both"/>
        <w:rPr>
          <w:rFonts w:ascii="Arial" w:eastAsia="Calibri" w:hAnsi="Arial" w:cs="Arial"/>
          <w:sz w:val="22"/>
          <w:szCs w:val="22"/>
          <w:lang w:val="es-MX" w:eastAsia="en-US"/>
        </w:rPr>
      </w:pPr>
      <w:r w:rsidRPr="00EA5E1E">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 xml:space="preserve">Primera </w:t>
      </w:r>
      <w:r w:rsidRPr="00EA5E1E">
        <w:rPr>
          <w:rFonts w:ascii="Arial" w:eastAsia="Calibri" w:hAnsi="Arial" w:cs="Arial"/>
          <w:sz w:val="22"/>
          <w:szCs w:val="22"/>
          <w:lang w:val="es-MX" w:eastAsia="en-US"/>
        </w:rPr>
        <w:t xml:space="preserve">Sesión </w:t>
      </w:r>
      <w:r>
        <w:rPr>
          <w:rFonts w:ascii="Arial" w:eastAsia="Calibri" w:hAnsi="Arial" w:cs="Arial"/>
          <w:sz w:val="22"/>
          <w:szCs w:val="22"/>
          <w:lang w:val="es-MX" w:eastAsia="en-US"/>
        </w:rPr>
        <w:t>O</w:t>
      </w:r>
      <w:r w:rsidRPr="00EA5E1E">
        <w:rPr>
          <w:rFonts w:ascii="Arial" w:eastAsia="Calibri" w:hAnsi="Arial" w:cs="Arial"/>
          <w:sz w:val="22"/>
          <w:szCs w:val="22"/>
          <w:lang w:val="es-MX" w:eastAsia="en-US"/>
        </w:rPr>
        <w:t xml:space="preserve">rdinaria del Proceso Electoral Local 2017-2018 del Consejo General, celebrada el </w:t>
      </w:r>
      <w:r>
        <w:rPr>
          <w:rFonts w:ascii="Arial" w:eastAsia="Calibri" w:hAnsi="Arial" w:cs="Arial"/>
          <w:sz w:val="22"/>
          <w:szCs w:val="22"/>
          <w:lang w:val="es-MX" w:eastAsia="en-US"/>
        </w:rPr>
        <w:t>09</w:t>
      </w:r>
      <w:r w:rsidRPr="00EA5E1E">
        <w:rPr>
          <w:rFonts w:ascii="Arial" w:eastAsia="Calibri" w:hAnsi="Arial" w:cs="Arial"/>
          <w:sz w:val="22"/>
          <w:szCs w:val="22"/>
          <w:lang w:val="es-MX" w:eastAsia="en-US"/>
        </w:rPr>
        <w:t xml:space="preserve"> (</w:t>
      </w:r>
      <w:r>
        <w:rPr>
          <w:rFonts w:ascii="Arial" w:eastAsia="Calibri" w:hAnsi="Arial" w:cs="Arial"/>
          <w:sz w:val="22"/>
          <w:szCs w:val="22"/>
          <w:lang w:val="es-MX" w:eastAsia="en-US"/>
        </w:rPr>
        <w:t>nueve) de marzo</w:t>
      </w:r>
      <w:r w:rsidRPr="00EA5E1E">
        <w:rPr>
          <w:rFonts w:ascii="Arial" w:eastAsia="Calibri" w:hAnsi="Arial" w:cs="Arial"/>
          <w:sz w:val="22"/>
          <w:szCs w:val="22"/>
          <w:lang w:val="es-MX" w:eastAsia="en-US"/>
        </w:rPr>
        <w:t xml:space="preserve">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52034D" w:rsidRPr="00EA5E1E" w:rsidRDefault="0052034D" w:rsidP="0052034D">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52034D" w:rsidRPr="00EA5E1E" w:rsidTr="0027691C">
        <w:tc>
          <w:tcPr>
            <w:tcW w:w="4702" w:type="dxa"/>
            <w:hideMark/>
          </w:tcPr>
          <w:p w:rsidR="0052034D" w:rsidRPr="00EA5E1E" w:rsidRDefault="0052034D" w:rsidP="0027691C">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t>CONSEJERA PRESIDENTA</w:t>
            </w:r>
          </w:p>
        </w:tc>
        <w:tc>
          <w:tcPr>
            <w:tcW w:w="4477" w:type="dxa"/>
            <w:gridSpan w:val="2"/>
            <w:hideMark/>
          </w:tcPr>
          <w:p w:rsidR="0052034D" w:rsidRPr="00EA5E1E" w:rsidRDefault="0052034D" w:rsidP="0027691C">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t>SECRETARIO EJECUTIVO</w:t>
            </w:r>
          </w:p>
        </w:tc>
      </w:tr>
      <w:tr w:rsidR="0052034D" w:rsidRPr="00EA5E1E" w:rsidTr="0027691C">
        <w:tc>
          <w:tcPr>
            <w:tcW w:w="4702" w:type="dxa"/>
          </w:tcPr>
          <w:p w:rsidR="0052034D" w:rsidRPr="00EA5E1E" w:rsidRDefault="0052034D" w:rsidP="0027691C">
            <w:pPr>
              <w:spacing w:line="276" w:lineRule="auto"/>
              <w:ind w:right="-11"/>
              <w:rPr>
                <w:rFonts w:ascii="Arial" w:eastAsia="Arial" w:hAnsi="Arial" w:cs="Arial"/>
                <w:sz w:val="20"/>
                <w:szCs w:val="20"/>
                <w:lang w:val="es-MX" w:eastAsia="en-US"/>
              </w:rPr>
            </w:pPr>
          </w:p>
          <w:p w:rsidR="0052034D" w:rsidRPr="00EA5E1E" w:rsidRDefault="0052034D" w:rsidP="0027691C">
            <w:pPr>
              <w:spacing w:line="276" w:lineRule="auto"/>
              <w:ind w:right="-11"/>
              <w:rPr>
                <w:rFonts w:ascii="Arial" w:eastAsia="Arial" w:hAnsi="Arial" w:cs="Arial"/>
                <w:sz w:val="20"/>
                <w:szCs w:val="20"/>
                <w:lang w:val="es-MX" w:eastAsia="en-US"/>
              </w:rPr>
            </w:pPr>
          </w:p>
          <w:p w:rsidR="0052034D" w:rsidRDefault="0052034D" w:rsidP="0027691C">
            <w:pPr>
              <w:spacing w:line="276" w:lineRule="auto"/>
              <w:ind w:right="-11"/>
              <w:rPr>
                <w:rFonts w:ascii="Arial" w:eastAsia="Arial" w:hAnsi="Arial" w:cs="Arial"/>
                <w:sz w:val="20"/>
                <w:szCs w:val="20"/>
                <w:lang w:val="es-MX" w:eastAsia="en-US"/>
              </w:rPr>
            </w:pPr>
          </w:p>
          <w:p w:rsidR="0052034D" w:rsidRPr="00EA5E1E" w:rsidRDefault="0052034D" w:rsidP="0027691C">
            <w:pPr>
              <w:spacing w:line="276" w:lineRule="auto"/>
              <w:ind w:right="-11"/>
              <w:rPr>
                <w:rFonts w:ascii="Arial" w:eastAsia="Arial" w:hAnsi="Arial" w:cs="Arial"/>
                <w:sz w:val="20"/>
                <w:szCs w:val="20"/>
                <w:lang w:val="es-MX" w:eastAsia="en-US"/>
              </w:rPr>
            </w:pPr>
          </w:p>
          <w:p w:rsidR="0052034D" w:rsidRPr="00EA5E1E" w:rsidRDefault="0052034D" w:rsidP="0027691C">
            <w:pPr>
              <w:spacing w:line="276" w:lineRule="auto"/>
              <w:ind w:right="-11"/>
              <w:rPr>
                <w:rFonts w:ascii="Arial" w:eastAsia="Arial" w:hAnsi="Arial" w:cs="Arial"/>
                <w:sz w:val="20"/>
                <w:szCs w:val="20"/>
                <w:lang w:val="es-MX" w:eastAsia="en-US"/>
              </w:rPr>
            </w:pPr>
          </w:p>
        </w:tc>
        <w:tc>
          <w:tcPr>
            <w:tcW w:w="4477" w:type="dxa"/>
            <w:gridSpan w:val="2"/>
          </w:tcPr>
          <w:p w:rsidR="0052034D" w:rsidRPr="00EA5E1E" w:rsidRDefault="0052034D" w:rsidP="0027691C">
            <w:pPr>
              <w:spacing w:line="276" w:lineRule="auto"/>
              <w:ind w:right="-11"/>
              <w:jc w:val="center"/>
              <w:rPr>
                <w:rFonts w:ascii="Arial" w:eastAsia="Arial" w:hAnsi="Arial" w:cs="Arial"/>
                <w:sz w:val="20"/>
                <w:szCs w:val="20"/>
                <w:lang w:val="en-US" w:eastAsia="en-US"/>
              </w:rPr>
            </w:pPr>
          </w:p>
          <w:p w:rsidR="0052034D" w:rsidRPr="00EA5E1E" w:rsidRDefault="0052034D" w:rsidP="0027691C">
            <w:pPr>
              <w:spacing w:line="276" w:lineRule="auto"/>
              <w:ind w:right="-11"/>
              <w:rPr>
                <w:rFonts w:ascii="Arial" w:eastAsia="Arial" w:hAnsi="Arial" w:cs="Arial"/>
                <w:sz w:val="20"/>
                <w:szCs w:val="20"/>
                <w:lang w:val="en-US" w:eastAsia="en-US"/>
              </w:rPr>
            </w:pPr>
          </w:p>
          <w:p w:rsidR="0052034D" w:rsidRPr="00EA5E1E" w:rsidRDefault="0052034D" w:rsidP="0027691C">
            <w:pPr>
              <w:spacing w:line="276" w:lineRule="auto"/>
              <w:ind w:right="-11"/>
              <w:jc w:val="center"/>
              <w:rPr>
                <w:rFonts w:ascii="Arial" w:eastAsia="Arial" w:hAnsi="Arial" w:cs="Arial"/>
                <w:sz w:val="20"/>
                <w:szCs w:val="20"/>
                <w:lang w:val="en-US" w:eastAsia="en-US"/>
              </w:rPr>
            </w:pPr>
          </w:p>
        </w:tc>
      </w:tr>
      <w:tr w:rsidR="0052034D" w:rsidRPr="00EA5E1E" w:rsidTr="0027691C">
        <w:tc>
          <w:tcPr>
            <w:tcW w:w="4702" w:type="dxa"/>
            <w:hideMark/>
          </w:tcPr>
          <w:p w:rsidR="0052034D" w:rsidRPr="00EA5E1E" w:rsidRDefault="0052034D" w:rsidP="0027691C">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_______________________________________</w:t>
            </w:r>
          </w:p>
        </w:tc>
        <w:tc>
          <w:tcPr>
            <w:tcW w:w="4477" w:type="dxa"/>
            <w:gridSpan w:val="2"/>
            <w:hideMark/>
          </w:tcPr>
          <w:p w:rsidR="0052034D" w:rsidRPr="00EA5E1E" w:rsidRDefault="0052034D" w:rsidP="0027691C">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_____________________________________</w:t>
            </w:r>
          </w:p>
        </w:tc>
      </w:tr>
      <w:tr w:rsidR="0052034D" w:rsidRPr="00EA5E1E" w:rsidTr="0027691C">
        <w:tc>
          <w:tcPr>
            <w:tcW w:w="4702" w:type="dxa"/>
          </w:tcPr>
          <w:p w:rsidR="0052034D" w:rsidRPr="00EA5E1E" w:rsidRDefault="0052034D" w:rsidP="0027691C">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MTRA. NIRVANA FABIOLA ROSALES OCHOA</w:t>
            </w:r>
          </w:p>
          <w:p w:rsidR="0052034D" w:rsidRPr="00EA5E1E" w:rsidRDefault="0052034D" w:rsidP="0027691C">
            <w:pPr>
              <w:spacing w:line="276" w:lineRule="auto"/>
              <w:ind w:right="-11"/>
              <w:jc w:val="center"/>
              <w:rPr>
                <w:rFonts w:ascii="Arial" w:eastAsia="Arial" w:hAnsi="Arial" w:cs="Arial"/>
                <w:sz w:val="10"/>
                <w:szCs w:val="10"/>
                <w:lang w:val="es-MX" w:eastAsia="en-US"/>
              </w:rPr>
            </w:pPr>
          </w:p>
        </w:tc>
        <w:tc>
          <w:tcPr>
            <w:tcW w:w="4477" w:type="dxa"/>
            <w:gridSpan w:val="2"/>
            <w:hideMark/>
          </w:tcPr>
          <w:p w:rsidR="0052034D" w:rsidRPr="00EA5E1E" w:rsidRDefault="0052034D" w:rsidP="0027691C">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LIC. ÓSCAR OMAR ESPINOZA</w:t>
            </w:r>
          </w:p>
        </w:tc>
      </w:tr>
      <w:tr w:rsidR="0052034D" w:rsidRPr="00EA5E1E" w:rsidTr="0027691C">
        <w:tc>
          <w:tcPr>
            <w:tcW w:w="9179" w:type="dxa"/>
            <w:gridSpan w:val="3"/>
            <w:hideMark/>
          </w:tcPr>
          <w:p w:rsidR="0052034D" w:rsidRPr="00EA5E1E" w:rsidRDefault="0052034D" w:rsidP="0027691C">
            <w:pPr>
              <w:spacing w:line="276" w:lineRule="auto"/>
              <w:ind w:right="-11"/>
              <w:jc w:val="center"/>
              <w:rPr>
                <w:rFonts w:ascii="Arial" w:eastAsia="Arial" w:hAnsi="Arial" w:cs="Arial"/>
                <w:b/>
                <w:sz w:val="20"/>
                <w:szCs w:val="20"/>
                <w:lang w:val="es-MX" w:eastAsia="en-US"/>
              </w:rPr>
            </w:pPr>
            <w:r w:rsidRPr="00EA5E1E">
              <w:rPr>
                <w:rFonts w:ascii="Arial" w:eastAsia="Arial" w:hAnsi="Arial" w:cs="Arial"/>
                <w:b/>
                <w:sz w:val="20"/>
                <w:szCs w:val="20"/>
                <w:lang w:val="es-MX" w:eastAsia="en-US"/>
              </w:rPr>
              <w:t>CONSEJERAS Y CONSEJEROS ELECTORALES</w:t>
            </w:r>
          </w:p>
        </w:tc>
      </w:tr>
      <w:tr w:rsidR="0052034D" w:rsidRPr="00EA5E1E" w:rsidTr="0027691C">
        <w:tc>
          <w:tcPr>
            <w:tcW w:w="4702" w:type="dxa"/>
          </w:tcPr>
          <w:p w:rsidR="0052034D" w:rsidRPr="00EA5E1E" w:rsidRDefault="0052034D" w:rsidP="0027691C">
            <w:pPr>
              <w:spacing w:line="276" w:lineRule="auto"/>
              <w:ind w:right="-11"/>
              <w:jc w:val="center"/>
              <w:rPr>
                <w:rFonts w:ascii="Arial" w:eastAsia="Arial" w:hAnsi="Arial" w:cs="Arial"/>
                <w:sz w:val="20"/>
                <w:szCs w:val="20"/>
                <w:lang w:val="en-US" w:eastAsia="en-US"/>
              </w:rPr>
            </w:pPr>
          </w:p>
          <w:p w:rsidR="0052034D" w:rsidRDefault="0052034D" w:rsidP="0027691C">
            <w:pPr>
              <w:spacing w:line="276" w:lineRule="auto"/>
              <w:ind w:right="-11"/>
              <w:jc w:val="center"/>
              <w:rPr>
                <w:rFonts w:ascii="Arial" w:eastAsia="Arial" w:hAnsi="Arial" w:cs="Arial"/>
                <w:sz w:val="20"/>
                <w:szCs w:val="20"/>
                <w:lang w:val="en-US" w:eastAsia="en-US"/>
              </w:rPr>
            </w:pPr>
          </w:p>
          <w:p w:rsidR="0052034D" w:rsidRPr="00EA5E1E" w:rsidRDefault="0052034D" w:rsidP="0027691C">
            <w:pPr>
              <w:spacing w:line="276" w:lineRule="auto"/>
              <w:ind w:right="-11"/>
              <w:jc w:val="center"/>
              <w:rPr>
                <w:rFonts w:ascii="Arial" w:eastAsia="Arial" w:hAnsi="Arial" w:cs="Arial"/>
                <w:sz w:val="20"/>
                <w:szCs w:val="20"/>
                <w:lang w:val="en-US" w:eastAsia="en-US"/>
              </w:rPr>
            </w:pPr>
          </w:p>
          <w:p w:rsidR="0052034D" w:rsidRPr="00EA5E1E" w:rsidRDefault="0052034D" w:rsidP="0027691C">
            <w:pPr>
              <w:spacing w:line="276" w:lineRule="auto"/>
              <w:ind w:right="-11"/>
              <w:rPr>
                <w:rFonts w:ascii="Arial" w:eastAsia="Arial" w:hAnsi="Arial" w:cs="Arial"/>
                <w:sz w:val="10"/>
                <w:szCs w:val="10"/>
                <w:lang w:val="en-US" w:eastAsia="en-US"/>
              </w:rPr>
            </w:pPr>
          </w:p>
          <w:p w:rsidR="0052034D" w:rsidRPr="00EA5E1E" w:rsidRDefault="0052034D" w:rsidP="0027691C">
            <w:pPr>
              <w:spacing w:line="276" w:lineRule="auto"/>
              <w:ind w:right="-11"/>
              <w:rPr>
                <w:rFonts w:ascii="Arial" w:eastAsia="Arial" w:hAnsi="Arial" w:cs="Arial"/>
                <w:sz w:val="10"/>
                <w:szCs w:val="10"/>
                <w:lang w:val="en-US" w:eastAsia="en-US"/>
              </w:rPr>
            </w:pPr>
          </w:p>
          <w:p w:rsidR="0052034D" w:rsidRPr="00EA5E1E" w:rsidRDefault="0052034D" w:rsidP="0027691C">
            <w:pPr>
              <w:spacing w:line="276" w:lineRule="auto"/>
              <w:ind w:right="-11"/>
              <w:rPr>
                <w:rFonts w:ascii="Arial" w:eastAsia="Arial" w:hAnsi="Arial" w:cs="Arial"/>
                <w:sz w:val="10"/>
                <w:szCs w:val="10"/>
                <w:lang w:val="en-US" w:eastAsia="en-US"/>
              </w:rPr>
            </w:pPr>
          </w:p>
          <w:p w:rsidR="0052034D" w:rsidRPr="00EA5E1E" w:rsidRDefault="0052034D" w:rsidP="0027691C">
            <w:pPr>
              <w:spacing w:line="276" w:lineRule="auto"/>
              <w:ind w:right="-11"/>
              <w:rPr>
                <w:rFonts w:ascii="Arial" w:eastAsia="Arial" w:hAnsi="Arial" w:cs="Arial"/>
                <w:sz w:val="10"/>
                <w:szCs w:val="10"/>
                <w:lang w:val="en-US" w:eastAsia="en-US"/>
              </w:rPr>
            </w:pPr>
          </w:p>
          <w:p w:rsidR="0052034D" w:rsidRPr="00EA5E1E" w:rsidRDefault="0052034D" w:rsidP="0027691C">
            <w:pPr>
              <w:spacing w:line="276" w:lineRule="auto"/>
              <w:ind w:right="-11"/>
              <w:rPr>
                <w:rFonts w:ascii="Arial" w:eastAsia="Arial" w:hAnsi="Arial" w:cs="Arial"/>
                <w:sz w:val="10"/>
                <w:szCs w:val="10"/>
                <w:lang w:val="en-US" w:eastAsia="en-US"/>
              </w:rPr>
            </w:pPr>
          </w:p>
          <w:p w:rsidR="0052034D" w:rsidRPr="00EA5E1E" w:rsidRDefault="0052034D" w:rsidP="0027691C">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_____________________________________</w:t>
            </w:r>
          </w:p>
        </w:tc>
        <w:tc>
          <w:tcPr>
            <w:tcW w:w="4477" w:type="dxa"/>
            <w:gridSpan w:val="2"/>
          </w:tcPr>
          <w:p w:rsidR="0052034D" w:rsidRPr="00EA5E1E" w:rsidRDefault="0052034D" w:rsidP="0027691C">
            <w:pPr>
              <w:spacing w:line="276" w:lineRule="auto"/>
              <w:ind w:right="-11"/>
              <w:jc w:val="center"/>
              <w:rPr>
                <w:rFonts w:ascii="Arial" w:eastAsia="Arial" w:hAnsi="Arial" w:cs="Arial"/>
                <w:sz w:val="10"/>
                <w:szCs w:val="10"/>
                <w:lang w:val="en-US" w:eastAsia="en-US"/>
              </w:rPr>
            </w:pPr>
          </w:p>
          <w:p w:rsidR="0052034D" w:rsidRPr="00EA5E1E" w:rsidRDefault="0052034D" w:rsidP="0027691C">
            <w:pPr>
              <w:spacing w:line="276" w:lineRule="auto"/>
              <w:ind w:right="-11"/>
              <w:rPr>
                <w:rFonts w:ascii="Arial" w:eastAsia="Arial" w:hAnsi="Arial" w:cs="Arial"/>
                <w:sz w:val="20"/>
                <w:szCs w:val="20"/>
                <w:lang w:val="en-US" w:eastAsia="en-US"/>
              </w:rPr>
            </w:pPr>
          </w:p>
          <w:p w:rsidR="0052034D" w:rsidRDefault="0052034D" w:rsidP="0027691C">
            <w:pPr>
              <w:spacing w:line="276" w:lineRule="auto"/>
              <w:ind w:right="-11"/>
              <w:jc w:val="center"/>
              <w:rPr>
                <w:rFonts w:ascii="Arial" w:eastAsia="Arial" w:hAnsi="Arial" w:cs="Arial"/>
                <w:sz w:val="20"/>
                <w:szCs w:val="20"/>
                <w:lang w:val="en-US" w:eastAsia="en-US"/>
              </w:rPr>
            </w:pPr>
          </w:p>
          <w:p w:rsidR="0052034D" w:rsidRPr="00EA5E1E" w:rsidRDefault="0052034D" w:rsidP="0027691C">
            <w:pPr>
              <w:spacing w:line="276" w:lineRule="auto"/>
              <w:ind w:right="-11"/>
              <w:jc w:val="center"/>
              <w:rPr>
                <w:rFonts w:ascii="Arial" w:eastAsia="Arial" w:hAnsi="Arial" w:cs="Arial"/>
                <w:sz w:val="20"/>
                <w:szCs w:val="20"/>
                <w:lang w:val="en-US" w:eastAsia="en-US"/>
              </w:rPr>
            </w:pPr>
          </w:p>
          <w:p w:rsidR="0052034D" w:rsidRPr="00EA5E1E" w:rsidRDefault="0052034D" w:rsidP="0027691C">
            <w:pPr>
              <w:spacing w:line="276" w:lineRule="auto"/>
              <w:ind w:right="-11"/>
              <w:jc w:val="center"/>
              <w:rPr>
                <w:rFonts w:ascii="Arial" w:eastAsia="Arial" w:hAnsi="Arial" w:cs="Arial"/>
                <w:sz w:val="20"/>
                <w:szCs w:val="20"/>
                <w:lang w:val="en-US" w:eastAsia="en-US"/>
              </w:rPr>
            </w:pPr>
          </w:p>
          <w:p w:rsidR="0052034D" w:rsidRPr="00EA5E1E" w:rsidRDefault="0052034D" w:rsidP="0027691C">
            <w:pPr>
              <w:spacing w:line="276" w:lineRule="auto"/>
              <w:ind w:right="-11"/>
              <w:jc w:val="center"/>
              <w:rPr>
                <w:rFonts w:ascii="Arial" w:eastAsia="Arial" w:hAnsi="Arial" w:cs="Arial"/>
                <w:sz w:val="20"/>
                <w:szCs w:val="20"/>
                <w:lang w:val="en-US" w:eastAsia="en-US"/>
              </w:rPr>
            </w:pPr>
          </w:p>
          <w:p w:rsidR="0052034D" w:rsidRPr="00EA5E1E" w:rsidRDefault="0052034D" w:rsidP="0027691C">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w:t>
            </w:r>
          </w:p>
        </w:tc>
      </w:tr>
      <w:tr w:rsidR="0052034D" w:rsidRPr="00EA5E1E" w:rsidTr="0027691C">
        <w:tc>
          <w:tcPr>
            <w:tcW w:w="4702" w:type="dxa"/>
            <w:hideMark/>
          </w:tcPr>
          <w:p w:rsidR="0052034D" w:rsidRPr="00EA5E1E" w:rsidRDefault="0052034D" w:rsidP="0027691C">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MTRA. NOEMÍ SOFÍA HERRERA NÚÑEZ </w:t>
            </w:r>
          </w:p>
        </w:tc>
        <w:tc>
          <w:tcPr>
            <w:tcW w:w="4477" w:type="dxa"/>
            <w:gridSpan w:val="2"/>
            <w:hideMark/>
          </w:tcPr>
          <w:p w:rsidR="0052034D" w:rsidRPr="00EA5E1E" w:rsidRDefault="0052034D" w:rsidP="0027691C">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LICDA. AYIZDE ANGUIANO POLANCO</w:t>
            </w:r>
          </w:p>
        </w:tc>
      </w:tr>
      <w:tr w:rsidR="0052034D" w:rsidRPr="00EA5E1E" w:rsidTr="0027691C">
        <w:tc>
          <w:tcPr>
            <w:tcW w:w="4702" w:type="dxa"/>
          </w:tcPr>
          <w:p w:rsidR="0052034D" w:rsidRPr="00EA5E1E" w:rsidRDefault="0052034D" w:rsidP="0027691C">
            <w:pPr>
              <w:spacing w:line="276" w:lineRule="auto"/>
              <w:jc w:val="center"/>
              <w:rPr>
                <w:rFonts w:ascii="Arial" w:eastAsia="Arial" w:hAnsi="Arial" w:cs="Arial"/>
                <w:sz w:val="10"/>
                <w:szCs w:val="20"/>
                <w:lang w:val="en-US" w:eastAsia="en-US"/>
              </w:rPr>
            </w:pPr>
          </w:p>
          <w:p w:rsidR="0052034D" w:rsidRPr="00EA5E1E" w:rsidRDefault="0052034D" w:rsidP="0027691C">
            <w:pPr>
              <w:spacing w:line="276" w:lineRule="auto"/>
              <w:rPr>
                <w:rFonts w:ascii="Arial" w:eastAsia="Arial" w:hAnsi="Arial" w:cs="Arial"/>
                <w:sz w:val="20"/>
                <w:szCs w:val="20"/>
                <w:lang w:val="en-US" w:eastAsia="en-US"/>
              </w:rPr>
            </w:pPr>
          </w:p>
          <w:p w:rsidR="0052034D" w:rsidRDefault="0052034D" w:rsidP="0027691C">
            <w:pPr>
              <w:spacing w:line="276" w:lineRule="auto"/>
              <w:rPr>
                <w:rFonts w:ascii="Arial" w:eastAsia="Arial" w:hAnsi="Arial" w:cs="Arial"/>
                <w:sz w:val="20"/>
                <w:szCs w:val="20"/>
                <w:lang w:val="en-US" w:eastAsia="en-US"/>
              </w:rPr>
            </w:pPr>
          </w:p>
          <w:p w:rsidR="0052034D" w:rsidRDefault="0052034D" w:rsidP="0027691C">
            <w:pPr>
              <w:spacing w:line="276" w:lineRule="auto"/>
              <w:rPr>
                <w:rFonts w:ascii="Arial" w:eastAsia="Arial" w:hAnsi="Arial" w:cs="Arial"/>
                <w:sz w:val="20"/>
                <w:szCs w:val="20"/>
                <w:lang w:val="en-US" w:eastAsia="en-US"/>
              </w:rPr>
            </w:pPr>
          </w:p>
          <w:p w:rsidR="0052034D" w:rsidRPr="00EA5E1E" w:rsidRDefault="0052034D" w:rsidP="0027691C">
            <w:pPr>
              <w:spacing w:line="276" w:lineRule="auto"/>
              <w:rPr>
                <w:rFonts w:ascii="Arial" w:eastAsia="Arial" w:hAnsi="Arial" w:cs="Arial"/>
                <w:sz w:val="20"/>
                <w:szCs w:val="20"/>
                <w:lang w:val="en-US" w:eastAsia="en-US"/>
              </w:rPr>
            </w:pPr>
          </w:p>
          <w:p w:rsidR="0052034D" w:rsidRPr="00EA5E1E" w:rsidRDefault="0052034D" w:rsidP="0027691C">
            <w:pPr>
              <w:spacing w:line="276" w:lineRule="auto"/>
              <w:rPr>
                <w:rFonts w:ascii="Arial" w:eastAsia="Arial" w:hAnsi="Arial" w:cs="Arial"/>
                <w:sz w:val="20"/>
                <w:szCs w:val="20"/>
                <w:lang w:val="en-US" w:eastAsia="en-US"/>
              </w:rPr>
            </w:pPr>
          </w:p>
          <w:p w:rsidR="0052034D" w:rsidRPr="00EA5E1E" w:rsidRDefault="0052034D" w:rsidP="0027691C">
            <w:pPr>
              <w:spacing w:line="276" w:lineRule="auto"/>
              <w:rPr>
                <w:rFonts w:ascii="Arial" w:eastAsia="Arial" w:hAnsi="Arial" w:cs="Arial"/>
                <w:sz w:val="20"/>
                <w:szCs w:val="20"/>
                <w:lang w:val="en-US" w:eastAsia="en-US"/>
              </w:rPr>
            </w:pPr>
          </w:p>
        </w:tc>
        <w:tc>
          <w:tcPr>
            <w:tcW w:w="4477" w:type="dxa"/>
            <w:gridSpan w:val="2"/>
          </w:tcPr>
          <w:p w:rsidR="0052034D" w:rsidRPr="00EA5E1E" w:rsidRDefault="0052034D" w:rsidP="0027691C">
            <w:pPr>
              <w:spacing w:line="276" w:lineRule="auto"/>
              <w:ind w:right="-11"/>
              <w:jc w:val="center"/>
              <w:rPr>
                <w:rFonts w:ascii="Arial" w:eastAsia="Arial" w:hAnsi="Arial" w:cs="Arial"/>
                <w:sz w:val="20"/>
                <w:szCs w:val="20"/>
                <w:lang w:val="es-MX" w:eastAsia="en-US"/>
              </w:rPr>
            </w:pPr>
          </w:p>
          <w:p w:rsidR="0052034D" w:rsidRPr="00EA5E1E" w:rsidRDefault="0052034D" w:rsidP="0027691C">
            <w:pPr>
              <w:spacing w:line="276" w:lineRule="auto"/>
              <w:ind w:right="-11"/>
              <w:jc w:val="center"/>
              <w:rPr>
                <w:rFonts w:ascii="Arial" w:eastAsia="Arial" w:hAnsi="Arial" w:cs="Arial"/>
                <w:sz w:val="20"/>
                <w:szCs w:val="20"/>
                <w:lang w:val="es-MX" w:eastAsia="en-US"/>
              </w:rPr>
            </w:pPr>
          </w:p>
          <w:p w:rsidR="0052034D" w:rsidRPr="00EA5E1E" w:rsidRDefault="0052034D" w:rsidP="0027691C">
            <w:pPr>
              <w:spacing w:line="276" w:lineRule="auto"/>
              <w:ind w:right="-11"/>
              <w:jc w:val="center"/>
              <w:rPr>
                <w:rFonts w:ascii="Arial" w:eastAsia="Arial" w:hAnsi="Arial" w:cs="Arial"/>
                <w:sz w:val="20"/>
                <w:szCs w:val="20"/>
                <w:lang w:val="es-MX" w:eastAsia="en-US"/>
              </w:rPr>
            </w:pPr>
          </w:p>
        </w:tc>
      </w:tr>
      <w:tr w:rsidR="0052034D" w:rsidRPr="00EA5E1E" w:rsidTr="0027691C">
        <w:tc>
          <w:tcPr>
            <w:tcW w:w="4702" w:type="dxa"/>
            <w:hideMark/>
          </w:tcPr>
          <w:p w:rsidR="0052034D" w:rsidRPr="00EA5E1E" w:rsidRDefault="0052034D" w:rsidP="0027691C">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lastRenderedPageBreak/>
              <w:t>____________________________________</w:t>
            </w:r>
          </w:p>
        </w:tc>
        <w:tc>
          <w:tcPr>
            <w:tcW w:w="4477" w:type="dxa"/>
            <w:gridSpan w:val="2"/>
            <w:hideMark/>
          </w:tcPr>
          <w:p w:rsidR="0052034D" w:rsidRPr="00EA5E1E" w:rsidRDefault="0052034D" w:rsidP="0027691C">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w:t>
            </w:r>
          </w:p>
        </w:tc>
      </w:tr>
      <w:tr w:rsidR="0052034D" w:rsidRPr="00EA5E1E" w:rsidTr="0027691C">
        <w:trPr>
          <w:trHeight w:val="435"/>
        </w:trPr>
        <w:tc>
          <w:tcPr>
            <w:tcW w:w="4702" w:type="dxa"/>
            <w:hideMark/>
          </w:tcPr>
          <w:p w:rsidR="0052034D" w:rsidRPr="00EA5E1E" w:rsidRDefault="0052034D" w:rsidP="0027691C">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LIC. RAÚL MALDONADO RAMÍREZ</w:t>
            </w:r>
          </w:p>
        </w:tc>
        <w:tc>
          <w:tcPr>
            <w:tcW w:w="4477" w:type="dxa"/>
            <w:gridSpan w:val="2"/>
            <w:hideMark/>
          </w:tcPr>
          <w:p w:rsidR="0052034D" w:rsidRPr="00EA5E1E" w:rsidRDefault="0052034D" w:rsidP="0027691C">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MTRA. </w:t>
            </w:r>
            <w:r w:rsidRPr="00EA5E1E">
              <w:rPr>
                <w:rFonts w:ascii="Arial" w:eastAsia="Calibri" w:hAnsi="Arial" w:cs="Arial"/>
                <w:sz w:val="22"/>
                <w:szCs w:val="22"/>
                <w:lang w:val="es-MX" w:eastAsia="en-US"/>
              </w:rPr>
              <w:t>MARTHA ELBA IZA HUERTA</w:t>
            </w:r>
            <w:r w:rsidRPr="00EA5E1E">
              <w:rPr>
                <w:rFonts w:ascii="Arial" w:eastAsia="Arial" w:hAnsi="Arial" w:cs="Arial"/>
                <w:sz w:val="20"/>
                <w:szCs w:val="20"/>
                <w:lang w:val="es-MX" w:eastAsia="en-US"/>
              </w:rPr>
              <w:t xml:space="preserve"> </w:t>
            </w:r>
          </w:p>
        </w:tc>
      </w:tr>
      <w:tr w:rsidR="0052034D" w:rsidRPr="00EA5E1E" w:rsidTr="0027691C">
        <w:trPr>
          <w:gridAfter w:val="1"/>
          <w:wAfter w:w="141" w:type="dxa"/>
          <w:trHeight w:val="80"/>
        </w:trPr>
        <w:tc>
          <w:tcPr>
            <w:tcW w:w="9038" w:type="dxa"/>
            <w:gridSpan w:val="2"/>
            <w:hideMark/>
          </w:tcPr>
          <w:tbl>
            <w:tblPr>
              <w:tblW w:w="8718" w:type="dxa"/>
              <w:tblInd w:w="104" w:type="dxa"/>
              <w:tblLook w:val="04A0" w:firstRow="1" w:lastRow="0" w:firstColumn="1" w:lastColumn="0" w:noHBand="0" w:noVBand="1"/>
            </w:tblPr>
            <w:tblGrid>
              <w:gridCol w:w="4395"/>
              <w:gridCol w:w="4323"/>
            </w:tblGrid>
            <w:tr w:rsidR="0052034D" w:rsidRPr="00EA5E1E" w:rsidTr="0027691C">
              <w:tc>
                <w:tcPr>
                  <w:tcW w:w="4395" w:type="dxa"/>
                </w:tcPr>
                <w:p w:rsidR="0052034D" w:rsidRPr="00EC5F73" w:rsidRDefault="0052034D" w:rsidP="0027691C">
                  <w:pPr>
                    <w:spacing w:line="276" w:lineRule="auto"/>
                    <w:jc w:val="center"/>
                    <w:rPr>
                      <w:rFonts w:ascii="Arial" w:eastAsia="Arial" w:hAnsi="Arial" w:cs="Arial"/>
                      <w:sz w:val="20"/>
                      <w:szCs w:val="20"/>
                      <w:lang w:val="es-MX" w:eastAsia="en-US"/>
                    </w:rPr>
                  </w:pPr>
                </w:p>
                <w:p w:rsidR="0052034D" w:rsidRDefault="0052034D" w:rsidP="0027691C">
                  <w:pPr>
                    <w:spacing w:line="276" w:lineRule="auto"/>
                    <w:jc w:val="center"/>
                    <w:rPr>
                      <w:rFonts w:ascii="Arial" w:eastAsia="Arial" w:hAnsi="Arial" w:cs="Arial"/>
                      <w:sz w:val="20"/>
                      <w:szCs w:val="20"/>
                      <w:lang w:val="es-MX" w:eastAsia="en-US"/>
                    </w:rPr>
                  </w:pPr>
                </w:p>
                <w:p w:rsidR="0052034D" w:rsidRDefault="0052034D" w:rsidP="0027691C">
                  <w:pPr>
                    <w:spacing w:line="276" w:lineRule="auto"/>
                    <w:jc w:val="center"/>
                    <w:rPr>
                      <w:rFonts w:ascii="Arial" w:eastAsia="Arial" w:hAnsi="Arial" w:cs="Arial"/>
                      <w:sz w:val="20"/>
                      <w:szCs w:val="20"/>
                      <w:lang w:val="es-MX" w:eastAsia="en-US"/>
                    </w:rPr>
                  </w:pPr>
                </w:p>
                <w:p w:rsidR="0052034D" w:rsidRDefault="0052034D" w:rsidP="0027691C">
                  <w:pPr>
                    <w:spacing w:line="276" w:lineRule="auto"/>
                    <w:jc w:val="center"/>
                    <w:rPr>
                      <w:rFonts w:ascii="Arial" w:eastAsia="Arial" w:hAnsi="Arial" w:cs="Arial"/>
                      <w:sz w:val="20"/>
                      <w:szCs w:val="20"/>
                      <w:lang w:val="es-MX" w:eastAsia="en-US"/>
                    </w:rPr>
                  </w:pPr>
                </w:p>
                <w:p w:rsidR="0052034D" w:rsidRPr="00EC5F73" w:rsidRDefault="0052034D" w:rsidP="0027691C">
                  <w:pPr>
                    <w:spacing w:line="276" w:lineRule="auto"/>
                    <w:jc w:val="center"/>
                    <w:rPr>
                      <w:rFonts w:ascii="Arial" w:eastAsia="Arial" w:hAnsi="Arial" w:cs="Arial"/>
                      <w:sz w:val="20"/>
                      <w:szCs w:val="20"/>
                      <w:lang w:val="es-MX" w:eastAsia="en-US"/>
                    </w:rPr>
                  </w:pPr>
                </w:p>
                <w:p w:rsidR="0052034D" w:rsidRPr="00EC5F73" w:rsidRDefault="0052034D" w:rsidP="0027691C">
                  <w:pPr>
                    <w:spacing w:line="276" w:lineRule="auto"/>
                    <w:jc w:val="center"/>
                    <w:rPr>
                      <w:rFonts w:ascii="Arial" w:eastAsia="Arial" w:hAnsi="Arial" w:cs="Arial"/>
                      <w:sz w:val="20"/>
                      <w:szCs w:val="20"/>
                      <w:lang w:val="es-MX" w:eastAsia="en-US"/>
                    </w:rPr>
                  </w:pPr>
                </w:p>
              </w:tc>
              <w:tc>
                <w:tcPr>
                  <w:tcW w:w="4323" w:type="dxa"/>
                </w:tcPr>
                <w:p w:rsidR="0052034D" w:rsidRPr="00EA5E1E" w:rsidRDefault="0052034D" w:rsidP="0027691C">
                  <w:pPr>
                    <w:spacing w:line="276" w:lineRule="auto"/>
                    <w:ind w:right="-11"/>
                    <w:jc w:val="center"/>
                    <w:rPr>
                      <w:rFonts w:ascii="Arial" w:eastAsia="Arial" w:hAnsi="Arial" w:cs="Arial"/>
                      <w:sz w:val="20"/>
                      <w:szCs w:val="20"/>
                      <w:lang w:val="es-MX" w:eastAsia="en-US"/>
                    </w:rPr>
                  </w:pPr>
                </w:p>
                <w:p w:rsidR="0052034D" w:rsidRPr="00EA5E1E" w:rsidRDefault="0052034D" w:rsidP="0027691C">
                  <w:pPr>
                    <w:spacing w:line="276" w:lineRule="auto"/>
                    <w:ind w:right="-11"/>
                    <w:jc w:val="center"/>
                    <w:rPr>
                      <w:rFonts w:ascii="Arial" w:eastAsia="Arial" w:hAnsi="Arial" w:cs="Arial"/>
                      <w:sz w:val="20"/>
                      <w:szCs w:val="20"/>
                      <w:lang w:val="es-MX" w:eastAsia="en-US"/>
                    </w:rPr>
                  </w:pPr>
                </w:p>
              </w:tc>
            </w:tr>
            <w:tr w:rsidR="0052034D" w:rsidRPr="00EA5E1E" w:rsidTr="0027691C">
              <w:tc>
                <w:tcPr>
                  <w:tcW w:w="4395" w:type="dxa"/>
                  <w:hideMark/>
                </w:tcPr>
                <w:p w:rsidR="0052034D" w:rsidRPr="00EA5E1E" w:rsidRDefault="0052034D" w:rsidP="0027691C">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____________________________________</w:t>
                  </w:r>
                </w:p>
              </w:tc>
              <w:tc>
                <w:tcPr>
                  <w:tcW w:w="4323" w:type="dxa"/>
                  <w:hideMark/>
                </w:tcPr>
                <w:p w:rsidR="0052034D" w:rsidRPr="00EA5E1E" w:rsidRDefault="0052034D" w:rsidP="0027691C">
                  <w:pPr>
                    <w:spacing w:line="276" w:lineRule="auto"/>
                    <w:ind w:right="-11"/>
                    <w:jc w:val="center"/>
                    <w:rPr>
                      <w:rFonts w:ascii="Arial" w:eastAsia="Arial" w:hAnsi="Arial" w:cs="Arial"/>
                      <w:sz w:val="20"/>
                      <w:szCs w:val="20"/>
                      <w:lang w:val="en-US" w:eastAsia="en-US"/>
                    </w:rPr>
                  </w:pPr>
                  <w:r w:rsidRPr="00EA5E1E">
                    <w:rPr>
                      <w:rFonts w:ascii="Arial" w:eastAsia="Arial" w:hAnsi="Arial" w:cs="Arial"/>
                      <w:sz w:val="20"/>
                      <w:szCs w:val="20"/>
                      <w:lang w:val="en-US" w:eastAsia="en-US"/>
                    </w:rPr>
                    <w:t xml:space="preserve">  ____________________________________</w:t>
                  </w:r>
                </w:p>
              </w:tc>
            </w:tr>
            <w:tr w:rsidR="0052034D" w:rsidRPr="00EA5E1E" w:rsidTr="0027691C">
              <w:trPr>
                <w:trHeight w:val="435"/>
              </w:trPr>
              <w:tc>
                <w:tcPr>
                  <w:tcW w:w="4395" w:type="dxa"/>
                  <w:hideMark/>
                </w:tcPr>
                <w:p w:rsidR="0052034D" w:rsidRPr="00EA5E1E" w:rsidRDefault="0052034D" w:rsidP="0027691C">
                  <w:pPr>
                    <w:spacing w:line="276" w:lineRule="auto"/>
                    <w:ind w:right="-11"/>
                    <w:jc w:val="center"/>
                    <w:rPr>
                      <w:rFonts w:ascii="Arial" w:eastAsia="Calibri" w:hAnsi="Arial" w:cs="Arial"/>
                      <w:sz w:val="22"/>
                      <w:szCs w:val="22"/>
                      <w:lang w:val="es-MX" w:eastAsia="en-US"/>
                    </w:rPr>
                  </w:pPr>
                  <w:r w:rsidRPr="00EC5F73">
                    <w:rPr>
                      <w:rFonts w:ascii="Arial" w:eastAsia="Arial" w:hAnsi="Arial" w:cs="Arial"/>
                      <w:sz w:val="20"/>
                      <w:szCs w:val="20"/>
                      <w:lang w:val="es-MX" w:eastAsia="en-US"/>
                    </w:rPr>
                    <w:t xml:space="preserve">MTRA. </w:t>
                  </w:r>
                  <w:r w:rsidRPr="00EA5E1E">
                    <w:rPr>
                      <w:rFonts w:ascii="Arial" w:eastAsia="Calibri" w:hAnsi="Arial" w:cs="Arial"/>
                      <w:sz w:val="22"/>
                      <w:szCs w:val="22"/>
                      <w:lang w:val="es-MX" w:eastAsia="en-US"/>
                    </w:rPr>
                    <w:t xml:space="preserve">ARLEN ALEJANDRA </w:t>
                  </w:r>
                </w:p>
                <w:p w:rsidR="0052034D" w:rsidRPr="00EC5F73" w:rsidRDefault="0052034D" w:rsidP="0027691C">
                  <w:pPr>
                    <w:spacing w:line="276" w:lineRule="auto"/>
                    <w:ind w:right="-11"/>
                    <w:jc w:val="center"/>
                    <w:rPr>
                      <w:rFonts w:ascii="Arial" w:eastAsia="Arial" w:hAnsi="Arial" w:cs="Arial"/>
                      <w:sz w:val="20"/>
                      <w:szCs w:val="20"/>
                      <w:lang w:val="es-MX" w:eastAsia="en-US"/>
                    </w:rPr>
                  </w:pPr>
                  <w:r w:rsidRPr="00EA5E1E">
                    <w:rPr>
                      <w:rFonts w:ascii="Arial" w:eastAsia="Calibri" w:hAnsi="Arial" w:cs="Arial"/>
                      <w:sz w:val="22"/>
                      <w:szCs w:val="22"/>
                      <w:lang w:val="es-MX" w:eastAsia="en-US"/>
                    </w:rPr>
                    <w:t>MARTÍNEZ FUENTES</w:t>
                  </w:r>
                </w:p>
              </w:tc>
              <w:tc>
                <w:tcPr>
                  <w:tcW w:w="4323" w:type="dxa"/>
                  <w:hideMark/>
                </w:tcPr>
                <w:p w:rsidR="0052034D" w:rsidRPr="00EA5E1E" w:rsidRDefault="0052034D" w:rsidP="0027691C">
                  <w:pPr>
                    <w:spacing w:line="276" w:lineRule="auto"/>
                    <w:ind w:right="-11"/>
                    <w:jc w:val="center"/>
                    <w:rPr>
                      <w:rFonts w:ascii="Arial" w:eastAsia="Arial" w:hAnsi="Arial" w:cs="Arial"/>
                      <w:sz w:val="20"/>
                      <w:szCs w:val="20"/>
                      <w:lang w:val="es-MX" w:eastAsia="en-US"/>
                    </w:rPr>
                  </w:pPr>
                  <w:r w:rsidRPr="00EA5E1E">
                    <w:rPr>
                      <w:rFonts w:ascii="Arial" w:eastAsia="Arial" w:hAnsi="Arial" w:cs="Arial"/>
                      <w:sz w:val="20"/>
                      <w:szCs w:val="20"/>
                      <w:lang w:val="es-MX" w:eastAsia="en-US"/>
                    </w:rPr>
                    <w:t xml:space="preserve">LIC. </w:t>
                  </w:r>
                  <w:r w:rsidRPr="00EA5E1E">
                    <w:rPr>
                      <w:rFonts w:ascii="Arial" w:eastAsia="Calibri" w:hAnsi="Arial" w:cs="Arial"/>
                      <w:sz w:val="22"/>
                      <w:szCs w:val="22"/>
                      <w:lang w:val="es-MX" w:eastAsia="en-US"/>
                    </w:rPr>
                    <w:t>JAVIER ÁVILA CARRILLO</w:t>
                  </w:r>
                </w:p>
              </w:tc>
            </w:tr>
          </w:tbl>
          <w:p w:rsidR="0052034D" w:rsidRPr="00EA5E1E" w:rsidRDefault="0052034D" w:rsidP="0027691C">
            <w:pPr>
              <w:rPr>
                <w:rFonts w:ascii="Calibri" w:eastAsia="Calibri" w:hAnsi="Calibri"/>
                <w:sz w:val="20"/>
                <w:szCs w:val="20"/>
                <w:lang w:val="es-MX" w:eastAsia="es-MX"/>
              </w:rPr>
            </w:pPr>
          </w:p>
        </w:tc>
      </w:tr>
    </w:tbl>
    <w:p w:rsidR="0052034D" w:rsidRPr="00EA5E1E"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eastAsia="Arial" w:hAnsi="Arial" w:cs="Arial"/>
          <w:sz w:val="16"/>
          <w:szCs w:val="16"/>
          <w:lang w:val="es-MX" w:eastAsia="en-US"/>
        </w:rPr>
      </w:pPr>
    </w:p>
    <w:p w:rsidR="0052034D" w:rsidRDefault="0052034D" w:rsidP="0052034D">
      <w:pPr>
        <w:jc w:val="both"/>
        <w:rPr>
          <w:rFonts w:ascii="Arial" w:hAnsi="Arial" w:cs="Arial"/>
          <w:sz w:val="22"/>
          <w:szCs w:val="22"/>
        </w:rPr>
      </w:pPr>
      <w:r w:rsidRPr="00EA5E1E">
        <w:rPr>
          <w:rFonts w:ascii="Arial" w:eastAsia="Arial" w:hAnsi="Arial" w:cs="Arial"/>
          <w:sz w:val="16"/>
          <w:szCs w:val="16"/>
          <w:lang w:val="es-MX" w:eastAsia="en-US"/>
        </w:rPr>
        <w:t xml:space="preserve">La presente foja forma parte del Acuerdo número </w:t>
      </w:r>
      <w:r w:rsidRPr="00EA5E1E">
        <w:rPr>
          <w:rFonts w:ascii="Arial" w:eastAsia="Arial" w:hAnsi="Arial" w:cs="Arial"/>
          <w:b/>
          <w:sz w:val="16"/>
          <w:szCs w:val="16"/>
          <w:lang w:val="es-MX" w:eastAsia="en-US"/>
        </w:rPr>
        <w:t>IEE/CG/A04</w:t>
      </w:r>
      <w:r>
        <w:rPr>
          <w:rFonts w:ascii="Arial" w:eastAsia="Arial" w:hAnsi="Arial" w:cs="Arial"/>
          <w:b/>
          <w:sz w:val="16"/>
          <w:szCs w:val="16"/>
          <w:lang w:val="es-MX" w:eastAsia="en-US"/>
        </w:rPr>
        <w:t>7</w:t>
      </w:r>
      <w:r w:rsidRPr="00EA5E1E">
        <w:rPr>
          <w:rFonts w:ascii="Arial" w:eastAsia="Arial" w:hAnsi="Arial" w:cs="Arial"/>
          <w:b/>
          <w:sz w:val="16"/>
          <w:szCs w:val="16"/>
          <w:lang w:val="es-MX" w:eastAsia="en-US"/>
        </w:rPr>
        <w:t>/2018</w:t>
      </w:r>
      <w:r w:rsidRPr="00EA5E1E">
        <w:rPr>
          <w:rFonts w:ascii="Arial" w:eastAsia="Arial" w:hAnsi="Arial" w:cs="Arial"/>
          <w:sz w:val="16"/>
          <w:szCs w:val="16"/>
          <w:lang w:val="es-MX" w:eastAsia="en-US"/>
        </w:rPr>
        <w:t xml:space="preserve"> del Proceso Electoral Local 2017-2018, aprobado en la Décima </w:t>
      </w:r>
      <w:r>
        <w:rPr>
          <w:rFonts w:ascii="Arial" w:eastAsia="Arial" w:hAnsi="Arial" w:cs="Arial"/>
          <w:sz w:val="16"/>
          <w:szCs w:val="16"/>
          <w:lang w:val="es-MX" w:eastAsia="en-US"/>
        </w:rPr>
        <w:t xml:space="preserve">Primera </w:t>
      </w:r>
      <w:r w:rsidRPr="00EA5E1E">
        <w:rPr>
          <w:rFonts w:ascii="Arial" w:eastAsia="Arial" w:hAnsi="Arial" w:cs="Arial"/>
          <w:sz w:val="16"/>
          <w:szCs w:val="16"/>
          <w:lang w:val="es-MX" w:eastAsia="en-US"/>
        </w:rPr>
        <w:t xml:space="preserve">Sesión </w:t>
      </w:r>
      <w:r>
        <w:rPr>
          <w:rFonts w:ascii="Arial" w:eastAsia="Arial" w:hAnsi="Arial" w:cs="Arial"/>
          <w:sz w:val="16"/>
          <w:szCs w:val="16"/>
          <w:lang w:val="es-MX" w:eastAsia="en-US"/>
        </w:rPr>
        <w:t>O</w:t>
      </w:r>
      <w:r w:rsidRPr="00EA5E1E">
        <w:rPr>
          <w:rFonts w:ascii="Arial" w:eastAsia="Arial" w:hAnsi="Arial" w:cs="Arial"/>
          <w:sz w:val="16"/>
          <w:szCs w:val="16"/>
          <w:lang w:val="es-MX" w:eastAsia="en-US"/>
        </w:rPr>
        <w:t xml:space="preserve">rdinaria del Consejo General del Instituto Electoral del Estado de Colima, celebrada el día </w:t>
      </w:r>
      <w:r>
        <w:rPr>
          <w:rFonts w:ascii="Arial" w:eastAsia="Arial" w:hAnsi="Arial" w:cs="Arial"/>
          <w:sz w:val="16"/>
          <w:szCs w:val="16"/>
          <w:lang w:val="es-MX" w:eastAsia="en-US"/>
        </w:rPr>
        <w:t>09</w:t>
      </w:r>
      <w:r w:rsidRPr="00EA5E1E">
        <w:rPr>
          <w:rFonts w:ascii="Arial" w:eastAsia="Arial" w:hAnsi="Arial" w:cs="Arial"/>
          <w:sz w:val="16"/>
          <w:szCs w:val="16"/>
          <w:lang w:val="es-MX" w:eastAsia="en-US"/>
        </w:rPr>
        <w:t xml:space="preserve"> (</w:t>
      </w:r>
      <w:r>
        <w:rPr>
          <w:rFonts w:ascii="Arial" w:eastAsia="Arial" w:hAnsi="Arial" w:cs="Arial"/>
          <w:sz w:val="16"/>
          <w:szCs w:val="16"/>
          <w:lang w:val="es-MX" w:eastAsia="en-US"/>
        </w:rPr>
        <w:t>nueve</w:t>
      </w:r>
      <w:r w:rsidRPr="00EA5E1E">
        <w:rPr>
          <w:rFonts w:ascii="Arial" w:eastAsia="Arial" w:hAnsi="Arial" w:cs="Arial"/>
          <w:sz w:val="16"/>
          <w:szCs w:val="16"/>
          <w:lang w:val="es-MX" w:eastAsia="en-US"/>
        </w:rPr>
        <w:t xml:space="preserve">) de </w:t>
      </w:r>
      <w:r>
        <w:rPr>
          <w:rFonts w:ascii="Arial" w:eastAsia="Arial" w:hAnsi="Arial" w:cs="Arial"/>
          <w:sz w:val="16"/>
          <w:szCs w:val="16"/>
          <w:lang w:val="es-MX" w:eastAsia="en-US"/>
        </w:rPr>
        <w:t>marzo</w:t>
      </w:r>
      <w:r w:rsidRPr="00EA5E1E">
        <w:rPr>
          <w:rFonts w:ascii="Arial" w:eastAsia="Arial" w:hAnsi="Arial" w:cs="Arial"/>
          <w:sz w:val="16"/>
          <w:szCs w:val="16"/>
          <w:lang w:val="es-MX" w:eastAsia="en-US"/>
        </w:rPr>
        <w:t xml:space="preserve"> del año 2018 (dos mil dieciocho). ---------------------------------------------------------------------------------</w:t>
      </w:r>
      <w:r>
        <w:rPr>
          <w:rFonts w:ascii="Arial" w:eastAsia="Arial" w:hAnsi="Arial" w:cs="Arial"/>
          <w:sz w:val="16"/>
          <w:szCs w:val="16"/>
          <w:lang w:val="es-MX" w:eastAsia="en-US"/>
        </w:rPr>
        <w:t>-------------------------------</w:t>
      </w:r>
    </w:p>
    <w:sectPr w:rsidR="0052034D"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2E" w:rsidRDefault="00467D2E" w:rsidP="00886899">
      <w:r>
        <w:separator/>
      </w:r>
    </w:p>
  </w:endnote>
  <w:endnote w:type="continuationSeparator" w:id="0">
    <w:p w:rsidR="00467D2E" w:rsidRDefault="00467D2E"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95" w:rsidRPr="003D60F5" w:rsidRDefault="0052034D"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6704" behindDoc="0" locked="0" layoutInCell="1" allowOverlap="1">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C81095" w:rsidRPr="003D60F5">
      <w:rPr>
        <w:rFonts w:ascii="Calibri" w:hAnsi="Calibri"/>
        <w:b/>
        <w:sz w:val="20"/>
        <w:szCs w:val="20"/>
      </w:rPr>
      <w:t xml:space="preserve">ACUERDO NO. </w:t>
    </w:r>
    <w:r w:rsidR="00C81095" w:rsidRPr="003D60F5">
      <w:rPr>
        <w:rFonts w:ascii="Calibri" w:hAnsi="Calibri" w:cs="Arial"/>
        <w:b/>
        <w:sz w:val="20"/>
        <w:szCs w:val="20"/>
      </w:rPr>
      <w:t>IEE/CG/A</w:t>
    </w:r>
    <w:r>
      <w:rPr>
        <w:rFonts w:ascii="Calibri" w:hAnsi="Calibri" w:cs="Arial"/>
        <w:b/>
        <w:sz w:val="20"/>
        <w:szCs w:val="20"/>
      </w:rPr>
      <w:t>047</w:t>
    </w:r>
    <w:r w:rsidR="00C81095">
      <w:rPr>
        <w:rFonts w:ascii="Calibri" w:hAnsi="Calibri" w:cs="Arial"/>
        <w:b/>
        <w:sz w:val="20"/>
        <w:szCs w:val="20"/>
      </w:rPr>
      <w:t>/2018</w:t>
    </w:r>
  </w:p>
  <w:p w:rsidR="00C81095" w:rsidRPr="003D60F5" w:rsidRDefault="00C81095" w:rsidP="006F7F51">
    <w:pPr>
      <w:pStyle w:val="Piedepgina"/>
      <w:jc w:val="center"/>
      <w:rPr>
        <w:rFonts w:ascii="Calibri" w:hAnsi="Calibri" w:cs="Arial"/>
        <w:sz w:val="18"/>
        <w:szCs w:val="20"/>
      </w:rPr>
    </w:pPr>
    <w:r>
      <w:rPr>
        <w:rFonts w:ascii="Calibri" w:hAnsi="Calibri" w:cs="Arial"/>
        <w:sz w:val="18"/>
        <w:szCs w:val="20"/>
      </w:rPr>
      <w:t xml:space="preserve">Procedencia del registro </w:t>
    </w:r>
    <w:r w:rsidR="00821E7B">
      <w:rPr>
        <w:rFonts w:ascii="Calibri" w:hAnsi="Calibri" w:cs="Arial"/>
        <w:sz w:val="18"/>
        <w:szCs w:val="20"/>
      </w:rPr>
      <w:t>de</w:t>
    </w:r>
    <w:r>
      <w:rPr>
        <w:rFonts w:ascii="Calibri" w:hAnsi="Calibri" w:cs="Arial"/>
        <w:sz w:val="18"/>
        <w:szCs w:val="20"/>
      </w:rPr>
      <w:t xml:space="preserve"> Plataforma Electoral</w:t>
    </w:r>
    <w:r w:rsidR="00821E7B">
      <w:rPr>
        <w:rFonts w:ascii="Calibri" w:hAnsi="Calibri" w:cs="Arial"/>
        <w:sz w:val="18"/>
        <w:szCs w:val="20"/>
      </w:rPr>
      <w:t xml:space="preserve"> </w:t>
    </w:r>
    <w:r w:rsidR="003A5F6B">
      <w:rPr>
        <w:rFonts w:ascii="Calibri" w:hAnsi="Calibri" w:cs="Arial"/>
        <w:sz w:val="18"/>
        <w:szCs w:val="20"/>
      </w:rPr>
      <w:t xml:space="preserve">de Nueva Alianza </w:t>
    </w:r>
    <w:r w:rsidR="00821E7B">
      <w:rPr>
        <w:rFonts w:ascii="Calibri" w:hAnsi="Calibri" w:cs="Arial"/>
        <w:sz w:val="18"/>
        <w:szCs w:val="20"/>
      </w:rPr>
      <w:t>y expedición de constancias</w:t>
    </w:r>
    <w:r>
      <w:rPr>
        <w:rFonts w:ascii="Calibri" w:hAnsi="Calibri" w:cs="Arial"/>
        <w:sz w:val="18"/>
        <w:szCs w:val="20"/>
      </w:rPr>
      <w:t>.</w:t>
    </w:r>
  </w:p>
  <w:p w:rsidR="00C81095" w:rsidRPr="00142316" w:rsidRDefault="00C81095" w:rsidP="006F7F51">
    <w:pPr>
      <w:pStyle w:val="Sinespaciado"/>
      <w:rPr>
        <w:sz w:val="8"/>
        <w:szCs w:val="16"/>
      </w:rPr>
    </w:pPr>
  </w:p>
  <w:p w:rsidR="00C81095" w:rsidRDefault="00C81095"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1F7D19">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52034D">
      <w:rPr>
        <w:rFonts w:ascii="Calibri" w:hAnsi="Calibri"/>
        <w:sz w:val="18"/>
        <w:szCs w:val="20"/>
      </w:rPr>
      <w:t>14</w:t>
    </w:r>
  </w:p>
  <w:p w:rsidR="00C81095" w:rsidRPr="00142316" w:rsidRDefault="00C81095"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2E" w:rsidRDefault="00467D2E" w:rsidP="00886899">
      <w:r>
        <w:separator/>
      </w:r>
    </w:p>
  </w:footnote>
  <w:footnote w:type="continuationSeparator" w:id="0">
    <w:p w:rsidR="00467D2E" w:rsidRDefault="00467D2E"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095" w:rsidRDefault="0052034D" w:rsidP="00142316">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58752" behindDoc="1" locked="0" layoutInCell="1" allowOverlap="1">
          <wp:simplePos x="0" y="0"/>
          <wp:positionH relativeFrom="column">
            <wp:posOffset>-12065</wp:posOffset>
          </wp:positionH>
          <wp:positionV relativeFrom="paragraph">
            <wp:posOffset>-198120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C81095" w:rsidRPr="00640C8A" w:rsidRDefault="00C81095" w:rsidP="00142316">
    <w:pPr>
      <w:tabs>
        <w:tab w:val="left" w:pos="2880"/>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C81095" w:rsidRPr="003D60F5" w:rsidRDefault="0052034D"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7728" behindDoc="0" locked="0" layoutInCell="1" allowOverlap="1">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C81095" w:rsidRPr="003D60F5">
      <w:rPr>
        <w:rFonts w:ascii="Calibri" w:hAnsi="Calibri" w:cs="Arial"/>
        <w:b/>
        <w:szCs w:val="22"/>
      </w:rPr>
      <w:t>PROCESO ELECTORAL</w:t>
    </w:r>
    <w:r w:rsidR="00C81095">
      <w:rPr>
        <w:rFonts w:ascii="Calibri" w:hAnsi="Calibri" w:cs="Arial"/>
        <w:b/>
        <w:szCs w:val="22"/>
      </w:rPr>
      <w:t xml:space="preserve"> LOCAL </w:t>
    </w:r>
    <w:r w:rsidR="00C81095" w:rsidRPr="003D60F5">
      <w:rPr>
        <w:rFonts w:ascii="Calibri" w:hAnsi="Calibri" w:cs="Arial"/>
        <w:b/>
        <w:szCs w:val="22"/>
      </w:rPr>
      <w:t>201</w:t>
    </w:r>
    <w:r w:rsidR="00C81095">
      <w:rPr>
        <w:rFonts w:ascii="Calibri" w:hAnsi="Calibri" w:cs="Arial"/>
        <w:b/>
        <w:szCs w:val="22"/>
      </w:rPr>
      <w:t>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23A"/>
    <w:multiLevelType w:val="hybridMultilevel"/>
    <w:tmpl w:val="1C2638D2"/>
    <w:lvl w:ilvl="0" w:tplc="44C6B34E">
      <w:start w:val="1"/>
      <w:numFmt w:val="upperRoman"/>
      <w:lvlText w:val="%1."/>
      <w:lvlJc w:val="left"/>
      <w:pPr>
        <w:ind w:left="1080" w:hanging="72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4F634D"/>
    <w:multiLevelType w:val="hybridMultilevel"/>
    <w:tmpl w:val="E77C2816"/>
    <w:lvl w:ilvl="0" w:tplc="3E6619EE">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FAC1BEA"/>
    <w:multiLevelType w:val="hybridMultilevel"/>
    <w:tmpl w:val="E266F730"/>
    <w:lvl w:ilvl="0" w:tplc="4B0EC8E0">
      <w:start w:val="1"/>
      <w:numFmt w:val="upperRoman"/>
      <w:lvlText w:val="%1."/>
      <w:lvlJc w:val="left"/>
      <w:pPr>
        <w:ind w:left="862"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403D2BF3"/>
    <w:multiLevelType w:val="hybridMultilevel"/>
    <w:tmpl w:val="51E678DA"/>
    <w:lvl w:ilvl="0" w:tplc="5A0C1328">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nsid w:val="408579E1"/>
    <w:multiLevelType w:val="hybridMultilevel"/>
    <w:tmpl w:val="F4202C96"/>
    <w:lvl w:ilvl="0" w:tplc="C2107F4C">
      <w:start w:val="7"/>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57093393"/>
    <w:multiLevelType w:val="hybridMultilevel"/>
    <w:tmpl w:val="98102E5E"/>
    <w:lvl w:ilvl="0" w:tplc="3BDE0F90">
      <w:start w:val="10"/>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A076825"/>
    <w:multiLevelType w:val="hybridMultilevel"/>
    <w:tmpl w:val="3F981C48"/>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5DC6"/>
    <w:rsid w:val="00041260"/>
    <w:rsid w:val="00044E5C"/>
    <w:rsid w:val="00047EE7"/>
    <w:rsid w:val="00065766"/>
    <w:rsid w:val="00066FA8"/>
    <w:rsid w:val="000745D3"/>
    <w:rsid w:val="000834F4"/>
    <w:rsid w:val="00084EBA"/>
    <w:rsid w:val="000921B3"/>
    <w:rsid w:val="0009362F"/>
    <w:rsid w:val="00093E66"/>
    <w:rsid w:val="00097E2D"/>
    <w:rsid w:val="000A5931"/>
    <w:rsid w:val="000C357B"/>
    <w:rsid w:val="000D7C2A"/>
    <w:rsid w:val="000E44BC"/>
    <w:rsid w:val="000F39D4"/>
    <w:rsid w:val="000F3EA2"/>
    <w:rsid w:val="000F7927"/>
    <w:rsid w:val="00103D65"/>
    <w:rsid w:val="00121DBC"/>
    <w:rsid w:val="0012755B"/>
    <w:rsid w:val="00127735"/>
    <w:rsid w:val="00127DC5"/>
    <w:rsid w:val="00133F7B"/>
    <w:rsid w:val="00141119"/>
    <w:rsid w:val="00142316"/>
    <w:rsid w:val="00145293"/>
    <w:rsid w:val="00145BE7"/>
    <w:rsid w:val="00155FB3"/>
    <w:rsid w:val="00156626"/>
    <w:rsid w:val="001644E2"/>
    <w:rsid w:val="00170F01"/>
    <w:rsid w:val="00174E10"/>
    <w:rsid w:val="0017704E"/>
    <w:rsid w:val="001777E1"/>
    <w:rsid w:val="00180C06"/>
    <w:rsid w:val="001909C7"/>
    <w:rsid w:val="001977E5"/>
    <w:rsid w:val="001B0E76"/>
    <w:rsid w:val="001B7D73"/>
    <w:rsid w:val="001C2802"/>
    <w:rsid w:val="001C43F1"/>
    <w:rsid w:val="001C50AA"/>
    <w:rsid w:val="001C6348"/>
    <w:rsid w:val="001C64B9"/>
    <w:rsid w:val="001C705E"/>
    <w:rsid w:val="001C7A1A"/>
    <w:rsid w:val="001D3212"/>
    <w:rsid w:val="001F7D19"/>
    <w:rsid w:val="00201D24"/>
    <w:rsid w:val="002229F9"/>
    <w:rsid w:val="0022755B"/>
    <w:rsid w:val="00230184"/>
    <w:rsid w:val="0025003E"/>
    <w:rsid w:val="00250766"/>
    <w:rsid w:val="00254B69"/>
    <w:rsid w:val="00277346"/>
    <w:rsid w:val="00291112"/>
    <w:rsid w:val="00296697"/>
    <w:rsid w:val="00296951"/>
    <w:rsid w:val="00297B45"/>
    <w:rsid w:val="002A077B"/>
    <w:rsid w:val="002B5705"/>
    <w:rsid w:val="002C49A4"/>
    <w:rsid w:val="002C62C4"/>
    <w:rsid w:val="002C7EC8"/>
    <w:rsid w:val="002D4080"/>
    <w:rsid w:val="002D4BC8"/>
    <w:rsid w:val="002D6DBA"/>
    <w:rsid w:val="002D76D3"/>
    <w:rsid w:val="002E5909"/>
    <w:rsid w:val="002F37EA"/>
    <w:rsid w:val="002F746A"/>
    <w:rsid w:val="00301A4C"/>
    <w:rsid w:val="00306B52"/>
    <w:rsid w:val="0031277D"/>
    <w:rsid w:val="0031452D"/>
    <w:rsid w:val="00314A4D"/>
    <w:rsid w:val="003161CB"/>
    <w:rsid w:val="0032344C"/>
    <w:rsid w:val="00324FDD"/>
    <w:rsid w:val="0032516D"/>
    <w:rsid w:val="00341380"/>
    <w:rsid w:val="00345522"/>
    <w:rsid w:val="003461CB"/>
    <w:rsid w:val="00361B85"/>
    <w:rsid w:val="00363EBB"/>
    <w:rsid w:val="00364E58"/>
    <w:rsid w:val="0037426A"/>
    <w:rsid w:val="00377654"/>
    <w:rsid w:val="00381E6E"/>
    <w:rsid w:val="00385FCE"/>
    <w:rsid w:val="00392CF4"/>
    <w:rsid w:val="003963DB"/>
    <w:rsid w:val="003A56CF"/>
    <w:rsid w:val="003A5F6B"/>
    <w:rsid w:val="003A6F4E"/>
    <w:rsid w:val="003B0FC9"/>
    <w:rsid w:val="003B7D72"/>
    <w:rsid w:val="003C4D43"/>
    <w:rsid w:val="003C4FFF"/>
    <w:rsid w:val="003C643E"/>
    <w:rsid w:val="003D069E"/>
    <w:rsid w:val="003D0D53"/>
    <w:rsid w:val="003D3804"/>
    <w:rsid w:val="003D60F5"/>
    <w:rsid w:val="003F0458"/>
    <w:rsid w:val="003F0F07"/>
    <w:rsid w:val="00402CA6"/>
    <w:rsid w:val="00402E6C"/>
    <w:rsid w:val="0040336C"/>
    <w:rsid w:val="0041361E"/>
    <w:rsid w:val="00413EC1"/>
    <w:rsid w:val="00413F41"/>
    <w:rsid w:val="00424C96"/>
    <w:rsid w:val="00431312"/>
    <w:rsid w:val="00435FC8"/>
    <w:rsid w:val="00437AD2"/>
    <w:rsid w:val="00450B04"/>
    <w:rsid w:val="004600F6"/>
    <w:rsid w:val="0046096E"/>
    <w:rsid w:val="004628D6"/>
    <w:rsid w:val="0046461F"/>
    <w:rsid w:val="004657E4"/>
    <w:rsid w:val="00467D2E"/>
    <w:rsid w:val="004846BC"/>
    <w:rsid w:val="0049234C"/>
    <w:rsid w:val="004B3A23"/>
    <w:rsid w:val="004B4C4D"/>
    <w:rsid w:val="004B61E9"/>
    <w:rsid w:val="004D0EF7"/>
    <w:rsid w:val="004D1154"/>
    <w:rsid w:val="004E44D3"/>
    <w:rsid w:val="004E60C9"/>
    <w:rsid w:val="0050514D"/>
    <w:rsid w:val="00506E8C"/>
    <w:rsid w:val="0050758D"/>
    <w:rsid w:val="00511E23"/>
    <w:rsid w:val="00513EEA"/>
    <w:rsid w:val="0052034D"/>
    <w:rsid w:val="00520683"/>
    <w:rsid w:val="00523319"/>
    <w:rsid w:val="00550C12"/>
    <w:rsid w:val="00557931"/>
    <w:rsid w:val="00577CF3"/>
    <w:rsid w:val="0058462D"/>
    <w:rsid w:val="00587D6F"/>
    <w:rsid w:val="00587E76"/>
    <w:rsid w:val="005A2A14"/>
    <w:rsid w:val="005A6016"/>
    <w:rsid w:val="005B0925"/>
    <w:rsid w:val="005B3775"/>
    <w:rsid w:val="005B4F62"/>
    <w:rsid w:val="005D2F31"/>
    <w:rsid w:val="005F4B49"/>
    <w:rsid w:val="00603C77"/>
    <w:rsid w:val="006042E7"/>
    <w:rsid w:val="00606BD0"/>
    <w:rsid w:val="006151E0"/>
    <w:rsid w:val="00623938"/>
    <w:rsid w:val="00623D70"/>
    <w:rsid w:val="0063009C"/>
    <w:rsid w:val="006332A9"/>
    <w:rsid w:val="00640C8A"/>
    <w:rsid w:val="00666A97"/>
    <w:rsid w:val="006713CA"/>
    <w:rsid w:val="0068021F"/>
    <w:rsid w:val="00686D3E"/>
    <w:rsid w:val="006C26CD"/>
    <w:rsid w:val="006C6B46"/>
    <w:rsid w:val="006D72E8"/>
    <w:rsid w:val="006D7D91"/>
    <w:rsid w:val="006E1336"/>
    <w:rsid w:val="006F2D10"/>
    <w:rsid w:val="006F3D6D"/>
    <w:rsid w:val="006F669F"/>
    <w:rsid w:val="006F7F51"/>
    <w:rsid w:val="00711BC2"/>
    <w:rsid w:val="00712E9E"/>
    <w:rsid w:val="007149E7"/>
    <w:rsid w:val="00724F54"/>
    <w:rsid w:val="007261D4"/>
    <w:rsid w:val="00726404"/>
    <w:rsid w:val="00736FB7"/>
    <w:rsid w:val="007569C8"/>
    <w:rsid w:val="007700FC"/>
    <w:rsid w:val="0079769E"/>
    <w:rsid w:val="007B2E92"/>
    <w:rsid w:val="007C004E"/>
    <w:rsid w:val="007C5039"/>
    <w:rsid w:val="007D50D3"/>
    <w:rsid w:val="007E7549"/>
    <w:rsid w:val="007F3B31"/>
    <w:rsid w:val="007F61FA"/>
    <w:rsid w:val="00805B37"/>
    <w:rsid w:val="00810497"/>
    <w:rsid w:val="00814197"/>
    <w:rsid w:val="00821E7B"/>
    <w:rsid w:val="00823D59"/>
    <w:rsid w:val="00832B00"/>
    <w:rsid w:val="00854734"/>
    <w:rsid w:val="008625BD"/>
    <w:rsid w:val="008674F4"/>
    <w:rsid w:val="0088116A"/>
    <w:rsid w:val="008817BC"/>
    <w:rsid w:val="00886899"/>
    <w:rsid w:val="008868B9"/>
    <w:rsid w:val="00886D13"/>
    <w:rsid w:val="0089296C"/>
    <w:rsid w:val="008A2128"/>
    <w:rsid w:val="008A2AAA"/>
    <w:rsid w:val="008A3236"/>
    <w:rsid w:val="008C404D"/>
    <w:rsid w:val="008C782B"/>
    <w:rsid w:val="008D0570"/>
    <w:rsid w:val="008E3880"/>
    <w:rsid w:val="008E4D59"/>
    <w:rsid w:val="008F031D"/>
    <w:rsid w:val="008F2430"/>
    <w:rsid w:val="00900C03"/>
    <w:rsid w:val="009118DD"/>
    <w:rsid w:val="009125AC"/>
    <w:rsid w:val="009136F9"/>
    <w:rsid w:val="00934100"/>
    <w:rsid w:val="00934EF0"/>
    <w:rsid w:val="00954DC2"/>
    <w:rsid w:val="00955D52"/>
    <w:rsid w:val="00962DBE"/>
    <w:rsid w:val="009649F7"/>
    <w:rsid w:val="00972403"/>
    <w:rsid w:val="00975D83"/>
    <w:rsid w:val="009774A1"/>
    <w:rsid w:val="00983725"/>
    <w:rsid w:val="009838EB"/>
    <w:rsid w:val="00986B66"/>
    <w:rsid w:val="00990837"/>
    <w:rsid w:val="00994609"/>
    <w:rsid w:val="0099575A"/>
    <w:rsid w:val="009B5F44"/>
    <w:rsid w:val="009B6FB7"/>
    <w:rsid w:val="009C3807"/>
    <w:rsid w:val="009C499F"/>
    <w:rsid w:val="009C728A"/>
    <w:rsid w:val="009D014F"/>
    <w:rsid w:val="009D1281"/>
    <w:rsid w:val="009E2B8F"/>
    <w:rsid w:val="009F06DD"/>
    <w:rsid w:val="009F10D2"/>
    <w:rsid w:val="009F458B"/>
    <w:rsid w:val="00A11E90"/>
    <w:rsid w:val="00A124BE"/>
    <w:rsid w:val="00A22F7B"/>
    <w:rsid w:val="00A259AC"/>
    <w:rsid w:val="00A259D0"/>
    <w:rsid w:val="00A26F4C"/>
    <w:rsid w:val="00A36A83"/>
    <w:rsid w:val="00A411FA"/>
    <w:rsid w:val="00A42ADD"/>
    <w:rsid w:val="00A436FE"/>
    <w:rsid w:val="00A66880"/>
    <w:rsid w:val="00A66E8F"/>
    <w:rsid w:val="00A76317"/>
    <w:rsid w:val="00A83BD8"/>
    <w:rsid w:val="00A90877"/>
    <w:rsid w:val="00A95602"/>
    <w:rsid w:val="00AA5637"/>
    <w:rsid w:val="00AB2A68"/>
    <w:rsid w:val="00AB62F7"/>
    <w:rsid w:val="00AD1CD5"/>
    <w:rsid w:val="00AE45AF"/>
    <w:rsid w:val="00AE5040"/>
    <w:rsid w:val="00AF1C37"/>
    <w:rsid w:val="00AF526B"/>
    <w:rsid w:val="00B047A0"/>
    <w:rsid w:val="00B26140"/>
    <w:rsid w:val="00B30059"/>
    <w:rsid w:val="00B3335E"/>
    <w:rsid w:val="00B34D3A"/>
    <w:rsid w:val="00B36F53"/>
    <w:rsid w:val="00B44337"/>
    <w:rsid w:val="00B4574C"/>
    <w:rsid w:val="00B47061"/>
    <w:rsid w:val="00B56B82"/>
    <w:rsid w:val="00B60224"/>
    <w:rsid w:val="00B71A4B"/>
    <w:rsid w:val="00B84482"/>
    <w:rsid w:val="00B93394"/>
    <w:rsid w:val="00B96A9B"/>
    <w:rsid w:val="00BA1CD8"/>
    <w:rsid w:val="00BA5F81"/>
    <w:rsid w:val="00BC2D91"/>
    <w:rsid w:val="00BC78B1"/>
    <w:rsid w:val="00BD2733"/>
    <w:rsid w:val="00BE340B"/>
    <w:rsid w:val="00BE3806"/>
    <w:rsid w:val="00BE396C"/>
    <w:rsid w:val="00BE7D85"/>
    <w:rsid w:val="00BF1993"/>
    <w:rsid w:val="00C00BF4"/>
    <w:rsid w:val="00C03734"/>
    <w:rsid w:val="00C04F0E"/>
    <w:rsid w:val="00C10257"/>
    <w:rsid w:val="00C1349C"/>
    <w:rsid w:val="00C320BF"/>
    <w:rsid w:val="00C379C9"/>
    <w:rsid w:val="00C471F2"/>
    <w:rsid w:val="00C50E53"/>
    <w:rsid w:val="00C54B5C"/>
    <w:rsid w:val="00C704F7"/>
    <w:rsid w:val="00C70CD3"/>
    <w:rsid w:val="00C74D83"/>
    <w:rsid w:val="00C807FD"/>
    <w:rsid w:val="00C81095"/>
    <w:rsid w:val="00C86598"/>
    <w:rsid w:val="00C86F88"/>
    <w:rsid w:val="00C94445"/>
    <w:rsid w:val="00CA477B"/>
    <w:rsid w:val="00CA4795"/>
    <w:rsid w:val="00CA5F82"/>
    <w:rsid w:val="00CA61CC"/>
    <w:rsid w:val="00CB1A33"/>
    <w:rsid w:val="00CB7E4F"/>
    <w:rsid w:val="00CC1CD1"/>
    <w:rsid w:val="00CC2C6F"/>
    <w:rsid w:val="00CC4C7F"/>
    <w:rsid w:val="00CD71F5"/>
    <w:rsid w:val="00CE6731"/>
    <w:rsid w:val="00CF45B5"/>
    <w:rsid w:val="00D0197F"/>
    <w:rsid w:val="00D022B8"/>
    <w:rsid w:val="00D02453"/>
    <w:rsid w:val="00D057AE"/>
    <w:rsid w:val="00D070F2"/>
    <w:rsid w:val="00D34060"/>
    <w:rsid w:val="00D578FD"/>
    <w:rsid w:val="00D60345"/>
    <w:rsid w:val="00D64865"/>
    <w:rsid w:val="00D73F9D"/>
    <w:rsid w:val="00D774FF"/>
    <w:rsid w:val="00D77DDA"/>
    <w:rsid w:val="00DA208F"/>
    <w:rsid w:val="00DD2E5B"/>
    <w:rsid w:val="00DE04A2"/>
    <w:rsid w:val="00DE2CF0"/>
    <w:rsid w:val="00DE742C"/>
    <w:rsid w:val="00DE7C1E"/>
    <w:rsid w:val="00DF6271"/>
    <w:rsid w:val="00E04F86"/>
    <w:rsid w:val="00E07467"/>
    <w:rsid w:val="00E10A2E"/>
    <w:rsid w:val="00E24EE0"/>
    <w:rsid w:val="00E345D9"/>
    <w:rsid w:val="00E3565E"/>
    <w:rsid w:val="00E444D4"/>
    <w:rsid w:val="00E44947"/>
    <w:rsid w:val="00E47CB0"/>
    <w:rsid w:val="00E6129D"/>
    <w:rsid w:val="00E63122"/>
    <w:rsid w:val="00E76A18"/>
    <w:rsid w:val="00E82E25"/>
    <w:rsid w:val="00E83A9B"/>
    <w:rsid w:val="00E87DB3"/>
    <w:rsid w:val="00E96E2E"/>
    <w:rsid w:val="00EA0993"/>
    <w:rsid w:val="00EA6B5C"/>
    <w:rsid w:val="00EB20E1"/>
    <w:rsid w:val="00EB2689"/>
    <w:rsid w:val="00EB2A35"/>
    <w:rsid w:val="00EB462F"/>
    <w:rsid w:val="00EC07DC"/>
    <w:rsid w:val="00EC6D94"/>
    <w:rsid w:val="00ED037A"/>
    <w:rsid w:val="00EE620A"/>
    <w:rsid w:val="00EE6AF5"/>
    <w:rsid w:val="00F02175"/>
    <w:rsid w:val="00F03531"/>
    <w:rsid w:val="00F07108"/>
    <w:rsid w:val="00F210B7"/>
    <w:rsid w:val="00F27E62"/>
    <w:rsid w:val="00F3194E"/>
    <w:rsid w:val="00F36D74"/>
    <w:rsid w:val="00F43C9D"/>
    <w:rsid w:val="00F46CAE"/>
    <w:rsid w:val="00F4782E"/>
    <w:rsid w:val="00F53965"/>
    <w:rsid w:val="00F54FDE"/>
    <w:rsid w:val="00F57A08"/>
    <w:rsid w:val="00F60D38"/>
    <w:rsid w:val="00F71AD9"/>
    <w:rsid w:val="00F72337"/>
    <w:rsid w:val="00F8530E"/>
    <w:rsid w:val="00F962DF"/>
    <w:rsid w:val="00FA0EBF"/>
    <w:rsid w:val="00FA1847"/>
    <w:rsid w:val="00FA3B5D"/>
    <w:rsid w:val="00FA7443"/>
    <w:rsid w:val="00FB6DBB"/>
    <w:rsid w:val="00FB6FEF"/>
    <w:rsid w:val="00FC2762"/>
    <w:rsid w:val="00FC4B7A"/>
    <w:rsid w:val="00FD3430"/>
    <w:rsid w:val="00FD5BA2"/>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34"/>
    <w:qFormat/>
    <w:rsid w:val="00155FB3"/>
    <w:pPr>
      <w:spacing w:after="200" w:line="276" w:lineRule="auto"/>
      <w:ind w:left="708"/>
    </w:pPr>
    <w:rPr>
      <w:rFonts w:ascii="Calibri" w:hAnsi="Calibri"/>
      <w:sz w:val="22"/>
      <w:szCs w:val="22"/>
      <w:lang w:val="x-none" w:eastAsia="x-none"/>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uiPriority w:val="99"/>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5F4B49"/>
    <w:rPr>
      <w:rFonts w:ascii="Times New Roman" w:eastAsia="Times New Roman" w:hAnsi="Times New Roman"/>
      <w:sz w:val="24"/>
      <w:szCs w:val="24"/>
      <w:lang w:val="es-ES" w:eastAsia="es-ES"/>
    </w:rPr>
  </w:style>
  <w:style w:type="paragraph" w:customStyle="1" w:styleId="paragraph">
    <w:name w:val="paragraph"/>
    <w:basedOn w:val="Normal"/>
    <w:rsid w:val="00F57A08"/>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554">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239024468">
      <w:bodyDiv w:val="1"/>
      <w:marLeft w:val="0"/>
      <w:marRight w:val="0"/>
      <w:marTop w:val="0"/>
      <w:marBottom w:val="0"/>
      <w:divBdr>
        <w:top w:val="none" w:sz="0" w:space="0" w:color="auto"/>
        <w:left w:val="none" w:sz="0" w:space="0" w:color="auto"/>
        <w:bottom w:val="none" w:sz="0" w:space="0" w:color="auto"/>
        <w:right w:val="none" w:sz="0" w:space="0" w:color="auto"/>
      </w:divBdr>
    </w:div>
    <w:div w:id="611010600">
      <w:bodyDiv w:val="1"/>
      <w:marLeft w:val="0"/>
      <w:marRight w:val="0"/>
      <w:marTop w:val="0"/>
      <w:marBottom w:val="0"/>
      <w:divBdr>
        <w:top w:val="none" w:sz="0" w:space="0" w:color="auto"/>
        <w:left w:val="none" w:sz="0" w:space="0" w:color="auto"/>
        <w:bottom w:val="none" w:sz="0" w:space="0" w:color="auto"/>
        <w:right w:val="none" w:sz="0" w:space="0" w:color="auto"/>
      </w:divBdr>
    </w:div>
    <w:div w:id="805901157">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19992931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624072634">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4CA0-90A9-415F-928E-0B7C22A6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4378</Words>
  <Characters>24080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2018-03-10T00:13:00Z</cp:lastPrinted>
  <dcterms:created xsi:type="dcterms:W3CDTF">2018-03-12T16:16:00Z</dcterms:created>
  <dcterms:modified xsi:type="dcterms:W3CDTF">2018-03-12T16:16:00Z</dcterms:modified>
</cp:coreProperties>
</file>