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753AFC" w:rsidRDefault="001E1435" w:rsidP="008D0570">
      <w:pPr>
        <w:jc w:val="right"/>
        <w:rPr>
          <w:rFonts w:ascii="Arial" w:hAnsi="Arial" w:cs="Arial"/>
          <w:b/>
          <w:sz w:val="22"/>
          <w:szCs w:val="22"/>
        </w:rPr>
      </w:pPr>
      <w:bookmarkStart w:id="0" w:name="_GoBack"/>
      <w:bookmarkEnd w:id="0"/>
      <w:r w:rsidRPr="00753AFC">
        <w:rPr>
          <w:rFonts w:ascii="Arial" w:hAnsi="Arial" w:cs="Arial"/>
          <w:b/>
          <w:noProof/>
          <w:sz w:val="22"/>
          <w:szCs w:val="22"/>
          <w:lang w:val="es-MX" w:eastAsia="es-MX"/>
        </w:rPr>
        <w:drawing>
          <wp:anchor distT="0" distB="0" distL="114300" distR="114300" simplePos="0" relativeHeight="251657728" behindDoc="1" locked="0" layoutInCell="1" allowOverlap="1" wp14:anchorId="13A020A7" wp14:editId="0111604B">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753AFC">
        <w:rPr>
          <w:rFonts w:ascii="Arial" w:hAnsi="Arial" w:cs="Arial"/>
          <w:b/>
          <w:sz w:val="22"/>
          <w:szCs w:val="22"/>
        </w:rPr>
        <w:t xml:space="preserve"> </w:t>
      </w:r>
      <w:r w:rsidR="00B47061" w:rsidRPr="00753AFC">
        <w:rPr>
          <w:rFonts w:ascii="Arial" w:hAnsi="Arial" w:cs="Arial"/>
          <w:b/>
          <w:sz w:val="22"/>
          <w:szCs w:val="22"/>
        </w:rPr>
        <w:t>IEE/CG/A</w:t>
      </w:r>
      <w:r w:rsidR="009374CF">
        <w:rPr>
          <w:rFonts w:ascii="Arial" w:hAnsi="Arial" w:cs="Arial"/>
          <w:b/>
          <w:sz w:val="22"/>
          <w:szCs w:val="22"/>
        </w:rPr>
        <w:t>0</w:t>
      </w:r>
      <w:r w:rsidR="00696B0A">
        <w:rPr>
          <w:rFonts w:ascii="Arial" w:hAnsi="Arial" w:cs="Arial"/>
          <w:b/>
          <w:sz w:val="22"/>
          <w:szCs w:val="22"/>
        </w:rPr>
        <w:t>052</w:t>
      </w:r>
      <w:r w:rsidR="00B47061" w:rsidRPr="00753AFC">
        <w:rPr>
          <w:rFonts w:ascii="Arial" w:hAnsi="Arial" w:cs="Arial"/>
          <w:b/>
          <w:sz w:val="22"/>
          <w:szCs w:val="22"/>
        </w:rPr>
        <w:t>/201</w:t>
      </w:r>
      <w:r w:rsidR="00893717" w:rsidRPr="00753AFC">
        <w:rPr>
          <w:rFonts w:ascii="Arial" w:hAnsi="Arial" w:cs="Arial"/>
          <w:b/>
          <w:sz w:val="22"/>
          <w:szCs w:val="22"/>
        </w:rPr>
        <w:t>8</w:t>
      </w:r>
      <w:r w:rsidR="00B36F53" w:rsidRPr="00753AFC">
        <w:rPr>
          <w:rFonts w:ascii="Arial" w:hAnsi="Arial" w:cs="Arial"/>
          <w:b/>
          <w:sz w:val="22"/>
          <w:szCs w:val="22"/>
        </w:rPr>
        <w:t xml:space="preserve"> </w:t>
      </w:r>
    </w:p>
    <w:p w:rsidR="00962DBE" w:rsidRPr="00753AFC" w:rsidRDefault="00962DBE" w:rsidP="008D0570">
      <w:pPr>
        <w:jc w:val="both"/>
        <w:rPr>
          <w:rFonts w:ascii="Arial" w:hAnsi="Arial" w:cs="Arial"/>
          <w:b/>
          <w:sz w:val="22"/>
          <w:szCs w:val="22"/>
        </w:rPr>
      </w:pPr>
    </w:p>
    <w:p w:rsidR="00F619C2" w:rsidRPr="00753AFC" w:rsidRDefault="004863BC" w:rsidP="00F619C2">
      <w:pPr>
        <w:jc w:val="both"/>
        <w:rPr>
          <w:rFonts w:ascii="Arial" w:hAnsi="Arial" w:cs="Arial"/>
          <w:b/>
          <w:sz w:val="22"/>
          <w:szCs w:val="22"/>
        </w:rPr>
      </w:pPr>
      <w:r w:rsidRPr="004863BC">
        <w:rPr>
          <w:rFonts w:ascii="Arial" w:hAnsi="Arial" w:cs="Arial"/>
          <w:b/>
          <w:color w:val="222222"/>
          <w:sz w:val="22"/>
          <w:szCs w:val="22"/>
          <w:shd w:val="clear" w:color="auto" w:fill="FFFFFF"/>
        </w:rPr>
        <w:t>ACUERDO DEL CONSEJO GENERAL DEL INSTITUTO ELECTORAL DEL ESTADO DE COLIMA, POR EL QUE SE AUTORIZA A LA CONSEJERA PRESIDENTA DEL MISMO PARA SUSCRIBIR CONVENIO DE COLABORACIÓN CON EL TRIBUNAL ELECTORAL DEL PODER JUDICIAL DE LA FEDERACIÓN, PARA LA IMPLEMENTACIÓN DE LAS COMUNIC</w:t>
      </w:r>
      <w:r w:rsidR="00117CAA">
        <w:rPr>
          <w:rFonts w:ascii="Arial" w:hAnsi="Arial" w:cs="Arial"/>
          <w:b/>
          <w:color w:val="222222"/>
          <w:sz w:val="22"/>
          <w:szCs w:val="22"/>
          <w:shd w:val="clear" w:color="auto" w:fill="FFFFFF"/>
        </w:rPr>
        <w:t>ACIONES PROCESALES ELECTRÓNICAS</w:t>
      </w:r>
      <w:r w:rsidR="009E37A3" w:rsidRPr="00753AFC">
        <w:rPr>
          <w:rFonts w:ascii="Arial" w:hAnsi="Arial" w:cs="Arial"/>
          <w:b/>
          <w:color w:val="222222"/>
          <w:sz w:val="22"/>
          <w:szCs w:val="22"/>
          <w:shd w:val="clear" w:color="auto" w:fill="FFFFFF"/>
        </w:rPr>
        <w:t>.</w:t>
      </w:r>
    </w:p>
    <w:p w:rsidR="009E37A3" w:rsidRPr="00753AFC" w:rsidRDefault="009E37A3" w:rsidP="00F619C2">
      <w:pPr>
        <w:jc w:val="center"/>
        <w:rPr>
          <w:rFonts w:ascii="Arial" w:hAnsi="Arial" w:cs="Arial"/>
          <w:b/>
          <w:sz w:val="22"/>
          <w:szCs w:val="22"/>
        </w:rPr>
      </w:pPr>
    </w:p>
    <w:p w:rsidR="00F619C2" w:rsidRPr="00753AFC" w:rsidRDefault="00F619C2" w:rsidP="00F619C2">
      <w:pPr>
        <w:jc w:val="center"/>
        <w:rPr>
          <w:rFonts w:ascii="Arial" w:hAnsi="Arial" w:cs="Arial"/>
          <w:b/>
          <w:sz w:val="22"/>
          <w:szCs w:val="22"/>
        </w:rPr>
      </w:pPr>
      <w:r w:rsidRPr="00753AFC">
        <w:rPr>
          <w:rFonts w:ascii="Arial" w:hAnsi="Arial" w:cs="Arial"/>
          <w:b/>
          <w:sz w:val="22"/>
          <w:szCs w:val="22"/>
        </w:rPr>
        <w:t>A N T E C E D E N T E S</w:t>
      </w:r>
    </w:p>
    <w:p w:rsidR="00F619C2" w:rsidRPr="00753AFC" w:rsidRDefault="00F619C2" w:rsidP="00F619C2">
      <w:pPr>
        <w:tabs>
          <w:tab w:val="left" w:pos="0"/>
          <w:tab w:val="left" w:pos="426"/>
          <w:tab w:val="left" w:pos="709"/>
        </w:tabs>
        <w:autoSpaceDE w:val="0"/>
        <w:autoSpaceDN w:val="0"/>
        <w:adjustRightInd w:val="0"/>
        <w:jc w:val="both"/>
        <w:rPr>
          <w:rFonts w:ascii="Arial" w:hAnsi="Arial" w:cs="Arial"/>
          <w:sz w:val="22"/>
          <w:szCs w:val="22"/>
        </w:rPr>
      </w:pPr>
    </w:p>
    <w:p w:rsidR="00F619C2" w:rsidRPr="00753AFC" w:rsidRDefault="00F619C2" w:rsidP="00F649B9">
      <w:pPr>
        <w:pStyle w:val="Prrafodelista"/>
        <w:numPr>
          <w:ilvl w:val="0"/>
          <w:numId w:val="2"/>
        </w:numPr>
        <w:spacing w:after="0" w:line="360" w:lineRule="auto"/>
        <w:ind w:left="0" w:firstLine="0"/>
        <w:contextualSpacing/>
        <w:jc w:val="both"/>
        <w:rPr>
          <w:rFonts w:ascii="Arial" w:hAnsi="Arial" w:cs="Arial"/>
        </w:rPr>
      </w:pPr>
      <w:r w:rsidRPr="00753AFC">
        <w:rPr>
          <w:rFonts w:ascii="Arial" w:hAnsi="Arial" w:cs="Arial"/>
        </w:rPr>
        <w:t xml:space="preserve">El día 28 de junio de 2017, el Consejo General del Instituto Nacional Electoral (INE) emitió el Acuerdo </w:t>
      </w:r>
      <w:r w:rsidRPr="00753AFC">
        <w:rPr>
          <w:rFonts w:ascii="Arial" w:hAnsi="Arial" w:cs="Arial"/>
          <w:b/>
        </w:rPr>
        <w:t>INE/CG190/2017</w:t>
      </w:r>
      <w:r w:rsidRPr="00753AFC">
        <w:rPr>
          <w:rFonts w:ascii="Arial" w:hAnsi="Arial" w:cs="Arial"/>
        </w:rPr>
        <w:t>, mediante el cual aprobó entre otras, la designación de la C. Mtra. Nirvana Fabiola Rosales Ochoa, como Consejera Presidenta, del Órgano Superior de Dirección del Instituto Electoral del Estado de Colima.</w:t>
      </w:r>
    </w:p>
    <w:p w:rsidR="00F619C2" w:rsidRPr="00753AFC" w:rsidRDefault="00F619C2" w:rsidP="00A8126F">
      <w:pPr>
        <w:tabs>
          <w:tab w:val="left" w:pos="567"/>
        </w:tabs>
        <w:spacing w:line="360" w:lineRule="auto"/>
        <w:jc w:val="both"/>
        <w:rPr>
          <w:rFonts w:ascii="Arial" w:hAnsi="Arial" w:cs="Arial"/>
          <w:sz w:val="22"/>
          <w:szCs w:val="22"/>
        </w:rPr>
      </w:pPr>
    </w:p>
    <w:p w:rsidR="00F619C2" w:rsidRPr="00753AFC" w:rsidRDefault="00F619C2" w:rsidP="00A8126F">
      <w:pPr>
        <w:tabs>
          <w:tab w:val="left" w:pos="567"/>
        </w:tabs>
        <w:spacing w:line="360" w:lineRule="auto"/>
        <w:jc w:val="both"/>
        <w:rPr>
          <w:rFonts w:ascii="Arial" w:hAnsi="Arial" w:cs="Arial"/>
          <w:sz w:val="22"/>
          <w:szCs w:val="22"/>
          <w:lang w:val="es-MX"/>
        </w:rPr>
      </w:pPr>
      <w:r w:rsidRPr="00753AFC">
        <w:rPr>
          <w:rFonts w:ascii="Arial" w:hAnsi="Arial" w:cs="Arial"/>
          <w:sz w:val="22"/>
          <w:szCs w:val="22"/>
        </w:rPr>
        <w:t xml:space="preserve">Asimismo, </w:t>
      </w:r>
      <w:r w:rsidRPr="00753AFC">
        <w:rPr>
          <w:rFonts w:ascii="Arial" w:hAnsi="Arial" w:cs="Arial"/>
          <w:sz w:val="22"/>
          <w:szCs w:val="22"/>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rsidR="00893717" w:rsidRPr="00753AFC" w:rsidRDefault="00893717" w:rsidP="00893717">
      <w:pPr>
        <w:tabs>
          <w:tab w:val="left" w:pos="567"/>
        </w:tabs>
        <w:spacing w:line="360" w:lineRule="auto"/>
        <w:jc w:val="both"/>
        <w:rPr>
          <w:rFonts w:ascii="Arial" w:hAnsi="Arial" w:cs="Arial"/>
          <w:sz w:val="22"/>
          <w:szCs w:val="22"/>
          <w:lang w:val="es-MX"/>
        </w:rPr>
      </w:pPr>
    </w:p>
    <w:p w:rsidR="00DD5242" w:rsidRPr="002D5C1D" w:rsidRDefault="00117CAA" w:rsidP="00F649B9">
      <w:pPr>
        <w:pStyle w:val="Prrafodelista"/>
        <w:numPr>
          <w:ilvl w:val="0"/>
          <w:numId w:val="2"/>
        </w:numPr>
        <w:spacing w:after="0" w:line="360" w:lineRule="auto"/>
        <w:ind w:left="0" w:firstLine="0"/>
        <w:contextualSpacing/>
        <w:jc w:val="both"/>
        <w:rPr>
          <w:rFonts w:ascii="Arial" w:hAnsi="Arial" w:cs="Arial"/>
        </w:rPr>
      </w:pPr>
      <w:r w:rsidRPr="00117CAA">
        <w:rPr>
          <w:rFonts w:ascii="Arial" w:hAnsi="Arial" w:cs="Arial"/>
          <w:lang w:val="es-ES"/>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117CAA">
        <w:rPr>
          <w:rFonts w:ascii="Arial" w:hAnsi="Arial" w:cs="Arial"/>
          <w:i/>
          <w:lang w:val="es-ES"/>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117CAA">
        <w:rPr>
          <w:rFonts w:ascii="Arial" w:hAnsi="Arial" w:cs="Arial"/>
          <w:lang w:val="es-ES"/>
        </w:rPr>
        <w:t>.”; en tal virtud, se estará atendiendo a lo dispuesto en el artículo Segundo Transitorio antes citado.</w:t>
      </w:r>
    </w:p>
    <w:p w:rsidR="002D5C1D" w:rsidRPr="002D5C1D" w:rsidRDefault="002D5C1D" w:rsidP="002D5C1D">
      <w:pPr>
        <w:pStyle w:val="Prrafodelista"/>
        <w:spacing w:after="0" w:line="360" w:lineRule="auto"/>
        <w:ind w:left="0"/>
        <w:contextualSpacing/>
        <w:jc w:val="both"/>
        <w:rPr>
          <w:rFonts w:ascii="Arial" w:hAnsi="Arial" w:cs="Arial"/>
        </w:rPr>
      </w:pPr>
    </w:p>
    <w:p w:rsidR="002D5C1D" w:rsidRPr="00696B0A" w:rsidRDefault="00696B0A" w:rsidP="00F649B9">
      <w:pPr>
        <w:pStyle w:val="Prrafodelista"/>
        <w:numPr>
          <w:ilvl w:val="0"/>
          <w:numId w:val="2"/>
        </w:numPr>
        <w:spacing w:after="0" w:line="360" w:lineRule="auto"/>
        <w:ind w:left="0" w:firstLine="0"/>
        <w:contextualSpacing/>
        <w:jc w:val="both"/>
        <w:rPr>
          <w:rFonts w:ascii="Arial" w:hAnsi="Arial" w:cs="Arial"/>
        </w:rPr>
      </w:pPr>
      <w:r>
        <w:rPr>
          <w:rFonts w:ascii="Arial" w:hAnsi="Arial" w:cs="Arial"/>
          <w:lang w:val="es-ES"/>
        </w:rPr>
        <w:t>Con fecha 27</w:t>
      </w:r>
      <w:r w:rsidRPr="00696B0A">
        <w:rPr>
          <w:rFonts w:ascii="Arial" w:hAnsi="Arial" w:cs="Arial"/>
          <w:lang w:val="es-ES"/>
        </w:rPr>
        <w:t xml:space="preserve"> de febrero de </w:t>
      </w:r>
      <w:r>
        <w:rPr>
          <w:rFonts w:ascii="Arial" w:hAnsi="Arial" w:cs="Arial"/>
          <w:lang w:val="es-ES"/>
        </w:rPr>
        <w:t xml:space="preserve">2018 </w:t>
      </w:r>
      <w:r w:rsidRPr="00696B0A">
        <w:rPr>
          <w:rFonts w:ascii="Arial" w:hAnsi="Arial" w:cs="Arial"/>
          <w:lang w:val="es-ES"/>
        </w:rPr>
        <w:t xml:space="preserve">la Sala Superior del Tribunal Electoral del Poder Judicial de la </w:t>
      </w:r>
      <w:r>
        <w:rPr>
          <w:rFonts w:ascii="Arial" w:hAnsi="Arial" w:cs="Arial"/>
          <w:lang w:val="es-ES"/>
        </w:rPr>
        <w:t>F</w:t>
      </w:r>
      <w:r w:rsidRPr="00696B0A">
        <w:rPr>
          <w:rFonts w:ascii="Arial" w:hAnsi="Arial" w:cs="Arial"/>
          <w:lang w:val="es-ES"/>
        </w:rPr>
        <w:t>ederación</w:t>
      </w:r>
      <w:r>
        <w:rPr>
          <w:rFonts w:ascii="Arial" w:hAnsi="Arial" w:cs="Arial"/>
          <w:lang w:val="es-ES"/>
        </w:rPr>
        <w:t xml:space="preserve"> aprobó el</w:t>
      </w:r>
      <w:r w:rsidRPr="00696B0A">
        <w:rPr>
          <w:rFonts w:ascii="Arial" w:hAnsi="Arial" w:cs="Arial"/>
          <w:lang w:val="es-ES"/>
        </w:rPr>
        <w:t xml:space="preserve"> </w:t>
      </w:r>
      <w:r>
        <w:rPr>
          <w:rFonts w:ascii="Arial" w:hAnsi="Arial" w:cs="Arial"/>
          <w:lang w:val="es-ES"/>
        </w:rPr>
        <w:t xml:space="preserve">Acuerdo General </w:t>
      </w:r>
      <w:r w:rsidRPr="00696B0A">
        <w:rPr>
          <w:rFonts w:ascii="Arial" w:hAnsi="Arial" w:cs="Arial"/>
          <w:lang w:val="es-ES"/>
        </w:rPr>
        <w:t>número 1/2018, por el que se adecua el procedimiento para la notificación por correo electrónico aprobado por Acuerdo General número 3/2010, para transitar al uso de las notificaciones electrónicas.</w:t>
      </w:r>
    </w:p>
    <w:p w:rsidR="00893717" w:rsidRPr="00753AFC" w:rsidRDefault="00893717" w:rsidP="00DD5242">
      <w:pPr>
        <w:pStyle w:val="Prrafodelista"/>
        <w:spacing w:after="0" w:line="360" w:lineRule="auto"/>
        <w:ind w:left="0"/>
        <w:contextualSpacing/>
        <w:jc w:val="both"/>
        <w:rPr>
          <w:rFonts w:ascii="Arial" w:hAnsi="Arial" w:cs="Arial"/>
        </w:rPr>
      </w:pPr>
    </w:p>
    <w:p w:rsidR="00F619C2" w:rsidRPr="00753AFC" w:rsidRDefault="00F619C2" w:rsidP="00DD5242">
      <w:pPr>
        <w:spacing w:line="360" w:lineRule="auto"/>
        <w:contextualSpacing/>
        <w:jc w:val="both"/>
        <w:rPr>
          <w:rFonts w:ascii="Arial" w:hAnsi="Arial" w:cs="Arial"/>
          <w:sz w:val="22"/>
          <w:szCs w:val="22"/>
        </w:rPr>
      </w:pPr>
      <w:r w:rsidRPr="00753AFC">
        <w:rPr>
          <w:rFonts w:ascii="Arial" w:hAnsi="Arial" w:cs="Arial"/>
          <w:sz w:val="22"/>
          <w:szCs w:val="22"/>
        </w:rPr>
        <w:lastRenderedPageBreak/>
        <w:t>Con base a lo anterior, se emiten las siguientes</w:t>
      </w:r>
    </w:p>
    <w:p w:rsidR="009F3A37" w:rsidRDefault="009F3A37" w:rsidP="00DD5242">
      <w:pPr>
        <w:autoSpaceDE w:val="0"/>
        <w:autoSpaceDN w:val="0"/>
        <w:adjustRightInd w:val="0"/>
        <w:spacing w:line="360" w:lineRule="auto"/>
        <w:jc w:val="center"/>
        <w:rPr>
          <w:rFonts w:ascii="Arial" w:hAnsi="Arial" w:cs="Arial"/>
          <w:b/>
          <w:bCs/>
          <w:sz w:val="22"/>
          <w:szCs w:val="22"/>
        </w:rPr>
      </w:pPr>
    </w:p>
    <w:p w:rsidR="00F619C2" w:rsidRPr="00753AFC" w:rsidRDefault="00F619C2" w:rsidP="00DD5242">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C O N S I D E R A C I O N E S</w:t>
      </w:r>
    </w:p>
    <w:p w:rsidR="00F619C2" w:rsidRPr="00753AFC" w:rsidRDefault="00F619C2" w:rsidP="00DD5242">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bCs/>
          <w:sz w:val="22"/>
          <w:szCs w:val="22"/>
        </w:rPr>
        <w:t xml:space="preserve">1ª.- </w:t>
      </w:r>
      <w:r w:rsidRPr="00C177C5">
        <w:rPr>
          <w:rFonts w:ascii="Arial" w:hAnsi="Arial" w:cs="Arial"/>
          <w:sz w:val="22"/>
          <w:szCs w:val="22"/>
        </w:rPr>
        <w:t>Que de conformidad con lo dispuesto por los artículos 86 BIS, Base III, primer y segundo párrafo de la Constitución Política del Estado Libre y Soberano de Colima, y artículo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bCs/>
          <w:sz w:val="22"/>
          <w:szCs w:val="22"/>
        </w:rPr>
        <w:t xml:space="preserve">2ª.- </w:t>
      </w:r>
      <w:r w:rsidRPr="00C177C5">
        <w:rPr>
          <w:rFonts w:ascii="Arial" w:hAnsi="Arial" w:cs="Arial"/>
          <w:bCs/>
          <w:sz w:val="22"/>
          <w:szCs w:val="22"/>
        </w:rPr>
        <w:t>Que el inciso b), base IV del artículo 116 de la Constitución Federal, el numeral 1 del artículo 98 de la Ley General de Instituciones y Procedimientos Electorales, así como el referido artículo</w:t>
      </w:r>
      <w:r w:rsidRPr="00C177C5">
        <w:rPr>
          <w:rFonts w:ascii="Arial" w:hAnsi="Arial" w:cs="Arial"/>
          <w:b/>
          <w:bCs/>
          <w:sz w:val="22"/>
          <w:szCs w:val="22"/>
        </w:rPr>
        <w:t xml:space="preserve"> </w:t>
      </w:r>
      <w:r w:rsidRPr="00C177C5">
        <w:rPr>
          <w:rFonts w:ascii="Arial" w:hAnsi="Arial" w:cs="Arial"/>
          <w:sz w:val="22"/>
          <w:szCs w:val="22"/>
        </w:rPr>
        <w:t>86 BIS de la Constitución Local y sus correlativos 4, segundo párrafo y 100 del Código en cita, establecen que la certeza, legalidad, independencia, imparcialidad, máxima publicidad, y objetividad, serán principios rectores del Instituto en comento.</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sz w:val="22"/>
          <w:szCs w:val="22"/>
        </w:rPr>
        <w:t>3ª.-</w:t>
      </w:r>
      <w:r w:rsidRPr="00C177C5">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sz w:val="22"/>
          <w:szCs w:val="22"/>
        </w:rPr>
        <w:t>4ª.-</w:t>
      </w:r>
      <w:r w:rsidRPr="00C177C5">
        <w:rPr>
          <w:rFonts w:ascii="Arial" w:hAnsi="Arial" w:cs="Arial"/>
          <w:sz w:val="22"/>
          <w:szCs w:val="22"/>
        </w:rPr>
        <w:t xml:space="preserve"> Conforme lo dispuesto por los artículos 101 y 103 del referido Código Electoral, para el desempeño de sus actividades, el Instituto contará en su estructura con un Órgano Superior de Dirección que será el Consejo General, siendo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comisionada o comisionado.</w:t>
      </w:r>
    </w:p>
    <w:p w:rsidR="00C177C5" w:rsidRPr="00C177C5" w:rsidRDefault="00C177C5" w:rsidP="00C177C5">
      <w:pPr>
        <w:autoSpaceDE w:val="0"/>
        <w:autoSpaceDN w:val="0"/>
        <w:adjustRightInd w:val="0"/>
        <w:spacing w:line="360" w:lineRule="auto"/>
        <w:jc w:val="both"/>
        <w:rPr>
          <w:rFonts w:ascii="Arial" w:hAnsi="Arial" w:cs="Arial"/>
          <w:sz w:val="22"/>
          <w:szCs w:val="22"/>
        </w:rPr>
      </w:pPr>
    </w:p>
    <w:p w:rsidR="00C177C5" w:rsidRPr="00C177C5" w:rsidRDefault="00C177C5" w:rsidP="00C177C5">
      <w:pPr>
        <w:tabs>
          <w:tab w:val="left" w:pos="142"/>
        </w:tabs>
        <w:spacing w:line="360" w:lineRule="auto"/>
        <w:jc w:val="both"/>
        <w:rPr>
          <w:rFonts w:ascii="Arial" w:hAnsi="Arial" w:cs="Arial"/>
          <w:sz w:val="22"/>
          <w:szCs w:val="22"/>
        </w:rPr>
      </w:pPr>
      <w:r w:rsidRPr="00C177C5">
        <w:rPr>
          <w:rFonts w:ascii="Arial" w:hAnsi="Arial" w:cs="Arial"/>
          <w:b/>
          <w:sz w:val="22"/>
          <w:szCs w:val="22"/>
        </w:rPr>
        <w:lastRenderedPageBreak/>
        <w:t>5ª.-</w:t>
      </w:r>
      <w:r w:rsidRPr="00C177C5">
        <w:rPr>
          <w:rFonts w:ascii="Arial" w:hAnsi="Arial" w:cs="Arial"/>
          <w:sz w:val="22"/>
          <w:szCs w:val="22"/>
        </w:rPr>
        <w:t xml:space="preserve"> Que entre las facultades que tiene el Consejo General, el artículo 114, fracción XI del Código Electoral del Estado de Colima, señala la de </w:t>
      </w:r>
      <w:r w:rsidRPr="00C177C5">
        <w:rPr>
          <w:rFonts w:ascii="Arial" w:hAnsi="Arial" w:cs="Arial"/>
          <w:i/>
          <w:sz w:val="22"/>
          <w:szCs w:val="22"/>
        </w:rPr>
        <w:t>“autorizar al Presidente, para suscribir con el INE, los convenios necesarios para la utilización del padrón electoral único, de la LISTA y de la CREDENCIAL, y de cualquier otro convenio que sea necesario para el desarrollo de la función electoral</w:t>
      </w:r>
      <w:r w:rsidRPr="00C177C5">
        <w:rPr>
          <w:rFonts w:ascii="Arial" w:hAnsi="Arial" w:cs="Arial"/>
          <w:sz w:val="22"/>
          <w:szCs w:val="22"/>
        </w:rPr>
        <w:t>”.</w:t>
      </w:r>
    </w:p>
    <w:p w:rsidR="00C177C5" w:rsidRPr="00C177C5" w:rsidRDefault="00C177C5" w:rsidP="00C177C5">
      <w:pPr>
        <w:tabs>
          <w:tab w:val="left" w:pos="142"/>
        </w:tabs>
        <w:spacing w:line="360" w:lineRule="auto"/>
        <w:jc w:val="both"/>
        <w:rPr>
          <w:rFonts w:ascii="Arial" w:hAnsi="Arial" w:cs="Arial"/>
          <w:sz w:val="22"/>
          <w:szCs w:val="22"/>
        </w:rPr>
      </w:pPr>
    </w:p>
    <w:p w:rsidR="00C177C5" w:rsidRPr="00C177C5" w:rsidRDefault="00C177C5" w:rsidP="00C177C5">
      <w:pPr>
        <w:spacing w:line="360" w:lineRule="auto"/>
        <w:contextualSpacing/>
        <w:jc w:val="both"/>
        <w:rPr>
          <w:rFonts w:ascii="Arial" w:hAnsi="Arial" w:cs="Arial"/>
          <w:sz w:val="22"/>
          <w:szCs w:val="22"/>
        </w:rPr>
      </w:pPr>
      <w:r w:rsidRPr="00C177C5">
        <w:rPr>
          <w:rFonts w:ascii="Arial" w:hAnsi="Arial" w:cs="Arial"/>
          <w:sz w:val="22"/>
          <w:szCs w:val="22"/>
        </w:rPr>
        <w:t xml:space="preserve">Por su parte, en su artículo 9, fracción IV el Reglamento Interior de éste Órgano Electoral establece la atribución del Consejo General de </w:t>
      </w:r>
      <w:r w:rsidRPr="00C177C5">
        <w:rPr>
          <w:rFonts w:ascii="Arial" w:hAnsi="Arial" w:cs="Arial"/>
          <w:i/>
          <w:sz w:val="22"/>
          <w:szCs w:val="22"/>
        </w:rPr>
        <w:t>“Conocer y aprobar la suscripción de convenios con otras instituciones públicas o privadas</w:t>
      </w:r>
      <w:r w:rsidRPr="00C177C5">
        <w:rPr>
          <w:rFonts w:ascii="Arial" w:hAnsi="Arial" w:cs="Arial"/>
          <w:i/>
          <w:sz w:val="22"/>
          <w:szCs w:val="22"/>
          <w:lang w:val="es-MX"/>
        </w:rPr>
        <w:t>”</w:t>
      </w:r>
      <w:r w:rsidRPr="00C177C5">
        <w:rPr>
          <w:rFonts w:ascii="Arial" w:hAnsi="Arial" w:cs="Arial"/>
          <w:sz w:val="22"/>
          <w:szCs w:val="22"/>
        </w:rPr>
        <w:t>.</w:t>
      </w:r>
    </w:p>
    <w:p w:rsidR="00C177C5" w:rsidRPr="00C177C5" w:rsidRDefault="00C177C5" w:rsidP="00C177C5">
      <w:pPr>
        <w:autoSpaceDE w:val="0"/>
        <w:autoSpaceDN w:val="0"/>
        <w:adjustRightInd w:val="0"/>
        <w:spacing w:line="360" w:lineRule="auto"/>
        <w:jc w:val="both"/>
        <w:rPr>
          <w:rFonts w:ascii="Arial" w:hAnsi="Arial" w:cs="Arial"/>
          <w:sz w:val="22"/>
          <w:szCs w:val="22"/>
        </w:rPr>
      </w:pPr>
    </w:p>
    <w:p w:rsidR="00C177C5" w:rsidRPr="00C177C5" w:rsidRDefault="00C177C5" w:rsidP="00C177C5">
      <w:pPr>
        <w:tabs>
          <w:tab w:val="left" w:pos="0"/>
          <w:tab w:val="left" w:pos="142"/>
          <w:tab w:val="left" w:pos="426"/>
          <w:tab w:val="left" w:pos="709"/>
        </w:tabs>
        <w:spacing w:line="360" w:lineRule="auto"/>
        <w:ind w:right="49"/>
        <w:jc w:val="both"/>
        <w:rPr>
          <w:rFonts w:ascii="Arial" w:hAnsi="Arial" w:cs="Arial"/>
          <w:sz w:val="22"/>
          <w:szCs w:val="22"/>
        </w:rPr>
      </w:pPr>
      <w:r w:rsidRPr="00C177C5">
        <w:rPr>
          <w:rFonts w:ascii="Arial" w:hAnsi="Arial" w:cs="Arial"/>
          <w:b/>
          <w:sz w:val="22"/>
          <w:szCs w:val="22"/>
        </w:rPr>
        <w:t>6ª.-</w:t>
      </w:r>
      <w:r w:rsidRPr="00C177C5">
        <w:rPr>
          <w:rFonts w:ascii="Arial" w:hAnsi="Arial" w:cs="Arial"/>
          <w:sz w:val="22"/>
          <w:szCs w:val="22"/>
        </w:rPr>
        <w:t xml:space="preserve"> Tal y como fue señalado en el Antecedente III del presente instrumento, mediante Acuerdo INE/CG190/2017, se designó a la Mtra. Nirvana Fabiola Rosales Ochoa, como Consejera Presidenta del Instituto Electoral del Estado de Colima; quien goza de las atribuciones 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fracción I del Código comicial local, tiene la representación legal del Instituto. Asimismo, de conformidad al artículo 11, fracción VI, del Reglamento Interior del Instituto Electoral del Estado, corresponde a la Presidenta “</w:t>
      </w:r>
      <w:r w:rsidRPr="00C177C5">
        <w:rPr>
          <w:rFonts w:ascii="Arial" w:hAnsi="Arial" w:cs="Arial"/>
          <w:i/>
          <w:sz w:val="22"/>
          <w:szCs w:val="22"/>
        </w:rPr>
        <w:t>Suscribir, previa autorización del Consejo, los convenios que el Instituto celebre con instituciones públicas o privadas”</w:t>
      </w:r>
      <w:r w:rsidRPr="00C177C5">
        <w:rPr>
          <w:rFonts w:ascii="Arial" w:hAnsi="Arial" w:cs="Arial"/>
          <w:sz w:val="22"/>
          <w:szCs w:val="22"/>
        </w:rPr>
        <w:t>.</w:t>
      </w:r>
    </w:p>
    <w:p w:rsidR="00C177C5" w:rsidRPr="00C177C5" w:rsidRDefault="00C177C5" w:rsidP="00C177C5">
      <w:pPr>
        <w:spacing w:line="360" w:lineRule="auto"/>
        <w:contextualSpacing/>
        <w:jc w:val="both"/>
        <w:rPr>
          <w:rFonts w:ascii="Arial" w:hAnsi="Arial" w:cs="Arial"/>
          <w:sz w:val="22"/>
          <w:szCs w:val="22"/>
        </w:rPr>
      </w:pPr>
    </w:p>
    <w:p w:rsidR="00C177C5" w:rsidRPr="00C177C5" w:rsidRDefault="00C177C5" w:rsidP="00C177C5">
      <w:pPr>
        <w:spacing w:line="360" w:lineRule="auto"/>
        <w:jc w:val="both"/>
        <w:rPr>
          <w:rFonts w:ascii="Arial" w:hAnsi="Arial" w:cs="Arial"/>
          <w:sz w:val="22"/>
          <w:szCs w:val="22"/>
        </w:rPr>
      </w:pPr>
      <w:r w:rsidRPr="00C177C5">
        <w:rPr>
          <w:rFonts w:ascii="Arial" w:hAnsi="Arial" w:cs="Arial"/>
          <w:b/>
          <w:sz w:val="22"/>
          <w:szCs w:val="22"/>
        </w:rPr>
        <w:t>7ª.-</w:t>
      </w:r>
      <w:r w:rsidRPr="00C177C5">
        <w:rPr>
          <w:rFonts w:ascii="Arial" w:hAnsi="Arial" w:cs="Arial"/>
          <w:sz w:val="22"/>
          <w:szCs w:val="22"/>
        </w:rPr>
        <w:t xml:space="preserve"> Con base a lo señalado en el numeral 117, fracción X del Código comicial local, el Secretario Ejecutivo del Consejo General de este Instituto tendrá la siguiente atribución: </w:t>
      </w:r>
      <w:r w:rsidRPr="00C177C5">
        <w:rPr>
          <w:rFonts w:ascii="Arial" w:hAnsi="Arial" w:cs="Arial"/>
          <w:i/>
          <w:sz w:val="22"/>
          <w:szCs w:val="22"/>
        </w:rPr>
        <w:t>“</w:t>
      </w:r>
      <w:r w:rsidRPr="00C177C5">
        <w:rPr>
          <w:rFonts w:ascii="Arial" w:hAnsi="Arial" w:cs="Arial"/>
          <w:i/>
          <w:snapToGrid w:val="0"/>
          <w:sz w:val="22"/>
          <w:szCs w:val="22"/>
        </w:rPr>
        <w:t>Firmar, junto con el Presidente, todos los acuerdos y resoluciones que pronuncie el CONSEJO GENERAL</w:t>
      </w:r>
      <w:r w:rsidRPr="00C177C5">
        <w:rPr>
          <w:rFonts w:ascii="Arial" w:hAnsi="Arial" w:cs="Arial"/>
          <w:snapToGrid w:val="0"/>
          <w:sz w:val="22"/>
          <w:szCs w:val="22"/>
        </w:rPr>
        <w:t xml:space="preserve">” y por su parte, </w:t>
      </w:r>
      <w:r w:rsidRPr="00C177C5">
        <w:rPr>
          <w:rFonts w:ascii="Arial" w:hAnsi="Arial" w:cs="Arial"/>
          <w:sz w:val="22"/>
          <w:szCs w:val="22"/>
        </w:rPr>
        <w:t>el artículo 25, fracción X del Reglamento Interior de este Organismo, lo faculta en el mismo sentido para</w:t>
      </w:r>
      <w:r w:rsidRPr="00C177C5">
        <w:rPr>
          <w:rFonts w:ascii="Arial" w:hAnsi="Arial" w:cs="Arial"/>
          <w:i/>
          <w:sz w:val="22"/>
          <w:szCs w:val="22"/>
        </w:rPr>
        <w:t xml:space="preserve"> “Suscribir conjuntamente con el Consejero Presidente, los convenios que se celebren con instituciones públicas o privadas</w:t>
      </w:r>
      <w:r w:rsidRPr="00C177C5">
        <w:rPr>
          <w:rFonts w:ascii="Arial" w:hAnsi="Arial" w:cs="Arial"/>
          <w:sz w:val="22"/>
          <w:szCs w:val="22"/>
        </w:rPr>
        <w:t>”.</w:t>
      </w:r>
    </w:p>
    <w:p w:rsidR="00F619C2" w:rsidRPr="00753AFC" w:rsidRDefault="00F619C2" w:rsidP="00365406">
      <w:pPr>
        <w:spacing w:line="360" w:lineRule="auto"/>
        <w:contextualSpacing/>
        <w:jc w:val="both"/>
        <w:rPr>
          <w:rFonts w:ascii="Arial" w:hAnsi="Arial" w:cs="Arial"/>
          <w:b/>
          <w:sz w:val="22"/>
          <w:szCs w:val="22"/>
        </w:rPr>
      </w:pPr>
    </w:p>
    <w:p w:rsidR="00265003" w:rsidRDefault="00F619C2" w:rsidP="00265003">
      <w:pPr>
        <w:spacing w:line="360" w:lineRule="auto"/>
        <w:contextualSpacing/>
        <w:jc w:val="both"/>
        <w:rPr>
          <w:rFonts w:ascii="Arial" w:hAnsi="Arial" w:cs="Arial"/>
          <w:sz w:val="22"/>
          <w:szCs w:val="22"/>
        </w:rPr>
      </w:pPr>
      <w:r w:rsidRPr="00753AFC">
        <w:rPr>
          <w:rFonts w:ascii="Arial" w:hAnsi="Arial" w:cs="Arial"/>
          <w:b/>
          <w:sz w:val="22"/>
          <w:szCs w:val="22"/>
        </w:rPr>
        <w:t>8ª.-</w:t>
      </w:r>
      <w:r w:rsidRPr="00753AFC">
        <w:rPr>
          <w:rFonts w:ascii="Arial" w:hAnsi="Arial" w:cs="Arial"/>
          <w:sz w:val="22"/>
          <w:szCs w:val="22"/>
        </w:rPr>
        <w:t xml:space="preserve"> </w:t>
      </w:r>
      <w:r w:rsidR="00265003">
        <w:rPr>
          <w:rFonts w:ascii="Arial" w:hAnsi="Arial" w:cs="Arial"/>
          <w:sz w:val="22"/>
          <w:szCs w:val="22"/>
        </w:rPr>
        <w:t>Recientemente se ha generado una serie de comunicaciones entre el Tribunal Electoral del Poder Judicial de la Federación y este Instituto Electoral, a efecto de eficientar diversos trámites que, en el ámbito de sus respectivas atribuciones, se establecen entre ambas autoridades.</w:t>
      </w:r>
    </w:p>
    <w:p w:rsidR="00265003" w:rsidRDefault="00265003" w:rsidP="00265003">
      <w:pPr>
        <w:spacing w:line="360" w:lineRule="auto"/>
        <w:contextualSpacing/>
        <w:jc w:val="both"/>
        <w:rPr>
          <w:rFonts w:ascii="Arial" w:hAnsi="Arial" w:cs="Arial"/>
          <w:sz w:val="22"/>
          <w:szCs w:val="22"/>
        </w:rPr>
      </w:pPr>
    </w:p>
    <w:p w:rsidR="00265003" w:rsidRPr="00265003" w:rsidRDefault="00265003" w:rsidP="00265003">
      <w:pPr>
        <w:spacing w:line="360" w:lineRule="auto"/>
        <w:contextualSpacing/>
        <w:jc w:val="both"/>
        <w:rPr>
          <w:rFonts w:ascii="Arial" w:hAnsi="Arial" w:cs="Arial"/>
          <w:sz w:val="22"/>
          <w:szCs w:val="22"/>
        </w:rPr>
      </w:pPr>
      <w:r>
        <w:rPr>
          <w:rFonts w:ascii="Arial" w:hAnsi="Arial" w:cs="Arial"/>
          <w:sz w:val="22"/>
          <w:szCs w:val="22"/>
        </w:rPr>
        <w:lastRenderedPageBreak/>
        <w:t>En esa tesitura, se ha proyectado la firma de un Convenio de Colaboración cuyo</w:t>
      </w:r>
      <w:r w:rsidRPr="00265003">
        <w:rPr>
          <w:rFonts w:ascii="Arial" w:hAnsi="Arial" w:cs="Arial"/>
          <w:sz w:val="22"/>
          <w:szCs w:val="22"/>
        </w:rPr>
        <w:t xml:space="preserve"> objeto </w:t>
      </w:r>
      <w:r>
        <w:rPr>
          <w:rFonts w:ascii="Arial" w:hAnsi="Arial" w:cs="Arial"/>
          <w:sz w:val="22"/>
          <w:szCs w:val="22"/>
        </w:rPr>
        <w:t>c</w:t>
      </w:r>
      <w:r w:rsidRPr="00265003">
        <w:rPr>
          <w:rFonts w:ascii="Arial" w:hAnsi="Arial" w:cs="Arial"/>
          <w:sz w:val="22"/>
          <w:szCs w:val="22"/>
        </w:rPr>
        <w:t xml:space="preserve">onsiste en realizar las actividades necesarias a fin de que las comunicaciones procesales que realice el </w:t>
      </w:r>
      <w:r>
        <w:rPr>
          <w:rFonts w:ascii="Arial" w:hAnsi="Arial" w:cs="Arial"/>
          <w:sz w:val="22"/>
          <w:szCs w:val="22"/>
        </w:rPr>
        <w:t xml:space="preserve">referido Tribunal </w:t>
      </w:r>
      <w:r w:rsidRPr="00265003">
        <w:rPr>
          <w:rFonts w:ascii="Arial" w:hAnsi="Arial" w:cs="Arial"/>
          <w:sz w:val="22"/>
          <w:szCs w:val="22"/>
        </w:rPr>
        <w:t>por conducto de la Sala Superi</w:t>
      </w:r>
      <w:r>
        <w:rPr>
          <w:rFonts w:ascii="Arial" w:hAnsi="Arial" w:cs="Arial"/>
          <w:sz w:val="22"/>
          <w:szCs w:val="22"/>
        </w:rPr>
        <w:t>or y de sus Salas Regionales a este Instituto</w:t>
      </w:r>
      <w:r w:rsidRPr="00265003">
        <w:rPr>
          <w:rFonts w:ascii="Arial" w:hAnsi="Arial" w:cs="Arial"/>
          <w:sz w:val="22"/>
          <w:szCs w:val="22"/>
        </w:rPr>
        <w:t xml:space="preserve"> en los medios de impugnación en materia electoral que se promuevan y/o en los Procedimientos Sancionadores</w:t>
      </w:r>
      <w:r w:rsidR="00A21256">
        <w:rPr>
          <w:rFonts w:ascii="Arial" w:hAnsi="Arial" w:cs="Arial"/>
          <w:sz w:val="22"/>
          <w:szCs w:val="22"/>
        </w:rPr>
        <w:t>,</w:t>
      </w:r>
      <w:r w:rsidRPr="00265003">
        <w:rPr>
          <w:rFonts w:ascii="Arial" w:hAnsi="Arial" w:cs="Arial"/>
          <w:sz w:val="22"/>
          <w:szCs w:val="22"/>
        </w:rPr>
        <w:t xml:space="preserve"> se lleven a cabo de manera electrónica en térm</w:t>
      </w:r>
      <w:r w:rsidR="00A21256">
        <w:rPr>
          <w:rFonts w:ascii="Arial" w:hAnsi="Arial" w:cs="Arial"/>
          <w:sz w:val="22"/>
          <w:szCs w:val="22"/>
        </w:rPr>
        <w:t>inos del Acuerdo General 1/2018</w:t>
      </w:r>
      <w:r w:rsidR="002D5C1D">
        <w:rPr>
          <w:rFonts w:ascii="Arial" w:hAnsi="Arial" w:cs="Arial"/>
          <w:sz w:val="22"/>
          <w:szCs w:val="22"/>
        </w:rPr>
        <w:t xml:space="preserve"> </w:t>
      </w:r>
      <w:r w:rsidR="002D5C1D" w:rsidRPr="00696B0A">
        <w:rPr>
          <w:rFonts w:ascii="Arial" w:hAnsi="Arial" w:cs="Arial"/>
          <w:sz w:val="22"/>
          <w:szCs w:val="22"/>
        </w:rPr>
        <w:t>del Tribunal Electoral del Poder Judicial de la Federación</w:t>
      </w:r>
      <w:r w:rsidR="00696B0A">
        <w:rPr>
          <w:rFonts w:ascii="Arial" w:hAnsi="Arial" w:cs="Arial"/>
          <w:sz w:val="22"/>
          <w:szCs w:val="22"/>
        </w:rPr>
        <w:t>, descrito en el III Antecedente de este Instrumento,</w:t>
      </w:r>
      <w:r w:rsidR="00A21256">
        <w:rPr>
          <w:rFonts w:ascii="Arial" w:hAnsi="Arial" w:cs="Arial"/>
          <w:sz w:val="22"/>
          <w:szCs w:val="22"/>
        </w:rPr>
        <w:t xml:space="preserve"> y</w:t>
      </w:r>
      <w:r w:rsidRPr="00265003">
        <w:rPr>
          <w:rFonts w:ascii="Arial" w:hAnsi="Arial" w:cs="Arial"/>
          <w:sz w:val="22"/>
          <w:szCs w:val="22"/>
        </w:rPr>
        <w:t xml:space="preserve"> demás normatividad aplicable.</w:t>
      </w:r>
    </w:p>
    <w:p w:rsidR="00265003" w:rsidRPr="00265003" w:rsidRDefault="00265003" w:rsidP="00265003">
      <w:pPr>
        <w:spacing w:line="360" w:lineRule="auto"/>
        <w:contextualSpacing/>
        <w:jc w:val="both"/>
        <w:rPr>
          <w:rFonts w:ascii="Arial" w:hAnsi="Arial" w:cs="Arial"/>
          <w:sz w:val="22"/>
          <w:szCs w:val="22"/>
        </w:rPr>
      </w:pPr>
    </w:p>
    <w:p w:rsidR="00265003" w:rsidRPr="00265003" w:rsidRDefault="00265003" w:rsidP="00265003">
      <w:pPr>
        <w:spacing w:line="360" w:lineRule="auto"/>
        <w:contextualSpacing/>
        <w:jc w:val="both"/>
        <w:rPr>
          <w:rFonts w:ascii="Arial" w:hAnsi="Arial" w:cs="Arial"/>
          <w:sz w:val="22"/>
          <w:szCs w:val="22"/>
        </w:rPr>
      </w:pPr>
      <w:r w:rsidRPr="00265003">
        <w:rPr>
          <w:rFonts w:ascii="Arial" w:hAnsi="Arial" w:cs="Arial"/>
          <w:sz w:val="22"/>
          <w:szCs w:val="22"/>
        </w:rPr>
        <w:t xml:space="preserve">Asimismo, </w:t>
      </w:r>
      <w:r w:rsidR="00A21256">
        <w:rPr>
          <w:rFonts w:ascii="Arial" w:hAnsi="Arial" w:cs="Arial"/>
          <w:sz w:val="22"/>
          <w:szCs w:val="22"/>
        </w:rPr>
        <w:t xml:space="preserve">de concretarse dicho Convenio, </w:t>
      </w:r>
      <w:r w:rsidRPr="00265003">
        <w:rPr>
          <w:rFonts w:ascii="Arial" w:hAnsi="Arial" w:cs="Arial"/>
          <w:sz w:val="22"/>
          <w:szCs w:val="22"/>
        </w:rPr>
        <w:t xml:space="preserve">el </w:t>
      </w:r>
      <w:r w:rsidR="00A21256">
        <w:rPr>
          <w:rFonts w:ascii="Arial" w:hAnsi="Arial" w:cs="Arial"/>
          <w:sz w:val="22"/>
          <w:szCs w:val="22"/>
        </w:rPr>
        <w:t>Tribunal en cita</w:t>
      </w:r>
      <w:r w:rsidRPr="00265003">
        <w:rPr>
          <w:rFonts w:ascii="Arial" w:hAnsi="Arial" w:cs="Arial"/>
          <w:sz w:val="22"/>
          <w:szCs w:val="22"/>
        </w:rPr>
        <w:t xml:space="preserve"> se compromete llevar a cabo las acciones necesarias para que todas sus Salas se encuentren en condiciones de recibir, vía electrónica, el desahogo de las diligencias</w:t>
      </w:r>
      <w:r w:rsidR="00A21256">
        <w:rPr>
          <w:rFonts w:ascii="Arial" w:hAnsi="Arial" w:cs="Arial"/>
          <w:sz w:val="22"/>
          <w:szCs w:val="22"/>
        </w:rPr>
        <w:t xml:space="preserve"> que tengan que cumplimentar este organismo electoral local</w:t>
      </w:r>
      <w:r w:rsidRPr="00265003">
        <w:rPr>
          <w:rFonts w:ascii="Arial" w:hAnsi="Arial" w:cs="Arial"/>
          <w:sz w:val="22"/>
          <w:szCs w:val="22"/>
        </w:rPr>
        <w:t xml:space="preserve"> y generar de manera inmediata el acuse de recibo correspondiente.</w:t>
      </w:r>
    </w:p>
    <w:p w:rsidR="00265003" w:rsidRPr="00265003" w:rsidRDefault="00265003" w:rsidP="00265003">
      <w:pPr>
        <w:spacing w:line="360" w:lineRule="auto"/>
        <w:contextualSpacing/>
        <w:jc w:val="both"/>
        <w:rPr>
          <w:rFonts w:ascii="Arial" w:hAnsi="Arial" w:cs="Arial"/>
          <w:sz w:val="22"/>
          <w:szCs w:val="22"/>
        </w:rPr>
      </w:pPr>
    </w:p>
    <w:p w:rsidR="008B707A" w:rsidRDefault="00265003" w:rsidP="00265003">
      <w:pPr>
        <w:spacing w:line="360" w:lineRule="auto"/>
        <w:contextualSpacing/>
        <w:jc w:val="both"/>
        <w:rPr>
          <w:rFonts w:ascii="Arial" w:hAnsi="Arial" w:cs="Arial"/>
          <w:sz w:val="22"/>
          <w:szCs w:val="22"/>
        </w:rPr>
      </w:pPr>
      <w:r w:rsidRPr="00265003">
        <w:rPr>
          <w:rFonts w:ascii="Arial" w:hAnsi="Arial" w:cs="Arial"/>
          <w:sz w:val="22"/>
          <w:szCs w:val="22"/>
        </w:rPr>
        <w:t xml:space="preserve">Lo anterior, con la finalidad de eficientar las comunicaciones procesales ante la necesidad de dar cabal cumplimiento, en un plazo breve, a las diferentes atribuciones que tienen encomendadas </w:t>
      </w:r>
      <w:r w:rsidR="00A21256">
        <w:rPr>
          <w:rFonts w:ascii="Arial" w:hAnsi="Arial" w:cs="Arial"/>
          <w:sz w:val="22"/>
          <w:szCs w:val="22"/>
        </w:rPr>
        <w:t>ambas autoridades</w:t>
      </w:r>
      <w:r w:rsidRPr="00265003">
        <w:rPr>
          <w:rFonts w:ascii="Arial" w:hAnsi="Arial" w:cs="Arial"/>
          <w:sz w:val="22"/>
          <w:szCs w:val="22"/>
        </w:rPr>
        <w:t xml:space="preserve"> en el ámbito de sus respectivas competencias.</w:t>
      </w:r>
    </w:p>
    <w:p w:rsidR="00A21256" w:rsidRDefault="00A21256" w:rsidP="00265003">
      <w:pPr>
        <w:spacing w:line="360" w:lineRule="auto"/>
        <w:contextualSpacing/>
        <w:jc w:val="both"/>
        <w:rPr>
          <w:rFonts w:ascii="Arial" w:hAnsi="Arial" w:cs="Arial"/>
          <w:sz w:val="22"/>
          <w:szCs w:val="22"/>
        </w:rPr>
      </w:pPr>
    </w:p>
    <w:p w:rsidR="00A21256" w:rsidRPr="00753AFC" w:rsidRDefault="00A21256" w:rsidP="00A21256">
      <w:pPr>
        <w:spacing w:line="360" w:lineRule="auto"/>
        <w:contextualSpacing/>
        <w:jc w:val="both"/>
        <w:rPr>
          <w:rFonts w:ascii="Arial" w:hAnsi="Arial" w:cs="Arial"/>
          <w:sz w:val="22"/>
          <w:szCs w:val="22"/>
        </w:rPr>
      </w:pPr>
      <w:r w:rsidRPr="00A21256">
        <w:rPr>
          <w:rFonts w:ascii="Arial" w:hAnsi="Arial" w:cs="Arial"/>
          <w:sz w:val="22"/>
          <w:szCs w:val="22"/>
        </w:rPr>
        <w:t xml:space="preserve">Asimismo, </w:t>
      </w:r>
      <w:r>
        <w:rPr>
          <w:rFonts w:ascii="Arial" w:hAnsi="Arial" w:cs="Arial"/>
          <w:sz w:val="22"/>
          <w:szCs w:val="22"/>
        </w:rPr>
        <w:t>se pretende eficientar y agilizar</w:t>
      </w:r>
      <w:r w:rsidRPr="00A21256">
        <w:rPr>
          <w:rFonts w:ascii="Arial" w:hAnsi="Arial" w:cs="Arial"/>
          <w:sz w:val="22"/>
          <w:szCs w:val="22"/>
        </w:rPr>
        <w:t xml:space="preserve"> las comunicaciones procesales</w:t>
      </w:r>
      <w:r>
        <w:rPr>
          <w:rFonts w:ascii="Arial" w:hAnsi="Arial" w:cs="Arial"/>
          <w:sz w:val="22"/>
          <w:szCs w:val="22"/>
        </w:rPr>
        <w:t>, a efecto de que</w:t>
      </w:r>
      <w:r w:rsidRPr="00A21256">
        <w:rPr>
          <w:rFonts w:ascii="Arial" w:hAnsi="Arial" w:cs="Arial"/>
          <w:sz w:val="22"/>
          <w:szCs w:val="22"/>
        </w:rPr>
        <w:t xml:space="preserve"> puedan llevarse a cabo vía correo electrónico institucional, con objeto de optimizar los tiempos de entrega y de recepción.</w:t>
      </w:r>
      <w:r>
        <w:rPr>
          <w:rFonts w:ascii="Arial" w:hAnsi="Arial" w:cs="Arial"/>
          <w:sz w:val="22"/>
          <w:szCs w:val="22"/>
        </w:rPr>
        <w:t xml:space="preserve"> </w:t>
      </w:r>
    </w:p>
    <w:p w:rsidR="008B707A" w:rsidRPr="00753AFC" w:rsidRDefault="008B707A" w:rsidP="00C23087">
      <w:pPr>
        <w:pStyle w:val="Prrafodelista"/>
        <w:spacing w:after="0" w:line="360" w:lineRule="auto"/>
        <w:ind w:left="567" w:hanging="567"/>
        <w:rPr>
          <w:rFonts w:ascii="Arial" w:hAnsi="Arial" w:cs="Arial"/>
        </w:rPr>
      </w:pPr>
    </w:p>
    <w:p w:rsidR="00F619C2" w:rsidRPr="00753AFC" w:rsidRDefault="00F619C2" w:rsidP="00B548DB">
      <w:pPr>
        <w:spacing w:line="360" w:lineRule="auto"/>
        <w:jc w:val="both"/>
        <w:rPr>
          <w:rFonts w:ascii="Arial" w:hAnsi="Arial" w:cs="Arial"/>
          <w:sz w:val="22"/>
          <w:szCs w:val="22"/>
        </w:rPr>
      </w:pPr>
      <w:r w:rsidRPr="00753AFC">
        <w:rPr>
          <w:rFonts w:ascii="Arial" w:hAnsi="Arial" w:cs="Arial"/>
          <w:b/>
          <w:sz w:val="22"/>
          <w:szCs w:val="22"/>
          <w:lang w:val="es-MX"/>
        </w:rPr>
        <w:t>9ª.-</w:t>
      </w:r>
      <w:r w:rsidRPr="00753AFC">
        <w:rPr>
          <w:rFonts w:ascii="Arial" w:hAnsi="Arial" w:cs="Arial"/>
          <w:b/>
          <w:sz w:val="22"/>
          <w:szCs w:val="22"/>
        </w:rPr>
        <w:t xml:space="preserve"> </w:t>
      </w:r>
      <w:r w:rsidRPr="00753AFC">
        <w:rPr>
          <w:rFonts w:ascii="Arial" w:hAnsi="Arial" w:cs="Arial"/>
          <w:sz w:val="22"/>
          <w:szCs w:val="22"/>
        </w:rPr>
        <w:t>En virtud de lo anterior</w:t>
      </w:r>
      <w:r w:rsidR="00A21256">
        <w:rPr>
          <w:rFonts w:ascii="Arial" w:hAnsi="Arial" w:cs="Arial"/>
          <w:sz w:val="22"/>
          <w:szCs w:val="22"/>
        </w:rPr>
        <w:t xml:space="preserve"> y ante la pertinencia de lo expuesto</w:t>
      </w:r>
      <w:r w:rsidRPr="00753AFC">
        <w:rPr>
          <w:rFonts w:ascii="Arial" w:hAnsi="Arial" w:cs="Arial"/>
          <w:sz w:val="22"/>
          <w:szCs w:val="22"/>
        </w:rPr>
        <w:t>, el Órgano Superior de Dirección de este Instituto confiere a la Consejera Presidenta Mtra. Nirvana Fabiola Rosales Ochoa, la facultad para suscribir con</w:t>
      </w:r>
      <w:r w:rsidR="00C23087" w:rsidRPr="00753AFC">
        <w:rPr>
          <w:rFonts w:ascii="Arial" w:hAnsi="Arial" w:cs="Arial"/>
          <w:bCs/>
          <w:sz w:val="22"/>
          <w:szCs w:val="22"/>
        </w:rPr>
        <w:t xml:space="preserve"> </w:t>
      </w:r>
      <w:r w:rsidR="00A21256">
        <w:rPr>
          <w:rFonts w:ascii="Arial" w:hAnsi="Arial" w:cs="Arial"/>
          <w:bCs/>
          <w:sz w:val="22"/>
          <w:szCs w:val="22"/>
        </w:rPr>
        <w:t>el Tribunal Electoral del Poder Judicial de la Federación</w:t>
      </w:r>
      <w:r w:rsidR="00C23087" w:rsidRPr="00753AFC">
        <w:rPr>
          <w:rFonts w:ascii="Arial" w:hAnsi="Arial" w:cs="Arial"/>
          <w:bCs/>
          <w:sz w:val="22"/>
          <w:szCs w:val="22"/>
        </w:rPr>
        <w:t xml:space="preserve">, </w:t>
      </w:r>
      <w:r w:rsidRPr="00753AFC">
        <w:rPr>
          <w:rFonts w:ascii="Arial" w:hAnsi="Arial" w:cs="Arial"/>
          <w:sz w:val="22"/>
          <w:szCs w:val="22"/>
        </w:rPr>
        <w:t xml:space="preserve">el </w:t>
      </w:r>
      <w:r w:rsidR="009E37A3" w:rsidRPr="00753AFC">
        <w:rPr>
          <w:rFonts w:ascii="Arial" w:hAnsi="Arial" w:cs="Arial"/>
          <w:sz w:val="22"/>
          <w:szCs w:val="22"/>
        </w:rPr>
        <w:t xml:space="preserve">Convenio </w:t>
      </w:r>
      <w:r w:rsidR="00B548DB" w:rsidRPr="00753AFC">
        <w:rPr>
          <w:rFonts w:ascii="Arial" w:hAnsi="Arial" w:cs="Arial"/>
          <w:sz w:val="22"/>
          <w:szCs w:val="22"/>
        </w:rPr>
        <w:t>r</w:t>
      </w:r>
      <w:r w:rsidR="009E37A3" w:rsidRPr="00753AFC">
        <w:rPr>
          <w:rFonts w:ascii="Arial" w:hAnsi="Arial" w:cs="Arial"/>
          <w:sz w:val="22"/>
          <w:szCs w:val="22"/>
        </w:rPr>
        <w:t xml:space="preserve">elativo </w:t>
      </w:r>
      <w:r w:rsidR="00B548DB" w:rsidRPr="00753AFC">
        <w:rPr>
          <w:rFonts w:ascii="Arial" w:hAnsi="Arial" w:cs="Arial"/>
          <w:sz w:val="22"/>
          <w:szCs w:val="22"/>
        </w:rPr>
        <w:t>a</w:t>
      </w:r>
      <w:r w:rsidR="00A21256">
        <w:rPr>
          <w:rFonts w:ascii="Arial" w:hAnsi="Arial" w:cs="Arial"/>
          <w:sz w:val="22"/>
          <w:szCs w:val="22"/>
        </w:rPr>
        <w:t xml:space="preserve"> </w:t>
      </w:r>
      <w:r w:rsidR="00A21256" w:rsidRPr="00A21256">
        <w:rPr>
          <w:rFonts w:ascii="Arial" w:hAnsi="Arial" w:cs="Arial"/>
          <w:bCs/>
          <w:i/>
          <w:sz w:val="22"/>
          <w:szCs w:val="22"/>
        </w:rPr>
        <w:t>la implementación de las comunicaciones procesales electrónicas</w:t>
      </w:r>
      <w:r w:rsidRPr="00753AFC">
        <w:rPr>
          <w:rFonts w:ascii="Arial" w:hAnsi="Arial" w:cs="Arial"/>
          <w:sz w:val="22"/>
          <w:szCs w:val="22"/>
          <w:lang w:val="es-MX"/>
        </w:rPr>
        <w:t>, quien deberá hacerlo en conjunto con el Secretario Ejecutivo del Consejo General</w:t>
      </w:r>
      <w:r w:rsidR="00071718" w:rsidRPr="00753AFC">
        <w:rPr>
          <w:rFonts w:ascii="Arial" w:hAnsi="Arial" w:cs="Arial"/>
          <w:sz w:val="22"/>
          <w:szCs w:val="22"/>
          <w:lang w:val="es-MX"/>
        </w:rPr>
        <w:t xml:space="preserve"> de este Organismo</w:t>
      </w:r>
      <w:r w:rsidRPr="00753AFC">
        <w:rPr>
          <w:rFonts w:ascii="Arial" w:hAnsi="Arial" w:cs="Arial"/>
          <w:sz w:val="22"/>
          <w:szCs w:val="22"/>
          <w:lang w:val="es-MX"/>
        </w:rPr>
        <w:t xml:space="preserve">, </w:t>
      </w:r>
      <w:r w:rsidR="00071718" w:rsidRPr="00753AFC">
        <w:rPr>
          <w:rFonts w:ascii="Arial" w:hAnsi="Arial" w:cs="Arial"/>
          <w:sz w:val="22"/>
          <w:szCs w:val="22"/>
          <w:lang w:val="es-MX"/>
        </w:rPr>
        <w:t>conforme lo acordado</w:t>
      </w:r>
      <w:r w:rsidRPr="00753AFC">
        <w:rPr>
          <w:rFonts w:ascii="Arial" w:hAnsi="Arial" w:cs="Arial"/>
          <w:sz w:val="22"/>
          <w:szCs w:val="22"/>
        </w:rPr>
        <w:t>.</w:t>
      </w:r>
    </w:p>
    <w:p w:rsidR="00A21256" w:rsidRDefault="00A21256" w:rsidP="00B548DB">
      <w:pPr>
        <w:autoSpaceDE w:val="0"/>
        <w:autoSpaceDN w:val="0"/>
        <w:adjustRightInd w:val="0"/>
        <w:spacing w:line="360" w:lineRule="auto"/>
        <w:jc w:val="both"/>
        <w:rPr>
          <w:rFonts w:ascii="Arial" w:hAnsi="Arial" w:cs="Arial"/>
          <w:sz w:val="22"/>
          <w:szCs w:val="22"/>
        </w:rPr>
      </w:pPr>
    </w:p>
    <w:p w:rsidR="00F619C2" w:rsidRPr="00753AFC" w:rsidRDefault="00F619C2" w:rsidP="00B548DB">
      <w:pPr>
        <w:autoSpaceDE w:val="0"/>
        <w:autoSpaceDN w:val="0"/>
        <w:adjustRightInd w:val="0"/>
        <w:spacing w:line="360" w:lineRule="auto"/>
        <w:jc w:val="both"/>
        <w:rPr>
          <w:rFonts w:ascii="Arial" w:hAnsi="Arial" w:cs="Arial"/>
          <w:sz w:val="22"/>
          <w:szCs w:val="22"/>
        </w:rPr>
      </w:pPr>
      <w:r w:rsidRPr="00753AFC">
        <w:rPr>
          <w:rFonts w:ascii="Arial" w:hAnsi="Arial" w:cs="Arial"/>
          <w:sz w:val="22"/>
          <w:szCs w:val="22"/>
        </w:rPr>
        <w:t xml:space="preserve">En razón de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se solicita a este Consejo General aprobar los siguientes puntos de </w:t>
      </w:r>
    </w:p>
    <w:p w:rsidR="00F619C2" w:rsidRDefault="00F619C2" w:rsidP="00B548DB">
      <w:pPr>
        <w:autoSpaceDE w:val="0"/>
        <w:autoSpaceDN w:val="0"/>
        <w:adjustRightInd w:val="0"/>
        <w:spacing w:line="360" w:lineRule="auto"/>
        <w:jc w:val="center"/>
        <w:rPr>
          <w:rFonts w:ascii="Arial" w:hAnsi="Arial" w:cs="Arial"/>
          <w:b/>
          <w:bCs/>
          <w:sz w:val="22"/>
          <w:szCs w:val="22"/>
        </w:rPr>
      </w:pPr>
    </w:p>
    <w:p w:rsidR="00A21256" w:rsidRDefault="00A21256" w:rsidP="00B548DB">
      <w:pPr>
        <w:autoSpaceDE w:val="0"/>
        <w:autoSpaceDN w:val="0"/>
        <w:adjustRightInd w:val="0"/>
        <w:spacing w:line="360" w:lineRule="auto"/>
        <w:jc w:val="center"/>
        <w:rPr>
          <w:rFonts w:ascii="Arial" w:hAnsi="Arial" w:cs="Arial"/>
          <w:b/>
          <w:bCs/>
          <w:sz w:val="22"/>
          <w:szCs w:val="22"/>
        </w:rPr>
      </w:pPr>
    </w:p>
    <w:p w:rsidR="00A21256" w:rsidRDefault="00A21256" w:rsidP="00B548DB">
      <w:pPr>
        <w:autoSpaceDE w:val="0"/>
        <w:autoSpaceDN w:val="0"/>
        <w:adjustRightInd w:val="0"/>
        <w:spacing w:line="360" w:lineRule="auto"/>
        <w:jc w:val="center"/>
        <w:rPr>
          <w:rFonts w:ascii="Arial" w:hAnsi="Arial" w:cs="Arial"/>
          <w:b/>
          <w:bCs/>
          <w:sz w:val="22"/>
          <w:szCs w:val="22"/>
        </w:rPr>
      </w:pPr>
    </w:p>
    <w:p w:rsidR="00A21256" w:rsidRPr="00753AFC" w:rsidRDefault="00A21256" w:rsidP="00B548DB">
      <w:pPr>
        <w:autoSpaceDE w:val="0"/>
        <w:autoSpaceDN w:val="0"/>
        <w:adjustRightInd w:val="0"/>
        <w:spacing w:line="360" w:lineRule="auto"/>
        <w:jc w:val="center"/>
        <w:rPr>
          <w:rFonts w:ascii="Arial" w:hAnsi="Arial" w:cs="Arial"/>
          <w:b/>
          <w:bCs/>
          <w:sz w:val="22"/>
          <w:szCs w:val="22"/>
        </w:rPr>
      </w:pPr>
    </w:p>
    <w:p w:rsidR="00F619C2" w:rsidRPr="00753AFC" w:rsidRDefault="00F619C2" w:rsidP="00B548DB">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A C U E R D O</w:t>
      </w:r>
    </w:p>
    <w:p w:rsidR="00F619C2" w:rsidRPr="00753AFC" w:rsidRDefault="00F619C2" w:rsidP="00B548DB">
      <w:pPr>
        <w:autoSpaceDE w:val="0"/>
        <w:autoSpaceDN w:val="0"/>
        <w:adjustRightInd w:val="0"/>
        <w:spacing w:line="360" w:lineRule="auto"/>
        <w:jc w:val="center"/>
        <w:rPr>
          <w:rFonts w:ascii="Arial" w:hAnsi="Arial" w:cs="Arial"/>
          <w:b/>
          <w:bCs/>
          <w:sz w:val="22"/>
          <w:szCs w:val="22"/>
        </w:rPr>
      </w:pPr>
    </w:p>
    <w:p w:rsidR="00F619C2" w:rsidRPr="00753AFC" w:rsidRDefault="00170DCF" w:rsidP="00B548DB">
      <w:pPr>
        <w:spacing w:line="360" w:lineRule="auto"/>
        <w:jc w:val="both"/>
        <w:rPr>
          <w:rFonts w:ascii="Arial" w:hAnsi="Arial" w:cs="Arial"/>
          <w:sz w:val="22"/>
          <w:szCs w:val="22"/>
        </w:rPr>
      </w:pPr>
      <w:r w:rsidRPr="00753AFC">
        <w:rPr>
          <w:rFonts w:ascii="Arial" w:hAnsi="Arial" w:cs="Arial"/>
          <w:b/>
          <w:bCs/>
          <w:sz w:val="22"/>
          <w:szCs w:val="22"/>
        </w:rPr>
        <w:t>PRIMERO.</w:t>
      </w:r>
      <w:r w:rsidR="00F619C2" w:rsidRPr="00753AFC">
        <w:rPr>
          <w:rFonts w:ascii="Arial" w:hAnsi="Arial" w:cs="Arial"/>
          <w:b/>
          <w:bCs/>
          <w:sz w:val="22"/>
          <w:szCs w:val="22"/>
        </w:rPr>
        <w:t xml:space="preserve"> </w:t>
      </w:r>
      <w:r w:rsidR="00F619C2" w:rsidRPr="00753AFC">
        <w:rPr>
          <w:rFonts w:ascii="Arial" w:hAnsi="Arial" w:cs="Arial"/>
          <w:bCs/>
          <w:sz w:val="22"/>
          <w:szCs w:val="22"/>
        </w:rPr>
        <w:t xml:space="preserve">Este Consejo General autoriza </w:t>
      </w:r>
      <w:r w:rsidR="00F619C2" w:rsidRPr="00753AFC">
        <w:rPr>
          <w:rFonts w:ascii="Arial" w:hAnsi="Arial" w:cs="Arial"/>
          <w:sz w:val="22"/>
          <w:szCs w:val="22"/>
        </w:rPr>
        <w:t>a la Mtra. Nirvana Fabiola Rosales Ochoa,</w:t>
      </w:r>
      <w:r w:rsidR="00F619C2" w:rsidRPr="00753AFC">
        <w:rPr>
          <w:rFonts w:ascii="Arial" w:hAnsi="Arial" w:cs="Arial"/>
          <w:b/>
          <w:sz w:val="22"/>
          <w:szCs w:val="22"/>
        </w:rPr>
        <w:t xml:space="preserve"> </w:t>
      </w:r>
      <w:r w:rsidR="00F619C2" w:rsidRPr="00753AFC">
        <w:rPr>
          <w:rFonts w:ascii="Arial" w:hAnsi="Arial" w:cs="Arial"/>
          <w:sz w:val="22"/>
          <w:szCs w:val="22"/>
        </w:rPr>
        <w:t xml:space="preserve">Consejera Presidenta del Instituto Electoral del Estado de Colima, a suscribir con </w:t>
      </w:r>
      <w:r w:rsidR="00A21256">
        <w:rPr>
          <w:rFonts w:ascii="Arial" w:hAnsi="Arial" w:cs="Arial"/>
          <w:sz w:val="22"/>
          <w:szCs w:val="22"/>
        </w:rPr>
        <w:t xml:space="preserve">el </w:t>
      </w:r>
      <w:r w:rsidR="00A21256" w:rsidRPr="00A21256">
        <w:rPr>
          <w:rFonts w:ascii="Arial" w:hAnsi="Arial" w:cs="Arial"/>
          <w:bCs/>
          <w:sz w:val="22"/>
          <w:szCs w:val="22"/>
        </w:rPr>
        <w:t>Tribunal Electoral del Poder Judicial de la Federación</w:t>
      </w:r>
      <w:r w:rsidR="00071718" w:rsidRPr="00753AFC">
        <w:rPr>
          <w:rFonts w:ascii="Arial" w:hAnsi="Arial" w:cs="Arial"/>
          <w:bCs/>
          <w:sz w:val="22"/>
          <w:szCs w:val="22"/>
        </w:rPr>
        <w:t xml:space="preserve"> </w:t>
      </w:r>
      <w:r w:rsidR="00071718" w:rsidRPr="00753AFC">
        <w:rPr>
          <w:rFonts w:ascii="Arial" w:hAnsi="Arial" w:cs="Arial"/>
          <w:sz w:val="22"/>
          <w:szCs w:val="22"/>
        </w:rPr>
        <w:t>el</w:t>
      </w:r>
      <w:r w:rsidR="004B74D0" w:rsidRPr="00753AFC">
        <w:rPr>
          <w:rFonts w:ascii="Arial" w:hAnsi="Arial" w:cs="Arial"/>
          <w:sz w:val="22"/>
          <w:szCs w:val="22"/>
        </w:rPr>
        <w:t xml:space="preserve"> Convenio </w:t>
      </w:r>
      <w:r w:rsidR="00A21256" w:rsidRPr="00A21256">
        <w:rPr>
          <w:rFonts w:ascii="Arial" w:hAnsi="Arial" w:cs="Arial"/>
          <w:sz w:val="22"/>
          <w:szCs w:val="22"/>
        </w:rPr>
        <w:t>relativo a la implementación de las comunicaciones procesales electrónicas</w:t>
      </w:r>
      <w:r w:rsidR="00071718" w:rsidRPr="00753AFC">
        <w:rPr>
          <w:rFonts w:ascii="Arial" w:hAnsi="Arial" w:cs="Arial"/>
          <w:sz w:val="22"/>
          <w:szCs w:val="22"/>
          <w:lang w:val="es-MX"/>
        </w:rPr>
        <w:t>, quien deberá hacerlo en conjunto con el Secretario</w:t>
      </w:r>
      <w:r w:rsidR="00071718" w:rsidRPr="00753AFC">
        <w:rPr>
          <w:rFonts w:ascii="Arial" w:hAnsi="Arial" w:cs="Arial"/>
          <w:sz w:val="20"/>
          <w:szCs w:val="22"/>
          <w:lang w:val="es-MX"/>
        </w:rPr>
        <w:t xml:space="preserve"> </w:t>
      </w:r>
      <w:r w:rsidR="00071718" w:rsidRPr="00753AFC">
        <w:rPr>
          <w:rFonts w:ascii="Arial" w:hAnsi="Arial" w:cs="Arial"/>
          <w:sz w:val="22"/>
          <w:szCs w:val="22"/>
          <w:lang w:val="es-MX"/>
        </w:rPr>
        <w:t>Ejecutivo del Consejo General de este Órgano electoral</w:t>
      </w:r>
      <w:r w:rsidR="00A21256">
        <w:rPr>
          <w:rFonts w:ascii="Arial" w:hAnsi="Arial" w:cs="Arial"/>
          <w:sz w:val="22"/>
          <w:szCs w:val="22"/>
        </w:rPr>
        <w:t>.</w:t>
      </w:r>
    </w:p>
    <w:p w:rsidR="00F619C2" w:rsidRPr="00753AFC" w:rsidRDefault="00F619C2" w:rsidP="00F619C2">
      <w:pPr>
        <w:spacing w:line="360" w:lineRule="auto"/>
        <w:jc w:val="both"/>
        <w:rPr>
          <w:rFonts w:ascii="Arial" w:hAnsi="Arial" w:cs="Arial"/>
          <w:sz w:val="22"/>
          <w:szCs w:val="22"/>
        </w:rPr>
      </w:pPr>
    </w:p>
    <w:p w:rsidR="00F619C2" w:rsidRPr="00753AFC" w:rsidRDefault="00170DCF" w:rsidP="00F619C2">
      <w:pPr>
        <w:spacing w:line="360" w:lineRule="auto"/>
        <w:jc w:val="both"/>
        <w:rPr>
          <w:rFonts w:ascii="Arial" w:eastAsia="Calibri" w:hAnsi="Arial" w:cs="Arial"/>
          <w:sz w:val="22"/>
          <w:szCs w:val="22"/>
          <w:lang w:val="es-MX" w:eastAsia="en-US"/>
        </w:rPr>
      </w:pPr>
      <w:r w:rsidRPr="00753AFC">
        <w:rPr>
          <w:rFonts w:ascii="Arial" w:hAnsi="Arial" w:cs="Arial"/>
          <w:b/>
          <w:sz w:val="22"/>
          <w:szCs w:val="22"/>
        </w:rPr>
        <w:t>SEGUNDO.</w:t>
      </w:r>
      <w:r w:rsidR="00F619C2" w:rsidRPr="00753AFC">
        <w:rPr>
          <w:rFonts w:ascii="Arial" w:hAnsi="Arial" w:cs="Arial"/>
          <w:sz w:val="22"/>
          <w:szCs w:val="22"/>
        </w:rPr>
        <w:t xml:space="preserve"> </w:t>
      </w:r>
      <w:r w:rsidR="00F619C2" w:rsidRPr="00753AFC">
        <w:rPr>
          <w:rFonts w:ascii="Arial" w:eastAsia="Calibri" w:hAnsi="Arial" w:cs="Arial"/>
          <w:sz w:val="22"/>
          <w:szCs w:val="22"/>
          <w:lang w:val="es-MX" w:eastAsia="en-US"/>
        </w:rPr>
        <w:t>Notifíquese el presente Acuerdo, por conducto de la Secretaría Ej</w:t>
      </w:r>
      <w:r w:rsidR="009374CF">
        <w:rPr>
          <w:rFonts w:ascii="Arial" w:eastAsia="Calibri" w:hAnsi="Arial" w:cs="Arial"/>
          <w:sz w:val="22"/>
          <w:szCs w:val="22"/>
          <w:lang w:val="es-MX" w:eastAsia="en-US"/>
        </w:rPr>
        <w:t>ecutiva de este Consejo General</w:t>
      </w:r>
      <w:r w:rsidR="00F619C2" w:rsidRPr="00753AFC">
        <w:rPr>
          <w:rFonts w:ascii="Arial" w:eastAsia="Calibri" w:hAnsi="Arial" w:cs="Arial"/>
          <w:sz w:val="22"/>
          <w:szCs w:val="22"/>
          <w:lang w:val="es-MX" w:eastAsia="en-US"/>
        </w:rPr>
        <w:t xml:space="preserve"> a los Partidos Políticos acreditados ante este Órgano Superior de Dirección, así como a los Consejos Municipales Electorales, para que surtan los efectos legales y administrativos a que haya lugar.</w:t>
      </w:r>
    </w:p>
    <w:p w:rsidR="00170DCF" w:rsidRPr="00753AFC" w:rsidRDefault="00170DCF" w:rsidP="00F619C2">
      <w:pPr>
        <w:spacing w:line="360" w:lineRule="auto"/>
        <w:jc w:val="both"/>
        <w:rPr>
          <w:rFonts w:ascii="Arial" w:eastAsia="Calibri" w:hAnsi="Arial" w:cs="Arial"/>
          <w:sz w:val="22"/>
          <w:szCs w:val="22"/>
          <w:lang w:val="es-MX" w:eastAsia="en-US"/>
        </w:rPr>
      </w:pPr>
    </w:p>
    <w:p w:rsidR="00170DCF" w:rsidRDefault="00170DCF" w:rsidP="00170DCF">
      <w:pPr>
        <w:spacing w:line="360" w:lineRule="auto"/>
        <w:jc w:val="both"/>
        <w:rPr>
          <w:rFonts w:ascii="Arial" w:eastAsia="Arial" w:hAnsi="Arial" w:cs="Arial"/>
          <w:spacing w:val="-1"/>
          <w:sz w:val="22"/>
          <w:szCs w:val="22"/>
          <w:lang w:val="es-MX"/>
        </w:rPr>
      </w:pPr>
      <w:r w:rsidRPr="00753AFC">
        <w:rPr>
          <w:rFonts w:ascii="Arial" w:hAnsi="Arial" w:cs="Arial"/>
          <w:b/>
          <w:sz w:val="22"/>
          <w:szCs w:val="22"/>
          <w:lang w:val="es-MX"/>
        </w:rPr>
        <w:t>TERCERO.</w:t>
      </w:r>
      <w:r w:rsidRPr="00753AFC">
        <w:rPr>
          <w:rFonts w:ascii="Arial" w:hAnsi="Arial" w:cs="Arial"/>
          <w:sz w:val="22"/>
          <w:szCs w:val="22"/>
        </w:rPr>
        <w:t xml:space="preserve"> </w:t>
      </w:r>
      <w:r w:rsidR="000676CA" w:rsidRPr="000676CA">
        <w:rPr>
          <w:rFonts w:ascii="Arial" w:eastAsia="Arial" w:hAnsi="Arial" w:cs="Arial"/>
          <w:spacing w:val="-1"/>
          <w:sz w:val="22"/>
          <w:szCs w:val="22"/>
          <w:lang w:val="es-MX"/>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696B0A" w:rsidRDefault="00696B0A" w:rsidP="00170DCF">
      <w:pPr>
        <w:spacing w:line="360" w:lineRule="auto"/>
        <w:jc w:val="both"/>
        <w:rPr>
          <w:rFonts w:ascii="Arial" w:eastAsia="Arial" w:hAnsi="Arial" w:cs="Arial"/>
          <w:spacing w:val="-1"/>
          <w:sz w:val="22"/>
          <w:szCs w:val="22"/>
          <w:lang w:val="es-MX"/>
        </w:rPr>
      </w:pPr>
    </w:p>
    <w:p w:rsidR="00696B0A" w:rsidRPr="00696B0A" w:rsidRDefault="00696B0A" w:rsidP="00696B0A">
      <w:pPr>
        <w:spacing w:line="360" w:lineRule="auto"/>
        <w:jc w:val="both"/>
        <w:rPr>
          <w:rFonts w:ascii="Arial" w:eastAsia="Calibri" w:hAnsi="Arial" w:cs="Arial"/>
          <w:sz w:val="22"/>
          <w:szCs w:val="22"/>
          <w:lang w:val="es-MX" w:eastAsia="en-US"/>
        </w:rPr>
      </w:pPr>
      <w:r w:rsidRPr="00696B0A">
        <w:rPr>
          <w:rFonts w:ascii="Arial" w:eastAsia="Calibri" w:hAnsi="Arial" w:cs="Arial"/>
          <w:sz w:val="22"/>
          <w:szCs w:val="22"/>
          <w:lang w:val="es-MX" w:eastAsia="en-US"/>
        </w:rPr>
        <w:t>El presente Acuerdo fue aprobado en la Décima Primera Sesión Extraordinaria del Proceso Electoral Local 2017-2018 del Consejo General, celebrada el 22 (veintidós) de marzo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96B0A" w:rsidRPr="00696B0A" w:rsidRDefault="00696B0A" w:rsidP="00696B0A">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696B0A" w:rsidRPr="00696B0A" w:rsidTr="00BC2B52">
        <w:tc>
          <w:tcPr>
            <w:tcW w:w="4702" w:type="dxa"/>
            <w:hideMark/>
          </w:tcPr>
          <w:p w:rsidR="00696B0A" w:rsidRPr="00696B0A" w:rsidRDefault="00696B0A" w:rsidP="00696B0A">
            <w:pPr>
              <w:spacing w:line="276" w:lineRule="auto"/>
              <w:ind w:right="-11"/>
              <w:jc w:val="center"/>
              <w:rPr>
                <w:rFonts w:ascii="Arial" w:eastAsia="Arial" w:hAnsi="Arial" w:cs="Arial"/>
                <w:b/>
                <w:sz w:val="20"/>
                <w:szCs w:val="20"/>
                <w:lang w:val="es-MX" w:eastAsia="en-US"/>
              </w:rPr>
            </w:pPr>
            <w:r w:rsidRPr="00696B0A">
              <w:rPr>
                <w:rFonts w:ascii="Arial" w:eastAsia="Arial" w:hAnsi="Arial" w:cs="Arial"/>
                <w:b/>
                <w:sz w:val="20"/>
                <w:szCs w:val="20"/>
                <w:lang w:val="es-MX" w:eastAsia="en-US"/>
              </w:rPr>
              <w:t>CONSEJERA PRESIDENTA</w:t>
            </w:r>
          </w:p>
        </w:tc>
        <w:tc>
          <w:tcPr>
            <w:tcW w:w="4477" w:type="dxa"/>
            <w:gridSpan w:val="2"/>
            <w:hideMark/>
          </w:tcPr>
          <w:p w:rsidR="00696B0A" w:rsidRPr="00696B0A" w:rsidRDefault="00696B0A" w:rsidP="00696B0A">
            <w:pPr>
              <w:spacing w:line="276" w:lineRule="auto"/>
              <w:ind w:right="-11"/>
              <w:jc w:val="center"/>
              <w:rPr>
                <w:rFonts w:ascii="Arial" w:eastAsia="Arial" w:hAnsi="Arial" w:cs="Arial"/>
                <w:b/>
                <w:sz w:val="20"/>
                <w:szCs w:val="20"/>
                <w:lang w:val="es-MX" w:eastAsia="en-US"/>
              </w:rPr>
            </w:pPr>
            <w:r w:rsidRPr="00696B0A">
              <w:rPr>
                <w:rFonts w:ascii="Arial" w:eastAsia="Arial" w:hAnsi="Arial" w:cs="Arial"/>
                <w:b/>
                <w:sz w:val="20"/>
                <w:szCs w:val="20"/>
                <w:lang w:val="es-MX" w:eastAsia="en-US"/>
              </w:rPr>
              <w:t>SECRETARIO EJECUTIVO</w:t>
            </w:r>
          </w:p>
        </w:tc>
      </w:tr>
      <w:tr w:rsidR="00696B0A" w:rsidRPr="00696B0A" w:rsidTr="00BC2B52">
        <w:tc>
          <w:tcPr>
            <w:tcW w:w="4702" w:type="dxa"/>
          </w:tcPr>
          <w:p w:rsidR="00696B0A" w:rsidRPr="00696B0A" w:rsidRDefault="00696B0A" w:rsidP="00696B0A">
            <w:pPr>
              <w:spacing w:line="276" w:lineRule="auto"/>
              <w:ind w:right="-11"/>
              <w:rPr>
                <w:rFonts w:ascii="Arial" w:eastAsia="Arial" w:hAnsi="Arial" w:cs="Arial"/>
                <w:sz w:val="20"/>
                <w:szCs w:val="20"/>
                <w:lang w:val="es-MX" w:eastAsia="en-US"/>
              </w:rPr>
            </w:pPr>
          </w:p>
          <w:p w:rsidR="00696B0A" w:rsidRPr="00696B0A" w:rsidRDefault="00696B0A" w:rsidP="00696B0A">
            <w:pPr>
              <w:spacing w:line="276" w:lineRule="auto"/>
              <w:ind w:right="-11"/>
              <w:rPr>
                <w:rFonts w:ascii="Arial" w:eastAsia="Arial" w:hAnsi="Arial" w:cs="Arial"/>
                <w:sz w:val="20"/>
                <w:szCs w:val="20"/>
                <w:lang w:val="es-MX" w:eastAsia="en-US"/>
              </w:rPr>
            </w:pPr>
          </w:p>
          <w:p w:rsidR="00696B0A" w:rsidRPr="00696B0A" w:rsidRDefault="00696B0A" w:rsidP="00696B0A">
            <w:pPr>
              <w:spacing w:line="276" w:lineRule="auto"/>
              <w:ind w:right="-11"/>
              <w:rPr>
                <w:rFonts w:ascii="Arial" w:eastAsia="Arial" w:hAnsi="Arial" w:cs="Arial"/>
                <w:sz w:val="20"/>
                <w:szCs w:val="20"/>
                <w:lang w:val="es-MX" w:eastAsia="en-US"/>
              </w:rPr>
            </w:pPr>
          </w:p>
          <w:p w:rsidR="00696B0A" w:rsidRPr="00696B0A" w:rsidRDefault="00696B0A" w:rsidP="00696B0A">
            <w:pPr>
              <w:spacing w:line="276" w:lineRule="auto"/>
              <w:ind w:right="-11"/>
              <w:rPr>
                <w:rFonts w:ascii="Arial" w:eastAsia="Arial" w:hAnsi="Arial" w:cs="Arial"/>
                <w:sz w:val="20"/>
                <w:szCs w:val="20"/>
                <w:lang w:val="es-MX" w:eastAsia="en-US"/>
              </w:rPr>
            </w:pPr>
          </w:p>
        </w:tc>
        <w:tc>
          <w:tcPr>
            <w:tcW w:w="4477" w:type="dxa"/>
            <w:gridSpan w:val="2"/>
          </w:tcPr>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p>
        </w:tc>
      </w:tr>
      <w:tr w:rsidR="00696B0A" w:rsidRPr="00696B0A" w:rsidTr="00BC2B52">
        <w:tc>
          <w:tcPr>
            <w:tcW w:w="4702" w:type="dxa"/>
            <w:hideMark/>
          </w:tcPr>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Arial" w:hAnsi="Arial" w:cs="Arial"/>
                <w:sz w:val="20"/>
                <w:szCs w:val="20"/>
                <w:lang w:val="es-MX" w:eastAsia="en-US"/>
              </w:rPr>
              <w:t>_______________________________________</w:t>
            </w:r>
          </w:p>
        </w:tc>
        <w:tc>
          <w:tcPr>
            <w:tcW w:w="4477" w:type="dxa"/>
            <w:gridSpan w:val="2"/>
            <w:hideMark/>
          </w:tcPr>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_____________________________________</w:t>
            </w:r>
          </w:p>
        </w:tc>
      </w:tr>
      <w:tr w:rsidR="00696B0A" w:rsidRPr="00696B0A" w:rsidTr="00BC2B52">
        <w:tc>
          <w:tcPr>
            <w:tcW w:w="4702" w:type="dxa"/>
          </w:tcPr>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Arial" w:hAnsi="Arial" w:cs="Arial"/>
                <w:sz w:val="20"/>
                <w:szCs w:val="20"/>
                <w:lang w:val="es-MX" w:eastAsia="en-US"/>
              </w:rPr>
              <w:t>MTRA. NIRVANA FABIOLA ROSALES OCHOA</w:t>
            </w:r>
          </w:p>
          <w:p w:rsidR="00696B0A" w:rsidRPr="00696B0A" w:rsidRDefault="00696B0A" w:rsidP="00696B0A">
            <w:pPr>
              <w:spacing w:line="276" w:lineRule="auto"/>
              <w:ind w:right="-11"/>
              <w:jc w:val="center"/>
              <w:rPr>
                <w:rFonts w:ascii="Arial" w:eastAsia="Arial" w:hAnsi="Arial" w:cs="Arial"/>
                <w:sz w:val="10"/>
                <w:szCs w:val="10"/>
                <w:lang w:val="es-MX" w:eastAsia="en-US"/>
              </w:rPr>
            </w:pPr>
          </w:p>
        </w:tc>
        <w:tc>
          <w:tcPr>
            <w:tcW w:w="4477" w:type="dxa"/>
            <w:gridSpan w:val="2"/>
            <w:hideMark/>
          </w:tcPr>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Arial" w:hAnsi="Arial" w:cs="Arial"/>
                <w:sz w:val="20"/>
                <w:szCs w:val="20"/>
                <w:lang w:val="es-MX" w:eastAsia="en-US"/>
              </w:rPr>
              <w:t>LIC. ÓSCAR OMAR ESPINOZA</w:t>
            </w:r>
          </w:p>
        </w:tc>
      </w:tr>
      <w:tr w:rsidR="00696B0A" w:rsidRPr="00696B0A" w:rsidTr="00BC2B52">
        <w:tc>
          <w:tcPr>
            <w:tcW w:w="9179" w:type="dxa"/>
            <w:gridSpan w:val="3"/>
            <w:hideMark/>
          </w:tcPr>
          <w:p w:rsidR="00696B0A" w:rsidRPr="00696B0A" w:rsidRDefault="00696B0A" w:rsidP="00696B0A">
            <w:pPr>
              <w:spacing w:line="276" w:lineRule="auto"/>
              <w:ind w:right="-11"/>
              <w:jc w:val="center"/>
              <w:rPr>
                <w:rFonts w:ascii="Arial" w:eastAsia="Arial" w:hAnsi="Arial" w:cs="Arial"/>
                <w:b/>
                <w:sz w:val="20"/>
                <w:szCs w:val="20"/>
                <w:lang w:val="es-MX" w:eastAsia="en-US"/>
              </w:rPr>
            </w:pPr>
          </w:p>
          <w:p w:rsidR="00696B0A" w:rsidRPr="00696B0A" w:rsidRDefault="00696B0A" w:rsidP="00696B0A">
            <w:pPr>
              <w:spacing w:line="276" w:lineRule="auto"/>
              <w:ind w:right="-11"/>
              <w:jc w:val="center"/>
              <w:rPr>
                <w:rFonts w:ascii="Arial" w:eastAsia="Arial" w:hAnsi="Arial" w:cs="Arial"/>
                <w:b/>
                <w:sz w:val="20"/>
                <w:szCs w:val="20"/>
                <w:lang w:val="es-MX" w:eastAsia="en-US"/>
              </w:rPr>
            </w:pPr>
            <w:r w:rsidRPr="00696B0A">
              <w:rPr>
                <w:rFonts w:ascii="Arial" w:eastAsia="Arial" w:hAnsi="Arial" w:cs="Arial"/>
                <w:b/>
                <w:sz w:val="20"/>
                <w:szCs w:val="20"/>
                <w:lang w:val="es-MX" w:eastAsia="en-US"/>
              </w:rPr>
              <w:t>CONSEJERAS Y CONSEJEROS ELECTORALES</w:t>
            </w:r>
          </w:p>
        </w:tc>
      </w:tr>
      <w:tr w:rsidR="00696B0A" w:rsidRPr="00696B0A" w:rsidTr="00BC2B52">
        <w:tc>
          <w:tcPr>
            <w:tcW w:w="4702" w:type="dxa"/>
          </w:tcPr>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rPr>
                <w:rFonts w:ascii="Arial" w:eastAsia="Arial" w:hAnsi="Arial" w:cs="Arial"/>
                <w:sz w:val="10"/>
                <w:szCs w:val="10"/>
                <w:lang w:val="en-US" w:eastAsia="en-US"/>
              </w:rPr>
            </w:pPr>
          </w:p>
          <w:p w:rsidR="00696B0A" w:rsidRPr="00696B0A" w:rsidRDefault="00696B0A" w:rsidP="00696B0A">
            <w:pPr>
              <w:spacing w:line="276" w:lineRule="auto"/>
              <w:ind w:right="-11"/>
              <w:rPr>
                <w:rFonts w:ascii="Arial" w:eastAsia="Arial" w:hAnsi="Arial" w:cs="Arial"/>
                <w:sz w:val="10"/>
                <w:szCs w:val="10"/>
                <w:lang w:val="en-US" w:eastAsia="en-US"/>
              </w:rPr>
            </w:pPr>
          </w:p>
          <w:p w:rsidR="00696B0A" w:rsidRPr="00696B0A" w:rsidRDefault="00696B0A" w:rsidP="00696B0A">
            <w:pPr>
              <w:spacing w:line="276" w:lineRule="auto"/>
              <w:ind w:right="-11"/>
              <w:rPr>
                <w:rFonts w:ascii="Arial" w:eastAsia="Arial" w:hAnsi="Arial" w:cs="Arial"/>
                <w:sz w:val="10"/>
                <w:szCs w:val="10"/>
                <w:lang w:val="en-US" w:eastAsia="en-US"/>
              </w:rPr>
            </w:pPr>
          </w:p>
          <w:p w:rsidR="00696B0A" w:rsidRPr="00696B0A" w:rsidRDefault="00696B0A" w:rsidP="00696B0A">
            <w:pPr>
              <w:spacing w:line="276" w:lineRule="auto"/>
              <w:ind w:right="-11"/>
              <w:rPr>
                <w:rFonts w:ascii="Arial" w:eastAsia="Arial" w:hAnsi="Arial" w:cs="Arial"/>
                <w:sz w:val="10"/>
                <w:szCs w:val="10"/>
                <w:lang w:val="en-US" w:eastAsia="en-US"/>
              </w:rPr>
            </w:pPr>
          </w:p>
          <w:p w:rsidR="00696B0A" w:rsidRPr="00696B0A" w:rsidRDefault="00696B0A" w:rsidP="00696B0A">
            <w:pPr>
              <w:spacing w:line="276" w:lineRule="auto"/>
              <w:ind w:right="-11"/>
              <w:rPr>
                <w:rFonts w:ascii="Arial" w:eastAsia="Arial" w:hAnsi="Arial" w:cs="Arial"/>
                <w:sz w:val="10"/>
                <w:szCs w:val="1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_____________________________________</w:t>
            </w:r>
          </w:p>
        </w:tc>
        <w:tc>
          <w:tcPr>
            <w:tcW w:w="4477" w:type="dxa"/>
            <w:gridSpan w:val="2"/>
          </w:tcPr>
          <w:p w:rsidR="00696B0A" w:rsidRPr="00696B0A" w:rsidRDefault="00696B0A" w:rsidP="00696B0A">
            <w:pPr>
              <w:spacing w:line="276" w:lineRule="auto"/>
              <w:ind w:right="-11"/>
              <w:jc w:val="center"/>
              <w:rPr>
                <w:rFonts w:ascii="Arial" w:eastAsia="Arial" w:hAnsi="Arial" w:cs="Arial"/>
                <w:sz w:val="10"/>
                <w:szCs w:val="10"/>
                <w:lang w:val="en-US" w:eastAsia="en-US"/>
              </w:rPr>
            </w:pPr>
          </w:p>
          <w:p w:rsidR="00696B0A" w:rsidRPr="00696B0A" w:rsidRDefault="00696B0A" w:rsidP="00696B0A">
            <w:pPr>
              <w:spacing w:line="276" w:lineRule="auto"/>
              <w:ind w:right="-11"/>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p>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___________________________________</w:t>
            </w:r>
          </w:p>
        </w:tc>
      </w:tr>
      <w:tr w:rsidR="00696B0A" w:rsidRPr="00696B0A" w:rsidTr="00BC2B52">
        <w:tc>
          <w:tcPr>
            <w:tcW w:w="4702" w:type="dxa"/>
            <w:hideMark/>
          </w:tcPr>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Arial" w:hAnsi="Arial" w:cs="Arial"/>
                <w:sz w:val="20"/>
                <w:szCs w:val="20"/>
                <w:lang w:val="es-MX" w:eastAsia="en-US"/>
              </w:rPr>
              <w:t xml:space="preserve">MTRA. NOEMÍ SOFÍA HERRERA NÚÑEZ </w:t>
            </w:r>
          </w:p>
        </w:tc>
        <w:tc>
          <w:tcPr>
            <w:tcW w:w="4477" w:type="dxa"/>
            <w:gridSpan w:val="2"/>
            <w:hideMark/>
          </w:tcPr>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Arial" w:hAnsi="Arial" w:cs="Arial"/>
                <w:sz w:val="20"/>
                <w:szCs w:val="20"/>
                <w:lang w:val="es-MX" w:eastAsia="en-US"/>
              </w:rPr>
              <w:t>LICDA. AYIZDE ANGUIANO POLANCO</w:t>
            </w:r>
          </w:p>
        </w:tc>
      </w:tr>
      <w:tr w:rsidR="00696B0A" w:rsidRPr="00696B0A" w:rsidTr="00BC2B52">
        <w:tc>
          <w:tcPr>
            <w:tcW w:w="4702" w:type="dxa"/>
          </w:tcPr>
          <w:p w:rsidR="00696B0A" w:rsidRPr="00696B0A" w:rsidRDefault="00696B0A" w:rsidP="00696B0A">
            <w:pPr>
              <w:spacing w:line="276" w:lineRule="auto"/>
              <w:jc w:val="center"/>
              <w:rPr>
                <w:rFonts w:ascii="Arial" w:eastAsia="Arial" w:hAnsi="Arial" w:cs="Arial"/>
                <w:sz w:val="10"/>
                <w:szCs w:val="20"/>
                <w:lang w:val="en-US" w:eastAsia="en-US"/>
              </w:rPr>
            </w:pPr>
          </w:p>
          <w:p w:rsidR="00696B0A" w:rsidRPr="00696B0A" w:rsidRDefault="00696B0A" w:rsidP="00696B0A">
            <w:pPr>
              <w:spacing w:line="276" w:lineRule="auto"/>
              <w:rPr>
                <w:rFonts w:ascii="Arial" w:eastAsia="Arial" w:hAnsi="Arial" w:cs="Arial"/>
                <w:sz w:val="20"/>
                <w:szCs w:val="20"/>
                <w:lang w:val="en-US" w:eastAsia="en-US"/>
              </w:rPr>
            </w:pPr>
          </w:p>
          <w:p w:rsidR="00696B0A" w:rsidRPr="00696B0A" w:rsidRDefault="00696B0A" w:rsidP="00696B0A">
            <w:pPr>
              <w:spacing w:line="276" w:lineRule="auto"/>
              <w:rPr>
                <w:rFonts w:ascii="Arial" w:eastAsia="Arial" w:hAnsi="Arial" w:cs="Arial"/>
                <w:sz w:val="20"/>
                <w:szCs w:val="20"/>
                <w:lang w:val="en-US" w:eastAsia="en-US"/>
              </w:rPr>
            </w:pPr>
          </w:p>
          <w:p w:rsidR="00696B0A" w:rsidRPr="00696B0A" w:rsidRDefault="00696B0A" w:rsidP="00696B0A">
            <w:pPr>
              <w:spacing w:line="276" w:lineRule="auto"/>
              <w:rPr>
                <w:rFonts w:ascii="Arial" w:eastAsia="Arial" w:hAnsi="Arial" w:cs="Arial"/>
                <w:sz w:val="20"/>
                <w:szCs w:val="20"/>
                <w:lang w:val="en-US" w:eastAsia="en-US"/>
              </w:rPr>
            </w:pPr>
          </w:p>
          <w:p w:rsidR="00696B0A" w:rsidRPr="00696B0A" w:rsidRDefault="00696B0A" w:rsidP="00696B0A">
            <w:pPr>
              <w:spacing w:line="276" w:lineRule="auto"/>
              <w:rPr>
                <w:rFonts w:ascii="Arial" w:eastAsia="Arial" w:hAnsi="Arial" w:cs="Arial"/>
                <w:sz w:val="20"/>
                <w:szCs w:val="20"/>
                <w:lang w:val="en-US" w:eastAsia="en-US"/>
              </w:rPr>
            </w:pPr>
          </w:p>
          <w:p w:rsidR="00696B0A" w:rsidRPr="00696B0A" w:rsidRDefault="00696B0A" w:rsidP="00696B0A">
            <w:pPr>
              <w:spacing w:line="276" w:lineRule="auto"/>
              <w:rPr>
                <w:rFonts w:ascii="Arial" w:eastAsia="Arial" w:hAnsi="Arial" w:cs="Arial"/>
                <w:sz w:val="20"/>
                <w:szCs w:val="20"/>
                <w:lang w:val="en-US" w:eastAsia="en-US"/>
              </w:rPr>
            </w:pPr>
          </w:p>
          <w:p w:rsidR="00696B0A" w:rsidRPr="00696B0A" w:rsidRDefault="00696B0A" w:rsidP="00696B0A">
            <w:pPr>
              <w:spacing w:line="276" w:lineRule="auto"/>
              <w:rPr>
                <w:rFonts w:ascii="Arial" w:eastAsia="Arial" w:hAnsi="Arial" w:cs="Arial"/>
                <w:sz w:val="20"/>
                <w:szCs w:val="20"/>
                <w:lang w:val="en-US" w:eastAsia="en-US"/>
              </w:rPr>
            </w:pPr>
          </w:p>
          <w:p w:rsidR="00696B0A" w:rsidRPr="00696B0A" w:rsidRDefault="00696B0A" w:rsidP="00696B0A">
            <w:pPr>
              <w:spacing w:line="276" w:lineRule="auto"/>
              <w:rPr>
                <w:rFonts w:ascii="Arial" w:eastAsia="Arial" w:hAnsi="Arial" w:cs="Arial"/>
                <w:sz w:val="20"/>
                <w:szCs w:val="20"/>
                <w:lang w:val="en-US" w:eastAsia="en-US"/>
              </w:rPr>
            </w:pPr>
          </w:p>
        </w:tc>
        <w:tc>
          <w:tcPr>
            <w:tcW w:w="4477" w:type="dxa"/>
            <w:gridSpan w:val="2"/>
          </w:tcPr>
          <w:p w:rsidR="00696B0A" w:rsidRPr="00696B0A" w:rsidRDefault="00696B0A" w:rsidP="00696B0A">
            <w:pPr>
              <w:spacing w:line="276" w:lineRule="auto"/>
              <w:ind w:right="-11"/>
              <w:jc w:val="center"/>
              <w:rPr>
                <w:rFonts w:ascii="Arial" w:eastAsia="Arial" w:hAnsi="Arial" w:cs="Arial"/>
                <w:sz w:val="20"/>
                <w:szCs w:val="20"/>
                <w:lang w:val="es-MX" w:eastAsia="en-US"/>
              </w:rPr>
            </w:pPr>
          </w:p>
          <w:p w:rsidR="00696B0A" w:rsidRPr="00696B0A" w:rsidRDefault="00696B0A" w:rsidP="00696B0A">
            <w:pPr>
              <w:spacing w:line="276" w:lineRule="auto"/>
              <w:ind w:right="-11"/>
              <w:jc w:val="center"/>
              <w:rPr>
                <w:rFonts w:ascii="Arial" w:eastAsia="Arial" w:hAnsi="Arial" w:cs="Arial"/>
                <w:sz w:val="20"/>
                <w:szCs w:val="20"/>
                <w:lang w:val="es-MX" w:eastAsia="en-US"/>
              </w:rPr>
            </w:pPr>
          </w:p>
          <w:p w:rsidR="00696B0A" w:rsidRPr="00696B0A" w:rsidRDefault="00696B0A" w:rsidP="00696B0A">
            <w:pPr>
              <w:spacing w:line="276" w:lineRule="auto"/>
              <w:ind w:right="-11"/>
              <w:jc w:val="center"/>
              <w:rPr>
                <w:rFonts w:ascii="Arial" w:eastAsia="Arial" w:hAnsi="Arial" w:cs="Arial"/>
                <w:sz w:val="20"/>
                <w:szCs w:val="20"/>
                <w:lang w:val="es-MX" w:eastAsia="en-US"/>
              </w:rPr>
            </w:pPr>
          </w:p>
        </w:tc>
      </w:tr>
      <w:tr w:rsidR="00696B0A" w:rsidRPr="00696B0A" w:rsidTr="00BC2B52">
        <w:tc>
          <w:tcPr>
            <w:tcW w:w="4702" w:type="dxa"/>
            <w:hideMark/>
          </w:tcPr>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____________________________________</w:t>
            </w:r>
          </w:p>
        </w:tc>
        <w:tc>
          <w:tcPr>
            <w:tcW w:w="4477" w:type="dxa"/>
            <w:gridSpan w:val="2"/>
            <w:hideMark/>
          </w:tcPr>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____________________________________</w:t>
            </w:r>
          </w:p>
        </w:tc>
      </w:tr>
      <w:tr w:rsidR="00696B0A" w:rsidRPr="00696B0A" w:rsidTr="00BC2B52">
        <w:trPr>
          <w:trHeight w:val="435"/>
        </w:trPr>
        <w:tc>
          <w:tcPr>
            <w:tcW w:w="4702" w:type="dxa"/>
            <w:hideMark/>
          </w:tcPr>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LIC. RAÚL MALDONADO RAMÍREZ</w:t>
            </w:r>
          </w:p>
        </w:tc>
        <w:tc>
          <w:tcPr>
            <w:tcW w:w="4477" w:type="dxa"/>
            <w:gridSpan w:val="2"/>
            <w:hideMark/>
          </w:tcPr>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Arial" w:hAnsi="Arial" w:cs="Arial"/>
                <w:sz w:val="20"/>
                <w:szCs w:val="20"/>
                <w:lang w:val="es-MX" w:eastAsia="en-US"/>
              </w:rPr>
              <w:t xml:space="preserve">MTRA. </w:t>
            </w:r>
            <w:r w:rsidRPr="00696B0A">
              <w:rPr>
                <w:rFonts w:ascii="Arial" w:eastAsia="Calibri" w:hAnsi="Arial" w:cs="Arial"/>
                <w:sz w:val="22"/>
                <w:szCs w:val="22"/>
                <w:lang w:val="es-MX" w:eastAsia="en-US"/>
              </w:rPr>
              <w:t>MARTHA ELBA IZA HUERTA</w:t>
            </w:r>
            <w:r w:rsidRPr="00696B0A">
              <w:rPr>
                <w:rFonts w:ascii="Arial" w:eastAsia="Arial" w:hAnsi="Arial" w:cs="Arial"/>
                <w:sz w:val="20"/>
                <w:szCs w:val="20"/>
                <w:lang w:val="es-MX" w:eastAsia="en-US"/>
              </w:rPr>
              <w:t xml:space="preserve"> </w:t>
            </w:r>
          </w:p>
        </w:tc>
      </w:tr>
      <w:tr w:rsidR="00696B0A" w:rsidRPr="00696B0A" w:rsidTr="00BC2B52">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696B0A" w:rsidRPr="00696B0A" w:rsidTr="00BC2B52">
              <w:tc>
                <w:tcPr>
                  <w:tcW w:w="4395" w:type="dxa"/>
                </w:tcPr>
                <w:p w:rsidR="00696B0A" w:rsidRPr="00696B0A" w:rsidRDefault="00696B0A" w:rsidP="00696B0A">
                  <w:pPr>
                    <w:spacing w:line="276" w:lineRule="auto"/>
                    <w:jc w:val="center"/>
                    <w:rPr>
                      <w:rFonts w:ascii="Arial" w:eastAsia="Arial" w:hAnsi="Arial" w:cs="Arial"/>
                      <w:sz w:val="20"/>
                      <w:szCs w:val="20"/>
                      <w:lang w:val="es-MX" w:eastAsia="en-US"/>
                    </w:rPr>
                  </w:pPr>
                </w:p>
                <w:p w:rsidR="00696B0A" w:rsidRPr="00696B0A" w:rsidRDefault="00696B0A" w:rsidP="00696B0A">
                  <w:pPr>
                    <w:spacing w:line="276" w:lineRule="auto"/>
                    <w:jc w:val="center"/>
                    <w:rPr>
                      <w:rFonts w:ascii="Arial" w:eastAsia="Arial" w:hAnsi="Arial" w:cs="Arial"/>
                      <w:sz w:val="20"/>
                      <w:szCs w:val="20"/>
                      <w:lang w:val="es-MX" w:eastAsia="en-US"/>
                    </w:rPr>
                  </w:pPr>
                </w:p>
                <w:p w:rsidR="00696B0A" w:rsidRPr="00696B0A" w:rsidRDefault="00696B0A" w:rsidP="00696B0A">
                  <w:pPr>
                    <w:spacing w:line="276" w:lineRule="auto"/>
                    <w:jc w:val="center"/>
                    <w:rPr>
                      <w:rFonts w:ascii="Arial" w:eastAsia="Arial" w:hAnsi="Arial" w:cs="Arial"/>
                      <w:sz w:val="20"/>
                      <w:szCs w:val="20"/>
                      <w:lang w:val="es-MX" w:eastAsia="en-US"/>
                    </w:rPr>
                  </w:pPr>
                </w:p>
                <w:p w:rsidR="00696B0A" w:rsidRPr="00696B0A" w:rsidRDefault="00696B0A" w:rsidP="00696B0A">
                  <w:pPr>
                    <w:spacing w:line="276" w:lineRule="auto"/>
                    <w:jc w:val="center"/>
                    <w:rPr>
                      <w:rFonts w:ascii="Arial" w:eastAsia="Arial" w:hAnsi="Arial" w:cs="Arial"/>
                      <w:sz w:val="20"/>
                      <w:szCs w:val="20"/>
                      <w:lang w:val="es-MX" w:eastAsia="en-US"/>
                    </w:rPr>
                  </w:pPr>
                </w:p>
                <w:p w:rsidR="00696B0A" w:rsidRPr="00696B0A" w:rsidRDefault="00696B0A" w:rsidP="00696B0A">
                  <w:pPr>
                    <w:spacing w:line="276" w:lineRule="auto"/>
                    <w:jc w:val="center"/>
                    <w:rPr>
                      <w:rFonts w:ascii="Arial" w:eastAsia="Arial" w:hAnsi="Arial" w:cs="Arial"/>
                      <w:sz w:val="20"/>
                      <w:szCs w:val="20"/>
                      <w:lang w:val="es-MX" w:eastAsia="en-US"/>
                    </w:rPr>
                  </w:pPr>
                </w:p>
                <w:p w:rsidR="00696B0A" w:rsidRPr="00696B0A" w:rsidRDefault="00696B0A" w:rsidP="00696B0A">
                  <w:pPr>
                    <w:spacing w:line="276" w:lineRule="auto"/>
                    <w:jc w:val="center"/>
                    <w:rPr>
                      <w:rFonts w:ascii="Arial" w:eastAsia="Arial" w:hAnsi="Arial" w:cs="Arial"/>
                      <w:sz w:val="20"/>
                      <w:szCs w:val="20"/>
                      <w:lang w:val="es-MX" w:eastAsia="en-US"/>
                    </w:rPr>
                  </w:pPr>
                </w:p>
              </w:tc>
              <w:tc>
                <w:tcPr>
                  <w:tcW w:w="4323" w:type="dxa"/>
                </w:tcPr>
                <w:p w:rsidR="00696B0A" w:rsidRPr="00696B0A" w:rsidRDefault="00696B0A" w:rsidP="00696B0A">
                  <w:pPr>
                    <w:spacing w:line="276" w:lineRule="auto"/>
                    <w:ind w:right="-11"/>
                    <w:jc w:val="center"/>
                    <w:rPr>
                      <w:rFonts w:ascii="Arial" w:eastAsia="Arial" w:hAnsi="Arial" w:cs="Arial"/>
                      <w:sz w:val="20"/>
                      <w:szCs w:val="20"/>
                      <w:lang w:val="es-MX" w:eastAsia="en-US"/>
                    </w:rPr>
                  </w:pPr>
                </w:p>
                <w:p w:rsidR="00696B0A" w:rsidRPr="00696B0A" w:rsidRDefault="00696B0A" w:rsidP="00696B0A">
                  <w:pPr>
                    <w:spacing w:line="276" w:lineRule="auto"/>
                    <w:ind w:right="-11"/>
                    <w:jc w:val="center"/>
                    <w:rPr>
                      <w:rFonts w:ascii="Arial" w:eastAsia="Arial" w:hAnsi="Arial" w:cs="Arial"/>
                      <w:sz w:val="20"/>
                      <w:szCs w:val="20"/>
                      <w:lang w:val="es-MX" w:eastAsia="en-US"/>
                    </w:rPr>
                  </w:pPr>
                </w:p>
              </w:tc>
            </w:tr>
            <w:tr w:rsidR="00696B0A" w:rsidRPr="00696B0A" w:rsidTr="00BC2B52">
              <w:tc>
                <w:tcPr>
                  <w:tcW w:w="4395" w:type="dxa"/>
                  <w:hideMark/>
                </w:tcPr>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____________________________________</w:t>
                  </w:r>
                </w:p>
              </w:tc>
              <w:tc>
                <w:tcPr>
                  <w:tcW w:w="4323" w:type="dxa"/>
                  <w:hideMark/>
                </w:tcPr>
                <w:p w:rsidR="00696B0A" w:rsidRPr="00696B0A" w:rsidRDefault="00696B0A" w:rsidP="00696B0A">
                  <w:pPr>
                    <w:spacing w:line="276" w:lineRule="auto"/>
                    <w:ind w:right="-11"/>
                    <w:jc w:val="center"/>
                    <w:rPr>
                      <w:rFonts w:ascii="Arial" w:eastAsia="Arial" w:hAnsi="Arial" w:cs="Arial"/>
                      <w:sz w:val="20"/>
                      <w:szCs w:val="20"/>
                      <w:lang w:val="en-US" w:eastAsia="en-US"/>
                    </w:rPr>
                  </w:pPr>
                  <w:r w:rsidRPr="00696B0A">
                    <w:rPr>
                      <w:rFonts w:ascii="Arial" w:eastAsia="Arial" w:hAnsi="Arial" w:cs="Arial"/>
                      <w:sz w:val="20"/>
                      <w:szCs w:val="20"/>
                      <w:lang w:val="en-US" w:eastAsia="en-US"/>
                    </w:rPr>
                    <w:t xml:space="preserve">  ____________________________________</w:t>
                  </w:r>
                </w:p>
              </w:tc>
            </w:tr>
            <w:tr w:rsidR="00696B0A" w:rsidRPr="00696B0A" w:rsidTr="00BC2B52">
              <w:trPr>
                <w:trHeight w:val="435"/>
              </w:trPr>
              <w:tc>
                <w:tcPr>
                  <w:tcW w:w="4395" w:type="dxa"/>
                  <w:hideMark/>
                </w:tcPr>
                <w:p w:rsidR="00696B0A" w:rsidRPr="00696B0A" w:rsidRDefault="00696B0A" w:rsidP="00696B0A">
                  <w:pPr>
                    <w:spacing w:line="276" w:lineRule="auto"/>
                    <w:ind w:right="-11"/>
                    <w:jc w:val="center"/>
                    <w:rPr>
                      <w:rFonts w:ascii="Arial" w:eastAsia="Calibri" w:hAnsi="Arial" w:cs="Arial"/>
                      <w:sz w:val="22"/>
                      <w:szCs w:val="22"/>
                      <w:lang w:val="es-MX" w:eastAsia="en-US"/>
                    </w:rPr>
                  </w:pPr>
                  <w:r w:rsidRPr="00696B0A">
                    <w:rPr>
                      <w:rFonts w:ascii="Arial" w:eastAsia="Arial" w:hAnsi="Arial" w:cs="Arial"/>
                      <w:sz w:val="20"/>
                      <w:szCs w:val="20"/>
                      <w:lang w:val="es-MX" w:eastAsia="en-US"/>
                    </w:rPr>
                    <w:t xml:space="preserve">MTRA. </w:t>
                  </w:r>
                  <w:r w:rsidRPr="00696B0A">
                    <w:rPr>
                      <w:rFonts w:ascii="Arial" w:eastAsia="Calibri" w:hAnsi="Arial" w:cs="Arial"/>
                      <w:sz w:val="22"/>
                      <w:szCs w:val="22"/>
                      <w:lang w:val="es-MX" w:eastAsia="en-US"/>
                    </w:rPr>
                    <w:t xml:space="preserve">ARLEN ALEJANDRA </w:t>
                  </w:r>
                </w:p>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Calibri" w:hAnsi="Arial" w:cs="Arial"/>
                      <w:sz w:val="22"/>
                      <w:szCs w:val="22"/>
                      <w:lang w:val="es-MX" w:eastAsia="en-US"/>
                    </w:rPr>
                    <w:t>MARTÍNEZ FUENTES</w:t>
                  </w:r>
                </w:p>
              </w:tc>
              <w:tc>
                <w:tcPr>
                  <w:tcW w:w="4323" w:type="dxa"/>
                  <w:hideMark/>
                </w:tcPr>
                <w:p w:rsidR="00696B0A" w:rsidRPr="00696B0A" w:rsidRDefault="00696B0A" w:rsidP="00696B0A">
                  <w:pPr>
                    <w:spacing w:line="276" w:lineRule="auto"/>
                    <w:ind w:right="-11"/>
                    <w:jc w:val="center"/>
                    <w:rPr>
                      <w:rFonts w:ascii="Arial" w:eastAsia="Arial" w:hAnsi="Arial" w:cs="Arial"/>
                      <w:sz w:val="20"/>
                      <w:szCs w:val="20"/>
                      <w:lang w:val="es-MX" w:eastAsia="en-US"/>
                    </w:rPr>
                  </w:pPr>
                  <w:r w:rsidRPr="00696B0A">
                    <w:rPr>
                      <w:rFonts w:ascii="Arial" w:eastAsia="Arial" w:hAnsi="Arial" w:cs="Arial"/>
                      <w:sz w:val="20"/>
                      <w:szCs w:val="20"/>
                      <w:lang w:val="es-MX" w:eastAsia="en-US"/>
                    </w:rPr>
                    <w:t xml:space="preserve">LIC. </w:t>
                  </w:r>
                  <w:r w:rsidRPr="00696B0A">
                    <w:rPr>
                      <w:rFonts w:ascii="Arial" w:eastAsia="Calibri" w:hAnsi="Arial" w:cs="Arial"/>
                      <w:sz w:val="22"/>
                      <w:szCs w:val="22"/>
                      <w:lang w:val="es-MX" w:eastAsia="en-US"/>
                    </w:rPr>
                    <w:t>JAVIER ÁVILA CARRILLO</w:t>
                  </w:r>
                </w:p>
              </w:tc>
            </w:tr>
          </w:tbl>
          <w:p w:rsidR="00696B0A" w:rsidRPr="00696B0A" w:rsidRDefault="00696B0A" w:rsidP="00696B0A">
            <w:pPr>
              <w:rPr>
                <w:rFonts w:ascii="Calibri" w:eastAsia="Calibri" w:hAnsi="Calibri"/>
                <w:sz w:val="20"/>
                <w:szCs w:val="20"/>
                <w:lang w:val="es-MX" w:eastAsia="es-MX"/>
              </w:rPr>
            </w:pPr>
          </w:p>
        </w:tc>
      </w:tr>
    </w:tbl>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696B0A" w:rsidRDefault="00696B0A" w:rsidP="00696B0A">
      <w:pPr>
        <w:jc w:val="both"/>
        <w:rPr>
          <w:rFonts w:ascii="Arial" w:eastAsia="Arial" w:hAnsi="Arial" w:cs="Arial"/>
          <w:sz w:val="16"/>
          <w:szCs w:val="16"/>
          <w:lang w:val="es-MX" w:eastAsia="en-US"/>
        </w:rPr>
      </w:pPr>
    </w:p>
    <w:p w:rsidR="00696B0A" w:rsidRPr="000676CA" w:rsidRDefault="00696B0A" w:rsidP="00696B0A">
      <w:pPr>
        <w:jc w:val="both"/>
        <w:rPr>
          <w:rFonts w:ascii="Arial" w:eastAsia="Calibri" w:hAnsi="Arial" w:cs="Arial"/>
          <w:sz w:val="22"/>
          <w:szCs w:val="22"/>
          <w:lang w:val="es-MX" w:eastAsia="en-US"/>
        </w:rPr>
      </w:pPr>
      <w:r w:rsidRPr="00696B0A">
        <w:rPr>
          <w:rFonts w:ascii="Arial" w:eastAsia="Arial" w:hAnsi="Arial" w:cs="Arial"/>
          <w:sz w:val="16"/>
          <w:szCs w:val="16"/>
          <w:lang w:val="es-MX" w:eastAsia="en-US"/>
        </w:rPr>
        <w:t xml:space="preserve">La presente foja forma parte del Acuerdo número </w:t>
      </w:r>
      <w:r w:rsidRPr="00696B0A">
        <w:rPr>
          <w:rFonts w:ascii="Arial" w:eastAsia="Arial" w:hAnsi="Arial" w:cs="Arial"/>
          <w:b/>
          <w:sz w:val="16"/>
          <w:szCs w:val="16"/>
          <w:lang w:val="es-MX" w:eastAsia="en-US"/>
        </w:rPr>
        <w:t>IEE/CG/A05</w:t>
      </w:r>
      <w:r>
        <w:rPr>
          <w:rFonts w:ascii="Arial" w:eastAsia="Arial" w:hAnsi="Arial" w:cs="Arial"/>
          <w:b/>
          <w:sz w:val="16"/>
          <w:szCs w:val="16"/>
          <w:lang w:val="es-MX" w:eastAsia="en-US"/>
        </w:rPr>
        <w:t>2</w:t>
      </w:r>
      <w:r w:rsidRPr="00696B0A">
        <w:rPr>
          <w:rFonts w:ascii="Arial" w:eastAsia="Arial" w:hAnsi="Arial" w:cs="Arial"/>
          <w:b/>
          <w:sz w:val="16"/>
          <w:szCs w:val="16"/>
          <w:lang w:val="es-MX" w:eastAsia="en-US"/>
        </w:rPr>
        <w:t>/2018</w:t>
      </w:r>
      <w:r w:rsidRPr="00696B0A">
        <w:rPr>
          <w:rFonts w:ascii="Arial" w:eastAsia="Arial" w:hAnsi="Arial" w:cs="Arial"/>
          <w:sz w:val="16"/>
          <w:szCs w:val="16"/>
          <w:lang w:val="es-MX" w:eastAsia="en-US"/>
        </w:rPr>
        <w:t xml:space="preserve"> del Proceso Electoral Local 2017-2018, aprobado en la Décima Primera Sesión Extraordinaria del Consejo General del Instituto Electoral del Estado de Colima, celebrada el día 22 (veintidós) de marzo del año 2018 (dos mil dieciocho). -----------------------------------------------------------------------------------</w:t>
      </w:r>
      <w:r>
        <w:rPr>
          <w:rFonts w:ascii="Arial" w:eastAsia="Arial" w:hAnsi="Arial" w:cs="Arial"/>
          <w:sz w:val="16"/>
          <w:szCs w:val="16"/>
          <w:lang w:val="es-MX" w:eastAsia="en-US"/>
        </w:rPr>
        <w:t>--------------</w:t>
      </w:r>
    </w:p>
    <w:sectPr w:rsidR="00696B0A" w:rsidRPr="000676CA"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5D" w:rsidRDefault="0065535D" w:rsidP="00886899">
      <w:r>
        <w:separator/>
      </w:r>
    </w:p>
  </w:endnote>
  <w:endnote w:type="continuationSeparator" w:id="0">
    <w:p w:rsidR="0065535D" w:rsidRDefault="0065535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75136" behindDoc="0" locked="0" layoutInCell="1" allowOverlap="1" wp14:anchorId="3A27A4B6" wp14:editId="1DE6BFCC">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AEC15D"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w:t>
    </w:r>
    <w:r w:rsidR="009374CF">
      <w:rPr>
        <w:rFonts w:ascii="Calibri" w:hAnsi="Calibri" w:cs="Arial"/>
        <w:b/>
        <w:sz w:val="20"/>
        <w:szCs w:val="20"/>
      </w:rPr>
      <w:t>0</w:t>
    </w:r>
    <w:r w:rsidR="00696B0A">
      <w:rPr>
        <w:rFonts w:ascii="Calibri" w:hAnsi="Calibri" w:cs="Arial"/>
        <w:b/>
        <w:sz w:val="20"/>
        <w:szCs w:val="20"/>
      </w:rPr>
      <w:t>52</w:t>
    </w:r>
    <w:r w:rsidR="00170DCF">
      <w:rPr>
        <w:rFonts w:ascii="Calibri" w:hAnsi="Calibri" w:cs="Arial"/>
        <w:b/>
        <w:sz w:val="20"/>
        <w:szCs w:val="20"/>
      </w:rPr>
      <w:t>/2018</w:t>
    </w:r>
  </w:p>
  <w:p w:rsidR="00031D76" w:rsidRDefault="008B707A" w:rsidP="00142316">
    <w:pPr>
      <w:pStyle w:val="Piedepgina"/>
      <w:jc w:val="center"/>
      <w:rPr>
        <w:rFonts w:ascii="Calibri" w:hAnsi="Calibri"/>
        <w:sz w:val="18"/>
        <w:szCs w:val="20"/>
      </w:rPr>
    </w:pPr>
    <w:r>
      <w:rPr>
        <w:rFonts w:ascii="Calibri" w:hAnsi="Calibri"/>
        <w:sz w:val="18"/>
        <w:szCs w:val="20"/>
      </w:rPr>
      <w:t>Aut</w:t>
    </w:r>
    <w:r w:rsidR="00170DCF">
      <w:rPr>
        <w:rFonts w:ascii="Calibri" w:hAnsi="Calibri"/>
        <w:sz w:val="18"/>
        <w:szCs w:val="20"/>
      </w:rPr>
      <w:t>orización a Pdta. para</w:t>
    </w:r>
    <w:r w:rsidR="00F619C2">
      <w:rPr>
        <w:rFonts w:ascii="Calibri" w:hAnsi="Calibri"/>
        <w:sz w:val="18"/>
        <w:szCs w:val="20"/>
      </w:rPr>
      <w:t xml:space="preserve"> firmar</w:t>
    </w:r>
    <w:r w:rsidR="00071718">
      <w:rPr>
        <w:rFonts w:ascii="Calibri" w:hAnsi="Calibri"/>
        <w:sz w:val="18"/>
        <w:szCs w:val="20"/>
      </w:rPr>
      <w:t xml:space="preserve"> </w:t>
    </w:r>
    <w:r w:rsidR="001F5E9E">
      <w:rPr>
        <w:rFonts w:ascii="Calibri" w:hAnsi="Calibri"/>
        <w:sz w:val="18"/>
        <w:szCs w:val="20"/>
      </w:rPr>
      <w:t>Convenio con TEPJF</w:t>
    </w:r>
  </w:p>
  <w:p w:rsidR="00031D76" w:rsidRPr="009F3A37" w:rsidRDefault="00031D76" w:rsidP="009F3A37">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80587">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696B0A">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5D" w:rsidRDefault="0065535D" w:rsidP="00886899">
      <w:r>
        <w:separator/>
      </w:r>
    </w:p>
  </w:footnote>
  <w:footnote w:type="continuationSeparator" w:id="0">
    <w:p w:rsidR="0065535D" w:rsidRDefault="0065535D"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031D76" w:rsidP="00142316">
    <w:pPr>
      <w:jc w:val="right"/>
      <w:rPr>
        <w:rFonts w:ascii="Arial Black" w:hAnsi="Arial Black" w:cs="Arial"/>
        <w:szCs w:val="22"/>
      </w:rPr>
    </w:pP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11D71BF5" wp14:editId="045830A4">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FD22F7"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w:t>
    </w:r>
    <w:r w:rsidR="00893717">
      <w:rPr>
        <w:rFonts w:ascii="Calibri" w:hAnsi="Calibri"/>
        <w:b/>
        <w:noProof/>
        <w:lang w:val="es-MX" w:eastAsia="es-MX"/>
      </w:rPr>
      <w:t>ROCESO ELECTORAL LOCAL</w:t>
    </w:r>
    <w:r w:rsidRPr="003D60F5">
      <w:rPr>
        <w:rFonts w:ascii="Calibri" w:hAnsi="Calibri" w:cs="Arial"/>
        <w:b/>
        <w:szCs w:val="22"/>
      </w:rPr>
      <w:t xml:space="preserve"> 201</w:t>
    </w:r>
    <w:r w:rsidR="00893717">
      <w:rPr>
        <w:rFonts w:ascii="Calibri" w:hAnsi="Calibri" w:cs="Arial"/>
        <w:b/>
        <w:szCs w:val="22"/>
      </w:rPr>
      <w:t>7</w:t>
    </w:r>
    <w:r w:rsidRPr="003D60F5">
      <w:rPr>
        <w:rFonts w:ascii="Calibri" w:hAnsi="Calibri" w:cs="Arial"/>
        <w:b/>
        <w:szCs w:val="22"/>
      </w:rPr>
      <w:t>-201</w:t>
    </w:r>
    <w:r w:rsidR="00893717">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E023A"/>
    <w:multiLevelType w:val="hybridMultilevel"/>
    <w:tmpl w:val="305CC264"/>
    <w:lvl w:ilvl="0" w:tplc="F01A9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0E565E"/>
    <w:multiLevelType w:val="hybridMultilevel"/>
    <w:tmpl w:val="47CCB0E4"/>
    <w:lvl w:ilvl="0" w:tplc="E44A7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A331C7"/>
    <w:multiLevelType w:val="hybridMultilevel"/>
    <w:tmpl w:val="738C234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4088"/>
    <w:rsid w:val="0006548C"/>
    <w:rsid w:val="00065766"/>
    <w:rsid w:val="00066FA8"/>
    <w:rsid w:val="000676CA"/>
    <w:rsid w:val="00071718"/>
    <w:rsid w:val="00071803"/>
    <w:rsid w:val="00071B5B"/>
    <w:rsid w:val="000745D3"/>
    <w:rsid w:val="00074A11"/>
    <w:rsid w:val="0008042F"/>
    <w:rsid w:val="00093279"/>
    <w:rsid w:val="00095BC8"/>
    <w:rsid w:val="00095CE7"/>
    <w:rsid w:val="000A0400"/>
    <w:rsid w:val="000A66D7"/>
    <w:rsid w:val="000B29FF"/>
    <w:rsid w:val="000B5232"/>
    <w:rsid w:val="000C357B"/>
    <w:rsid w:val="000C4598"/>
    <w:rsid w:val="000C6183"/>
    <w:rsid w:val="000D7C2A"/>
    <w:rsid w:val="000E5182"/>
    <w:rsid w:val="000F3312"/>
    <w:rsid w:val="000F3467"/>
    <w:rsid w:val="000F580D"/>
    <w:rsid w:val="000F7927"/>
    <w:rsid w:val="0010597D"/>
    <w:rsid w:val="00111212"/>
    <w:rsid w:val="00117CAA"/>
    <w:rsid w:val="00120919"/>
    <w:rsid w:val="00121DBC"/>
    <w:rsid w:val="001232D8"/>
    <w:rsid w:val="00123875"/>
    <w:rsid w:val="00127735"/>
    <w:rsid w:val="00127DC5"/>
    <w:rsid w:val="0013004E"/>
    <w:rsid w:val="00131075"/>
    <w:rsid w:val="00142316"/>
    <w:rsid w:val="0014257E"/>
    <w:rsid w:val="00143CD3"/>
    <w:rsid w:val="00153A27"/>
    <w:rsid w:val="00155FB3"/>
    <w:rsid w:val="00156626"/>
    <w:rsid w:val="00170DCF"/>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268C"/>
    <w:rsid w:val="001D596F"/>
    <w:rsid w:val="001E1087"/>
    <w:rsid w:val="001E1435"/>
    <w:rsid w:val="001E7625"/>
    <w:rsid w:val="001F5E9E"/>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65003"/>
    <w:rsid w:val="002827E5"/>
    <w:rsid w:val="002860B5"/>
    <w:rsid w:val="00287216"/>
    <w:rsid w:val="002B2692"/>
    <w:rsid w:val="002B5B46"/>
    <w:rsid w:val="002B7835"/>
    <w:rsid w:val="002C62C4"/>
    <w:rsid w:val="002C7EC8"/>
    <w:rsid w:val="002D212C"/>
    <w:rsid w:val="002D2B19"/>
    <w:rsid w:val="002D3C2C"/>
    <w:rsid w:val="002D4BC8"/>
    <w:rsid w:val="002D5C1D"/>
    <w:rsid w:val="002D6DBA"/>
    <w:rsid w:val="002D76D3"/>
    <w:rsid w:val="002F12B0"/>
    <w:rsid w:val="002F1A03"/>
    <w:rsid w:val="002F390F"/>
    <w:rsid w:val="002F7C08"/>
    <w:rsid w:val="00301A4C"/>
    <w:rsid w:val="00303F9D"/>
    <w:rsid w:val="003112AF"/>
    <w:rsid w:val="0031277D"/>
    <w:rsid w:val="003139A8"/>
    <w:rsid w:val="00315E7B"/>
    <w:rsid w:val="00320955"/>
    <w:rsid w:val="00324FDD"/>
    <w:rsid w:val="00325931"/>
    <w:rsid w:val="00330CB3"/>
    <w:rsid w:val="00332C04"/>
    <w:rsid w:val="00340198"/>
    <w:rsid w:val="00341380"/>
    <w:rsid w:val="00345522"/>
    <w:rsid w:val="003557AD"/>
    <w:rsid w:val="00356E5F"/>
    <w:rsid w:val="003649EB"/>
    <w:rsid w:val="00365406"/>
    <w:rsid w:val="003704DA"/>
    <w:rsid w:val="00370F7E"/>
    <w:rsid w:val="00371A18"/>
    <w:rsid w:val="0037426A"/>
    <w:rsid w:val="00377654"/>
    <w:rsid w:val="0038191A"/>
    <w:rsid w:val="00382AFE"/>
    <w:rsid w:val="00385FCE"/>
    <w:rsid w:val="00394E31"/>
    <w:rsid w:val="003A26F3"/>
    <w:rsid w:val="003A3522"/>
    <w:rsid w:val="003A6F4E"/>
    <w:rsid w:val="003B3F43"/>
    <w:rsid w:val="003C2E93"/>
    <w:rsid w:val="003C4FFF"/>
    <w:rsid w:val="003D23F3"/>
    <w:rsid w:val="003D60F5"/>
    <w:rsid w:val="003D6CA5"/>
    <w:rsid w:val="003D7872"/>
    <w:rsid w:val="003E036E"/>
    <w:rsid w:val="003E56D2"/>
    <w:rsid w:val="003F0F07"/>
    <w:rsid w:val="003F6620"/>
    <w:rsid w:val="00404807"/>
    <w:rsid w:val="00404CC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74B6"/>
    <w:rsid w:val="0046096E"/>
    <w:rsid w:val="004628D6"/>
    <w:rsid w:val="0046328D"/>
    <w:rsid w:val="00465178"/>
    <w:rsid w:val="004657E4"/>
    <w:rsid w:val="004722BA"/>
    <w:rsid w:val="00473C40"/>
    <w:rsid w:val="004745D7"/>
    <w:rsid w:val="00477F73"/>
    <w:rsid w:val="00481F1D"/>
    <w:rsid w:val="004828E4"/>
    <w:rsid w:val="0048321B"/>
    <w:rsid w:val="004862CA"/>
    <w:rsid w:val="004863BC"/>
    <w:rsid w:val="00492E6A"/>
    <w:rsid w:val="004B4C4D"/>
    <w:rsid w:val="004B6667"/>
    <w:rsid w:val="004B74D0"/>
    <w:rsid w:val="004C247B"/>
    <w:rsid w:val="004C3131"/>
    <w:rsid w:val="004C313C"/>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1CE1"/>
    <w:rsid w:val="005231B1"/>
    <w:rsid w:val="005300AA"/>
    <w:rsid w:val="00532E98"/>
    <w:rsid w:val="00537A6D"/>
    <w:rsid w:val="00542E3A"/>
    <w:rsid w:val="005511EA"/>
    <w:rsid w:val="00553850"/>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51E0"/>
    <w:rsid w:val="00622D1D"/>
    <w:rsid w:val="0062779F"/>
    <w:rsid w:val="00634943"/>
    <w:rsid w:val="00636F38"/>
    <w:rsid w:val="00640C8A"/>
    <w:rsid w:val="006441FA"/>
    <w:rsid w:val="00650A8D"/>
    <w:rsid w:val="0065535D"/>
    <w:rsid w:val="00662DB9"/>
    <w:rsid w:val="006630CC"/>
    <w:rsid w:val="00666446"/>
    <w:rsid w:val="00667A74"/>
    <w:rsid w:val="006713CA"/>
    <w:rsid w:val="00674763"/>
    <w:rsid w:val="00674CE0"/>
    <w:rsid w:val="0068021F"/>
    <w:rsid w:val="00680D67"/>
    <w:rsid w:val="00685739"/>
    <w:rsid w:val="00686D3E"/>
    <w:rsid w:val="00687D07"/>
    <w:rsid w:val="00693237"/>
    <w:rsid w:val="00696B0A"/>
    <w:rsid w:val="00697EBC"/>
    <w:rsid w:val="006A18B8"/>
    <w:rsid w:val="006C1043"/>
    <w:rsid w:val="006D72E8"/>
    <w:rsid w:val="006D7D91"/>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6677"/>
    <w:rsid w:val="00747C40"/>
    <w:rsid w:val="00751885"/>
    <w:rsid w:val="00753AFC"/>
    <w:rsid w:val="007569C8"/>
    <w:rsid w:val="00761F09"/>
    <w:rsid w:val="00763AE8"/>
    <w:rsid w:val="007700FC"/>
    <w:rsid w:val="00771A99"/>
    <w:rsid w:val="0077288F"/>
    <w:rsid w:val="00776654"/>
    <w:rsid w:val="007817B4"/>
    <w:rsid w:val="007922CC"/>
    <w:rsid w:val="007A0967"/>
    <w:rsid w:val="007B2E92"/>
    <w:rsid w:val="007B3ACF"/>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6C99"/>
    <w:rsid w:val="0086274E"/>
    <w:rsid w:val="008661DF"/>
    <w:rsid w:val="00870084"/>
    <w:rsid w:val="0087577F"/>
    <w:rsid w:val="00882FAC"/>
    <w:rsid w:val="00886899"/>
    <w:rsid w:val="008868B9"/>
    <w:rsid w:val="0089022E"/>
    <w:rsid w:val="00891019"/>
    <w:rsid w:val="00891ED8"/>
    <w:rsid w:val="00893717"/>
    <w:rsid w:val="008B15DC"/>
    <w:rsid w:val="008B707A"/>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4CF"/>
    <w:rsid w:val="00937A39"/>
    <w:rsid w:val="00940DA2"/>
    <w:rsid w:val="00941D6C"/>
    <w:rsid w:val="00955D52"/>
    <w:rsid w:val="009569BE"/>
    <w:rsid w:val="00962DBE"/>
    <w:rsid w:val="009649F7"/>
    <w:rsid w:val="009704A9"/>
    <w:rsid w:val="00970BEC"/>
    <w:rsid w:val="00972403"/>
    <w:rsid w:val="00973F71"/>
    <w:rsid w:val="00975439"/>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37A3"/>
    <w:rsid w:val="009E6D43"/>
    <w:rsid w:val="009F06DD"/>
    <w:rsid w:val="009F10D2"/>
    <w:rsid w:val="009F2114"/>
    <w:rsid w:val="009F3A37"/>
    <w:rsid w:val="009F458B"/>
    <w:rsid w:val="00A1356F"/>
    <w:rsid w:val="00A14020"/>
    <w:rsid w:val="00A171DE"/>
    <w:rsid w:val="00A21256"/>
    <w:rsid w:val="00A259AC"/>
    <w:rsid w:val="00A259D0"/>
    <w:rsid w:val="00A26F4C"/>
    <w:rsid w:val="00A36A83"/>
    <w:rsid w:val="00A37B2F"/>
    <w:rsid w:val="00A411FA"/>
    <w:rsid w:val="00A42662"/>
    <w:rsid w:val="00A436FE"/>
    <w:rsid w:val="00A53D36"/>
    <w:rsid w:val="00A56E26"/>
    <w:rsid w:val="00A66566"/>
    <w:rsid w:val="00A66CDF"/>
    <w:rsid w:val="00A708BE"/>
    <w:rsid w:val="00A74929"/>
    <w:rsid w:val="00A76317"/>
    <w:rsid w:val="00A770BA"/>
    <w:rsid w:val="00A8126F"/>
    <w:rsid w:val="00A83BD8"/>
    <w:rsid w:val="00A8548B"/>
    <w:rsid w:val="00A86F55"/>
    <w:rsid w:val="00A87BA8"/>
    <w:rsid w:val="00A90877"/>
    <w:rsid w:val="00A95301"/>
    <w:rsid w:val="00AA21EB"/>
    <w:rsid w:val="00AA2671"/>
    <w:rsid w:val="00AA3FE6"/>
    <w:rsid w:val="00AB62F7"/>
    <w:rsid w:val="00AC19A0"/>
    <w:rsid w:val="00AC5843"/>
    <w:rsid w:val="00AD1CD5"/>
    <w:rsid w:val="00AD7FFD"/>
    <w:rsid w:val="00AE1271"/>
    <w:rsid w:val="00AE2BD6"/>
    <w:rsid w:val="00AE455A"/>
    <w:rsid w:val="00AE4B2A"/>
    <w:rsid w:val="00AE5040"/>
    <w:rsid w:val="00AF4C4C"/>
    <w:rsid w:val="00B1072C"/>
    <w:rsid w:val="00B224C1"/>
    <w:rsid w:val="00B226DC"/>
    <w:rsid w:val="00B36F53"/>
    <w:rsid w:val="00B377CC"/>
    <w:rsid w:val="00B40251"/>
    <w:rsid w:val="00B405EC"/>
    <w:rsid w:val="00B41D04"/>
    <w:rsid w:val="00B43622"/>
    <w:rsid w:val="00B44337"/>
    <w:rsid w:val="00B44D98"/>
    <w:rsid w:val="00B45CD6"/>
    <w:rsid w:val="00B460A4"/>
    <w:rsid w:val="00B47061"/>
    <w:rsid w:val="00B548DB"/>
    <w:rsid w:val="00B550F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B1C11"/>
    <w:rsid w:val="00BB3A0E"/>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177C5"/>
    <w:rsid w:val="00C23087"/>
    <w:rsid w:val="00C25D0F"/>
    <w:rsid w:val="00C31A78"/>
    <w:rsid w:val="00C3266A"/>
    <w:rsid w:val="00C36560"/>
    <w:rsid w:val="00C379C9"/>
    <w:rsid w:val="00C406BD"/>
    <w:rsid w:val="00C50E53"/>
    <w:rsid w:val="00C70252"/>
    <w:rsid w:val="00C704F7"/>
    <w:rsid w:val="00C731B9"/>
    <w:rsid w:val="00C771B1"/>
    <w:rsid w:val="00C80587"/>
    <w:rsid w:val="00C807FD"/>
    <w:rsid w:val="00C84EC8"/>
    <w:rsid w:val="00C94445"/>
    <w:rsid w:val="00C97F97"/>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D5242"/>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82E25"/>
    <w:rsid w:val="00E83F93"/>
    <w:rsid w:val="00E96E2E"/>
    <w:rsid w:val="00EA0D95"/>
    <w:rsid w:val="00EA6B5C"/>
    <w:rsid w:val="00EA780B"/>
    <w:rsid w:val="00EB1C5A"/>
    <w:rsid w:val="00EB20E1"/>
    <w:rsid w:val="00EB2689"/>
    <w:rsid w:val="00EB2A35"/>
    <w:rsid w:val="00EB3EA3"/>
    <w:rsid w:val="00EB425C"/>
    <w:rsid w:val="00ED3EE2"/>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49B9"/>
    <w:rsid w:val="00F66B0C"/>
    <w:rsid w:val="00F76CB3"/>
    <w:rsid w:val="00F81715"/>
    <w:rsid w:val="00F84495"/>
    <w:rsid w:val="00F8530E"/>
    <w:rsid w:val="00F8672D"/>
    <w:rsid w:val="00F8783E"/>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43A7"/>
    <w:rsid w:val="00FE53CC"/>
    <w:rsid w:val="00FE5D0F"/>
    <w:rsid w:val="00FF3504"/>
    <w:rsid w:val="00FF388D"/>
    <w:rsid w:val="00FF407D"/>
    <w:rsid w:val="00FF43DE"/>
    <w:rsid w:val="00FF6C69"/>
    <w:rsid w:val="00FF6E43"/>
    <w:rsid w:val="00FF7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51781925">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DDF0-5F3D-4A1E-8F63-000B3C70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2017-10-17T14:30:00Z</cp:lastPrinted>
  <dcterms:created xsi:type="dcterms:W3CDTF">2018-03-22T21:12:00Z</dcterms:created>
  <dcterms:modified xsi:type="dcterms:W3CDTF">2018-03-22T21:12:00Z</dcterms:modified>
</cp:coreProperties>
</file>