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31277D" w:rsidRDefault="00B47061" w:rsidP="008D0570">
      <w:pPr>
        <w:jc w:val="right"/>
        <w:rPr>
          <w:rFonts w:ascii="Arial" w:hAnsi="Arial" w:cs="Arial"/>
          <w:b/>
          <w:sz w:val="22"/>
          <w:szCs w:val="22"/>
        </w:rPr>
      </w:pPr>
      <w:r w:rsidRPr="0031277D">
        <w:rPr>
          <w:rFonts w:ascii="Arial" w:hAnsi="Arial" w:cs="Arial"/>
          <w:b/>
          <w:sz w:val="22"/>
          <w:szCs w:val="22"/>
        </w:rPr>
        <w:t>IEE/CG/A</w:t>
      </w:r>
      <w:r w:rsidR="00684BF4">
        <w:rPr>
          <w:rFonts w:ascii="Arial" w:hAnsi="Arial" w:cs="Arial"/>
          <w:b/>
          <w:sz w:val="22"/>
          <w:szCs w:val="22"/>
        </w:rPr>
        <w:t>0</w:t>
      </w:r>
      <w:r w:rsidR="00780DB8">
        <w:rPr>
          <w:rFonts w:ascii="Arial" w:hAnsi="Arial" w:cs="Arial"/>
          <w:b/>
          <w:sz w:val="22"/>
          <w:szCs w:val="22"/>
        </w:rPr>
        <w:t>74</w:t>
      </w:r>
      <w:r w:rsidRPr="0031277D">
        <w:rPr>
          <w:rFonts w:ascii="Arial" w:hAnsi="Arial" w:cs="Arial"/>
          <w:b/>
          <w:sz w:val="22"/>
          <w:szCs w:val="22"/>
        </w:rPr>
        <w:t>/201</w:t>
      </w:r>
      <w:r w:rsidR="005F4E61">
        <w:rPr>
          <w:rFonts w:ascii="Arial" w:hAnsi="Arial" w:cs="Arial"/>
          <w:b/>
          <w:sz w:val="22"/>
          <w:szCs w:val="22"/>
        </w:rPr>
        <w:t>8</w:t>
      </w:r>
    </w:p>
    <w:p w:rsidR="00962DBE" w:rsidRPr="00A25538" w:rsidRDefault="00962DBE" w:rsidP="00A25538">
      <w:pPr>
        <w:jc w:val="both"/>
        <w:rPr>
          <w:rFonts w:ascii="Arial" w:hAnsi="Arial" w:cs="Arial"/>
          <w:b/>
          <w:sz w:val="22"/>
          <w:szCs w:val="22"/>
        </w:rPr>
      </w:pPr>
    </w:p>
    <w:p w:rsidR="00C13E1F" w:rsidRPr="00C13E1F" w:rsidRDefault="002F25D5" w:rsidP="00820588">
      <w:pPr>
        <w:jc w:val="both"/>
        <w:rPr>
          <w:rFonts w:ascii="Arial" w:hAnsi="Arial" w:cs="Arial"/>
          <w:b/>
          <w:sz w:val="22"/>
          <w:szCs w:val="22"/>
        </w:rPr>
      </w:pPr>
      <w:bookmarkStart w:id="0" w:name="_GoBack"/>
      <w:r>
        <w:rPr>
          <w:rFonts w:ascii="Arial" w:hAnsi="Arial" w:cs="Arial"/>
          <w:b/>
          <w:bCs/>
          <w:color w:val="222222"/>
          <w:sz w:val="22"/>
          <w:szCs w:val="22"/>
          <w:shd w:val="clear" w:color="auto" w:fill="FFFFFF"/>
        </w:rPr>
        <w:t>ACUERDO QUE EMITE EL CONSEJO GENERAL DEL INSTITUTO ELECTORAL DEL ESTADO DE COLIMA, POR EL QUE SE ATIENDEN DIVERSAS SOLICITUDES RELACIONADAS CON DATOS CONTENIDOS EN LAS BOLETAS ELECTORALES PARA EL PROCESO ELECTORAL LOCAL 2017-2018, PREVIO AL INICIO DE SU PRODUCCIÓN</w:t>
      </w:r>
      <w:r w:rsidR="00C13E1F" w:rsidRPr="00C13E1F">
        <w:rPr>
          <w:rFonts w:ascii="Arial" w:hAnsi="Arial" w:cs="Arial"/>
          <w:b/>
          <w:sz w:val="22"/>
          <w:szCs w:val="22"/>
        </w:rPr>
        <w:t>.</w:t>
      </w:r>
    </w:p>
    <w:bookmarkEnd w:id="0"/>
    <w:p w:rsidR="00C13E1F" w:rsidRPr="00C13E1F" w:rsidRDefault="00C13E1F" w:rsidP="00C13E1F">
      <w:pPr>
        <w:jc w:val="both"/>
        <w:rPr>
          <w:rFonts w:ascii="Arial" w:hAnsi="Arial" w:cs="Arial"/>
          <w:b/>
          <w:sz w:val="22"/>
          <w:szCs w:val="22"/>
        </w:rPr>
      </w:pPr>
    </w:p>
    <w:p w:rsidR="00C13E1F" w:rsidRPr="00C13E1F" w:rsidRDefault="00C13E1F" w:rsidP="00C13E1F">
      <w:pPr>
        <w:jc w:val="both"/>
        <w:rPr>
          <w:rFonts w:ascii="Arial" w:hAnsi="Arial"/>
          <w:b/>
          <w:sz w:val="22"/>
          <w:szCs w:val="22"/>
        </w:rPr>
      </w:pPr>
      <w:r w:rsidRPr="00C13E1F">
        <w:rPr>
          <w:rFonts w:ascii="Arial" w:hAnsi="Arial" w:cs="Arial"/>
          <w:b/>
          <w:sz w:val="22"/>
          <w:szCs w:val="22"/>
        </w:rPr>
        <w:t xml:space="preserve"> </w:t>
      </w:r>
    </w:p>
    <w:p w:rsidR="00C13E1F" w:rsidRPr="008856EB" w:rsidRDefault="00C13E1F" w:rsidP="006D74CE">
      <w:pPr>
        <w:spacing w:line="360" w:lineRule="auto"/>
        <w:jc w:val="center"/>
        <w:rPr>
          <w:rFonts w:ascii="Arial" w:hAnsi="Arial"/>
          <w:b/>
          <w:sz w:val="22"/>
          <w:szCs w:val="22"/>
        </w:rPr>
      </w:pPr>
      <w:r w:rsidRPr="00C13E1F">
        <w:rPr>
          <w:rFonts w:ascii="Arial" w:hAnsi="Arial"/>
          <w:b/>
          <w:sz w:val="22"/>
          <w:szCs w:val="22"/>
        </w:rPr>
        <w:t>A N T E C E D E N T E</w:t>
      </w:r>
      <w:r w:rsidR="008E6FBD">
        <w:rPr>
          <w:rFonts w:ascii="Arial" w:hAnsi="Arial"/>
          <w:b/>
          <w:sz w:val="22"/>
          <w:szCs w:val="22"/>
        </w:rPr>
        <w:t xml:space="preserve"> S</w:t>
      </w:r>
      <w:r w:rsidRPr="00C13E1F">
        <w:rPr>
          <w:rFonts w:ascii="Arial" w:hAnsi="Arial"/>
          <w:b/>
          <w:sz w:val="22"/>
          <w:szCs w:val="22"/>
        </w:rPr>
        <w:t>:</w:t>
      </w:r>
    </w:p>
    <w:p w:rsidR="008E6FBD" w:rsidRPr="008856EB" w:rsidRDefault="008E6FBD" w:rsidP="006D74CE">
      <w:pPr>
        <w:spacing w:line="360" w:lineRule="auto"/>
        <w:jc w:val="both"/>
        <w:rPr>
          <w:rFonts w:ascii="Arial" w:hAnsi="Arial"/>
          <w:b/>
          <w:sz w:val="22"/>
          <w:szCs w:val="22"/>
        </w:rPr>
      </w:pPr>
    </w:p>
    <w:p w:rsidR="008856EB" w:rsidRPr="00FC07E7" w:rsidRDefault="006C5285" w:rsidP="006D74CE">
      <w:pPr>
        <w:numPr>
          <w:ilvl w:val="0"/>
          <w:numId w:val="1"/>
        </w:numPr>
        <w:tabs>
          <w:tab w:val="left" w:pos="567"/>
        </w:tabs>
        <w:spacing w:line="360" w:lineRule="auto"/>
        <w:ind w:left="0" w:firstLine="0"/>
        <w:jc w:val="both"/>
        <w:rPr>
          <w:rFonts w:ascii="Arial" w:hAnsi="Arial" w:cs="Arial"/>
          <w:sz w:val="22"/>
          <w:szCs w:val="22"/>
          <w:lang w:val="es-MX" w:eastAsia="es-MX"/>
        </w:rPr>
      </w:pPr>
      <w:r w:rsidRPr="008856EB">
        <w:rPr>
          <w:rFonts w:ascii="Arial" w:hAnsi="Arial" w:cs="Arial"/>
          <w:sz w:val="22"/>
          <w:szCs w:val="22"/>
          <w:lang w:eastAsia="es-MX"/>
        </w:rPr>
        <w:t xml:space="preserve">En Sesión Extraordinaria de fecha 07 de septiembre de 2016, mediante Acuerdo INE/CG661/2016, el Consejo General del Instituto Nacional Electoral </w:t>
      </w:r>
      <w:r w:rsidR="009852FF">
        <w:rPr>
          <w:rFonts w:ascii="Arial" w:hAnsi="Arial" w:cs="Arial"/>
          <w:sz w:val="22"/>
          <w:szCs w:val="22"/>
          <w:lang w:eastAsia="es-MX"/>
        </w:rPr>
        <w:t xml:space="preserve">(INE) </w:t>
      </w:r>
      <w:r w:rsidRPr="008856EB">
        <w:rPr>
          <w:rFonts w:ascii="Arial" w:hAnsi="Arial" w:cs="Arial"/>
          <w:sz w:val="22"/>
          <w:szCs w:val="22"/>
          <w:lang w:eastAsia="es-MX"/>
        </w:rPr>
        <w:t xml:space="preserve">aprobó el Reglamento de Elecciones del Instituto Nacional Electoral </w:t>
      </w:r>
      <w:r w:rsidRPr="008856EB">
        <w:rPr>
          <w:rFonts w:ascii="Arial" w:hAnsi="Arial" w:cs="Arial"/>
          <w:sz w:val="22"/>
          <w:szCs w:val="22"/>
        </w:rPr>
        <w:t>(Reglamento de Elecciones)</w:t>
      </w:r>
      <w:r w:rsidRPr="008856EB">
        <w:rPr>
          <w:rFonts w:ascii="Arial" w:hAnsi="Arial" w:cs="Arial"/>
          <w:sz w:val="22"/>
          <w:szCs w:val="22"/>
          <w:lang w:eastAsia="es-MX"/>
        </w:rPr>
        <w:t>, cuyas últimas modificaciones se efectuaron a través del Acuerdo INE/CG111/2018, aprobado el pasado 19</w:t>
      </w:r>
      <w:r w:rsidR="008856EB">
        <w:rPr>
          <w:rFonts w:ascii="Arial" w:hAnsi="Arial" w:cs="Arial"/>
          <w:sz w:val="22"/>
          <w:szCs w:val="22"/>
          <w:lang w:eastAsia="es-MX"/>
        </w:rPr>
        <w:t xml:space="preserve"> de febrero de 2018. Dicho Reglamento </w:t>
      </w:r>
      <w:r w:rsidR="008856EB" w:rsidRPr="008856EB">
        <w:rPr>
          <w:rFonts w:ascii="Arial" w:hAnsi="Arial" w:cs="Arial"/>
          <w:sz w:val="22"/>
          <w:szCs w:val="22"/>
        </w:rPr>
        <w:t>tiene por objeto</w:t>
      </w:r>
      <w:r w:rsidR="008856EB">
        <w:rPr>
          <w:rFonts w:ascii="Arial" w:hAnsi="Arial" w:cs="Arial"/>
          <w:sz w:val="22"/>
          <w:szCs w:val="22"/>
        </w:rPr>
        <w:t>, entre otros,</w:t>
      </w:r>
      <w:r w:rsidR="008856EB" w:rsidRPr="008856EB">
        <w:rPr>
          <w:rFonts w:ascii="Arial" w:hAnsi="Arial" w:cs="Arial"/>
          <w:sz w:val="22"/>
          <w:szCs w:val="22"/>
        </w:rPr>
        <w:t xml:space="preserve"> establecer las directrices generales para llevar a cabo el diseño, impresión, producción, almacenamiento, supervisión, distribución y destrucción de los documentos y materiales electorales utilizados en los procesos electorales federales y locales, tanto </w:t>
      </w:r>
      <w:r w:rsidR="00F656EF">
        <w:rPr>
          <w:rFonts w:ascii="Arial" w:hAnsi="Arial" w:cs="Arial"/>
          <w:sz w:val="22"/>
          <w:szCs w:val="22"/>
        </w:rPr>
        <w:t>ordinarios como extraordinarios</w:t>
      </w:r>
      <w:r w:rsidR="008856EB" w:rsidRPr="008856EB">
        <w:rPr>
          <w:rFonts w:ascii="Arial" w:hAnsi="Arial" w:cs="Arial"/>
          <w:sz w:val="22"/>
          <w:szCs w:val="22"/>
        </w:rPr>
        <w:t>.</w:t>
      </w:r>
    </w:p>
    <w:p w:rsidR="00FC07E7" w:rsidRPr="00FC07E7" w:rsidRDefault="00FC07E7" w:rsidP="00FC07E7">
      <w:pPr>
        <w:tabs>
          <w:tab w:val="left" w:pos="567"/>
        </w:tabs>
        <w:spacing w:line="360" w:lineRule="auto"/>
        <w:jc w:val="both"/>
        <w:rPr>
          <w:rFonts w:ascii="Arial" w:hAnsi="Arial" w:cs="Arial"/>
          <w:sz w:val="22"/>
          <w:szCs w:val="22"/>
          <w:lang w:val="es-MX" w:eastAsia="es-MX"/>
        </w:rPr>
      </w:pPr>
    </w:p>
    <w:p w:rsidR="00FC07E7" w:rsidRPr="008856EB" w:rsidRDefault="00FC07E7" w:rsidP="006D74CE">
      <w:pPr>
        <w:numPr>
          <w:ilvl w:val="0"/>
          <w:numId w:val="1"/>
        </w:numPr>
        <w:tabs>
          <w:tab w:val="left" w:pos="567"/>
        </w:tabs>
        <w:spacing w:line="360" w:lineRule="auto"/>
        <w:ind w:left="0" w:firstLine="0"/>
        <w:jc w:val="both"/>
        <w:rPr>
          <w:rFonts w:ascii="Arial" w:hAnsi="Arial" w:cs="Arial"/>
          <w:sz w:val="22"/>
          <w:szCs w:val="22"/>
          <w:lang w:val="es-MX" w:eastAsia="es-MX"/>
        </w:rPr>
      </w:pPr>
      <w:r w:rsidRPr="00FC07E7">
        <w:rPr>
          <w:rFonts w:ascii="Arial" w:hAnsi="Arial" w:cs="Arial"/>
          <w:sz w:val="22"/>
          <w:szCs w:val="22"/>
          <w:lang w:eastAsia="es-MX"/>
        </w:rPr>
        <w:t>El 12 de octubre de 2017, el Consejo General del Instituto Electoral del Estado de Colima, se instaló formalmente haciendo la declaratoria legal del inicio del Proceso Electoral Local 2017-2018, en el que se elegirá a las y los integrantes del Poder Legislativo y a los miembros de los diez Ayuntamientos de la entidad.</w:t>
      </w:r>
    </w:p>
    <w:p w:rsidR="008856EB" w:rsidRPr="008856EB" w:rsidRDefault="008856EB" w:rsidP="006D74CE">
      <w:pPr>
        <w:spacing w:line="360" w:lineRule="auto"/>
        <w:jc w:val="both"/>
        <w:rPr>
          <w:rFonts w:ascii="Arial" w:hAnsi="Arial" w:cs="Arial"/>
          <w:sz w:val="22"/>
          <w:szCs w:val="22"/>
          <w:lang w:val="es-MX" w:eastAsia="es-MX"/>
        </w:rPr>
      </w:pPr>
    </w:p>
    <w:p w:rsidR="00613AEA" w:rsidRPr="008856EB" w:rsidRDefault="00613AEA" w:rsidP="006D74CE">
      <w:pPr>
        <w:numPr>
          <w:ilvl w:val="0"/>
          <w:numId w:val="1"/>
        </w:numPr>
        <w:spacing w:line="360" w:lineRule="auto"/>
        <w:ind w:left="0" w:firstLine="0"/>
        <w:jc w:val="both"/>
        <w:rPr>
          <w:rFonts w:ascii="Arial" w:hAnsi="Arial" w:cs="Arial"/>
          <w:sz w:val="22"/>
          <w:szCs w:val="22"/>
          <w:lang w:val="es-MX" w:eastAsia="es-MX"/>
        </w:rPr>
      </w:pPr>
      <w:r w:rsidRPr="008856EB">
        <w:rPr>
          <w:rFonts w:ascii="Arial" w:hAnsi="Arial" w:cs="Arial"/>
          <w:sz w:val="22"/>
          <w:szCs w:val="22"/>
        </w:rPr>
        <w:t>Con fecha 27 de diciembre de 2017, se publicó en el Periódico Oficial “El Estado de Colima” el Decreto número 439, por el que se reordena y consolida el texto de la Constitución Política del Estado Libre y Soberano de Colima, mismo en el que en su artículo transitorio SEGUNDO establece:</w:t>
      </w:r>
      <w:r w:rsidRPr="008856EB">
        <w:rPr>
          <w:rFonts w:ascii="Arial" w:hAnsi="Arial" w:cs="Arial"/>
          <w:i/>
          <w:sz w:val="22"/>
          <w:szCs w:val="22"/>
        </w:rPr>
        <w:t xml:space="preserve"> “Las disposiciones en materia electoral contenidas en el presente Decreto entrarán en vigor al día siguiente a aquel en el que se tenga por concluido el proceso electoral del año 2018, en tanto se continuarán aplicando las disposiciones que se encuentren vigentes a la fecha de entrada en vigor del presente Decreto</w:t>
      </w:r>
      <w:r w:rsidRPr="008856EB">
        <w:rPr>
          <w:rFonts w:ascii="Arial" w:hAnsi="Arial" w:cs="Arial"/>
          <w:sz w:val="22"/>
          <w:szCs w:val="22"/>
        </w:rPr>
        <w:t>.”</w:t>
      </w:r>
      <w:r w:rsidRPr="008856EB">
        <w:rPr>
          <w:rFonts w:ascii="Arial" w:hAnsi="Arial" w:cs="Arial"/>
          <w:color w:val="222222"/>
          <w:sz w:val="22"/>
          <w:szCs w:val="22"/>
          <w:shd w:val="clear" w:color="auto" w:fill="FFFFFF"/>
        </w:rPr>
        <w:t>; </w:t>
      </w:r>
      <w:r w:rsidRPr="008856EB">
        <w:rPr>
          <w:rFonts w:ascii="Arial" w:hAnsi="Arial" w:cs="Arial"/>
          <w:sz w:val="22"/>
          <w:szCs w:val="22"/>
        </w:rPr>
        <w:t>en tal virtud, se estará atendiendo lo dispuesto en el artículo Segundo Transitorio antes citado.</w:t>
      </w:r>
    </w:p>
    <w:p w:rsidR="00C56E71" w:rsidRPr="00C56E71" w:rsidRDefault="00C56E71" w:rsidP="006D74CE">
      <w:pPr>
        <w:spacing w:line="360" w:lineRule="auto"/>
        <w:jc w:val="both"/>
        <w:rPr>
          <w:rFonts w:ascii="Arial" w:hAnsi="Arial" w:cs="Arial"/>
          <w:sz w:val="22"/>
          <w:szCs w:val="22"/>
          <w:lang w:val="es-MX" w:eastAsia="es-MX"/>
        </w:rPr>
      </w:pPr>
    </w:p>
    <w:p w:rsidR="00620302" w:rsidRPr="008A279D" w:rsidRDefault="00F656EF" w:rsidP="006D74CE">
      <w:pPr>
        <w:pStyle w:val="texto0"/>
        <w:numPr>
          <w:ilvl w:val="0"/>
          <w:numId w:val="1"/>
        </w:numPr>
        <w:tabs>
          <w:tab w:val="left" w:pos="426"/>
        </w:tabs>
        <w:spacing w:after="0" w:line="360" w:lineRule="auto"/>
        <w:ind w:left="0" w:firstLine="0"/>
        <w:rPr>
          <w:sz w:val="22"/>
          <w:szCs w:val="22"/>
          <w:lang w:eastAsia="es-MX"/>
        </w:rPr>
      </w:pPr>
      <w:r>
        <w:rPr>
          <w:color w:val="000000" w:themeColor="text1"/>
          <w:sz w:val="22"/>
          <w:szCs w:val="22"/>
        </w:rPr>
        <w:lastRenderedPageBreak/>
        <w:t xml:space="preserve">El día 14 de abril de 2018, se llevaron a cabo las Sesiones Especiales de Registro de Candidaturas de los Consejos Municipales Electorales de Colima y Cuauhtémoc, en donde se emitieron los Acuerdos IEE/CMEC/A03/2018 e </w:t>
      </w:r>
      <w:r>
        <w:rPr>
          <w:bCs/>
          <w:color w:val="000000" w:themeColor="text1"/>
          <w:sz w:val="22"/>
          <w:szCs w:val="22"/>
          <w:shd w:val="clear" w:color="auto" w:fill="FFFFFF"/>
        </w:rPr>
        <w:t>IEE/CMEC/A0003/2018, respectivamente,</w:t>
      </w:r>
      <w:r>
        <w:rPr>
          <w:b/>
          <w:bCs/>
          <w:color w:val="000000" w:themeColor="text1"/>
          <w:sz w:val="22"/>
          <w:szCs w:val="22"/>
          <w:shd w:val="clear" w:color="auto" w:fill="FFFFFF"/>
        </w:rPr>
        <w:t xml:space="preserve"> </w:t>
      </w:r>
      <w:r>
        <w:rPr>
          <w:color w:val="000000" w:themeColor="text1"/>
          <w:sz w:val="22"/>
          <w:szCs w:val="22"/>
        </w:rPr>
        <w:t>con el fin de aprobar el registro de las planillas a miembros de Ayuntamiento de ambos municipios, postul</w:t>
      </w:r>
      <w:r w:rsidR="008A279D">
        <w:rPr>
          <w:color w:val="000000" w:themeColor="text1"/>
          <w:sz w:val="22"/>
          <w:szCs w:val="22"/>
        </w:rPr>
        <w:t>adas por los partidos políticos y</w:t>
      </w:r>
      <w:r>
        <w:rPr>
          <w:color w:val="000000" w:themeColor="text1"/>
          <w:sz w:val="22"/>
          <w:szCs w:val="22"/>
        </w:rPr>
        <w:t xml:space="preserve"> coaliciones, entre ellas</w:t>
      </w:r>
      <w:r w:rsidR="008A279D">
        <w:rPr>
          <w:color w:val="000000" w:themeColor="text1"/>
          <w:sz w:val="22"/>
          <w:szCs w:val="22"/>
        </w:rPr>
        <w:t xml:space="preserve"> y para el caso que nos ocupa,</w:t>
      </w:r>
      <w:r>
        <w:rPr>
          <w:color w:val="000000" w:themeColor="text1"/>
          <w:sz w:val="22"/>
          <w:szCs w:val="22"/>
        </w:rPr>
        <w:t xml:space="preserve"> la de Movimiento Ciuda</w:t>
      </w:r>
      <w:r w:rsidR="008A279D">
        <w:rPr>
          <w:color w:val="000000" w:themeColor="text1"/>
          <w:sz w:val="22"/>
          <w:szCs w:val="22"/>
        </w:rPr>
        <w:t>dano, partido político nacional y del Partido Acción Nacional, respectivamente.</w:t>
      </w:r>
    </w:p>
    <w:p w:rsidR="008A279D" w:rsidRDefault="008A279D" w:rsidP="006D74CE">
      <w:pPr>
        <w:pStyle w:val="Prrafodelista"/>
        <w:spacing w:after="0" w:line="360" w:lineRule="auto"/>
      </w:pPr>
    </w:p>
    <w:p w:rsidR="008A279D" w:rsidRDefault="008A279D" w:rsidP="006D74CE">
      <w:pPr>
        <w:pStyle w:val="texto0"/>
        <w:numPr>
          <w:ilvl w:val="0"/>
          <w:numId w:val="1"/>
        </w:numPr>
        <w:tabs>
          <w:tab w:val="left" w:pos="426"/>
        </w:tabs>
        <w:spacing w:after="0" w:line="360" w:lineRule="auto"/>
        <w:ind w:left="0" w:firstLine="0"/>
        <w:rPr>
          <w:sz w:val="22"/>
          <w:szCs w:val="22"/>
          <w:lang w:eastAsia="es-MX"/>
        </w:rPr>
      </w:pPr>
      <w:r>
        <w:rPr>
          <w:sz w:val="22"/>
          <w:szCs w:val="22"/>
        </w:rPr>
        <w:t>Mediante Acuerdo número IEE/CG/A071/2018 del Proceso Electoral Local 2017-2018, emitido en la Décima Sexta Sesión Ordinaria del Consejo General del Instituto Electoral del Estado de Colima, celebrada el día 14 de mayo de 2018,</w:t>
      </w:r>
      <w:r w:rsidR="008F04A9">
        <w:rPr>
          <w:sz w:val="22"/>
          <w:szCs w:val="22"/>
        </w:rPr>
        <w:t xml:space="preserve"> se aprobó modificar y adicionar</w:t>
      </w:r>
      <w:r>
        <w:rPr>
          <w:sz w:val="22"/>
          <w:szCs w:val="22"/>
        </w:rPr>
        <w:t xml:space="preserve"> diversos formatos de la Documentación y la inclusión de sobrenombres en las Boletas Electorales, mismos que serán utilizados en el Proceso Electoral Local 2017-2018.</w:t>
      </w:r>
    </w:p>
    <w:p w:rsidR="008A279D" w:rsidRDefault="008A279D" w:rsidP="006D74CE">
      <w:pPr>
        <w:pStyle w:val="Prrafodelista"/>
        <w:spacing w:after="0" w:line="360" w:lineRule="auto"/>
      </w:pPr>
    </w:p>
    <w:p w:rsidR="008A279D" w:rsidRDefault="008A279D" w:rsidP="006D74CE">
      <w:pPr>
        <w:pStyle w:val="texto0"/>
        <w:tabs>
          <w:tab w:val="left" w:pos="426"/>
        </w:tabs>
        <w:spacing w:after="0" w:line="360" w:lineRule="auto"/>
        <w:ind w:firstLine="0"/>
        <w:rPr>
          <w:sz w:val="22"/>
          <w:szCs w:val="22"/>
          <w:lang w:eastAsia="es-MX"/>
        </w:rPr>
      </w:pPr>
      <w:r>
        <w:rPr>
          <w:sz w:val="22"/>
          <w:szCs w:val="22"/>
          <w:lang w:eastAsia="es-MX"/>
        </w:rPr>
        <w:t xml:space="preserve">Siendo oportuno precisar que en la referida Sesión se informó a las representaciones de los institutos políticos, y a través del Acuerdo en cita a los Candidatos Independientes, que la fecha </w:t>
      </w:r>
      <w:r w:rsidR="00FC07E7">
        <w:rPr>
          <w:sz w:val="22"/>
          <w:szCs w:val="22"/>
          <w:lang w:eastAsia="es-MX"/>
        </w:rPr>
        <w:t>límite</w:t>
      </w:r>
      <w:r>
        <w:rPr>
          <w:sz w:val="22"/>
          <w:szCs w:val="22"/>
          <w:lang w:eastAsia="es-MX"/>
        </w:rPr>
        <w:t xml:space="preserve"> para hacer solicitudes que </w:t>
      </w:r>
      <w:r w:rsidR="008A4DB8">
        <w:rPr>
          <w:sz w:val="22"/>
          <w:szCs w:val="22"/>
          <w:lang w:eastAsia="es-MX"/>
        </w:rPr>
        <w:t>implicaran</w:t>
      </w:r>
      <w:r>
        <w:rPr>
          <w:sz w:val="22"/>
          <w:szCs w:val="22"/>
          <w:lang w:eastAsia="es-MX"/>
        </w:rPr>
        <w:t xml:space="preserve"> consigo toda clase de modificación a los diseños de las Boletas Electorales sería el 18 de mayo de 2018</w:t>
      </w:r>
      <w:r w:rsidR="008A4DB8">
        <w:rPr>
          <w:sz w:val="22"/>
          <w:szCs w:val="22"/>
          <w:lang w:eastAsia="es-MX"/>
        </w:rPr>
        <w:t>, en términos de lo estipulado en el artículo 201 del Código Electoral del Estado de Colima.</w:t>
      </w:r>
    </w:p>
    <w:p w:rsidR="008A279D" w:rsidRDefault="008A279D" w:rsidP="006D74CE">
      <w:pPr>
        <w:pStyle w:val="Prrafodelista"/>
        <w:spacing w:after="0" w:line="360" w:lineRule="auto"/>
      </w:pPr>
    </w:p>
    <w:p w:rsidR="008A279D" w:rsidRDefault="008A279D" w:rsidP="006D74CE">
      <w:pPr>
        <w:pStyle w:val="texto0"/>
        <w:numPr>
          <w:ilvl w:val="0"/>
          <w:numId w:val="1"/>
        </w:numPr>
        <w:tabs>
          <w:tab w:val="left" w:pos="426"/>
        </w:tabs>
        <w:spacing w:after="0" w:line="360" w:lineRule="auto"/>
        <w:ind w:left="0" w:firstLine="0"/>
        <w:rPr>
          <w:sz w:val="22"/>
          <w:szCs w:val="22"/>
          <w:lang w:eastAsia="es-MX"/>
        </w:rPr>
      </w:pPr>
      <w:r>
        <w:rPr>
          <w:sz w:val="22"/>
          <w:szCs w:val="22"/>
        </w:rPr>
        <w:t>Mediante oficio número MC/CLQ/05</w:t>
      </w:r>
      <w:r w:rsidR="008A4DB8">
        <w:rPr>
          <w:sz w:val="22"/>
          <w:szCs w:val="22"/>
        </w:rPr>
        <w:t>8</w:t>
      </w:r>
      <w:r>
        <w:rPr>
          <w:sz w:val="22"/>
          <w:szCs w:val="22"/>
        </w:rPr>
        <w:t>/2018 recibido en la Oficialía de Partes de este organismo electoral del día 15 de mayo de 2018, el</w:t>
      </w:r>
      <w:r w:rsidR="008A4DB8">
        <w:rPr>
          <w:sz w:val="22"/>
          <w:szCs w:val="22"/>
        </w:rPr>
        <w:t xml:space="preserve"> Lic. Ignacio Vizcaíno Ramírez</w:t>
      </w:r>
      <w:r>
        <w:rPr>
          <w:sz w:val="22"/>
          <w:szCs w:val="22"/>
        </w:rPr>
        <w:t xml:space="preserve">, en su carácter de </w:t>
      </w:r>
      <w:r w:rsidR="008A4DB8">
        <w:rPr>
          <w:sz w:val="22"/>
          <w:szCs w:val="22"/>
        </w:rPr>
        <w:t>Comisionado Propietario</w:t>
      </w:r>
      <w:r>
        <w:rPr>
          <w:sz w:val="22"/>
          <w:szCs w:val="22"/>
        </w:rPr>
        <w:t xml:space="preserve"> </w:t>
      </w:r>
      <w:r w:rsidR="008A4DB8">
        <w:rPr>
          <w:sz w:val="22"/>
          <w:szCs w:val="22"/>
        </w:rPr>
        <w:t xml:space="preserve">de </w:t>
      </w:r>
      <w:r>
        <w:rPr>
          <w:sz w:val="22"/>
          <w:szCs w:val="22"/>
        </w:rPr>
        <w:t>Movimiento Ciudadano</w:t>
      </w:r>
      <w:r w:rsidR="008A4DB8">
        <w:rPr>
          <w:sz w:val="22"/>
          <w:szCs w:val="22"/>
        </w:rPr>
        <w:t xml:space="preserve"> ante este Consejo General</w:t>
      </w:r>
      <w:r>
        <w:rPr>
          <w:sz w:val="22"/>
          <w:szCs w:val="22"/>
        </w:rPr>
        <w:t xml:space="preserve">, solicitó </w:t>
      </w:r>
      <w:r w:rsidR="008A4DB8">
        <w:rPr>
          <w:sz w:val="22"/>
          <w:szCs w:val="22"/>
        </w:rPr>
        <w:t>“</w:t>
      </w:r>
      <w:r w:rsidR="008A4DB8" w:rsidRPr="008A4DB8">
        <w:rPr>
          <w:i/>
          <w:sz w:val="22"/>
          <w:szCs w:val="22"/>
        </w:rPr>
        <w:t>sea eliminado de la propuesta de impresión de boleta, el nombre de LEONCIO ALFONSO MORÁN SÁNCHEZ quien es candidato para el cargo de Presidente Municipal de Colima por dicho partido político, lo anterior para que únicamente quede y subsista el sobrenombre de LOCHO MORAN</w:t>
      </w:r>
      <w:r w:rsidR="008A4DB8">
        <w:rPr>
          <w:sz w:val="22"/>
          <w:szCs w:val="22"/>
        </w:rPr>
        <w:t>”, solicitando además “</w:t>
      </w:r>
      <w:r w:rsidR="008A4DB8" w:rsidRPr="008A4DB8">
        <w:rPr>
          <w:i/>
          <w:sz w:val="22"/>
          <w:szCs w:val="22"/>
        </w:rPr>
        <w:t>sea impreso con letra mayúscula y de mayor tamaño posible permitida dentro de las boletas correspondientes</w:t>
      </w:r>
      <w:r w:rsidR="008A4DB8">
        <w:rPr>
          <w:sz w:val="22"/>
          <w:szCs w:val="22"/>
        </w:rPr>
        <w:t>”.</w:t>
      </w:r>
    </w:p>
    <w:p w:rsidR="008A4DB8" w:rsidRDefault="008A4DB8" w:rsidP="006D74CE">
      <w:pPr>
        <w:pStyle w:val="texto0"/>
        <w:tabs>
          <w:tab w:val="left" w:pos="426"/>
        </w:tabs>
        <w:spacing w:after="0" w:line="360" w:lineRule="auto"/>
        <w:ind w:firstLine="0"/>
        <w:rPr>
          <w:sz w:val="22"/>
          <w:szCs w:val="22"/>
          <w:lang w:eastAsia="es-MX"/>
        </w:rPr>
      </w:pPr>
    </w:p>
    <w:p w:rsidR="008A4DB8" w:rsidRDefault="008A4DB8" w:rsidP="006D74CE">
      <w:pPr>
        <w:pStyle w:val="texto0"/>
        <w:numPr>
          <w:ilvl w:val="0"/>
          <w:numId w:val="1"/>
        </w:numPr>
        <w:tabs>
          <w:tab w:val="left" w:pos="426"/>
        </w:tabs>
        <w:spacing w:after="0" w:line="360" w:lineRule="auto"/>
        <w:ind w:left="0" w:firstLine="0"/>
        <w:rPr>
          <w:sz w:val="22"/>
          <w:szCs w:val="22"/>
          <w:lang w:eastAsia="es-MX"/>
        </w:rPr>
      </w:pPr>
      <w:r>
        <w:rPr>
          <w:sz w:val="22"/>
          <w:szCs w:val="22"/>
        </w:rPr>
        <w:t xml:space="preserve">El día 17 de mayo de 2018, ante la Oficialía de Partes de este Instituto se presentó un escrito, sin clave o número de identificación, signado por el Lic. Tomás Naranjo Cortés, </w:t>
      </w:r>
      <w:r w:rsidR="00A626CE">
        <w:rPr>
          <w:sz w:val="22"/>
          <w:szCs w:val="22"/>
        </w:rPr>
        <w:t>en su carácter de Comisionado Suplente del Partido Acción Nacional ante el Consejo Municipal Electoral de Cuauhtémoc</w:t>
      </w:r>
      <w:r>
        <w:rPr>
          <w:sz w:val="22"/>
          <w:szCs w:val="22"/>
        </w:rPr>
        <w:t>, mediante el cual solicita</w:t>
      </w:r>
      <w:r w:rsidR="00A626CE">
        <w:rPr>
          <w:sz w:val="22"/>
          <w:szCs w:val="22"/>
        </w:rPr>
        <w:t xml:space="preserve"> se incorpore el sobrenombre</w:t>
      </w:r>
      <w:r w:rsidR="00FC07E7">
        <w:rPr>
          <w:sz w:val="22"/>
          <w:szCs w:val="22"/>
        </w:rPr>
        <w:t xml:space="preserve"> </w:t>
      </w:r>
      <w:r w:rsidR="00FC07E7" w:rsidRPr="00FC07E7">
        <w:rPr>
          <w:sz w:val="22"/>
          <w:szCs w:val="22"/>
          <w:lang w:val="es-ES"/>
        </w:rPr>
        <w:t xml:space="preserve">“Rafa </w:t>
      </w:r>
      <w:r w:rsidR="00FC07E7" w:rsidRPr="00FC07E7">
        <w:rPr>
          <w:sz w:val="22"/>
          <w:szCs w:val="22"/>
          <w:lang w:val="es-ES"/>
        </w:rPr>
        <w:lastRenderedPageBreak/>
        <w:t>Mendoza”</w:t>
      </w:r>
      <w:r w:rsidR="00A626CE">
        <w:rPr>
          <w:sz w:val="22"/>
          <w:szCs w:val="22"/>
        </w:rPr>
        <w:t xml:space="preserve"> del Lic. Rafael Mendoza Godínez, Candidato a Presidente Municipal por dicho instituto político en ese municipio, dentro de la boleta correspondiente a tal elección, siendo “Rafa Mendoza”.</w:t>
      </w:r>
    </w:p>
    <w:p w:rsidR="00684BF4" w:rsidRPr="008A279D" w:rsidRDefault="00684BF4" w:rsidP="006D74CE">
      <w:pPr>
        <w:spacing w:line="360" w:lineRule="auto"/>
        <w:jc w:val="both"/>
        <w:rPr>
          <w:rFonts w:ascii="Arial" w:hAnsi="Arial" w:cs="Arial"/>
        </w:rPr>
      </w:pPr>
    </w:p>
    <w:p w:rsidR="00C13E1F" w:rsidRPr="00620302" w:rsidRDefault="00C13E1F" w:rsidP="006D74CE">
      <w:pPr>
        <w:spacing w:line="360" w:lineRule="auto"/>
        <w:jc w:val="both"/>
        <w:rPr>
          <w:rFonts w:ascii="Arial" w:hAnsi="Arial" w:cs="Arial"/>
          <w:sz w:val="22"/>
          <w:szCs w:val="22"/>
        </w:rPr>
      </w:pPr>
      <w:r w:rsidRPr="00620302">
        <w:rPr>
          <w:rFonts w:ascii="Arial" w:hAnsi="Arial" w:cs="Arial"/>
          <w:sz w:val="22"/>
          <w:szCs w:val="22"/>
        </w:rPr>
        <w:t xml:space="preserve">Con base a los antecedentes expuestos, se emiten las siguientes </w:t>
      </w:r>
    </w:p>
    <w:p w:rsidR="00C13E1F" w:rsidRDefault="00C13E1F" w:rsidP="00001C9D">
      <w:pPr>
        <w:spacing w:line="360" w:lineRule="auto"/>
        <w:jc w:val="center"/>
        <w:rPr>
          <w:rFonts w:ascii="Arial" w:hAnsi="Arial" w:cs="Arial"/>
          <w:b/>
          <w:bCs/>
          <w:sz w:val="22"/>
          <w:szCs w:val="22"/>
        </w:rPr>
      </w:pPr>
    </w:p>
    <w:p w:rsidR="00C13E1F" w:rsidRPr="00C13E1F" w:rsidRDefault="00C13E1F" w:rsidP="00001C9D">
      <w:pPr>
        <w:spacing w:line="360" w:lineRule="auto"/>
        <w:jc w:val="center"/>
        <w:rPr>
          <w:rFonts w:ascii="Arial" w:hAnsi="Arial" w:cs="Arial"/>
          <w:b/>
          <w:bCs/>
          <w:sz w:val="22"/>
          <w:szCs w:val="22"/>
        </w:rPr>
      </w:pPr>
      <w:r w:rsidRPr="00C13E1F">
        <w:rPr>
          <w:rFonts w:ascii="Arial" w:hAnsi="Arial" w:cs="Arial"/>
          <w:b/>
          <w:bCs/>
          <w:sz w:val="22"/>
          <w:szCs w:val="22"/>
        </w:rPr>
        <w:t>C O N S I D E R A C I O N E S:</w:t>
      </w:r>
    </w:p>
    <w:p w:rsidR="00C13E1F" w:rsidRPr="00C13E1F" w:rsidRDefault="00C13E1F" w:rsidP="00001C9D">
      <w:pPr>
        <w:spacing w:line="360" w:lineRule="auto"/>
        <w:jc w:val="both"/>
        <w:rPr>
          <w:rFonts w:ascii="Arial" w:hAnsi="Arial" w:cs="Arial"/>
          <w:b/>
          <w:bCs/>
          <w:sz w:val="22"/>
          <w:szCs w:val="22"/>
        </w:rPr>
      </w:pPr>
    </w:p>
    <w:p w:rsidR="005B3989" w:rsidRPr="00C13E1F" w:rsidRDefault="00A960CD" w:rsidP="00001C9D">
      <w:pPr>
        <w:spacing w:line="360" w:lineRule="auto"/>
        <w:jc w:val="both"/>
        <w:rPr>
          <w:rFonts w:ascii="Arial" w:hAnsi="Arial" w:cs="Arial"/>
          <w:bCs/>
          <w:sz w:val="22"/>
          <w:szCs w:val="22"/>
        </w:rPr>
      </w:pPr>
      <w:r>
        <w:rPr>
          <w:rFonts w:ascii="Arial" w:hAnsi="Arial" w:cs="Arial"/>
          <w:b/>
          <w:bCs/>
          <w:sz w:val="22"/>
          <w:szCs w:val="22"/>
        </w:rPr>
        <w:t>1ª.-</w:t>
      </w:r>
      <w:r w:rsidRPr="00E1755B">
        <w:rPr>
          <w:rFonts w:ascii="Arial" w:hAnsi="Arial" w:cs="Arial"/>
          <w:b/>
          <w:bCs/>
          <w:sz w:val="22"/>
          <w:szCs w:val="22"/>
        </w:rPr>
        <w:t xml:space="preserve"> </w:t>
      </w:r>
      <w:r w:rsidR="005B3989" w:rsidRPr="00BF3B27">
        <w:rPr>
          <w:rFonts w:ascii="Arial" w:hAnsi="Arial" w:cs="Arial"/>
          <w:sz w:val="22"/>
          <w:szCs w:val="22"/>
        </w:rPr>
        <w:t>De co</w:t>
      </w:r>
      <w:r w:rsidR="00A201D3">
        <w:rPr>
          <w:rFonts w:ascii="Arial" w:hAnsi="Arial" w:cs="Arial"/>
          <w:sz w:val="22"/>
          <w:szCs w:val="22"/>
        </w:rPr>
        <w:t xml:space="preserve">nformidad con lo dispuesto por </w:t>
      </w:r>
      <w:r w:rsidR="005B3989" w:rsidRPr="00BF3B27">
        <w:rPr>
          <w:rFonts w:ascii="Arial" w:hAnsi="Arial" w:cs="Arial"/>
          <w:sz w:val="22"/>
          <w:szCs w:val="22"/>
        </w:rPr>
        <w:t>l</w:t>
      </w:r>
      <w:r w:rsidR="00A201D3">
        <w:rPr>
          <w:rFonts w:ascii="Arial" w:hAnsi="Arial" w:cs="Arial"/>
          <w:sz w:val="22"/>
          <w:szCs w:val="22"/>
        </w:rPr>
        <w:t>os</w:t>
      </w:r>
      <w:r w:rsidR="005B3989" w:rsidRPr="00BF3B27">
        <w:rPr>
          <w:rFonts w:ascii="Arial" w:hAnsi="Arial" w:cs="Arial"/>
          <w:sz w:val="22"/>
          <w:szCs w:val="22"/>
        </w:rPr>
        <w:t xml:space="preserve"> artículo</w:t>
      </w:r>
      <w:r w:rsidR="00A201D3">
        <w:rPr>
          <w:rFonts w:ascii="Arial" w:hAnsi="Arial" w:cs="Arial"/>
          <w:sz w:val="22"/>
          <w:szCs w:val="22"/>
        </w:rPr>
        <w:t xml:space="preserve">s 86 Bis de la Constitución Política del Estado Libre y Soberano de Colima y </w:t>
      </w:r>
      <w:r w:rsidR="005B3989" w:rsidRPr="00BF3B27">
        <w:rPr>
          <w:rFonts w:ascii="Arial" w:hAnsi="Arial" w:cs="Arial"/>
          <w:sz w:val="22"/>
          <w:szCs w:val="22"/>
        </w:rPr>
        <w:t>97 de</w:t>
      </w:r>
      <w:r w:rsidR="005B3989">
        <w:rPr>
          <w:rFonts w:ascii="Arial" w:hAnsi="Arial" w:cs="Arial"/>
          <w:sz w:val="22"/>
          <w:szCs w:val="22"/>
        </w:rPr>
        <w:t xml:space="preserve"> nuestro</w:t>
      </w:r>
      <w:r w:rsidR="005B3989" w:rsidRPr="00BF3B27">
        <w:rPr>
          <w:rFonts w:ascii="Arial" w:hAnsi="Arial" w:cs="Arial"/>
          <w:sz w:val="22"/>
          <w:szCs w:val="22"/>
        </w:rPr>
        <w:t xml:space="preserve"> Código </w:t>
      </w:r>
      <w:r w:rsidR="005B3989">
        <w:rPr>
          <w:rFonts w:ascii="Arial" w:hAnsi="Arial" w:cs="Arial"/>
          <w:sz w:val="22"/>
          <w:szCs w:val="22"/>
        </w:rPr>
        <w:t>Electoral</w:t>
      </w:r>
      <w:r w:rsidR="005B3989" w:rsidRPr="00BF3B27">
        <w:rPr>
          <w:rFonts w:ascii="Arial" w:hAnsi="Arial" w:cs="Arial"/>
          <w:sz w:val="22"/>
          <w:szCs w:val="22"/>
        </w:rPr>
        <w:t xml:space="preserve">,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Teniendo entre sus fines </w:t>
      </w:r>
      <w:r w:rsidR="005B3989" w:rsidRPr="00BF3B27">
        <w:rPr>
          <w:rFonts w:ascii="Arial" w:hAnsi="Arial" w:cs="Arial"/>
          <w:bCs/>
          <w:sz w:val="22"/>
          <w:szCs w:val="22"/>
        </w:rPr>
        <w:t>el de garantizar a</w:t>
      </w:r>
      <w:r w:rsidR="00E1546B">
        <w:rPr>
          <w:rFonts w:ascii="Arial" w:hAnsi="Arial" w:cs="Arial"/>
          <w:bCs/>
          <w:sz w:val="22"/>
          <w:szCs w:val="22"/>
        </w:rPr>
        <w:t xml:space="preserve"> las y </w:t>
      </w:r>
      <w:r w:rsidR="005B3989" w:rsidRPr="00BF3B27">
        <w:rPr>
          <w:rFonts w:ascii="Arial" w:hAnsi="Arial" w:cs="Arial"/>
          <w:bCs/>
          <w:sz w:val="22"/>
          <w:szCs w:val="22"/>
        </w:rPr>
        <w:t>los ciudadanos el ejercicio de los derechos político-electorales y vigilar el cumplimiento de sus obligaciones, así como de organizar, desarrollar y vigilar la realización periódica y pacífica de las elecciones para renovar al titular del Poder Ejecutivo, a</w:t>
      </w:r>
      <w:r w:rsidR="00E1546B">
        <w:rPr>
          <w:rFonts w:ascii="Arial" w:hAnsi="Arial" w:cs="Arial"/>
          <w:bCs/>
          <w:sz w:val="22"/>
          <w:szCs w:val="22"/>
        </w:rPr>
        <w:t xml:space="preserve"> las y</w:t>
      </w:r>
      <w:r w:rsidR="005B3989" w:rsidRPr="00BF3B27">
        <w:rPr>
          <w:rFonts w:ascii="Arial" w:hAnsi="Arial" w:cs="Arial"/>
          <w:bCs/>
          <w:sz w:val="22"/>
          <w:szCs w:val="22"/>
        </w:rPr>
        <w:t xml:space="preserve"> los integrantes del Poder Legislativo, de los Ayuntamientos y, en su caso, calificarlas; además, velar por la autenticidad y efectividad del sufragio, de acuerdo con lo dispuesto por el numeral 99, fracciones III, IV y V, del ordenamiento legal en cita.</w:t>
      </w:r>
      <w:r w:rsidR="005B3989" w:rsidRPr="00C13E1F">
        <w:rPr>
          <w:rFonts w:ascii="Arial" w:hAnsi="Arial" w:cs="Arial"/>
          <w:bCs/>
          <w:sz w:val="22"/>
          <w:szCs w:val="22"/>
        </w:rPr>
        <w:t xml:space="preserve"> </w:t>
      </w:r>
    </w:p>
    <w:p w:rsidR="005B3989" w:rsidRPr="00C13E1F" w:rsidRDefault="005B3989" w:rsidP="005B3989">
      <w:pPr>
        <w:spacing w:line="360" w:lineRule="auto"/>
        <w:jc w:val="both"/>
        <w:rPr>
          <w:rFonts w:ascii="Arial" w:hAnsi="Arial" w:cs="Arial"/>
          <w:bCs/>
          <w:sz w:val="22"/>
          <w:szCs w:val="22"/>
        </w:rPr>
      </w:pPr>
    </w:p>
    <w:p w:rsidR="005B3989" w:rsidRDefault="005B3989" w:rsidP="005B3989">
      <w:pPr>
        <w:spacing w:line="360" w:lineRule="auto"/>
        <w:jc w:val="both"/>
        <w:rPr>
          <w:rFonts w:ascii="Arial" w:hAnsi="Arial" w:cs="Arial"/>
          <w:bCs/>
          <w:sz w:val="22"/>
          <w:szCs w:val="22"/>
        </w:rPr>
      </w:pPr>
      <w:r>
        <w:rPr>
          <w:rFonts w:ascii="Arial" w:hAnsi="Arial" w:cs="Arial"/>
          <w:bCs/>
          <w:sz w:val="22"/>
          <w:szCs w:val="22"/>
        </w:rPr>
        <w:t>Para ello, y c</w:t>
      </w:r>
      <w:r w:rsidRPr="00BF3B27">
        <w:rPr>
          <w:rFonts w:ascii="Arial" w:hAnsi="Arial" w:cs="Arial"/>
          <w:bCs/>
          <w:sz w:val="22"/>
          <w:szCs w:val="22"/>
        </w:rPr>
        <w:t xml:space="preserve">omo parte de las actividades inherentes a la etapa del proceso electoral denominada “preparación de la elección”, se localiza la relativa a la </w:t>
      </w:r>
      <w:r w:rsidRPr="00BF3B27">
        <w:rPr>
          <w:rFonts w:ascii="Arial" w:hAnsi="Arial" w:cs="Arial"/>
          <w:sz w:val="22"/>
          <w:szCs w:val="22"/>
        </w:rPr>
        <w:t>elaboración,</w:t>
      </w:r>
      <w:r w:rsidRPr="00BF3B27">
        <w:rPr>
          <w:rFonts w:ascii="Arial" w:hAnsi="Arial" w:cs="Arial"/>
          <w:bCs/>
          <w:sz w:val="22"/>
          <w:szCs w:val="22"/>
        </w:rPr>
        <w:t xml:space="preserve"> distribu</w:t>
      </w:r>
      <w:r>
        <w:rPr>
          <w:rFonts w:ascii="Arial" w:hAnsi="Arial" w:cs="Arial"/>
          <w:bCs/>
          <w:sz w:val="22"/>
          <w:szCs w:val="22"/>
        </w:rPr>
        <w:t xml:space="preserve">ción y entrega de las boletas y </w:t>
      </w:r>
      <w:r w:rsidRPr="00BF3B27">
        <w:rPr>
          <w:rFonts w:ascii="Arial" w:hAnsi="Arial" w:cs="Arial"/>
          <w:bCs/>
          <w:sz w:val="22"/>
          <w:szCs w:val="22"/>
        </w:rPr>
        <w:t xml:space="preserve">documentación electoral, previamente aprobada por el Consejo General del Instituto Electoral del Estado; esto con fundamento en lo que para tal efecto establece el artículo 136, fracción V, del Código </w:t>
      </w:r>
      <w:r>
        <w:rPr>
          <w:rFonts w:ascii="Arial" w:hAnsi="Arial" w:cs="Arial"/>
          <w:bCs/>
          <w:sz w:val="22"/>
          <w:szCs w:val="22"/>
        </w:rPr>
        <w:t>de la materia</w:t>
      </w:r>
      <w:r w:rsidRPr="00BF3B27">
        <w:rPr>
          <w:rFonts w:ascii="Arial" w:hAnsi="Arial" w:cs="Arial"/>
          <w:bCs/>
          <w:sz w:val="22"/>
          <w:szCs w:val="22"/>
        </w:rPr>
        <w:t xml:space="preserve"> y con la finalidad de que</w:t>
      </w:r>
      <w:r>
        <w:rPr>
          <w:rFonts w:ascii="Arial" w:hAnsi="Arial" w:cs="Arial"/>
          <w:bCs/>
          <w:sz w:val="22"/>
          <w:szCs w:val="22"/>
        </w:rPr>
        <w:t xml:space="preserve"> las y</w:t>
      </w:r>
      <w:r w:rsidRPr="00BF3B27">
        <w:rPr>
          <w:rFonts w:ascii="Arial" w:hAnsi="Arial" w:cs="Arial"/>
          <w:bCs/>
          <w:sz w:val="22"/>
          <w:szCs w:val="22"/>
        </w:rPr>
        <w:t xml:space="preserve"> </w:t>
      </w:r>
      <w:r>
        <w:rPr>
          <w:rFonts w:ascii="Arial" w:hAnsi="Arial" w:cs="Arial"/>
          <w:bCs/>
          <w:sz w:val="22"/>
          <w:szCs w:val="22"/>
        </w:rPr>
        <w:t>los</w:t>
      </w:r>
      <w:r w:rsidRPr="00BF3B27">
        <w:rPr>
          <w:rFonts w:ascii="Arial" w:hAnsi="Arial" w:cs="Arial"/>
          <w:bCs/>
          <w:sz w:val="22"/>
          <w:szCs w:val="22"/>
        </w:rPr>
        <w:t xml:space="preserve"> ciudadano</w:t>
      </w:r>
      <w:r w:rsidR="007C2F98">
        <w:rPr>
          <w:rFonts w:ascii="Arial" w:hAnsi="Arial" w:cs="Arial"/>
          <w:bCs/>
          <w:sz w:val="22"/>
          <w:szCs w:val="22"/>
        </w:rPr>
        <w:t>s</w:t>
      </w:r>
      <w:r w:rsidRPr="00BF3B27">
        <w:rPr>
          <w:rFonts w:ascii="Arial" w:hAnsi="Arial" w:cs="Arial"/>
          <w:bCs/>
          <w:sz w:val="22"/>
          <w:szCs w:val="22"/>
        </w:rPr>
        <w:t xml:space="preserve"> cuente</w:t>
      </w:r>
      <w:r>
        <w:rPr>
          <w:rFonts w:ascii="Arial" w:hAnsi="Arial" w:cs="Arial"/>
          <w:bCs/>
          <w:sz w:val="22"/>
          <w:szCs w:val="22"/>
        </w:rPr>
        <w:t>n</w:t>
      </w:r>
      <w:r w:rsidRPr="00BF3B27">
        <w:rPr>
          <w:rFonts w:ascii="Arial" w:hAnsi="Arial" w:cs="Arial"/>
          <w:bCs/>
          <w:sz w:val="22"/>
          <w:szCs w:val="22"/>
        </w:rPr>
        <w:t xml:space="preserve"> con</w:t>
      </w:r>
      <w:r>
        <w:rPr>
          <w:rFonts w:ascii="Arial" w:hAnsi="Arial" w:cs="Arial"/>
          <w:bCs/>
          <w:sz w:val="22"/>
          <w:szCs w:val="22"/>
        </w:rPr>
        <w:t xml:space="preserve"> todos los elementos necesarios</w:t>
      </w:r>
      <w:r w:rsidRPr="00BF3B27">
        <w:rPr>
          <w:rFonts w:ascii="Arial" w:hAnsi="Arial" w:cs="Arial"/>
          <w:bCs/>
          <w:sz w:val="22"/>
          <w:szCs w:val="22"/>
        </w:rPr>
        <w:t xml:space="preserve"> para emitir su sufragio en ejercicio de sus derechos constitucionales y legales.</w:t>
      </w:r>
    </w:p>
    <w:p w:rsidR="008856EB" w:rsidRDefault="008856EB" w:rsidP="00C13E1F">
      <w:pPr>
        <w:spacing w:line="360" w:lineRule="auto"/>
        <w:jc w:val="both"/>
        <w:rPr>
          <w:rFonts w:ascii="Arial" w:hAnsi="Arial" w:cs="Arial"/>
          <w:b/>
          <w:bCs/>
          <w:sz w:val="22"/>
          <w:szCs w:val="22"/>
        </w:rPr>
      </w:pPr>
    </w:p>
    <w:p w:rsidR="00C13E1F" w:rsidRPr="00C13E1F" w:rsidRDefault="005B3989" w:rsidP="00C13E1F">
      <w:pPr>
        <w:spacing w:line="360" w:lineRule="auto"/>
        <w:jc w:val="both"/>
        <w:rPr>
          <w:rFonts w:ascii="Arial" w:hAnsi="Arial" w:cs="Arial"/>
          <w:bCs/>
          <w:sz w:val="22"/>
          <w:szCs w:val="22"/>
          <w:lang w:val="es-MX"/>
        </w:rPr>
      </w:pPr>
      <w:r w:rsidRPr="005B3989">
        <w:rPr>
          <w:rFonts w:ascii="Arial" w:hAnsi="Arial" w:cs="Arial"/>
          <w:b/>
          <w:bCs/>
          <w:sz w:val="22"/>
          <w:szCs w:val="22"/>
        </w:rPr>
        <w:t>2ª.-</w:t>
      </w:r>
      <w:r>
        <w:rPr>
          <w:rFonts w:ascii="Arial" w:hAnsi="Arial" w:cs="Arial"/>
          <w:bCs/>
          <w:sz w:val="22"/>
          <w:szCs w:val="22"/>
        </w:rPr>
        <w:t xml:space="preserve"> </w:t>
      </w:r>
      <w:r w:rsidR="00C13E1F" w:rsidRPr="00C13E1F">
        <w:rPr>
          <w:rFonts w:ascii="Arial" w:hAnsi="Arial" w:cs="Arial"/>
          <w:bCs/>
          <w:sz w:val="22"/>
          <w:szCs w:val="22"/>
        </w:rPr>
        <w:t>D</w:t>
      </w:r>
      <w:r w:rsidR="00FE4E9D">
        <w:rPr>
          <w:rFonts w:ascii="Arial" w:hAnsi="Arial" w:cs="Arial"/>
          <w:bCs/>
          <w:sz w:val="22"/>
          <w:szCs w:val="22"/>
        </w:rPr>
        <w:t>e</w:t>
      </w:r>
      <w:r w:rsidR="00C13E1F" w:rsidRPr="00C13E1F">
        <w:rPr>
          <w:rFonts w:ascii="Arial" w:hAnsi="Arial" w:cs="Arial"/>
          <w:bCs/>
          <w:sz w:val="22"/>
          <w:szCs w:val="22"/>
          <w:lang w:val="es-MX"/>
        </w:rPr>
        <w:t xml:space="preserve"> conformidad con lo dispuesto en el artículo 41, párrafo segundo, Base V, Apartado B, inciso a), numeral 5 de la Constitución Política de los Estados Unidos Mexicanos; así como el artículo 32, numeral 1, inciso a), fracciones I, III, IV y V de la Ley General de Instituciones y Procedimientos Electorales</w:t>
      </w:r>
      <w:r w:rsidR="009214D2">
        <w:rPr>
          <w:rFonts w:ascii="Arial" w:hAnsi="Arial" w:cs="Arial"/>
          <w:bCs/>
          <w:sz w:val="22"/>
          <w:szCs w:val="22"/>
          <w:lang w:val="es-MX"/>
        </w:rPr>
        <w:t xml:space="preserve"> (LGIPE)</w:t>
      </w:r>
      <w:r w:rsidR="00C13E1F" w:rsidRPr="00C13E1F">
        <w:rPr>
          <w:rFonts w:ascii="Arial" w:hAnsi="Arial" w:cs="Arial"/>
          <w:bCs/>
          <w:sz w:val="22"/>
          <w:szCs w:val="22"/>
          <w:lang w:val="es-MX"/>
        </w:rPr>
        <w:t xml:space="preserve">, corresponde al </w:t>
      </w:r>
      <w:r w:rsidR="009214D2">
        <w:rPr>
          <w:rFonts w:ascii="Arial" w:hAnsi="Arial" w:cs="Arial"/>
          <w:bCs/>
          <w:sz w:val="22"/>
          <w:szCs w:val="22"/>
          <w:lang w:val="es-MX"/>
        </w:rPr>
        <w:t>INE</w:t>
      </w:r>
      <w:r w:rsidR="00C13E1F" w:rsidRPr="00C13E1F">
        <w:rPr>
          <w:rFonts w:ascii="Arial" w:hAnsi="Arial" w:cs="Arial"/>
          <w:bCs/>
          <w:sz w:val="22"/>
          <w:szCs w:val="22"/>
          <w:lang w:val="es-MX"/>
        </w:rPr>
        <w:t xml:space="preserve">, para los Procesos Electorales </w:t>
      </w:r>
      <w:r w:rsidR="00C13E1F" w:rsidRPr="00C13E1F">
        <w:rPr>
          <w:rFonts w:ascii="Arial" w:hAnsi="Arial" w:cs="Arial"/>
          <w:bCs/>
          <w:sz w:val="22"/>
          <w:szCs w:val="22"/>
          <w:lang w:val="es-MX"/>
        </w:rPr>
        <w:lastRenderedPageBreak/>
        <w:t>Federales y Locales, emitir las reglas, lineamientos, criterios y formatos en materia de resultados preliminares; encuestas o sondeos de opinión; observación electoral; conteos rápidos; impresión de documentos y producción de materiales electorales.</w:t>
      </w:r>
    </w:p>
    <w:p w:rsidR="00C13E1F" w:rsidRPr="00C13E1F" w:rsidRDefault="00C13E1F" w:rsidP="00C13E1F">
      <w:pPr>
        <w:spacing w:line="360" w:lineRule="auto"/>
        <w:jc w:val="both"/>
        <w:rPr>
          <w:rFonts w:ascii="Arial" w:hAnsi="Arial" w:cs="Arial"/>
          <w:bCs/>
          <w:sz w:val="22"/>
          <w:szCs w:val="22"/>
          <w:lang w:val="es-MX"/>
        </w:rPr>
      </w:pPr>
    </w:p>
    <w:p w:rsidR="00C13E1F" w:rsidRPr="00C13E1F" w:rsidRDefault="005B3989" w:rsidP="00C13E1F">
      <w:pPr>
        <w:spacing w:line="360" w:lineRule="auto"/>
        <w:jc w:val="both"/>
        <w:rPr>
          <w:rFonts w:ascii="Arial" w:hAnsi="Arial" w:cs="Arial"/>
          <w:bCs/>
          <w:sz w:val="22"/>
          <w:szCs w:val="22"/>
          <w:lang w:val="es-MX"/>
        </w:rPr>
      </w:pPr>
      <w:r>
        <w:rPr>
          <w:rFonts w:ascii="Arial" w:hAnsi="Arial" w:cs="Arial"/>
          <w:b/>
          <w:bCs/>
          <w:sz w:val="22"/>
          <w:szCs w:val="22"/>
          <w:lang w:val="es-MX"/>
        </w:rPr>
        <w:t>3</w:t>
      </w:r>
      <w:r w:rsidR="00C13E1F" w:rsidRPr="00C13E1F">
        <w:rPr>
          <w:rFonts w:ascii="Arial" w:hAnsi="Arial" w:cs="Arial"/>
          <w:b/>
          <w:bCs/>
          <w:sz w:val="22"/>
          <w:szCs w:val="22"/>
        </w:rPr>
        <w:t>ª.-</w:t>
      </w:r>
      <w:r w:rsidR="00C13E1F" w:rsidRPr="00C13E1F">
        <w:rPr>
          <w:rFonts w:ascii="Arial" w:hAnsi="Arial" w:cs="Arial"/>
          <w:bCs/>
          <w:sz w:val="22"/>
          <w:szCs w:val="22"/>
        </w:rPr>
        <w:t xml:space="preserve"> </w:t>
      </w:r>
      <w:r w:rsidR="00C13E1F" w:rsidRPr="00C13E1F">
        <w:rPr>
          <w:rFonts w:ascii="Arial" w:hAnsi="Arial" w:cs="Arial"/>
          <w:bCs/>
          <w:sz w:val="22"/>
          <w:szCs w:val="22"/>
          <w:lang w:val="es-MX"/>
        </w:rPr>
        <w:t xml:space="preserve">De acuerdo a lo establecido en el artículo 44, numeral 1, incisos gg) y jj), de la </w:t>
      </w:r>
      <w:r w:rsidR="009214D2">
        <w:rPr>
          <w:rFonts w:ascii="Arial" w:hAnsi="Arial" w:cs="Arial"/>
          <w:bCs/>
          <w:sz w:val="22"/>
          <w:szCs w:val="22"/>
          <w:lang w:val="es-MX"/>
        </w:rPr>
        <w:t>LGIPE</w:t>
      </w:r>
      <w:r w:rsidR="00C13E1F" w:rsidRPr="00C13E1F">
        <w:rPr>
          <w:rFonts w:ascii="Arial" w:hAnsi="Arial" w:cs="Arial"/>
          <w:bCs/>
          <w:sz w:val="22"/>
          <w:szCs w:val="22"/>
          <w:lang w:val="es-MX"/>
        </w:rPr>
        <w:t xml:space="preserve">, son atribuciones del Consejo General del </w:t>
      </w:r>
      <w:r w:rsidR="009214D2">
        <w:rPr>
          <w:rFonts w:ascii="Arial" w:hAnsi="Arial" w:cs="Arial"/>
          <w:bCs/>
          <w:sz w:val="22"/>
          <w:szCs w:val="22"/>
          <w:lang w:val="es-MX"/>
        </w:rPr>
        <w:t>INE</w:t>
      </w:r>
      <w:r w:rsidR="00C13E1F" w:rsidRPr="00C13E1F">
        <w:rPr>
          <w:rFonts w:ascii="Arial" w:hAnsi="Arial" w:cs="Arial"/>
          <w:bCs/>
          <w:sz w:val="22"/>
          <w:szCs w:val="22"/>
          <w:lang w:val="es-MX"/>
        </w:rPr>
        <w:t xml:space="preserve">, aprobar y expedir los </w:t>
      </w:r>
      <w:r w:rsidR="00FD7AC6">
        <w:rPr>
          <w:rFonts w:ascii="Arial" w:hAnsi="Arial" w:cs="Arial"/>
          <w:bCs/>
          <w:sz w:val="22"/>
          <w:szCs w:val="22"/>
          <w:lang w:val="es-MX"/>
        </w:rPr>
        <w:t>R</w:t>
      </w:r>
      <w:r w:rsidR="00C13E1F" w:rsidRPr="00C13E1F">
        <w:rPr>
          <w:rFonts w:ascii="Arial" w:hAnsi="Arial" w:cs="Arial"/>
          <w:bCs/>
          <w:sz w:val="22"/>
          <w:szCs w:val="22"/>
          <w:lang w:val="es-MX"/>
        </w:rPr>
        <w:t xml:space="preserve">eglamentos, </w:t>
      </w:r>
      <w:r w:rsidR="00FD7AC6">
        <w:rPr>
          <w:rFonts w:ascii="Arial" w:hAnsi="Arial" w:cs="Arial"/>
          <w:bCs/>
          <w:sz w:val="22"/>
          <w:szCs w:val="22"/>
          <w:lang w:val="es-MX"/>
        </w:rPr>
        <w:t>Li</w:t>
      </w:r>
      <w:r w:rsidR="00C13E1F" w:rsidRPr="00C13E1F">
        <w:rPr>
          <w:rFonts w:ascii="Arial" w:hAnsi="Arial" w:cs="Arial"/>
          <w:bCs/>
          <w:sz w:val="22"/>
          <w:szCs w:val="22"/>
          <w:lang w:val="es-MX"/>
        </w:rPr>
        <w:t xml:space="preserve">neamientos y </w:t>
      </w:r>
      <w:r w:rsidR="00FD7AC6">
        <w:rPr>
          <w:rFonts w:ascii="Arial" w:hAnsi="Arial" w:cs="Arial"/>
          <w:bCs/>
          <w:sz w:val="22"/>
          <w:szCs w:val="22"/>
          <w:lang w:val="es-MX"/>
        </w:rPr>
        <w:t>A</w:t>
      </w:r>
      <w:r w:rsidR="00C13E1F" w:rsidRPr="00C13E1F">
        <w:rPr>
          <w:rFonts w:ascii="Arial" w:hAnsi="Arial" w:cs="Arial"/>
          <w:bCs/>
          <w:sz w:val="22"/>
          <w:szCs w:val="22"/>
          <w:lang w:val="es-MX"/>
        </w:rPr>
        <w:t>cuerdos para ejercer las facultades previstas en el Apartado B de la Base V del artículo 41 de la Constitución Federal; así como dictar los Acuerdos necesarios para hacer efectivas las atribuciones señaladas en dicho ordenamiento.</w:t>
      </w:r>
    </w:p>
    <w:p w:rsidR="00C13E1F" w:rsidRPr="00C13E1F" w:rsidRDefault="00C13E1F" w:rsidP="00C13E1F">
      <w:pPr>
        <w:spacing w:line="360" w:lineRule="auto"/>
        <w:jc w:val="both"/>
        <w:rPr>
          <w:rFonts w:ascii="Arial" w:hAnsi="Arial" w:cs="Arial"/>
          <w:bCs/>
          <w:sz w:val="22"/>
          <w:szCs w:val="22"/>
          <w:lang w:val="es-MX"/>
        </w:rPr>
      </w:pPr>
    </w:p>
    <w:p w:rsidR="00C13E1F" w:rsidRPr="00C13E1F" w:rsidRDefault="00C13E1F" w:rsidP="00C13E1F">
      <w:pPr>
        <w:autoSpaceDE w:val="0"/>
        <w:autoSpaceDN w:val="0"/>
        <w:adjustRightInd w:val="0"/>
        <w:spacing w:line="360" w:lineRule="auto"/>
        <w:jc w:val="both"/>
        <w:rPr>
          <w:rFonts w:ascii="Arial" w:eastAsia="Calibri" w:hAnsi="Arial" w:cs="Arial"/>
          <w:color w:val="000000"/>
          <w:sz w:val="22"/>
          <w:szCs w:val="22"/>
          <w:lang w:val="es-MX" w:eastAsia="en-US"/>
        </w:rPr>
      </w:pPr>
      <w:r w:rsidRPr="00C13E1F">
        <w:rPr>
          <w:rFonts w:ascii="Arial" w:hAnsi="Arial" w:cs="Arial"/>
          <w:bCs/>
          <w:sz w:val="22"/>
          <w:szCs w:val="22"/>
          <w:lang w:val="es-MX"/>
        </w:rPr>
        <w:t xml:space="preserve">En virtud de lo anterior, el referido Consejo General aprobó el </w:t>
      </w:r>
      <w:r w:rsidR="00D64D3F">
        <w:rPr>
          <w:rFonts w:ascii="Arial" w:hAnsi="Arial" w:cs="Arial"/>
          <w:bCs/>
          <w:sz w:val="22"/>
          <w:szCs w:val="22"/>
          <w:lang w:val="es-MX"/>
        </w:rPr>
        <w:t>Reglamento de Elecciones</w:t>
      </w:r>
      <w:r w:rsidRPr="00C13E1F">
        <w:rPr>
          <w:rFonts w:ascii="Arial" w:hAnsi="Arial" w:cs="Arial"/>
          <w:bCs/>
          <w:sz w:val="22"/>
          <w:szCs w:val="22"/>
          <w:lang w:val="es-MX"/>
        </w:rPr>
        <w:t xml:space="preserve"> que se des</w:t>
      </w:r>
      <w:r w:rsidR="00D64D3F">
        <w:rPr>
          <w:rFonts w:ascii="Arial" w:hAnsi="Arial" w:cs="Arial"/>
          <w:bCs/>
          <w:sz w:val="22"/>
          <w:szCs w:val="22"/>
          <w:lang w:val="es-MX"/>
        </w:rPr>
        <w:t xml:space="preserve">cribe en el Antecedente número </w:t>
      </w:r>
      <w:r w:rsidRPr="00C13E1F">
        <w:rPr>
          <w:rFonts w:ascii="Arial" w:hAnsi="Arial" w:cs="Arial"/>
          <w:bCs/>
          <w:sz w:val="22"/>
          <w:szCs w:val="22"/>
          <w:lang w:val="es-MX"/>
        </w:rPr>
        <w:t>I de este instrumento, generando con ello la obligatoriedad de su observancia para los Organismos Públicos Locales Electorales</w:t>
      </w:r>
      <w:r w:rsidR="00D64D3F">
        <w:rPr>
          <w:rFonts w:ascii="Arial" w:hAnsi="Arial" w:cs="Arial"/>
          <w:bCs/>
          <w:sz w:val="22"/>
          <w:szCs w:val="22"/>
          <w:lang w:val="es-MX"/>
        </w:rPr>
        <w:t xml:space="preserve"> (OPL); y, entre otros temas, en dicho Reglamento estableció</w:t>
      </w:r>
      <w:r w:rsidRPr="00C13E1F">
        <w:rPr>
          <w:rFonts w:ascii="Arial" w:eastAsia="Calibri" w:hAnsi="Arial" w:cs="Arial"/>
          <w:color w:val="000000"/>
          <w:sz w:val="22"/>
          <w:szCs w:val="22"/>
          <w:lang w:val="es-MX" w:eastAsia="en-US"/>
        </w:rPr>
        <w:t xml:space="preserve"> las características y los </w:t>
      </w:r>
      <w:r w:rsidR="0064451F">
        <w:rPr>
          <w:rFonts w:ascii="Arial" w:eastAsia="Calibri" w:hAnsi="Arial" w:cs="Arial"/>
          <w:color w:val="000000"/>
          <w:sz w:val="22"/>
          <w:szCs w:val="22"/>
          <w:lang w:val="es-MX" w:eastAsia="en-US"/>
        </w:rPr>
        <w:t>contenidos mínimos que deberán incluir</w:t>
      </w:r>
      <w:r w:rsidRPr="00C13E1F">
        <w:rPr>
          <w:rFonts w:ascii="Arial" w:eastAsia="Calibri" w:hAnsi="Arial" w:cs="Arial"/>
          <w:color w:val="000000"/>
          <w:sz w:val="22"/>
          <w:szCs w:val="22"/>
          <w:lang w:val="es-MX" w:eastAsia="en-US"/>
        </w:rPr>
        <w:t xml:space="preserve"> los documentos y los materiales electorales, para los procesos electorales federales y locales, así como las condiciones, mecanismos y proced</w:t>
      </w:r>
      <w:r w:rsidR="00FD7AC6">
        <w:rPr>
          <w:rFonts w:ascii="Arial" w:eastAsia="Calibri" w:hAnsi="Arial" w:cs="Arial"/>
          <w:color w:val="000000"/>
          <w:sz w:val="22"/>
          <w:szCs w:val="22"/>
          <w:lang w:val="es-MX" w:eastAsia="en-US"/>
        </w:rPr>
        <w:t>imientos que se observarán para</w:t>
      </w:r>
      <w:r w:rsidRPr="00C13E1F">
        <w:rPr>
          <w:rFonts w:ascii="Arial" w:eastAsia="Calibri" w:hAnsi="Arial" w:cs="Arial"/>
          <w:color w:val="000000"/>
          <w:sz w:val="22"/>
          <w:szCs w:val="22"/>
          <w:lang w:val="es-MX" w:eastAsia="en-US"/>
        </w:rPr>
        <w:t xml:space="preserve"> su impresión y producción.</w:t>
      </w:r>
    </w:p>
    <w:p w:rsidR="00C13E1F" w:rsidRPr="00C13E1F" w:rsidRDefault="00C13E1F" w:rsidP="00C13E1F">
      <w:pPr>
        <w:spacing w:line="360" w:lineRule="auto"/>
        <w:jc w:val="both"/>
        <w:rPr>
          <w:rFonts w:ascii="Arial" w:hAnsi="Arial" w:cs="Arial"/>
          <w:bCs/>
          <w:sz w:val="22"/>
          <w:szCs w:val="22"/>
        </w:rPr>
      </w:pPr>
    </w:p>
    <w:p w:rsidR="00C13E1F" w:rsidRDefault="005B3989" w:rsidP="00C13E1F">
      <w:pPr>
        <w:spacing w:line="360" w:lineRule="auto"/>
        <w:jc w:val="both"/>
        <w:rPr>
          <w:rFonts w:ascii="Arial" w:hAnsi="Arial" w:cs="Arial"/>
          <w:bCs/>
          <w:sz w:val="22"/>
          <w:szCs w:val="22"/>
          <w:lang w:val="es-ES_tradnl"/>
        </w:rPr>
      </w:pPr>
      <w:r>
        <w:rPr>
          <w:rFonts w:ascii="Arial" w:hAnsi="Arial" w:cs="Arial"/>
          <w:b/>
          <w:bCs/>
          <w:sz w:val="22"/>
          <w:szCs w:val="22"/>
        </w:rPr>
        <w:t>4</w:t>
      </w:r>
      <w:r w:rsidR="00C13E1F" w:rsidRPr="00C13E1F">
        <w:rPr>
          <w:rFonts w:ascii="Arial" w:hAnsi="Arial" w:cs="Arial"/>
          <w:b/>
          <w:bCs/>
          <w:sz w:val="22"/>
          <w:szCs w:val="22"/>
        </w:rPr>
        <w:t>ª.-</w:t>
      </w:r>
      <w:r w:rsidR="00C13E1F" w:rsidRPr="00C13E1F">
        <w:rPr>
          <w:rFonts w:ascii="Arial" w:hAnsi="Arial" w:cs="Arial"/>
          <w:b/>
          <w:sz w:val="22"/>
          <w:szCs w:val="22"/>
        </w:rPr>
        <w:t xml:space="preserve"> </w:t>
      </w:r>
      <w:r w:rsidR="00C13E1F" w:rsidRPr="00C13E1F">
        <w:rPr>
          <w:rFonts w:ascii="Arial" w:hAnsi="Arial" w:cs="Arial"/>
          <w:bCs/>
          <w:sz w:val="22"/>
          <w:szCs w:val="22"/>
        </w:rPr>
        <w:t>Por su cuenta, el artículo</w:t>
      </w:r>
      <w:r w:rsidR="00D64D3F">
        <w:rPr>
          <w:rFonts w:ascii="Arial" w:hAnsi="Arial" w:cs="Arial"/>
          <w:bCs/>
          <w:sz w:val="22"/>
          <w:szCs w:val="22"/>
        </w:rPr>
        <w:t xml:space="preserve"> </w:t>
      </w:r>
      <w:r w:rsidR="00D64D3F" w:rsidRPr="00D64D3F">
        <w:rPr>
          <w:rFonts w:ascii="Arial" w:hAnsi="Arial" w:cs="Arial"/>
          <w:bCs/>
          <w:sz w:val="22"/>
          <w:szCs w:val="22"/>
        </w:rPr>
        <w:t>114, fracción XIV, en correlación con el</w:t>
      </w:r>
      <w:r w:rsidR="00C13E1F" w:rsidRPr="00C13E1F">
        <w:rPr>
          <w:rFonts w:ascii="Arial" w:hAnsi="Arial" w:cs="Arial"/>
          <w:bCs/>
          <w:sz w:val="22"/>
          <w:szCs w:val="22"/>
        </w:rPr>
        <w:t xml:space="preserve"> 199 del Código Electoral del Estado, de conformidad con los incisos a) y g) del artículo 104 de la Ley General de referencia, establece que la documentación en que se asiente lo relativo a la instalación, cierre de votación, escrutinio y cómputo, así como las boletas electorales que se impriman para la emisión del voto en cada elección, serán elaboradas conforme a los lineamientos que determine el Consejo General del </w:t>
      </w:r>
      <w:r w:rsidR="006B0DA4">
        <w:rPr>
          <w:rFonts w:ascii="Arial" w:hAnsi="Arial" w:cs="Arial"/>
          <w:bCs/>
          <w:sz w:val="22"/>
          <w:szCs w:val="22"/>
        </w:rPr>
        <w:t>INE</w:t>
      </w:r>
      <w:r w:rsidR="00C13E1F" w:rsidRPr="00C13E1F">
        <w:rPr>
          <w:rFonts w:ascii="Arial" w:hAnsi="Arial" w:cs="Arial"/>
          <w:bCs/>
          <w:sz w:val="22"/>
          <w:szCs w:val="22"/>
          <w:lang w:val="es-ES_tradnl"/>
        </w:rPr>
        <w:t>.</w:t>
      </w:r>
    </w:p>
    <w:p w:rsidR="005B3989" w:rsidRDefault="005B3989" w:rsidP="00C13E1F">
      <w:pPr>
        <w:spacing w:line="360" w:lineRule="auto"/>
        <w:jc w:val="both"/>
        <w:rPr>
          <w:rFonts w:ascii="Arial" w:hAnsi="Arial" w:cs="Arial"/>
          <w:bCs/>
          <w:sz w:val="22"/>
          <w:szCs w:val="22"/>
          <w:lang w:val="es-ES_tradnl"/>
        </w:rPr>
      </w:pPr>
    </w:p>
    <w:p w:rsidR="005B3989" w:rsidRDefault="005B3989" w:rsidP="005B3989">
      <w:pPr>
        <w:spacing w:line="360" w:lineRule="auto"/>
        <w:jc w:val="both"/>
        <w:rPr>
          <w:rFonts w:ascii="Arial" w:hAnsi="Arial" w:cs="Arial"/>
          <w:sz w:val="22"/>
          <w:szCs w:val="22"/>
        </w:rPr>
      </w:pPr>
      <w:r w:rsidRPr="005B3989">
        <w:rPr>
          <w:rFonts w:ascii="Arial" w:hAnsi="Arial" w:cs="Arial"/>
          <w:b/>
          <w:bCs/>
          <w:sz w:val="22"/>
          <w:szCs w:val="22"/>
          <w:lang w:val="es-ES_tradnl"/>
        </w:rPr>
        <w:t>5ª.-</w:t>
      </w:r>
      <w:r>
        <w:rPr>
          <w:rFonts w:ascii="Arial" w:hAnsi="Arial" w:cs="Arial"/>
          <w:bCs/>
          <w:sz w:val="22"/>
          <w:szCs w:val="22"/>
          <w:lang w:val="es-ES_tradnl"/>
        </w:rPr>
        <w:t xml:space="preserve"> </w:t>
      </w:r>
      <w:r w:rsidR="001429F2">
        <w:rPr>
          <w:rFonts w:ascii="Arial" w:hAnsi="Arial" w:cs="Arial"/>
          <w:bCs/>
          <w:sz w:val="22"/>
          <w:szCs w:val="22"/>
        </w:rPr>
        <w:t>De acuerdo a</w:t>
      </w:r>
      <w:r w:rsidR="001429F2" w:rsidRPr="00E1755B">
        <w:rPr>
          <w:rFonts w:ascii="Arial" w:hAnsi="Arial" w:cs="Arial"/>
          <w:bCs/>
          <w:sz w:val="22"/>
          <w:szCs w:val="22"/>
        </w:rPr>
        <w:t>l artículo 116, fracción IV, inciso a), de la Constitución Política de los Estados Unidos Mexicanos, las Constituciones y leyes de los Estados garantizarán en materia electoral, que las eleccio</w:t>
      </w:r>
      <w:r w:rsidR="001429F2">
        <w:rPr>
          <w:rFonts w:ascii="Arial" w:hAnsi="Arial" w:cs="Arial"/>
          <w:bCs/>
          <w:sz w:val="22"/>
          <w:szCs w:val="22"/>
        </w:rPr>
        <w:t>nes de  integrantes</w:t>
      </w:r>
      <w:r w:rsidR="001429F2" w:rsidRPr="00E1755B">
        <w:rPr>
          <w:rFonts w:ascii="Arial" w:hAnsi="Arial" w:cs="Arial"/>
          <w:bCs/>
          <w:sz w:val="22"/>
          <w:szCs w:val="22"/>
        </w:rPr>
        <w:t xml:space="preserve"> de las Legislaturas y de </w:t>
      </w:r>
      <w:r w:rsidR="001429F2">
        <w:rPr>
          <w:rFonts w:ascii="Arial" w:hAnsi="Arial" w:cs="Arial"/>
          <w:bCs/>
          <w:sz w:val="22"/>
          <w:szCs w:val="22"/>
        </w:rPr>
        <w:t xml:space="preserve">miembros </w:t>
      </w:r>
      <w:r w:rsidR="001429F2" w:rsidRPr="00E1755B">
        <w:rPr>
          <w:rFonts w:ascii="Arial" w:hAnsi="Arial" w:cs="Arial"/>
          <w:bCs/>
          <w:sz w:val="22"/>
          <w:szCs w:val="22"/>
        </w:rPr>
        <w:t xml:space="preserve">de los </w:t>
      </w:r>
      <w:r w:rsidR="001429F2">
        <w:rPr>
          <w:rFonts w:ascii="Arial" w:hAnsi="Arial" w:cs="Arial"/>
          <w:bCs/>
          <w:sz w:val="22"/>
          <w:szCs w:val="22"/>
        </w:rPr>
        <w:t>A</w:t>
      </w:r>
      <w:r w:rsidR="001429F2" w:rsidRPr="00E1755B">
        <w:rPr>
          <w:rFonts w:ascii="Arial" w:hAnsi="Arial" w:cs="Arial"/>
          <w:bCs/>
          <w:sz w:val="22"/>
          <w:szCs w:val="22"/>
        </w:rPr>
        <w:t xml:space="preserve">yuntamientos </w:t>
      </w:r>
      <w:r w:rsidR="001429F2">
        <w:rPr>
          <w:rFonts w:ascii="Arial" w:hAnsi="Arial" w:cs="Arial"/>
          <w:bCs/>
          <w:sz w:val="22"/>
          <w:szCs w:val="22"/>
        </w:rPr>
        <w:t xml:space="preserve">a nivel local, </w:t>
      </w:r>
      <w:r w:rsidR="001429F2" w:rsidRPr="00E1755B">
        <w:rPr>
          <w:rFonts w:ascii="Arial" w:hAnsi="Arial" w:cs="Arial"/>
          <w:bCs/>
          <w:sz w:val="22"/>
          <w:szCs w:val="22"/>
        </w:rPr>
        <w:t>se realicen mediante el sufragio universal, libre, secreto y directo, entendido éste, como aquél que expresa la voluntad soberana del pueblo de Colima, seg</w:t>
      </w:r>
      <w:r w:rsidR="001429F2">
        <w:rPr>
          <w:rFonts w:ascii="Arial" w:hAnsi="Arial" w:cs="Arial"/>
          <w:bCs/>
          <w:sz w:val="22"/>
          <w:szCs w:val="22"/>
        </w:rPr>
        <w:t>ún lo dispuesto en el artículo 8</w:t>
      </w:r>
      <w:r w:rsidR="001429F2" w:rsidRPr="00E1755B">
        <w:rPr>
          <w:rFonts w:ascii="Arial" w:hAnsi="Arial" w:cs="Arial"/>
          <w:bCs/>
          <w:sz w:val="22"/>
          <w:szCs w:val="22"/>
        </w:rPr>
        <w:t xml:space="preserve"> del Código Electoral del Estado.</w:t>
      </w:r>
    </w:p>
    <w:p w:rsidR="00E573D9" w:rsidRDefault="00E573D9" w:rsidP="00E573D9">
      <w:pPr>
        <w:spacing w:line="360" w:lineRule="auto"/>
        <w:jc w:val="both"/>
        <w:rPr>
          <w:rFonts w:ascii="Arial" w:hAnsi="Arial" w:cs="Arial"/>
          <w:bCs/>
          <w:sz w:val="22"/>
          <w:szCs w:val="22"/>
        </w:rPr>
      </w:pPr>
    </w:p>
    <w:p w:rsidR="00C13E1F" w:rsidRDefault="005B3989" w:rsidP="00FD7AC6">
      <w:pPr>
        <w:spacing w:line="360" w:lineRule="auto"/>
        <w:jc w:val="both"/>
        <w:rPr>
          <w:rFonts w:ascii="Arial" w:hAnsi="Arial" w:cs="Arial"/>
          <w:bCs/>
          <w:sz w:val="22"/>
          <w:szCs w:val="22"/>
        </w:rPr>
      </w:pPr>
      <w:r w:rsidRPr="005B3989">
        <w:rPr>
          <w:rFonts w:ascii="Arial" w:hAnsi="Arial" w:cs="Arial"/>
          <w:b/>
          <w:bCs/>
          <w:sz w:val="22"/>
          <w:szCs w:val="22"/>
          <w:lang w:val="es-ES_tradnl"/>
        </w:rPr>
        <w:lastRenderedPageBreak/>
        <w:t>6ª.-</w:t>
      </w:r>
      <w:r>
        <w:rPr>
          <w:rFonts w:ascii="Arial" w:hAnsi="Arial" w:cs="Arial"/>
          <w:bCs/>
          <w:sz w:val="22"/>
          <w:szCs w:val="22"/>
          <w:lang w:val="es-ES_tradnl"/>
        </w:rPr>
        <w:t xml:space="preserve"> </w:t>
      </w:r>
      <w:r w:rsidR="001429F2">
        <w:rPr>
          <w:rFonts w:ascii="Arial" w:hAnsi="Arial" w:cs="Arial"/>
          <w:bCs/>
          <w:sz w:val="22"/>
          <w:szCs w:val="22"/>
          <w:lang w:val="es-ES_tradnl"/>
        </w:rPr>
        <w:t xml:space="preserve">Tal y como se expuso </w:t>
      </w:r>
      <w:r w:rsidR="00FC07E7">
        <w:rPr>
          <w:rFonts w:ascii="Arial" w:hAnsi="Arial" w:cs="Arial"/>
          <w:bCs/>
          <w:sz w:val="22"/>
          <w:szCs w:val="22"/>
          <w:lang w:val="es-ES_tradnl"/>
        </w:rPr>
        <w:t xml:space="preserve">en el Antecedente </w:t>
      </w:r>
      <w:r w:rsidR="001429F2">
        <w:rPr>
          <w:rFonts w:ascii="Arial" w:hAnsi="Arial" w:cs="Arial"/>
          <w:bCs/>
          <w:sz w:val="22"/>
          <w:szCs w:val="22"/>
          <w:lang w:val="es-ES_tradnl"/>
        </w:rPr>
        <w:t>V de este I</w:t>
      </w:r>
      <w:r w:rsidR="001429F2" w:rsidRPr="00001C9D">
        <w:rPr>
          <w:rFonts w:ascii="Arial" w:hAnsi="Arial" w:cs="Arial"/>
          <w:bCs/>
          <w:sz w:val="22"/>
          <w:szCs w:val="22"/>
          <w:lang w:val="es-ES_tradnl"/>
        </w:rPr>
        <w:t xml:space="preserve">nstrumento, este Consejo General, emitió el denominado </w:t>
      </w:r>
      <w:r w:rsidR="001429F2" w:rsidRPr="00A20736">
        <w:rPr>
          <w:rFonts w:ascii="Arial" w:hAnsi="Arial" w:cs="Arial"/>
          <w:bCs/>
          <w:sz w:val="22"/>
          <w:szCs w:val="22"/>
          <w:lang w:val="es-MX"/>
        </w:rPr>
        <w:t xml:space="preserve">IEE/CG/A071/2018 del Proceso Electoral Local 2017-2018, </w:t>
      </w:r>
      <w:r w:rsidR="001429F2">
        <w:rPr>
          <w:rFonts w:ascii="Arial" w:hAnsi="Arial" w:cs="Arial"/>
          <w:bCs/>
          <w:sz w:val="22"/>
          <w:szCs w:val="22"/>
          <w:lang w:val="es-MX"/>
        </w:rPr>
        <w:t>en el que</w:t>
      </w:r>
      <w:r w:rsidR="001429F2" w:rsidRPr="00A20736">
        <w:rPr>
          <w:rFonts w:ascii="Arial" w:hAnsi="Arial" w:cs="Arial"/>
          <w:bCs/>
          <w:sz w:val="22"/>
          <w:szCs w:val="22"/>
          <w:lang w:val="es-MX"/>
        </w:rPr>
        <w:t xml:space="preserve"> se aprobó </w:t>
      </w:r>
      <w:r w:rsidR="00FC07E7">
        <w:rPr>
          <w:rFonts w:ascii="Arial" w:hAnsi="Arial" w:cs="Arial"/>
          <w:bCs/>
          <w:sz w:val="22"/>
          <w:szCs w:val="22"/>
        </w:rPr>
        <w:t>modificar y adicionar</w:t>
      </w:r>
      <w:r w:rsidR="001429F2" w:rsidRPr="00A20736">
        <w:rPr>
          <w:rFonts w:ascii="Arial" w:hAnsi="Arial" w:cs="Arial"/>
          <w:bCs/>
          <w:sz w:val="22"/>
          <w:szCs w:val="22"/>
        </w:rPr>
        <w:t xml:space="preserve"> diversos formatos de la Documentación y la inclusión de sobrenombres en las Boletas Electorales, mismos que serán utilizados en el Proceso Electoral Local 2017-2018</w:t>
      </w:r>
      <w:r w:rsidR="001429F2">
        <w:rPr>
          <w:rFonts w:ascii="Arial" w:hAnsi="Arial" w:cs="Arial"/>
          <w:bCs/>
          <w:sz w:val="22"/>
          <w:szCs w:val="22"/>
        </w:rPr>
        <w:t>.</w:t>
      </w:r>
    </w:p>
    <w:p w:rsidR="00661AC5" w:rsidRDefault="00661AC5" w:rsidP="00C13E1F">
      <w:pPr>
        <w:spacing w:line="360" w:lineRule="auto"/>
        <w:jc w:val="both"/>
        <w:rPr>
          <w:rFonts w:ascii="Arial" w:hAnsi="Arial"/>
          <w:sz w:val="22"/>
          <w:szCs w:val="22"/>
        </w:rPr>
      </w:pPr>
    </w:p>
    <w:p w:rsidR="00FD7AC6" w:rsidRPr="00F7621D" w:rsidRDefault="00640664" w:rsidP="00FD7AC6">
      <w:pPr>
        <w:spacing w:line="360" w:lineRule="auto"/>
        <w:jc w:val="both"/>
        <w:rPr>
          <w:rFonts w:ascii="Arial" w:hAnsi="Arial"/>
          <w:sz w:val="22"/>
          <w:szCs w:val="22"/>
          <w:lang w:val="es-MX"/>
        </w:rPr>
      </w:pPr>
      <w:r w:rsidRPr="00640664">
        <w:rPr>
          <w:rFonts w:ascii="Arial" w:hAnsi="Arial"/>
          <w:b/>
          <w:sz w:val="22"/>
          <w:szCs w:val="22"/>
        </w:rPr>
        <w:t>7ª.-</w:t>
      </w:r>
      <w:r>
        <w:rPr>
          <w:rFonts w:ascii="Arial" w:hAnsi="Arial"/>
          <w:sz w:val="22"/>
          <w:szCs w:val="22"/>
        </w:rPr>
        <w:t xml:space="preserve"> </w:t>
      </w:r>
      <w:r w:rsidR="001429F2">
        <w:rPr>
          <w:rFonts w:ascii="Arial" w:hAnsi="Arial" w:cs="Arial"/>
          <w:sz w:val="22"/>
          <w:szCs w:val="22"/>
        </w:rPr>
        <w:t>A</w:t>
      </w:r>
      <w:r w:rsidR="001429F2" w:rsidRPr="00A960CD">
        <w:rPr>
          <w:rFonts w:ascii="Arial" w:hAnsi="Arial" w:cs="Arial"/>
          <w:sz w:val="22"/>
          <w:szCs w:val="22"/>
        </w:rPr>
        <w:t xml:space="preserve">unado a lo </w:t>
      </w:r>
      <w:r w:rsidR="001429F2">
        <w:rPr>
          <w:rFonts w:ascii="Arial" w:hAnsi="Arial" w:cs="Arial"/>
          <w:sz w:val="22"/>
          <w:szCs w:val="22"/>
        </w:rPr>
        <w:t>expuesto</w:t>
      </w:r>
      <w:r w:rsidR="001429F2" w:rsidRPr="00A960CD">
        <w:rPr>
          <w:rFonts w:ascii="Arial" w:hAnsi="Arial" w:cs="Arial"/>
          <w:sz w:val="22"/>
          <w:szCs w:val="22"/>
        </w:rPr>
        <w:t xml:space="preserve">, es </w:t>
      </w:r>
      <w:r w:rsidR="001429F2">
        <w:rPr>
          <w:rFonts w:ascii="Arial" w:hAnsi="Arial" w:cs="Arial"/>
          <w:sz w:val="22"/>
          <w:szCs w:val="22"/>
        </w:rPr>
        <w:t>importante resaltar que contar con una documentación electoral precisa que satisfaga los elementos de diseño, integración de datos, símbolos e imágenes, lenguaje incluyente, entre otros, permite a la ciudadanía el adecuado uso de la boleta electoral durante el día de la Jornada Electoral, lo que va muy ligado al derecho del electorado de “vo</w:t>
      </w:r>
      <w:r w:rsidR="001429F2" w:rsidRPr="00E1755B">
        <w:rPr>
          <w:rFonts w:ascii="Arial" w:hAnsi="Arial" w:cs="Arial"/>
          <w:bCs/>
          <w:sz w:val="22"/>
          <w:szCs w:val="22"/>
        </w:rPr>
        <w:t xml:space="preserve">tar en las elecciones populares”, </w:t>
      </w:r>
      <w:r w:rsidR="001429F2">
        <w:rPr>
          <w:rFonts w:ascii="Arial" w:hAnsi="Arial" w:cs="Arial"/>
          <w:bCs/>
          <w:sz w:val="22"/>
          <w:szCs w:val="22"/>
        </w:rPr>
        <w:t xml:space="preserve">siendo éste </w:t>
      </w:r>
      <w:r w:rsidR="001429F2" w:rsidRPr="00E1755B">
        <w:rPr>
          <w:rFonts w:ascii="Arial" w:hAnsi="Arial" w:cs="Arial"/>
          <w:bCs/>
          <w:sz w:val="22"/>
          <w:szCs w:val="22"/>
        </w:rPr>
        <w:t xml:space="preserve">una prerrogativa de carácter constitucional concedida a </w:t>
      </w:r>
      <w:r w:rsidR="001429F2">
        <w:rPr>
          <w:rFonts w:ascii="Arial" w:hAnsi="Arial" w:cs="Arial"/>
          <w:bCs/>
          <w:sz w:val="22"/>
          <w:szCs w:val="22"/>
        </w:rPr>
        <w:t xml:space="preserve">las y </w:t>
      </w:r>
      <w:r w:rsidR="001429F2" w:rsidRPr="00E1755B">
        <w:rPr>
          <w:rFonts w:ascii="Arial" w:hAnsi="Arial" w:cs="Arial"/>
          <w:bCs/>
          <w:sz w:val="22"/>
          <w:szCs w:val="22"/>
        </w:rPr>
        <w:t xml:space="preserve">los ciudadanos mexicanos, contemplada en el artículo 35, fracción I, de la Constitución Política de los Estados Unidos Mexicanos, y reproducida en el numeral 13 de la Constitución Política del Estado Libre y Soberano de Colima, así como en el artículo </w:t>
      </w:r>
      <w:r w:rsidR="001429F2">
        <w:rPr>
          <w:rFonts w:ascii="Arial" w:hAnsi="Arial" w:cs="Arial"/>
          <w:bCs/>
          <w:sz w:val="22"/>
          <w:szCs w:val="22"/>
        </w:rPr>
        <w:t>7</w:t>
      </w:r>
      <w:r w:rsidR="001429F2" w:rsidRPr="00E1755B">
        <w:rPr>
          <w:rFonts w:ascii="Arial" w:hAnsi="Arial" w:cs="Arial"/>
          <w:bCs/>
          <w:sz w:val="22"/>
          <w:szCs w:val="22"/>
        </w:rPr>
        <w:t xml:space="preserve">, fracción II, del Código Electoral del Estado. Además, dicha conducta ciudadana ha sido consignada como una obligación, dispuesta en el artículo 36, fracción III, de la Constitución </w:t>
      </w:r>
      <w:r w:rsidR="001429F2">
        <w:rPr>
          <w:rFonts w:ascii="Arial" w:hAnsi="Arial" w:cs="Arial"/>
          <w:bCs/>
          <w:sz w:val="22"/>
          <w:szCs w:val="22"/>
        </w:rPr>
        <w:t xml:space="preserve"> Federal</w:t>
      </w:r>
      <w:r w:rsidR="001429F2" w:rsidRPr="00E1755B">
        <w:rPr>
          <w:rFonts w:ascii="Arial" w:hAnsi="Arial" w:cs="Arial"/>
          <w:bCs/>
          <w:sz w:val="22"/>
          <w:szCs w:val="22"/>
        </w:rPr>
        <w:t xml:space="preserve">, así como en el invocado numeral 13 de la Constitución Local y en el artículo </w:t>
      </w:r>
      <w:r w:rsidR="001429F2">
        <w:rPr>
          <w:rFonts w:ascii="Arial" w:hAnsi="Arial" w:cs="Arial"/>
          <w:bCs/>
          <w:sz w:val="22"/>
          <w:szCs w:val="22"/>
        </w:rPr>
        <w:t>11</w:t>
      </w:r>
      <w:r w:rsidR="001429F2" w:rsidRPr="00E1755B">
        <w:rPr>
          <w:rFonts w:ascii="Arial" w:hAnsi="Arial" w:cs="Arial"/>
          <w:bCs/>
          <w:sz w:val="22"/>
          <w:szCs w:val="22"/>
        </w:rPr>
        <w:t>, fracción III, del Código de la materia.</w:t>
      </w:r>
    </w:p>
    <w:p w:rsidR="00F7621D" w:rsidRDefault="00F7621D" w:rsidP="00C13E1F">
      <w:pPr>
        <w:spacing w:line="360" w:lineRule="auto"/>
        <w:jc w:val="both"/>
        <w:rPr>
          <w:rFonts w:ascii="Arial" w:hAnsi="Arial"/>
          <w:sz w:val="22"/>
          <w:szCs w:val="22"/>
        </w:rPr>
      </w:pPr>
    </w:p>
    <w:p w:rsidR="001429F2" w:rsidRDefault="00F7621D" w:rsidP="001429F2">
      <w:pPr>
        <w:spacing w:line="360" w:lineRule="auto"/>
        <w:jc w:val="both"/>
        <w:rPr>
          <w:rFonts w:ascii="Arial" w:hAnsi="Arial" w:cs="Arial"/>
          <w:sz w:val="22"/>
          <w:szCs w:val="22"/>
          <w:shd w:val="clear" w:color="auto" w:fill="FFFFFF"/>
        </w:rPr>
      </w:pPr>
      <w:r w:rsidRPr="00D6672E">
        <w:rPr>
          <w:rFonts w:ascii="Arial" w:hAnsi="Arial"/>
          <w:b/>
          <w:sz w:val="22"/>
          <w:szCs w:val="22"/>
        </w:rPr>
        <w:t>8ª.-</w:t>
      </w:r>
      <w:r>
        <w:rPr>
          <w:rFonts w:ascii="Arial" w:hAnsi="Arial"/>
          <w:sz w:val="22"/>
          <w:szCs w:val="22"/>
        </w:rPr>
        <w:t xml:space="preserve"> </w:t>
      </w:r>
      <w:r w:rsidR="001429F2" w:rsidRPr="00590C7C">
        <w:rPr>
          <w:rFonts w:ascii="Arial" w:eastAsia="Calibri" w:hAnsi="Arial" w:cs="Arial"/>
          <w:sz w:val="22"/>
          <w:szCs w:val="22"/>
          <w:lang w:val="es-MX" w:eastAsia="en-US"/>
        </w:rPr>
        <w:t xml:space="preserve">En estricto apego a lo establecido en el </w:t>
      </w:r>
      <w:r w:rsidR="001429F2" w:rsidRPr="00590C7C">
        <w:rPr>
          <w:rFonts w:ascii="Arial" w:hAnsi="Arial" w:cs="Arial"/>
          <w:sz w:val="22"/>
          <w:szCs w:val="22"/>
          <w:shd w:val="clear" w:color="auto" w:fill="FFFFFF"/>
        </w:rPr>
        <w:t xml:space="preserve">Anexo </w:t>
      </w:r>
      <w:r w:rsidR="001429F2" w:rsidRPr="00CE6A73">
        <w:rPr>
          <w:rFonts w:ascii="Arial" w:hAnsi="Arial" w:cs="Arial"/>
          <w:sz w:val="22"/>
          <w:szCs w:val="22"/>
          <w:shd w:val="clear" w:color="auto" w:fill="FFFFFF"/>
        </w:rPr>
        <w:t xml:space="preserve">4.1, apartado A, numeral 1, párrafo primero, del </w:t>
      </w:r>
      <w:r w:rsidR="001429F2" w:rsidRPr="00CE6A73">
        <w:rPr>
          <w:rFonts w:ascii="Arial" w:eastAsia="Calibri" w:hAnsi="Arial" w:cs="Arial"/>
          <w:sz w:val="22"/>
          <w:szCs w:val="22"/>
          <w:lang w:val="es-MX" w:eastAsia="en-US"/>
        </w:rPr>
        <w:t xml:space="preserve">Reglamento de Elecciones, </w:t>
      </w:r>
      <w:r w:rsidR="001429F2" w:rsidRPr="00CE6A73">
        <w:rPr>
          <w:rFonts w:ascii="Arial" w:hAnsi="Arial" w:cs="Arial"/>
          <w:sz w:val="22"/>
          <w:szCs w:val="22"/>
          <w:shd w:val="clear" w:color="auto" w:fill="FFFFFF"/>
        </w:rPr>
        <w:t xml:space="preserve">descrito en el Antecedente I de este </w:t>
      </w:r>
      <w:r w:rsidR="001429F2">
        <w:rPr>
          <w:rFonts w:ascii="Arial" w:hAnsi="Arial" w:cs="Arial"/>
          <w:sz w:val="22"/>
          <w:szCs w:val="22"/>
          <w:shd w:val="clear" w:color="auto" w:fill="FFFFFF"/>
        </w:rPr>
        <w:t>I</w:t>
      </w:r>
      <w:r w:rsidR="001429F2" w:rsidRPr="00CE6A73">
        <w:rPr>
          <w:rFonts w:ascii="Arial" w:hAnsi="Arial" w:cs="Arial"/>
          <w:sz w:val="22"/>
          <w:szCs w:val="22"/>
          <w:shd w:val="clear" w:color="auto" w:fill="FFFFFF"/>
        </w:rPr>
        <w:t>nstrumento, respecto a las características a considerar en la documentación electoral</w:t>
      </w:r>
      <w:r w:rsidR="001429F2" w:rsidRPr="001429F2">
        <w:rPr>
          <w:rFonts w:ascii="Arial" w:hAnsi="Arial" w:cs="Arial"/>
          <w:sz w:val="22"/>
          <w:szCs w:val="22"/>
          <w:shd w:val="clear" w:color="auto" w:fill="FFFFFF"/>
        </w:rPr>
        <w:t>, en lo particular en las boletas de cada elección,</w:t>
      </w:r>
      <w:r w:rsidR="001429F2" w:rsidRPr="00CE6A73">
        <w:rPr>
          <w:rFonts w:ascii="Arial" w:hAnsi="Arial" w:cs="Arial"/>
          <w:sz w:val="22"/>
          <w:szCs w:val="22"/>
          <w:shd w:val="clear" w:color="auto" w:fill="FFFFFF"/>
        </w:rPr>
        <w:t xml:space="preserve"> </w:t>
      </w:r>
      <w:r w:rsidR="001429F2">
        <w:rPr>
          <w:rFonts w:ascii="Arial" w:hAnsi="Arial" w:cs="Arial"/>
          <w:sz w:val="22"/>
          <w:szCs w:val="22"/>
          <w:shd w:val="clear" w:color="auto" w:fill="FFFFFF"/>
        </w:rPr>
        <w:t xml:space="preserve">cabe resaltar, para el caso </w:t>
      </w:r>
      <w:r w:rsidR="001429F2" w:rsidRPr="00590C7C">
        <w:rPr>
          <w:rFonts w:ascii="Arial" w:hAnsi="Arial" w:cs="Arial"/>
          <w:sz w:val="22"/>
          <w:szCs w:val="22"/>
          <w:shd w:val="clear" w:color="auto" w:fill="FFFFFF"/>
        </w:rPr>
        <w:t>que nos ocupa</w:t>
      </w:r>
      <w:r w:rsidR="001429F2">
        <w:rPr>
          <w:rFonts w:ascii="Arial" w:hAnsi="Arial" w:cs="Arial"/>
          <w:sz w:val="22"/>
          <w:szCs w:val="22"/>
          <w:shd w:val="clear" w:color="auto" w:fill="FFFFFF"/>
        </w:rPr>
        <w:t>,</w:t>
      </w:r>
      <w:r w:rsidR="001429F2" w:rsidRPr="00590C7C">
        <w:rPr>
          <w:rFonts w:ascii="Arial" w:hAnsi="Arial" w:cs="Arial"/>
          <w:sz w:val="22"/>
          <w:szCs w:val="22"/>
          <w:shd w:val="clear" w:color="auto" w:fill="FFFFFF"/>
        </w:rPr>
        <w:t xml:space="preserve"> la descrita en el inciso f)</w:t>
      </w:r>
      <w:r w:rsidR="001429F2">
        <w:rPr>
          <w:rFonts w:ascii="Arial" w:hAnsi="Arial" w:cs="Arial"/>
          <w:sz w:val="22"/>
          <w:szCs w:val="22"/>
          <w:shd w:val="clear" w:color="auto" w:fill="FFFFFF"/>
        </w:rPr>
        <w:t xml:space="preserve">, de la porción normativa precitada, que </w:t>
      </w:r>
      <w:r w:rsidR="001429F2" w:rsidRPr="00590C7C">
        <w:rPr>
          <w:rFonts w:ascii="Arial" w:hAnsi="Arial" w:cs="Arial"/>
          <w:sz w:val="22"/>
          <w:szCs w:val="22"/>
          <w:shd w:val="clear" w:color="auto" w:fill="FFFFFF"/>
        </w:rPr>
        <w:t xml:space="preserve">dice a letra: </w:t>
      </w:r>
    </w:p>
    <w:p w:rsidR="001429F2" w:rsidRDefault="001429F2" w:rsidP="001429F2">
      <w:pPr>
        <w:spacing w:line="360" w:lineRule="auto"/>
        <w:jc w:val="both"/>
        <w:rPr>
          <w:rFonts w:ascii="Arial" w:hAnsi="Arial" w:cs="Arial"/>
          <w:sz w:val="22"/>
          <w:szCs w:val="22"/>
          <w:shd w:val="clear" w:color="auto" w:fill="FFFFFF"/>
        </w:rPr>
      </w:pPr>
    </w:p>
    <w:p w:rsidR="001429F2" w:rsidRPr="00503DC1" w:rsidRDefault="001429F2" w:rsidP="001429F2">
      <w:pPr>
        <w:spacing w:line="360" w:lineRule="auto"/>
        <w:ind w:left="567" w:right="567"/>
        <w:jc w:val="both"/>
        <w:rPr>
          <w:rFonts w:ascii="Arial" w:hAnsi="Arial" w:cs="Arial"/>
          <w:sz w:val="22"/>
          <w:szCs w:val="22"/>
          <w:shd w:val="clear" w:color="auto" w:fill="FFFFFF"/>
        </w:rPr>
      </w:pPr>
      <w:r w:rsidRPr="00590C7C">
        <w:rPr>
          <w:rFonts w:ascii="Arial" w:hAnsi="Arial" w:cs="Arial"/>
          <w:i/>
          <w:sz w:val="22"/>
          <w:szCs w:val="22"/>
          <w:shd w:val="clear" w:color="auto" w:fill="FFFFFF"/>
        </w:rPr>
        <w:t>“…</w:t>
      </w:r>
      <w:r w:rsidRPr="00B6209F">
        <w:rPr>
          <w:rFonts w:ascii="Arial" w:hAnsi="Arial" w:cs="Arial"/>
          <w:i/>
          <w:sz w:val="22"/>
          <w:szCs w:val="22"/>
          <w:shd w:val="clear" w:color="auto" w:fill="FFFFFF"/>
        </w:rPr>
        <w:t xml:space="preserve">f) </w:t>
      </w:r>
      <w:r w:rsidRPr="00B6209F">
        <w:rPr>
          <w:rFonts w:ascii="Arial" w:hAnsi="Arial" w:cs="Arial"/>
          <w:i/>
          <w:sz w:val="22"/>
          <w:szCs w:val="22"/>
        </w:rPr>
        <w:t xml:space="preserve">Un espacio delimitado para cada partido político que contenga su emblema, nombre del partido político y/o candidato y </w:t>
      </w:r>
      <w:r w:rsidRPr="001429F2">
        <w:rPr>
          <w:rFonts w:ascii="Arial" w:hAnsi="Arial" w:cs="Arial"/>
          <w:b/>
          <w:i/>
          <w:sz w:val="22"/>
          <w:szCs w:val="22"/>
          <w:u w:val="single"/>
        </w:rPr>
        <w:t>nombre completo del candidato</w:t>
      </w:r>
      <w:r w:rsidRPr="00B6209F">
        <w:rPr>
          <w:rFonts w:ascii="Arial" w:hAnsi="Arial" w:cs="Arial"/>
          <w:i/>
          <w:sz w:val="22"/>
          <w:szCs w:val="22"/>
        </w:rPr>
        <w:t xml:space="preserve">. </w:t>
      </w:r>
      <w:r w:rsidRPr="00B6209F">
        <w:rPr>
          <w:rFonts w:ascii="Arial" w:hAnsi="Arial" w:cs="Arial"/>
          <w:b/>
          <w:i/>
          <w:sz w:val="22"/>
          <w:szCs w:val="22"/>
        </w:rPr>
        <w:t>En su caso, los sobrenombres o apodos de los candidatos,</w:t>
      </w:r>
      <w:r w:rsidRPr="00B6209F">
        <w:rPr>
          <w:rFonts w:ascii="Arial" w:hAnsi="Arial" w:cs="Arial"/>
          <w:i/>
          <w:sz w:val="22"/>
          <w:szCs w:val="22"/>
        </w:rPr>
        <w:t xml:space="preserve"> conforme a la resolución al Recurso de Apelación SUP-RAP-0188/2012 y a la jurisprudencia 10/2013 “Boleta Electoral. Está permitido adicionar el Sobrenombre del Candidato para identificarlo (Legislación Federal y Similares)”.</w:t>
      </w:r>
      <w:r>
        <w:rPr>
          <w:rFonts w:ascii="Arial" w:hAnsi="Arial" w:cs="Arial"/>
          <w:sz w:val="22"/>
          <w:szCs w:val="22"/>
        </w:rPr>
        <w:t xml:space="preserve"> </w:t>
      </w:r>
      <w:r w:rsidRPr="00910003">
        <w:rPr>
          <w:sz w:val="20"/>
          <w:szCs w:val="22"/>
        </w:rPr>
        <w:t>(Énfasis añadido)</w:t>
      </w:r>
    </w:p>
    <w:p w:rsidR="001429F2" w:rsidRPr="001429F2" w:rsidRDefault="001429F2" w:rsidP="001429F2">
      <w:pPr>
        <w:spacing w:line="360" w:lineRule="auto"/>
        <w:jc w:val="both"/>
        <w:rPr>
          <w:rFonts w:ascii="Arial" w:hAnsi="Arial" w:cs="Arial"/>
          <w:sz w:val="22"/>
          <w:lang w:val="es-MX"/>
        </w:rPr>
      </w:pPr>
    </w:p>
    <w:p w:rsidR="001429F2" w:rsidRDefault="001429F2" w:rsidP="001429F2">
      <w:pPr>
        <w:spacing w:line="360" w:lineRule="auto"/>
        <w:jc w:val="both"/>
        <w:rPr>
          <w:rFonts w:ascii="Arial" w:hAnsi="Arial" w:cs="Arial"/>
          <w:sz w:val="22"/>
          <w:lang w:val="es-MX"/>
        </w:rPr>
      </w:pPr>
      <w:r w:rsidRPr="001429F2">
        <w:rPr>
          <w:rFonts w:ascii="Arial" w:hAnsi="Arial" w:cs="Arial"/>
          <w:sz w:val="22"/>
          <w:lang w:val="es-MX"/>
        </w:rPr>
        <w:lastRenderedPageBreak/>
        <w:t xml:space="preserve">A efecto de </w:t>
      </w:r>
      <w:r>
        <w:rPr>
          <w:rFonts w:ascii="Arial" w:hAnsi="Arial" w:cs="Arial"/>
          <w:sz w:val="22"/>
          <w:lang w:val="es-MX"/>
        </w:rPr>
        <w:t xml:space="preserve">brindar certeza respecto al criterio a que se refiere el texto que antecede, </w:t>
      </w:r>
      <w:r w:rsidR="00910003">
        <w:rPr>
          <w:rFonts w:ascii="Arial" w:hAnsi="Arial" w:cs="Arial"/>
          <w:sz w:val="22"/>
          <w:lang w:val="es-MX"/>
        </w:rPr>
        <w:t xml:space="preserve">se inserta a continuación el principio jurisdiccional atinente: </w:t>
      </w:r>
    </w:p>
    <w:p w:rsidR="00910003" w:rsidRDefault="00910003" w:rsidP="001429F2">
      <w:pPr>
        <w:spacing w:line="360" w:lineRule="auto"/>
        <w:jc w:val="both"/>
        <w:rPr>
          <w:rFonts w:ascii="Arial" w:hAnsi="Arial" w:cs="Arial"/>
          <w:sz w:val="22"/>
          <w:lang w:val="es-MX"/>
        </w:rPr>
      </w:pPr>
    </w:p>
    <w:p w:rsidR="00910003" w:rsidRPr="00910003" w:rsidRDefault="00910003" w:rsidP="00910003">
      <w:pPr>
        <w:spacing w:line="360" w:lineRule="auto"/>
        <w:ind w:left="567" w:right="567"/>
        <w:jc w:val="both"/>
        <w:rPr>
          <w:rFonts w:ascii="Arial" w:hAnsi="Arial" w:cs="Arial"/>
          <w:i/>
          <w:sz w:val="22"/>
          <w:lang w:val="es-MX"/>
        </w:rPr>
      </w:pPr>
      <w:r>
        <w:rPr>
          <w:rFonts w:ascii="Arial" w:hAnsi="Arial" w:cs="Arial"/>
          <w:i/>
          <w:sz w:val="22"/>
          <w:lang w:val="es-MX"/>
        </w:rPr>
        <w:t>“</w:t>
      </w:r>
      <w:r w:rsidRPr="00910003">
        <w:rPr>
          <w:rFonts w:ascii="Arial" w:hAnsi="Arial" w:cs="Arial"/>
          <w:i/>
          <w:sz w:val="22"/>
          <w:lang w:val="es-MX"/>
        </w:rPr>
        <w:t xml:space="preserve">BOLETA ELECTORAL. ESTÁ PERMITIDO ADICIONAR EL SOBRENOMBRE DEL CANDIDATO PARA IDENTIFICARLO (LEGISLACIÓN FEDERAL Y SIMILARES).- De la interpretación sistemática de los artículos 35, fracciones I y II, 41 de la Constitución Política de los Estados Unidos Mexicanos y 252 del Código Federal de Instituciones y Procedimientos Electorales, se advierte que la autoridad administrativa electoral aprobará el modelo de boleta que se utilizará en una elección, con las medidas de certeza que estime pertinentes y que las boletas electorales </w:t>
      </w:r>
      <w:r w:rsidRPr="00910003">
        <w:rPr>
          <w:rFonts w:ascii="Arial" w:hAnsi="Arial" w:cs="Arial"/>
          <w:b/>
          <w:i/>
          <w:sz w:val="22"/>
          <w:lang w:val="es-MX"/>
        </w:rPr>
        <w:t>deben contener, entre otros, apellido paterno, materno y nombre completo</w:t>
      </w:r>
      <w:r w:rsidRPr="00910003">
        <w:rPr>
          <w:rFonts w:ascii="Arial" w:hAnsi="Arial" w:cs="Arial"/>
          <w:i/>
          <w:sz w:val="22"/>
          <w:lang w:val="es-MX"/>
        </w:rPr>
        <w:t xml:space="preserve"> del candidato o candidatos, </w:t>
      </w:r>
      <w:r w:rsidRPr="00910003">
        <w:rPr>
          <w:rFonts w:ascii="Arial" w:hAnsi="Arial" w:cs="Arial"/>
          <w:i/>
          <w:sz w:val="22"/>
          <w:u w:val="single"/>
          <w:lang w:val="es-MX"/>
        </w:rPr>
        <w:t>para permitir su plena identificación por parte del elector</w:t>
      </w:r>
      <w:r w:rsidRPr="00910003">
        <w:rPr>
          <w:rFonts w:ascii="Arial" w:hAnsi="Arial" w:cs="Arial"/>
          <w:i/>
          <w:sz w:val="22"/>
          <w:lang w:val="es-MX"/>
        </w:rPr>
        <w:t xml:space="preserve">. No obstante, la legislación </w:t>
      </w:r>
      <w:r w:rsidRPr="00910003">
        <w:rPr>
          <w:rFonts w:ascii="Arial" w:hAnsi="Arial" w:cs="Arial"/>
          <w:i/>
          <w:sz w:val="22"/>
          <w:u w:val="single"/>
          <w:lang w:val="es-MX"/>
        </w:rPr>
        <w:t>no prohíbe o restringe que en la boleta figuren elementos adicionales como el sobrenombre</w:t>
      </w:r>
      <w:r w:rsidRPr="00910003">
        <w:rPr>
          <w:rFonts w:ascii="Arial" w:hAnsi="Arial" w:cs="Arial"/>
          <w:i/>
          <w:sz w:val="22"/>
          <w:lang w:val="es-MX"/>
        </w:rPr>
        <w:t xml:space="preserve"> con el que se conoce públicamente a los candidatos, razón por la cual está permitido adicionar ese tipo de datos, siempre y cuando se trate de expresiones razonables y pertinentes que no constituyan propaganda electoral, no conduzcan a confundir al electorado, ni vayan en contravención o detrimento de los principios que rigen la materia electoral, dado que contribuyen a la plena identificación de los candidatos, por parte del electorado</w:t>
      </w:r>
      <w:r>
        <w:rPr>
          <w:rFonts w:ascii="Arial" w:hAnsi="Arial" w:cs="Arial"/>
          <w:i/>
          <w:sz w:val="22"/>
          <w:lang w:val="es-MX"/>
        </w:rPr>
        <w:t>”</w:t>
      </w:r>
      <w:r w:rsidRPr="00910003">
        <w:rPr>
          <w:rFonts w:ascii="Arial" w:hAnsi="Arial" w:cs="Arial"/>
          <w:i/>
          <w:sz w:val="22"/>
          <w:lang w:val="es-MX"/>
        </w:rPr>
        <w:t>.</w:t>
      </w:r>
      <w:r>
        <w:rPr>
          <w:rStyle w:val="Refdenotaalpie"/>
          <w:rFonts w:ascii="Arial" w:hAnsi="Arial" w:cs="Arial"/>
          <w:i/>
          <w:sz w:val="22"/>
          <w:lang w:val="es-MX"/>
        </w:rPr>
        <w:footnoteReference w:id="1"/>
      </w:r>
      <w:r w:rsidRPr="00910003">
        <w:rPr>
          <w:sz w:val="20"/>
          <w:szCs w:val="22"/>
        </w:rPr>
        <w:t xml:space="preserve"> (Énfasis añadido)</w:t>
      </w:r>
    </w:p>
    <w:p w:rsidR="001429F2" w:rsidRPr="001429F2" w:rsidRDefault="001429F2" w:rsidP="001429F2">
      <w:pPr>
        <w:spacing w:line="360" w:lineRule="auto"/>
        <w:jc w:val="both"/>
        <w:rPr>
          <w:rFonts w:ascii="Arial" w:hAnsi="Arial" w:cs="Arial"/>
          <w:sz w:val="22"/>
          <w:lang w:val="es-MX"/>
        </w:rPr>
      </w:pPr>
    </w:p>
    <w:p w:rsidR="00910003" w:rsidRDefault="001429F2" w:rsidP="001429F2">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Así lo contempla también </w:t>
      </w:r>
      <w:r w:rsidRPr="00E54F45">
        <w:rPr>
          <w:rFonts w:ascii="Arial" w:eastAsia="Calibri" w:hAnsi="Arial" w:cs="Arial"/>
          <w:sz w:val="22"/>
          <w:szCs w:val="22"/>
          <w:lang w:val="es-MX" w:eastAsia="en-US"/>
        </w:rPr>
        <w:t>la f</w:t>
      </w:r>
      <w:r>
        <w:rPr>
          <w:rFonts w:ascii="Arial" w:eastAsia="Calibri" w:hAnsi="Arial" w:cs="Arial"/>
          <w:sz w:val="22"/>
          <w:szCs w:val="22"/>
          <w:lang w:val="es-MX" w:eastAsia="en-US"/>
        </w:rPr>
        <w:t xml:space="preserve">racción IV, de artículo 200 del Código </w:t>
      </w:r>
      <w:r w:rsidRPr="00E54F45">
        <w:rPr>
          <w:rFonts w:ascii="Arial" w:eastAsia="Calibri" w:hAnsi="Arial" w:cs="Arial"/>
          <w:sz w:val="22"/>
          <w:szCs w:val="22"/>
          <w:lang w:val="es-MX" w:eastAsia="en-US"/>
        </w:rPr>
        <w:t xml:space="preserve">Electoral </w:t>
      </w:r>
      <w:r>
        <w:rPr>
          <w:rFonts w:ascii="Arial" w:eastAsia="Calibri" w:hAnsi="Arial" w:cs="Arial"/>
          <w:sz w:val="22"/>
          <w:szCs w:val="22"/>
          <w:lang w:val="es-MX" w:eastAsia="en-US"/>
        </w:rPr>
        <w:t>local</w:t>
      </w:r>
      <w:r w:rsidRPr="00E54F45">
        <w:rPr>
          <w:rFonts w:ascii="Arial" w:eastAsia="Calibri" w:hAnsi="Arial" w:cs="Arial"/>
          <w:sz w:val="22"/>
          <w:szCs w:val="22"/>
          <w:lang w:val="es-MX" w:eastAsia="en-US"/>
        </w:rPr>
        <w:t xml:space="preserve">, </w:t>
      </w:r>
      <w:r>
        <w:rPr>
          <w:rFonts w:ascii="Arial" w:eastAsia="Calibri" w:hAnsi="Arial" w:cs="Arial"/>
          <w:sz w:val="22"/>
          <w:szCs w:val="22"/>
          <w:lang w:val="es-MX" w:eastAsia="en-US"/>
        </w:rPr>
        <w:t>al señalar que adicionalmente las boletas electorales contendrán</w:t>
      </w:r>
      <w:r w:rsidR="00910003">
        <w:rPr>
          <w:rFonts w:ascii="Arial" w:eastAsia="Calibri" w:hAnsi="Arial" w:cs="Arial"/>
          <w:sz w:val="22"/>
          <w:szCs w:val="22"/>
          <w:lang w:val="es-MX" w:eastAsia="en-US"/>
        </w:rPr>
        <w:t>:</w:t>
      </w:r>
    </w:p>
    <w:p w:rsidR="00910003" w:rsidRDefault="00910003" w:rsidP="003075F7">
      <w:pPr>
        <w:spacing w:line="360" w:lineRule="auto"/>
        <w:jc w:val="both"/>
        <w:rPr>
          <w:rFonts w:ascii="Arial" w:eastAsia="Calibri" w:hAnsi="Arial" w:cs="Arial"/>
          <w:sz w:val="22"/>
          <w:szCs w:val="22"/>
          <w:lang w:val="es-MX" w:eastAsia="en-US"/>
        </w:rPr>
      </w:pPr>
    </w:p>
    <w:p w:rsidR="0082003D" w:rsidRPr="00910003" w:rsidRDefault="00910003" w:rsidP="003075F7">
      <w:pPr>
        <w:pStyle w:val="Prrafodelista"/>
        <w:numPr>
          <w:ilvl w:val="0"/>
          <w:numId w:val="8"/>
        </w:numPr>
        <w:spacing w:after="0" w:line="360" w:lineRule="auto"/>
        <w:ind w:left="567" w:right="567" w:firstLine="0"/>
        <w:jc w:val="both"/>
        <w:rPr>
          <w:rFonts w:ascii="Arial" w:hAnsi="Arial"/>
        </w:rPr>
      </w:pPr>
      <w:r>
        <w:rPr>
          <w:rFonts w:ascii="Arial" w:eastAsia="Calibri" w:hAnsi="Arial" w:cs="Arial"/>
          <w:lang w:eastAsia="en-US"/>
        </w:rPr>
        <w:t>N</w:t>
      </w:r>
      <w:r w:rsidR="001429F2" w:rsidRPr="00910003">
        <w:rPr>
          <w:rFonts w:ascii="Arial" w:eastAsia="Calibri" w:hAnsi="Arial" w:cs="Arial"/>
          <w:lang w:eastAsia="en-US"/>
        </w:rPr>
        <w:t>ombre y sobrenombre en su caso, así como los apellidos de las o los candidatos  respectivos.</w:t>
      </w:r>
    </w:p>
    <w:p w:rsidR="00FD7AC6" w:rsidRPr="0082003D" w:rsidRDefault="00FD7AC6" w:rsidP="00FD7AC6">
      <w:pPr>
        <w:spacing w:line="360" w:lineRule="auto"/>
        <w:jc w:val="both"/>
        <w:rPr>
          <w:rFonts w:ascii="Arial" w:hAnsi="Arial" w:cs="Arial"/>
          <w:sz w:val="22"/>
          <w:szCs w:val="22"/>
        </w:rPr>
      </w:pPr>
    </w:p>
    <w:p w:rsidR="003075F7" w:rsidRPr="001A2441" w:rsidRDefault="00CE6A73" w:rsidP="003075F7">
      <w:pPr>
        <w:spacing w:line="360" w:lineRule="auto"/>
        <w:jc w:val="both"/>
        <w:rPr>
          <w:rFonts w:ascii="Arial" w:hAnsi="Arial" w:cs="Arial"/>
          <w:sz w:val="22"/>
          <w:szCs w:val="22"/>
        </w:rPr>
      </w:pPr>
      <w:r>
        <w:rPr>
          <w:rFonts w:ascii="Arial" w:hAnsi="Arial" w:cs="Arial"/>
          <w:b/>
          <w:sz w:val="22"/>
          <w:szCs w:val="22"/>
        </w:rPr>
        <w:t>9</w:t>
      </w:r>
      <w:r w:rsidR="004E7769">
        <w:rPr>
          <w:rFonts w:ascii="Arial" w:hAnsi="Arial" w:cs="Arial"/>
          <w:b/>
          <w:sz w:val="22"/>
          <w:szCs w:val="22"/>
        </w:rPr>
        <w:t xml:space="preserve">ª.- </w:t>
      </w:r>
      <w:r w:rsidR="003075F7" w:rsidRPr="001A2441">
        <w:rPr>
          <w:rFonts w:ascii="Arial" w:eastAsia="Calibri" w:hAnsi="Arial" w:cs="Arial"/>
          <w:sz w:val="22"/>
          <w:szCs w:val="22"/>
          <w:lang w:val="es-MX" w:eastAsia="en-US"/>
        </w:rPr>
        <w:t>De conformidad al numeral 9 del artículo 281 del Reglamento de Elecciones, las y l</w:t>
      </w:r>
      <w:r w:rsidR="003075F7" w:rsidRPr="001A2441">
        <w:rPr>
          <w:rFonts w:ascii="Arial" w:hAnsi="Arial" w:cs="Arial"/>
          <w:sz w:val="22"/>
          <w:szCs w:val="22"/>
        </w:rPr>
        <w:t>os candidatos que soliciten se incluya su sobrenombre a las boletas electorales, deberán hacerlo del conocimiento de este Instituto Electoral mediante escrito privado.</w:t>
      </w:r>
    </w:p>
    <w:p w:rsidR="003075F7" w:rsidRPr="001A2441" w:rsidRDefault="003075F7" w:rsidP="003075F7">
      <w:pPr>
        <w:spacing w:line="360" w:lineRule="auto"/>
        <w:jc w:val="both"/>
        <w:rPr>
          <w:rFonts w:ascii="Arial" w:hAnsi="Arial" w:cs="Arial"/>
          <w:sz w:val="22"/>
          <w:szCs w:val="22"/>
        </w:rPr>
      </w:pPr>
    </w:p>
    <w:p w:rsidR="00503DC1" w:rsidRDefault="00CE6A73" w:rsidP="00A960CD">
      <w:pPr>
        <w:spacing w:line="360" w:lineRule="auto"/>
        <w:jc w:val="both"/>
        <w:rPr>
          <w:rFonts w:ascii="Arial" w:hAnsi="Arial" w:cs="Arial"/>
          <w:sz w:val="22"/>
          <w:szCs w:val="22"/>
        </w:rPr>
      </w:pPr>
      <w:r>
        <w:rPr>
          <w:rFonts w:ascii="Arial" w:hAnsi="Arial" w:cs="Arial"/>
          <w:b/>
          <w:sz w:val="22"/>
          <w:szCs w:val="22"/>
        </w:rPr>
        <w:lastRenderedPageBreak/>
        <w:t>10</w:t>
      </w:r>
      <w:r w:rsidR="00D65207">
        <w:rPr>
          <w:rFonts w:ascii="Arial" w:hAnsi="Arial" w:cs="Arial"/>
          <w:b/>
          <w:sz w:val="22"/>
          <w:szCs w:val="22"/>
        </w:rPr>
        <w:t xml:space="preserve">ª.- </w:t>
      </w:r>
      <w:r w:rsidR="0090325D">
        <w:rPr>
          <w:rFonts w:ascii="Arial" w:hAnsi="Arial" w:cs="Arial"/>
          <w:sz w:val="22"/>
          <w:szCs w:val="22"/>
        </w:rPr>
        <w:t>Con relación a la solicitud a que se refiere el V</w:t>
      </w:r>
      <w:r w:rsidR="00FC07E7">
        <w:rPr>
          <w:rFonts w:ascii="Arial" w:hAnsi="Arial" w:cs="Arial"/>
          <w:sz w:val="22"/>
          <w:szCs w:val="22"/>
        </w:rPr>
        <w:t>I</w:t>
      </w:r>
      <w:r w:rsidR="0090325D">
        <w:rPr>
          <w:rFonts w:ascii="Arial" w:hAnsi="Arial" w:cs="Arial"/>
          <w:sz w:val="22"/>
          <w:szCs w:val="22"/>
        </w:rPr>
        <w:t xml:space="preserve"> Antecedente de este documento, presentada por el Comisionado Propietario de Movimiento Ciudadano, en cuanto a que </w:t>
      </w:r>
      <w:r w:rsidR="0090325D" w:rsidRPr="0090325D">
        <w:rPr>
          <w:rFonts w:ascii="Arial" w:hAnsi="Arial" w:cs="Arial"/>
          <w:sz w:val="22"/>
          <w:szCs w:val="22"/>
        </w:rPr>
        <w:t>“</w:t>
      </w:r>
      <w:r w:rsidR="0090325D" w:rsidRPr="0090325D">
        <w:rPr>
          <w:rFonts w:ascii="Arial" w:hAnsi="Arial" w:cs="Arial"/>
          <w:i/>
          <w:sz w:val="22"/>
          <w:szCs w:val="22"/>
        </w:rPr>
        <w:t>sea eliminado de la propuesta de impresión de boleta, el nombre de LEONCIO ALFONSO MORÁN SÁNCHEZ quien es candidato para el cargo de Presidente Municipal de Colima por dicho partido político, lo anterior para que únicamente quede y subsista el sobrenombre de LOCHO MOR</w:t>
      </w:r>
      <w:r w:rsidR="008F04A9">
        <w:rPr>
          <w:rFonts w:ascii="Arial" w:hAnsi="Arial" w:cs="Arial"/>
          <w:i/>
          <w:sz w:val="22"/>
          <w:szCs w:val="22"/>
        </w:rPr>
        <w:t>Á</w:t>
      </w:r>
      <w:r w:rsidR="0090325D" w:rsidRPr="0090325D">
        <w:rPr>
          <w:rFonts w:ascii="Arial" w:hAnsi="Arial" w:cs="Arial"/>
          <w:i/>
          <w:sz w:val="22"/>
          <w:szCs w:val="22"/>
        </w:rPr>
        <w:t>N</w:t>
      </w:r>
      <w:r w:rsidR="0090325D" w:rsidRPr="0090325D">
        <w:rPr>
          <w:rFonts w:ascii="Arial" w:hAnsi="Arial" w:cs="Arial"/>
          <w:sz w:val="22"/>
          <w:szCs w:val="22"/>
        </w:rPr>
        <w:t xml:space="preserve">”, </w:t>
      </w:r>
      <w:r w:rsidR="0090325D">
        <w:rPr>
          <w:rFonts w:ascii="Arial" w:hAnsi="Arial" w:cs="Arial"/>
          <w:sz w:val="22"/>
          <w:szCs w:val="22"/>
        </w:rPr>
        <w:t>así como el que</w:t>
      </w:r>
      <w:r w:rsidR="0090325D" w:rsidRPr="0090325D">
        <w:rPr>
          <w:rFonts w:ascii="Arial" w:hAnsi="Arial" w:cs="Arial"/>
          <w:sz w:val="22"/>
          <w:szCs w:val="22"/>
        </w:rPr>
        <w:t xml:space="preserve"> “</w:t>
      </w:r>
      <w:r w:rsidR="0090325D" w:rsidRPr="0090325D">
        <w:rPr>
          <w:rFonts w:ascii="Arial" w:hAnsi="Arial" w:cs="Arial"/>
          <w:i/>
          <w:sz w:val="22"/>
          <w:szCs w:val="22"/>
        </w:rPr>
        <w:t>sea impreso con letra mayúscula y de mayor tamaño posible permitida dentro de las boletas correspondientes</w:t>
      </w:r>
      <w:r w:rsidR="0090325D" w:rsidRPr="0090325D">
        <w:rPr>
          <w:rFonts w:ascii="Arial" w:hAnsi="Arial" w:cs="Arial"/>
          <w:sz w:val="22"/>
          <w:szCs w:val="22"/>
        </w:rPr>
        <w:t>”</w:t>
      </w:r>
      <w:r w:rsidR="0090325D">
        <w:rPr>
          <w:rFonts w:ascii="Arial" w:hAnsi="Arial" w:cs="Arial"/>
          <w:sz w:val="22"/>
          <w:szCs w:val="22"/>
        </w:rPr>
        <w:t>; resulta pertinente señalar que</w:t>
      </w:r>
      <w:r w:rsidR="0090325D" w:rsidRPr="0090325D">
        <w:t xml:space="preserve"> </w:t>
      </w:r>
      <w:r w:rsidR="0090325D">
        <w:rPr>
          <w:rFonts w:ascii="Arial" w:hAnsi="Arial" w:cs="Arial"/>
          <w:sz w:val="22"/>
          <w:szCs w:val="22"/>
        </w:rPr>
        <w:t>l</w:t>
      </w:r>
      <w:r w:rsidR="0090325D" w:rsidRPr="0090325D">
        <w:rPr>
          <w:rFonts w:ascii="Arial" w:hAnsi="Arial" w:cs="Arial"/>
          <w:sz w:val="22"/>
          <w:szCs w:val="22"/>
        </w:rPr>
        <w:t xml:space="preserve">a Boleta es un documento en el que las y los electores, en un ejercicio democrático personal, libre y secreto, expresan sus preferencias electorales. Dicho documento contiene una serie de elementos entre los que destacan: el tipo de elección; los datos de entidad, Distrito y municipio; un talón foliado del cual se desprende; recuadros con los emblemas de los partidos políticos y de candidaturas independientes, así como los nombres, apellidos y, en su caso, sobrenombres de las y los candidatos; y al reverso, en el caso de la elección de diputaciones </w:t>
      </w:r>
      <w:r w:rsidR="0090325D">
        <w:rPr>
          <w:rFonts w:ascii="Arial" w:hAnsi="Arial" w:cs="Arial"/>
          <w:sz w:val="22"/>
          <w:szCs w:val="22"/>
        </w:rPr>
        <w:t>locales</w:t>
      </w:r>
      <w:r w:rsidR="0090325D" w:rsidRPr="0090325D">
        <w:rPr>
          <w:rFonts w:ascii="Arial" w:hAnsi="Arial" w:cs="Arial"/>
          <w:sz w:val="22"/>
          <w:szCs w:val="22"/>
        </w:rPr>
        <w:t>, los listados de representación proporcional.</w:t>
      </w:r>
      <w:r w:rsidR="0090325D">
        <w:rPr>
          <w:rFonts w:ascii="Arial" w:hAnsi="Arial" w:cs="Arial"/>
          <w:sz w:val="22"/>
          <w:szCs w:val="22"/>
        </w:rPr>
        <w:t xml:space="preserve"> </w:t>
      </w:r>
    </w:p>
    <w:p w:rsidR="0090325D" w:rsidRDefault="0090325D" w:rsidP="00A960CD">
      <w:pPr>
        <w:spacing w:line="360" w:lineRule="auto"/>
        <w:jc w:val="both"/>
        <w:rPr>
          <w:rFonts w:ascii="Arial" w:hAnsi="Arial" w:cs="Arial"/>
          <w:sz w:val="22"/>
          <w:szCs w:val="22"/>
        </w:rPr>
      </w:pPr>
    </w:p>
    <w:p w:rsidR="0090325D" w:rsidRDefault="00037A42" w:rsidP="00A960CD">
      <w:pPr>
        <w:spacing w:line="360" w:lineRule="auto"/>
        <w:jc w:val="both"/>
        <w:rPr>
          <w:rFonts w:ascii="Arial" w:hAnsi="Arial" w:cs="Arial"/>
          <w:sz w:val="22"/>
          <w:szCs w:val="22"/>
        </w:rPr>
      </w:pPr>
      <w:r>
        <w:rPr>
          <w:rFonts w:ascii="Arial" w:hAnsi="Arial" w:cs="Arial"/>
          <w:sz w:val="22"/>
          <w:szCs w:val="22"/>
        </w:rPr>
        <w:t>En tal sentido, respecto al contenido de las Boletas Electorales,</w:t>
      </w:r>
      <w:r w:rsidRPr="00037A42">
        <w:rPr>
          <w:rFonts w:ascii="Arial" w:hAnsi="Arial" w:cs="Arial"/>
          <w:sz w:val="22"/>
          <w:szCs w:val="22"/>
        </w:rPr>
        <w:t xml:space="preserve"> en apego a las disposiciones y criterios descritos en las</w:t>
      </w:r>
      <w:r w:rsidR="0064526C">
        <w:rPr>
          <w:rFonts w:ascii="Arial" w:hAnsi="Arial" w:cs="Arial"/>
          <w:sz w:val="22"/>
          <w:szCs w:val="22"/>
        </w:rPr>
        <w:t xml:space="preserve"> Consideraciones que anteceden, en particular al pronunciamiento que en tal sentido emitió la Sala Superior del Tribunal Electoral del Poder Judicial de la Federación al resolver el expediente identificado con la clave y número SUP-RAP-188/2012</w:t>
      </w:r>
      <w:r w:rsidR="0064526C">
        <w:rPr>
          <w:rStyle w:val="Refdenotaalpie"/>
          <w:rFonts w:ascii="Arial" w:hAnsi="Arial" w:cs="Arial"/>
          <w:sz w:val="22"/>
          <w:szCs w:val="22"/>
        </w:rPr>
        <w:footnoteReference w:id="2"/>
      </w:r>
      <w:r w:rsidR="0064526C">
        <w:rPr>
          <w:rFonts w:ascii="Arial" w:hAnsi="Arial" w:cs="Arial"/>
          <w:sz w:val="22"/>
          <w:szCs w:val="22"/>
        </w:rPr>
        <w:t xml:space="preserve">, </w:t>
      </w:r>
      <w:r>
        <w:rPr>
          <w:rFonts w:ascii="Arial" w:hAnsi="Arial" w:cs="Arial"/>
          <w:sz w:val="22"/>
          <w:szCs w:val="22"/>
        </w:rPr>
        <w:t>la inclusión del sobrenombre de las y los candidatos, es decir, como se les conoce públicamente, debe ser en adición al nombre y apellidos con los que fueron registrados, lo que en ningún momento puede ser en sustituci</w:t>
      </w:r>
      <w:r w:rsidR="0064526C">
        <w:rPr>
          <w:rFonts w:ascii="Arial" w:hAnsi="Arial" w:cs="Arial"/>
          <w:sz w:val="22"/>
          <w:szCs w:val="22"/>
        </w:rPr>
        <w:t>ón,</w:t>
      </w:r>
      <w:r>
        <w:rPr>
          <w:rFonts w:ascii="Arial" w:hAnsi="Arial" w:cs="Arial"/>
          <w:sz w:val="22"/>
          <w:szCs w:val="22"/>
        </w:rPr>
        <w:t xml:space="preserve"> modificación</w:t>
      </w:r>
      <w:r w:rsidR="0064526C">
        <w:rPr>
          <w:rFonts w:ascii="Arial" w:hAnsi="Arial" w:cs="Arial"/>
          <w:sz w:val="22"/>
          <w:szCs w:val="22"/>
        </w:rPr>
        <w:t xml:space="preserve"> o eliminación</w:t>
      </w:r>
      <w:r>
        <w:rPr>
          <w:rFonts w:ascii="Arial" w:hAnsi="Arial" w:cs="Arial"/>
          <w:sz w:val="22"/>
          <w:szCs w:val="22"/>
        </w:rPr>
        <w:t xml:space="preserve"> de los elementos contemplados en las disposiciones normativas conducentes.</w:t>
      </w:r>
    </w:p>
    <w:p w:rsidR="00037A42" w:rsidRDefault="00037A42" w:rsidP="00A960CD">
      <w:pPr>
        <w:spacing w:line="360" w:lineRule="auto"/>
        <w:jc w:val="both"/>
        <w:rPr>
          <w:rFonts w:ascii="Arial" w:hAnsi="Arial" w:cs="Arial"/>
          <w:sz w:val="22"/>
          <w:szCs w:val="22"/>
        </w:rPr>
      </w:pPr>
    </w:p>
    <w:p w:rsidR="00037A42" w:rsidRPr="0090325D" w:rsidRDefault="008B5166" w:rsidP="00A960CD">
      <w:pPr>
        <w:spacing w:line="360" w:lineRule="auto"/>
        <w:jc w:val="both"/>
        <w:rPr>
          <w:rFonts w:ascii="Arial" w:hAnsi="Arial" w:cs="Arial"/>
          <w:bCs/>
          <w:sz w:val="22"/>
          <w:szCs w:val="22"/>
        </w:rPr>
      </w:pPr>
      <w:r>
        <w:rPr>
          <w:rFonts w:ascii="Arial" w:hAnsi="Arial" w:cs="Arial"/>
          <w:sz w:val="22"/>
          <w:szCs w:val="22"/>
        </w:rPr>
        <w:t xml:space="preserve">En esa tesitura, no es </w:t>
      </w:r>
      <w:r w:rsidR="00FC07E7">
        <w:rPr>
          <w:rFonts w:ascii="Arial" w:hAnsi="Arial" w:cs="Arial"/>
          <w:sz w:val="22"/>
          <w:szCs w:val="22"/>
        </w:rPr>
        <w:t>viable</w:t>
      </w:r>
      <w:r>
        <w:rPr>
          <w:rFonts w:ascii="Arial" w:hAnsi="Arial" w:cs="Arial"/>
          <w:sz w:val="22"/>
          <w:szCs w:val="22"/>
        </w:rPr>
        <w:t xml:space="preserve"> acordar de conformidad a lo solicitado por el Comisionado de Movimiento Ciudadano.</w:t>
      </w:r>
    </w:p>
    <w:p w:rsidR="00503DC1" w:rsidRDefault="00503DC1" w:rsidP="00A960CD">
      <w:pPr>
        <w:spacing w:line="360" w:lineRule="auto"/>
        <w:jc w:val="both"/>
        <w:rPr>
          <w:rFonts w:ascii="Arial" w:hAnsi="Arial" w:cs="Arial"/>
          <w:b/>
          <w:sz w:val="22"/>
          <w:szCs w:val="22"/>
        </w:rPr>
      </w:pPr>
    </w:p>
    <w:p w:rsidR="00A960CD" w:rsidRPr="00E1755B" w:rsidRDefault="00CE6A73" w:rsidP="00A960CD">
      <w:pPr>
        <w:spacing w:line="360" w:lineRule="auto"/>
        <w:jc w:val="both"/>
        <w:rPr>
          <w:rFonts w:ascii="Arial" w:hAnsi="Arial" w:cs="Arial"/>
          <w:bCs/>
          <w:sz w:val="22"/>
          <w:szCs w:val="22"/>
        </w:rPr>
      </w:pPr>
      <w:r>
        <w:rPr>
          <w:rFonts w:ascii="Arial" w:hAnsi="Arial" w:cs="Arial"/>
          <w:b/>
          <w:sz w:val="22"/>
          <w:szCs w:val="22"/>
        </w:rPr>
        <w:t>11</w:t>
      </w:r>
      <w:r w:rsidR="00503DC1" w:rsidRPr="00503DC1">
        <w:rPr>
          <w:rFonts w:ascii="Arial" w:hAnsi="Arial" w:cs="Arial"/>
          <w:b/>
          <w:sz w:val="22"/>
          <w:szCs w:val="22"/>
        </w:rPr>
        <w:t>ª.-</w:t>
      </w:r>
      <w:r w:rsidR="00503DC1">
        <w:rPr>
          <w:rFonts w:ascii="Arial" w:hAnsi="Arial" w:cs="Arial"/>
          <w:sz w:val="22"/>
          <w:szCs w:val="22"/>
        </w:rPr>
        <w:t xml:space="preserve"> </w:t>
      </w:r>
      <w:r w:rsidR="008B5166">
        <w:rPr>
          <w:rFonts w:ascii="Arial" w:hAnsi="Arial" w:cs="Arial"/>
          <w:sz w:val="22"/>
          <w:szCs w:val="22"/>
        </w:rPr>
        <w:t>Respecto a la solicitud descrita en el V</w:t>
      </w:r>
      <w:r w:rsidR="00FC07E7">
        <w:rPr>
          <w:rFonts w:ascii="Arial" w:hAnsi="Arial" w:cs="Arial"/>
          <w:sz w:val="22"/>
          <w:szCs w:val="22"/>
        </w:rPr>
        <w:t>I</w:t>
      </w:r>
      <w:r w:rsidR="008B5166">
        <w:rPr>
          <w:rFonts w:ascii="Arial" w:hAnsi="Arial" w:cs="Arial"/>
          <w:sz w:val="22"/>
          <w:szCs w:val="22"/>
        </w:rPr>
        <w:t xml:space="preserve">I Antecedente de este Instrumento, a efecto de incluir el sobrenombre de “Rafa Mendoza”, luego del nombre del candidato a Presidente Municipal de Cuauhtémoc postulado por el Partido Acción Nacional, es factible señalar que </w:t>
      </w:r>
      <w:r w:rsidR="008B5166">
        <w:rPr>
          <w:rFonts w:ascii="Arial" w:hAnsi="Arial" w:cs="Arial"/>
          <w:sz w:val="22"/>
          <w:szCs w:val="22"/>
        </w:rPr>
        <w:lastRenderedPageBreak/>
        <w:t>dicha petición se presentó en tiempo y forma, estando este organismo electoral en condiciones de insertarlo en la Boleta correspondiente.</w:t>
      </w:r>
    </w:p>
    <w:p w:rsidR="008B5166" w:rsidRDefault="008B5166" w:rsidP="00A960CD">
      <w:pPr>
        <w:spacing w:line="360" w:lineRule="auto"/>
        <w:jc w:val="both"/>
        <w:rPr>
          <w:rFonts w:ascii="Arial" w:eastAsia="Calibri" w:hAnsi="Arial" w:cs="Arial"/>
          <w:sz w:val="22"/>
          <w:szCs w:val="22"/>
          <w:lang w:val="es-MX" w:eastAsia="en-US"/>
        </w:rPr>
      </w:pPr>
    </w:p>
    <w:p w:rsidR="00590C7C" w:rsidRDefault="008B5166" w:rsidP="00A960CD">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Ahora bien, toda vez que el criterio jurisprudencial citado en supralíneas sostiene que si bien </w:t>
      </w:r>
      <w:r w:rsidRPr="00FF25E9">
        <w:rPr>
          <w:rFonts w:ascii="Arial" w:eastAsia="Calibri" w:hAnsi="Arial" w:cs="Arial"/>
          <w:sz w:val="22"/>
          <w:szCs w:val="22"/>
          <w:lang w:val="es-MX" w:eastAsia="en-US"/>
        </w:rPr>
        <w:t xml:space="preserve">la legislación no prohíbe o restringe que en la </w:t>
      </w:r>
      <w:r>
        <w:rPr>
          <w:rFonts w:ascii="Arial" w:eastAsia="Calibri" w:hAnsi="Arial" w:cs="Arial"/>
          <w:sz w:val="22"/>
          <w:szCs w:val="22"/>
          <w:lang w:val="es-MX" w:eastAsia="en-US"/>
        </w:rPr>
        <w:t>B</w:t>
      </w:r>
      <w:r w:rsidRPr="00FF25E9">
        <w:rPr>
          <w:rFonts w:ascii="Arial" w:eastAsia="Calibri" w:hAnsi="Arial" w:cs="Arial"/>
          <w:sz w:val="22"/>
          <w:szCs w:val="22"/>
          <w:lang w:val="es-MX" w:eastAsia="en-US"/>
        </w:rPr>
        <w:t>oleta figuren elementos adicionales como el sobrenombre con el que se conoce públicamente a</w:t>
      </w:r>
      <w:r>
        <w:rPr>
          <w:rFonts w:ascii="Arial" w:eastAsia="Calibri" w:hAnsi="Arial" w:cs="Arial"/>
          <w:sz w:val="22"/>
          <w:szCs w:val="22"/>
          <w:lang w:val="es-MX" w:eastAsia="en-US"/>
        </w:rPr>
        <w:t xml:space="preserve"> las y</w:t>
      </w:r>
      <w:r w:rsidRPr="00FF25E9">
        <w:rPr>
          <w:rFonts w:ascii="Arial" w:eastAsia="Calibri" w:hAnsi="Arial" w:cs="Arial"/>
          <w:sz w:val="22"/>
          <w:szCs w:val="22"/>
          <w:lang w:val="es-MX" w:eastAsia="en-US"/>
        </w:rPr>
        <w:t xml:space="preserve"> los candidatos, razón por la cual está permitido adicionar ese tipo de datos, también establece la siguiente excepción:</w:t>
      </w:r>
      <w:r w:rsidRPr="00FF25E9">
        <w:rPr>
          <w:rFonts w:ascii="Arial" w:eastAsia="Calibri" w:hAnsi="Arial" w:cs="Arial"/>
          <w:i/>
          <w:sz w:val="22"/>
          <w:szCs w:val="22"/>
          <w:lang w:val="es-MX" w:eastAsia="en-US"/>
        </w:rPr>
        <w:t xml:space="preserve"> </w:t>
      </w:r>
      <w:r>
        <w:rPr>
          <w:rFonts w:ascii="Arial" w:eastAsia="Calibri" w:hAnsi="Arial" w:cs="Arial"/>
          <w:i/>
          <w:sz w:val="22"/>
          <w:szCs w:val="22"/>
          <w:u w:val="single"/>
          <w:lang w:val="es-MX" w:eastAsia="en-US"/>
        </w:rPr>
        <w:t>“</w:t>
      </w:r>
      <w:r w:rsidRPr="00FF25E9">
        <w:rPr>
          <w:rFonts w:ascii="Arial" w:eastAsia="Calibri" w:hAnsi="Arial" w:cs="Arial"/>
          <w:i/>
          <w:sz w:val="22"/>
          <w:szCs w:val="22"/>
          <w:u w:val="single"/>
          <w:lang w:val="es-MX" w:eastAsia="en-US"/>
        </w:rPr>
        <w:t>siempre y cuando se trate de expresiones razonables y pertinentes que no constituyan propaganda electoral, no conduzcan a confundir al electorado, ni vayan en contravención o detrimento de los principios que rigen la materia electoral</w:t>
      </w:r>
      <w:r w:rsidRPr="00FF25E9">
        <w:rPr>
          <w:rFonts w:ascii="Arial" w:eastAsia="Calibri" w:hAnsi="Arial" w:cs="Arial"/>
          <w:i/>
          <w:sz w:val="22"/>
          <w:szCs w:val="22"/>
          <w:lang w:val="es-MX" w:eastAsia="en-US"/>
        </w:rPr>
        <w:t>, dado que contribuyen a la plena identificación de los candidatos, por parte del electorado</w:t>
      </w:r>
      <w:r>
        <w:rPr>
          <w:rFonts w:ascii="Arial" w:eastAsia="Calibri" w:hAnsi="Arial" w:cs="Arial"/>
          <w:sz w:val="22"/>
          <w:szCs w:val="22"/>
          <w:lang w:val="es-MX" w:eastAsia="en-US"/>
        </w:rPr>
        <w:t xml:space="preserve">”; en virtud de lo anterior, </w:t>
      </w:r>
      <w:r w:rsidR="00995EDD">
        <w:rPr>
          <w:rFonts w:ascii="Arial" w:eastAsia="Calibri" w:hAnsi="Arial" w:cs="Arial"/>
          <w:sz w:val="22"/>
          <w:szCs w:val="22"/>
          <w:lang w:val="es-MX" w:eastAsia="en-US"/>
        </w:rPr>
        <w:t xml:space="preserve">es dable afirmar que el sobrenombre propuesto no </w:t>
      </w:r>
      <w:r w:rsidR="00995EDD">
        <w:rPr>
          <w:rFonts w:ascii="Arial" w:hAnsi="Arial" w:cs="Arial"/>
          <w:sz w:val="22"/>
          <w:szCs w:val="22"/>
          <w:lang w:val="es-MX"/>
        </w:rPr>
        <w:t>encuadra en alguna de las causales de excepciones descritas en supralíneas; en tal sentido, y con el propósito de maximizar el derecho a ser votado del ciudadano de mérito, resulta procedente determinar la procedencia de incluir el citado sobrenombre en la Boleta Elector</w:t>
      </w:r>
      <w:r w:rsidR="00F94E99">
        <w:rPr>
          <w:rFonts w:ascii="Arial" w:hAnsi="Arial" w:cs="Arial"/>
          <w:sz w:val="22"/>
          <w:szCs w:val="22"/>
          <w:lang w:val="es-MX"/>
        </w:rPr>
        <w:t>al</w:t>
      </w:r>
      <w:r w:rsidR="00995EDD">
        <w:rPr>
          <w:rFonts w:ascii="Arial" w:hAnsi="Arial" w:cs="Arial"/>
          <w:sz w:val="22"/>
          <w:szCs w:val="22"/>
          <w:lang w:val="es-MX"/>
        </w:rPr>
        <w:t xml:space="preserve"> de la elección en que participa.</w:t>
      </w:r>
    </w:p>
    <w:p w:rsidR="00995EDD" w:rsidRDefault="00995EDD" w:rsidP="00A960CD">
      <w:pPr>
        <w:spacing w:line="360" w:lineRule="auto"/>
        <w:jc w:val="both"/>
        <w:rPr>
          <w:rFonts w:ascii="Arial" w:hAnsi="Arial" w:cs="Arial"/>
          <w:bCs/>
          <w:sz w:val="22"/>
          <w:szCs w:val="22"/>
        </w:rPr>
      </w:pPr>
    </w:p>
    <w:p w:rsidR="001429F2" w:rsidRDefault="00CE6A73" w:rsidP="001429F2">
      <w:pPr>
        <w:spacing w:line="360" w:lineRule="auto"/>
        <w:jc w:val="both"/>
        <w:rPr>
          <w:rFonts w:ascii="Arial" w:eastAsia="Calibri" w:hAnsi="Arial" w:cs="Arial"/>
          <w:sz w:val="22"/>
          <w:szCs w:val="22"/>
          <w:lang w:val="es-MX" w:eastAsia="en-US"/>
        </w:rPr>
      </w:pPr>
      <w:r>
        <w:rPr>
          <w:rFonts w:ascii="Arial" w:hAnsi="Arial" w:cs="Arial"/>
          <w:b/>
          <w:bCs/>
          <w:sz w:val="22"/>
          <w:szCs w:val="22"/>
        </w:rPr>
        <w:t>12</w:t>
      </w:r>
      <w:r w:rsidR="00A960CD" w:rsidRPr="00590C7C">
        <w:rPr>
          <w:rFonts w:ascii="Arial" w:hAnsi="Arial" w:cs="Arial"/>
          <w:b/>
          <w:bCs/>
          <w:sz w:val="22"/>
          <w:szCs w:val="22"/>
        </w:rPr>
        <w:t>ª.-</w:t>
      </w:r>
      <w:r w:rsidR="00A960CD" w:rsidRPr="00E1755B">
        <w:rPr>
          <w:rFonts w:ascii="Arial" w:hAnsi="Arial" w:cs="Arial"/>
          <w:bCs/>
          <w:sz w:val="22"/>
          <w:szCs w:val="22"/>
        </w:rPr>
        <w:t xml:space="preserve"> </w:t>
      </w:r>
      <w:r w:rsidR="00995EDD">
        <w:rPr>
          <w:rFonts w:ascii="Arial" w:eastAsia="Calibri" w:hAnsi="Arial" w:cs="Arial"/>
          <w:sz w:val="22"/>
          <w:szCs w:val="22"/>
          <w:lang w:val="es-MX" w:eastAsia="en-US"/>
        </w:rPr>
        <w:t>De acuerdo a lo dispuesto en el artículo 201 de nuestro Código Electoral, n</w:t>
      </w:r>
      <w:r w:rsidR="00995EDD" w:rsidRPr="00D379DF">
        <w:rPr>
          <w:rFonts w:ascii="Arial" w:eastAsia="Calibri" w:hAnsi="Arial" w:cs="Arial"/>
          <w:sz w:val="22"/>
          <w:szCs w:val="22"/>
          <w:lang w:val="es-MX" w:eastAsia="en-US"/>
        </w:rPr>
        <w:t>o habrá modificación a las boletas en caso de cancelación del registro, o sustitución</w:t>
      </w:r>
      <w:r w:rsidR="00995EDD">
        <w:rPr>
          <w:rFonts w:ascii="Arial" w:eastAsia="Calibri" w:hAnsi="Arial" w:cs="Arial"/>
          <w:sz w:val="22"/>
          <w:szCs w:val="22"/>
          <w:lang w:val="es-MX" w:eastAsia="en-US"/>
        </w:rPr>
        <w:t xml:space="preserve"> de uno o más candidatas o candidatos</w:t>
      </w:r>
      <w:r w:rsidR="00995EDD" w:rsidRPr="00D379DF">
        <w:rPr>
          <w:rFonts w:ascii="Arial" w:eastAsia="Calibri" w:hAnsi="Arial" w:cs="Arial"/>
          <w:sz w:val="22"/>
          <w:szCs w:val="22"/>
          <w:lang w:val="es-MX" w:eastAsia="en-US"/>
        </w:rPr>
        <w:t xml:space="preserve">, cuando exista imposibilidad temporal, material o técnica para ello. En todo caso, los votos contarán para los partidos políticos </w:t>
      </w:r>
      <w:r w:rsidR="00995EDD">
        <w:rPr>
          <w:rFonts w:ascii="Arial" w:eastAsia="Calibri" w:hAnsi="Arial" w:cs="Arial"/>
          <w:sz w:val="22"/>
          <w:szCs w:val="22"/>
          <w:lang w:val="es-MX" w:eastAsia="en-US"/>
        </w:rPr>
        <w:t>o coalición</w:t>
      </w:r>
      <w:r w:rsidR="00995EDD" w:rsidRPr="00D379DF">
        <w:rPr>
          <w:rFonts w:ascii="Arial" w:eastAsia="Calibri" w:hAnsi="Arial" w:cs="Arial"/>
          <w:sz w:val="22"/>
          <w:szCs w:val="22"/>
          <w:lang w:val="es-MX" w:eastAsia="en-US"/>
        </w:rPr>
        <w:t xml:space="preserve"> y para</w:t>
      </w:r>
      <w:r w:rsidR="00995EDD">
        <w:rPr>
          <w:rFonts w:ascii="Arial" w:eastAsia="Calibri" w:hAnsi="Arial" w:cs="Arial"/>
          <w:sz w:val="22"/>
          <w:szCs w:val="22"/>
          <w:lang w:val="es-MX" w:eastAsia="en-US"/>
        </w:rPr>
        <w:t xml:space="preserve"> las y</w:t>
      </w:r>
      <w:r w:rsidR="00995EDD" w:rsidRPr="00D379DF">
        <w:rPr>
          <w:rFonts w:ascii="Arial" w:eastAsia="Calibri" w:hAnsi="Arial" w:cs="Arial"/>
          <w:sz w:val="22"/>
          <w:szCs w:val="22"/>
          <w:lang w:val="es-MX" w:eastAsia="en-US"/>
        </w:rPr>
        <w:t xml:space="preserve"> los candidatos </w:t>
      </w:r>
      <w:r w:rsidR="00995EDD">
        <w:rPr>
          <w:rFonts w:ascii="Arial" w:eastAsia="Calibri" w:hAnsi="Arial" w:cs="Arial"/>
          <w:sz w:val="22"/>
          <w:szCs w:val="22"/>
          <w:lang w:val="es-MX" w:eastAsia="en-US"/>
        </w:rPr>
        <w:t xml:space="preserve">independientes </w:t>
      </w:r>
      <w:r w:rsidR="00995EDD" w:rsidRPr="00D379DF">
        <w:rPr>
          <w:rFonts w:ascii="Arial" w:eastAsia="Calibri" w:hAnsi="Arial" w:cs="Arial"/>
          <w:sz w:val="22"/>
          <w:szCs w:val="22"/>
          <w:lang w:val="es-MX" w:eastAsia="en-US"/>
        </w:rPr>
        <w:t xml:space="preserve">que estén legalmente registrados ante los </w:t>
      </w:r>
      <w:r w:rsidR="00995EDD">
        <w:rPr>
          <w:rFonts w:ascii="Arial" w:eastAsia="Calibri" w:hAnsi="Arial" w:cs="Arial"/>
          <w:sz w:val="22"/>
          <w:szCs w:val="22"/>
          <w:lang w:val="es-MX" w:eastAsia="en-US"/>
        </w:rPr>
        <w:t>C</w:t>
      </w:r>
      <w:r w:rsidR="00995EDD" w:rsidRPr="00D379DF">
        <w:rPr>
          <w:rFonts w:ascii="Arial" w:eastAsia="Calibri" w:hAnsi="Arial" w:cs="Arial"/>
          <w:sz w:val="22"/>
          <w:szCs w:val="22"/>
          <w:lang w:val="es-MX" w:eastAsia="en-US"/>
        </w:rPr>
        <w:t>onsejos del Instituto</w:t>
      </w:r>
      <w:r w:rsidR="00995EDD">
        <w:rPr>
          <w:rFonts w:ascii="Arial" w:eastAsia="Calibri" w:hAnsi="Arial" w:cs="Arial"/>
          <w:sz w:val="22"/>
          <w:szCs w:val="22"/>
          <w:lang w:val="es-MX" w:eastAsia="en-US"/>
        </w:rPr>
        <w:t xml:space="preserve"> Electoral del Estado</w:t>
      </w:r>
      <w:r w:rsidR="00995EDD" w:rsidRPr="00D379DF">
        <w:rPr>
          <w:rFonts w:ascii="Arial" w:eastAsia="Calibri" w:hAnsi="Arial" w:cs="Arial"/>
          <w:sz w:val="22"/>
          <w:szCs w:val="22"/>
          <w:lang w:val="es-MX" w:eastAsia="en-US"/>
        </w:rPr>
        <w:t xml:space="preserve"> correspondientes, al momento de la elección</w:t>
      </w:r>
      <w:r w:rsidR="00995EDD">
        <w:rPr>
          <w:rFonts w:ascii="Arial" w:eastAsia="Calibri" w:hAnsi="Arial" w:cs="Arial"/>
          <w:sz w:val="22"/>
          <w:szCs w:val="22"/>
          <w:lang w:val="es-MX" w:eastAsia="en-US"/>
        </w:rPr>
        <w:t>.</w:t>
      </w:r>
    </w:p>
    <w:p w:rsidR="00590C7C" w:rsidRPr="001A2441" w:rsidRDefault="00590C7C" w:rsidP="00590C7C">
      <w:pPr>
        <w:spacing w:line="360" w:lineRule="auto"/>
        <w:jc w:val="both"/>
        <w:rPr>
          <w:rFonts w:ascii="Arial" w:hAnsi="Arial" w:cs="Arial"/>
          <w:bCs/>
          <w:sz w:val="22"/>
          <w:szCs w:val="22"/>
        </w:rPr>
      </w:pPr>
    </w:p>
    <w:p w:rsidR="003075F7" w:rsidRDefault="00F813E8" w:rsidP="003075F7">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1</w:t>
      </w:r>
      <w:r w:rsidR="00CE6A73">
        <w:rPr>
          <w:rFonts w:ascii="Arial" w:eastAsia="Calibri" w:hAnsi="Arial" w:cs="Arial"/>
          <w:b/>
          <w:sz w:val="22"/>
          <w:szCs w:val="22"/>
          <w:lang w:val="es-MX" w:eastAsia="en-US"/>
        </w:rPr>
        <w:t>3</w:t>
      </w:r>
      <w:r w:rsidR="00590C7C" w:rsidRPr="001A2441">
        <w:rPr>
          <w:rFonts w:ascii="Arial" w:eastAsia="Calibri" w:hAnsi="Arial" w:cs="Arial"/>
          <w:b/>
          <w:sz w:val="22"/>
          <w:szCs w:val="22"/>
          <w:lang w:val="es-MX" w:eastAsia="en-US"/>
        </w:rPr>
        <w:t>ª.-</w:t>
      </w:r>
      <w:r w:rsidR="00590C7C" w:rsidRPr="001A2441">
        <w:rPr>
          <w:rFonts w:ascii="Arial" w:eastAsia="Calibri" w:hAnsi="Arial" w:cs="Arial"/>
          <w:sz w:val="22"/>
          <w:szCs w:val="22"/>
          <w:lang w:val="es-MX" w:eastAsia="en-US"/>
        </w:rPr>
        <w:t xml:space="preserve"> </w:t>
      </w:r>
      <w:r w:rsidR="00995EDD">
        <w:rPr>
          <w:rFonts w:ascii="Arial" w:hAnsi="Arial" w:cs="Arial"/>
          <w:sz w:val="22"/>
          <w:szCs w:val="22"/>
        </w:rPr>
        <w:t>En términos de lo previsto en el artículo 31 del Reglamento Interior de este Instituto Electoral, la Dirección de Organización Electoral es la encargada de supervisar y aplicar las actividades relativas a la preparación y distribución de la documentación y material electoral, de acuerdo a los Lineamientos emitidos por el INE; en tal sentido, y toda vez que este Consejo General aprobó las boletas electorales, mediante el Acuerdo a</w:t>
      </w:r>
      <w:r w:rsidR="00FC07E7">
        <w:rPr>
          <w:rFonts w:ascii="Arial" w:hAnsi="Arial" w:cs="Arial"/>
          <w:sz w:val="22"/>
          <w:szCs w:val="22"/>
        </w:rPr>
        <w:t xml:space="preserve"> que se refiere el Antecedente </w:t>
      </w:r>
      <w:r w:rsidR="00995EDD">
        <w:rPr>
          <w:rFonts w:ascii="Arial" w:hAnsi="Arial" w:cs="Arial"/>
          <w:sz w:val="22"/>
          <w:szCs w:val="22"/>
        </w:rPr>
        <w:t>V de este documento, resulta pertinente instruir a dicha Dirección para que brinde el oportuno seguimiento al cumplimiento del presente Acuerdo incorporando el sobrenombre del Candidato a que se refiere la 11ª Consideración de este Instrumento.</w:t>
      </w:r>
    </w:p>
    <w:p w:rsidR="004E7769" w:rsidRDefault="004E7769" w:rsidP="00C13E1F">
      <w:pPr>
        <w:spacing w:line="360" w:lineRule="auto"/>
        <w:jc w:val="both"/>
        <w:rPr>
          <w:rFonts w:ascii="Arial" w:hAnsi="Arial" w:cs="Arial"/>
          <w:sz w:val="22"/>
          <w:szCs w:val="22"/>
        </w:rPr>
      </w:pPr>
    </w:p>
    <w:p w:rsidR="00C13E1F" w:rsidRPr="00C13E1F" w:rsidRDefault="00C13E1F" w:rsidP="00C13E1F">
      <w:pPr>
        <w:spacing w:line="360" w:lineRule="auto"/>
        <w:jc w:val="both"/>
        <w:rPr>
          <w:rFonts w:ascii="Arial" w:hAnsi="Arial" w:cs="Arial"/>
          <w:sz w:val="22"/>
          <w:szCs w:val="22"/>
        </w:rPr>
      </w:pPr>
      <w:r w:rsidRPr="00C13E1F">
        <w:rPr>
          <w:rFonts w:ascii="Arial" w:hAnsi="Arial" w:cs="Arial"/>
          <w:sz w:val="22"/>
          <w:szCs w:val="22"/>
        </w:rPr>
        <w:lastRenderedPageBreak/>
        <w:t xml:space="preserve">En </w:t>
      </w:r>
      <w:r w:rsidR="00CE421D">
        <w:rPr>
          <w:rFonts w:ascii="Arial" w:hAnsi="Arial" w:cs="Arial"/>
          <w:sz w:val="22"/>
          <w:szCs w:val="22"/>
        </w:rPr>
        <w:t>virtud</w:t>
      </w:r>
      <w:r w:rsidRPr="00C13E1F">
        <w:rPr>
          <w:rFonts w:ascii="Arial" w:hAnsi="Arial" w:cs="Arial"/>
          <w:sz w:val="22"/>
          <w:szCs w:val="22"/>
        </w:rPr>
        <w:t xml:space="preserve"> de las consideraciones expuestas, este </w:t>
      </w:r>
      <w:r w:rsidR="006319BC" w:rsidRPr="00C13E1F">
        <w:rPr>
          <w:rFonts w:ascii="Arial" w:hAnsi="Arial" w:cs="Arial"/>
          <w:sz w:val="22"/>
          <w:szCs w:val="22"/>
        </w:rPr>
        <w:t xml:space="preserve">Órgano Superior </w:t>
      </w:r>
      <w:r w:rsidRPr="00C13E1F">
        <w:rPr>
          <w:rFonts w:ascii="Arial" w:hAnsi="Arial" w:cs="Arial"/>
          <w:sz w:val="22"/>
          <w:szCs w:val="22"/>
        </w:rPr>
        <w:t xml:space="preserve">de </w:t>
      </w:r>
      <w:r w:rsidR="006319BC">
        <w:rPr>
          <w:rFonts w:ascii="Arial" w:hAnsi="Arial" w:cs="Arial"/>
          <w:sz w:val="22"/>
          <w:szCs w:val="22"/>
        </w:rPr>
        <w:t>D</w:t>
      </w:r>
      <w:r w:rsidRPr="00C13E1F">
        <w:rPr>
          <w:rFonts w:ascii="Arial" w:hAnsi="Arial" w:cs="Arial"/>
          <w:sz w:val="22"/>
          <w:szCs w:val="22"/>
        </w:rPr>
        <w:t xml:space="preserve">irección </w:t>
      </w:r>
      <w:r w:rsidR="00CE421D">
        <w:rPr>
          <w:rFonts w:ascii="Arial" w:hAnsi="Arial" w:cs="Arial"/>
          <w:sz w:val="22"/>
          <w:szCs w:val="22"/>
        </w:rPr>
        <w:t>emite</w:t>
      </w:r>
      <w:r w:rsidRPr="00C13E1F">
        <w:rPr>
          <w:rFonts w:ascii="Arial" w:hAnsi="Arial" w:cs="Arial"/>
          <w:sz w:val="22"/>
          <w:szCs w:val="22"/>
        </w:rPr>
        <w:t xml:space="preserve"> los siguientes puntos de </w:t>
      </w:r>
    </w:p>
    <w:p w:rsidR="0030260B" w:rsidRDefault="0030260B" w:rsidP="00C13E1F">
      <w:pPr>
        <w:spacing w:line="360" w:lineRule="auto"/>
        <w:jc w:val="center"/>
        <w:rPr>
          <w:rFonts w:ascii="Arial" w:hAnsi="Arial" w:cs="Arial"/>
          <w:b/>
          <w:sz w:val="22"/>
          <w:szCs w:val="22"/>
        </w:rPr>
      </w:pPr>
    </w:p>
    <w:p w:rsidR="00C13E1F" w:rsidRPr="00C13E1F" w:rsidRDefault="00C13E1F" w:rsidP="00C13E1F">
      <w:pPr>
        <w:spacing w:line="360" w:lineRule="auto"/>
        <w:jc w:val="center"/>
        <w:rPr>
          <w:rFonts w:ascii="Arial" w:hAnsi="Arial" w:cs="Arial"/>
          <w:b/>
          <w:sz w:val="22"/>
          <w:szCs w:val="22"/>
        </w:rPr>
      </w:pPr>
      <w:r w:rsidRPr="00C13E1F">
        <w:rPr>
          <w:rFonts w:ascii="Arial" w:hAnsi="Arial" w:cs="Arial"/>
          <w:b/>
          <w:sz w:val="22"/>
          <w:szCs w:val="22"/>
        </w:rPr>
        <w:t>A C U E R D O:</w:t>
      </w:r>
    </w:p>
    <w:p w:rsidR="00C13E1F" w:rsidRPr="00C13E1F" w:rsidRDefault="00C13E1F" w:rsidP="00C13E1F">
      <w:pPr>
        <w:spacing w:line="360" w:lineRule="auto"/>
        <w:jc w:val="both"/>
        <w:rPr>
          <w:rFonts w:ascii="Arial" w:hAnsi="Arial" w:cs="Arial"/>
          <w:b/>
          <w:sz w:val="22"/>
          <w:szCs w:val="22"/>
        </w:rPr>
      </w:pPr>
    </w:p>
    <w:p w:rsidR="00466407" w:rsidRPr="00647B7E" w:rsidRDefault="00223617" w:rsidP="00C13E1F">
      <w:pPr>
        <w:spacing w:line="360" w:lineRule="auto"/>
        <w:jc w:val="both"/>
        <w:rPr>
          <w:rFonts w:ascii="Arial" w:hAnsi="Arial" w:cs="Arial"/>
          <w:sz w:val="22"/>
          <w:szCs w:val="22"/>
        </w:rPr>
      </w:pPr>
      <w:r>
        <w:rPr>
          <w:rFonts w:ascii="Arial" w:hAnsi="Arial" w:cs="Arial"/>
          <w:b/>
          <w:sz w:val="22"/>
          <w:szCs w:val="22"/>
        </w:rPr>
        <w:t>PRIMERO.</w:t>
      </w:r>
      <w:r w:rsidR="00C13E1F" w:rsidRPr="00C13E1F">
        <w:rPr>
          <w:rFonts w:ascii="Arial" w:hAnsi="Arial" w:cs="Arial"/>
          <w:sz w:val="22"/>
          <w:szCs w:val="22"/>
        </w:rPr>
        <w:t xml:space="preserve"> </w:t>
      </w:r>
      <w:r w:rsidR="00F94E99" w:rsidRPr="00F94E99">
        <w:rPr>
          <w:rFonts w:ascii="Arial" w:hAnsi="Arial" w:cs="Arial"/>
          <w:sz w:val="22"/>
          <w:szCs w:val="22"/>
        </w:rPr>
        <w:t>Este Órgano Superior de Dirección determina como no viable la solicitud</w:t>
      </w:r>
      <w:r w:rsidR="00995EDD">
        <w:rPr>
          <w:rFonts w:ascii="Arial" w:hAnsi="Arial" w:cs="Arial"/>
          <w:sz w:val="22"/>
          <w:szCs w:val="22"/>
        </w:rPr>
        <w:t xml:space="preserve"> de Movimiento Ciudadano, partido político nacional, de omitir el nombre completo del ciudadano Leoncio Alfonso Morán Sánchez,</w:t>
      </w:r>
      <w:r w:rsidR="00F94E99">
        <w:rPr>
          <w:rFonts w:ascii="Arial" w:hAnsi="Arial" w:cs="Arial"/>
          <w:sz w:val="22"/>
          <w:szCs w:val="22"/>
        </w:rPr>
        <w:t xml:space="preserve"> candidato a Presidente Municipal</w:t>
      </w:r>
      <w:r w:rsidR="00F94E99" w:rsidRPr="00F94E99">
        <w:rPr>
          <w:rFonts w:ascii="Arial" w:hAnsi="Arial" w:cs="Arial"/>
          <w:sz w:val="22"/>
          <w:szCs w:val="22"/>
        </w:rPr>
        <w:t xml:space="preserve"> </w:t>
      </w:r>
      <w:r w:rsidR="00F94E99">
        <w:rPr>
          <w:rFonts w:ascii="Arial" w:hAnsi="Arial" w:cs="Arial"/>
          <w:sz w:val="22"/>
          <w:szCs w:val="22"/>
        </w:rPr>
        <w:t>de Colima,</w:t>
      </w:r>
      <w:r w:rsidR="00995EDD">
        <w:rPr>
          <w:rFonts w:ascii="Arial" w:hAnsi="Arial" w:cs="Arial"/>
          <w:sz w:val="22"/>
          <w:szCs w:val="22"/>
        </w:rPr>
        <w:t xml:space="preserve"> para dejar subsistente únicamente su sobrenombre, en la Boleta correspondiente a la elección de miembros del Ayuntamiento </w:t>
      </w:r>
      <w:r w:rsidR="00F94E99">
        <w:rPr>
          <w:rFonts w:ascii="Arial" w:hAnsi="Arial" w:cs="Arial"/>
          <w:sz w:val="22"/>
          <w:szCs w:val="22"/>
        </w:rPr>
        <w:t xml:space="preserve">del referido municipio, en virtud de los razonamientos expuestos en la 10ª Consideración de este documento. </w:t>
      </w:r>
    </w:p>
    <w:p w:rsidR="00466407" w:rsidRPr="00647B7E" w:rsidRDefault="00466407" w:rsidP="00C13E1F">
      <w:pPr>
        <w:spacing w:line="360" w:lineRule="auto"/>
        <w:jc w:val="both"/>
        <w:rPr>
          <w:rFonts w:ascii="Arial" w:hAnsi="Arial" w:cs="Arial"/>
          <w:sz w:val="22"/>
          <w:szCs w:val="22"/>
        </w:rPr>
      </w:pPr>
    </w:p>
    <w:p w:rsidR="00191171" w:rsidRPr="00647B7E" w:rsidRDefault="00223617" w:rsidP="00C13E1F">
      <w:pPr>
        <w:spacing w:line="360" w:lineRule="auto"/>
        <w:jc w:val="both"/>
        <w:rPr>
          <w:rFonts w:ascii="Arial" w:hAnsi="Arial" w:cs="Arial"/>
          <w:sz w:val="22"/>
          <w:szCs w:val="22"/>
        </w:rPr>
      </w:pPr>
      <w:r w:rsidRPr="00647B7E">
        <w:rPr>
          <w:rFonts w:ascii="Arial" w:hAnsi="Arial" w:cs="Arial"/>
          <w:b/>
          <w:sz w:val="22"/>
          <w:szCs w:val="22"/>
        </w:rPr>
        <w:t>SEGUNDO.</w:t>
      </w:r>
      <w:r w:rsidR="00466407" w:rsidRPr="00647B7E">
        <w:rPr>
          <w:rFonts w:ascii="Arial" w:hAnsi="Arial" w:cs="Arial"/>
          <w:b/>
          <w:sz w:val="22"/>
          <w:szCs w:val="22"/>
        </w:rPr>
        <w:t xml:space="preserve"> </w:t>
      </w:r>
      <w:r w:rsidR="00995EDD">
        <w:rPr>
          <w:rFonts w:ascii="Arial" w:hAnsi="Arial" w:cs="Arial"/>
          <w:sz w:val="22"/>
          <w:szCs w:val="22"/>
        </w:rPr>
        <w:t>Este Consejo General determi</w:t>
      </w:r>
      <w:r w:rsidR="00F94E99">
        <w:rPr>
          <w:rFonts w:ascii="Arial" w:hAnsi="Arial" w:cs="Arial"/>
          <w:sz w:val="22"/>
          <w:szCs w:val="22"/>
        </w:rPr>
        <w:t>na la procedencia de incluir el sobrenombre de</w:t>
      </w:r>
      <w:r w:rsidR="00995EDD">
        <w:rPr>
          <w:rFonts w:ascii="Arial" w:hAnsi="Arial" w:cs="Arial"/>
          <w:sz w:val="22"/>
          <w:szCs w:val="22"/>
        </w:rPr>
        <w:t>l</w:t>
      </w:r>
      <w:r w:rsidR="00F94E99">
        <w:rPr>
          <w:rFonts w:ascii="Arial" w:hAnsi="Arial" w:cs="Arial"/>
          <w:sz w:val="22"/>
          <w:szCs w:val="22"/>
        </w:rPr>
        <w:t xml:space="preserve"> candidato Rafael Mendoza Godínez</w:t>
      </w:r>
      <w:r w:rsidR="00995EDD">
        <w:rPr>
          <w:rFonts w:ascii="Arial" w:hAnsi="Arial" w:cs="Arial"/>
          <w:sz w:val="22"/>
          <w:szCs w:val="22"/>
        </w:rPr>
        <w:t xml:space="preserve"> </w:t>
      </w:r>
      <w:r w:rsidR="00F94E99">
        <w:rPr>
          <w:rFonts w:ascii="Arial" w:hAnsi="Arial" w:cs="Arial"/>
          <w:sz w:val="22"/>
          <w:szCs w:val="22"/>
        </w:rPr>
        <w:t>en la Boleta Electoral de miembros del Ayuntamiento del Municipio de Cuauhtémoc</w:t>
      </w:r>
      <w:r w:rsidR="00995EDD">
        <w:rPr>
          <w:rFonts w:ascii="Arial" w:hAnsi="Arial" w:cs="Arial"/>
          <w:sz w:val="22"/>
          <w:szCs w:val="22"/>
        </w:rPr>
        <w:t xml:space="preserve">, </w:t>
      </w:r>
      <w:r w:rsidR="00995EDD" w:rsidRPr="00F94E99">
        <w:rPr>
          <w:rFonts w:ascii="Arial" w:hAnsi="Arial" w:cs="Arial"/>
          <w:sz w:val="22"/>
          <w:szCs w:val="22"/>
        </w:rPr>
        <w:t>debiendo colocarse el nombre completo con el que fue registrado, seguido de su sobrenombre</w:t>
      </w:r>
      <w:r w:rsidR="00F94E99">
        <w:rPr>
          <w:rFonts w:ascii="Arial" w:hAnsi="Arial" w:cs="Arial"/>
          <w:sz w:val="22"/>
          <w:szCs w:val="22"/>
        </w:rPr>
        <w:t xml:space="preserve"> “Rafa Mendoza”</w:t>
      </w:r>
      <w:r w:rsidR="00995EDD" w:rsidRPr="00F94E99">
        <w:rPr>
          <w:rFonts w:ascii="Arial" w:hAnsi="Arial" w:cs="Arial"/>
          <w:sz w:val="22"/>
          <w:szCs w:val="22"/>
        </w:rPr>
        <w:t xml:space="preserve"> inmediatamente en la parte inferior al mismo,</w:t>
      </w:r>
      <w:r w:rsidR="00995EDD" w:rsidRPr="00C14133">
        <w:rPr>
          <w:rFonts w:ascii="Arial" w:hAnsi="Arial" w:cs="Arial"/>
          <w:b/>
          <w:sz w:val="22"/>
          <w:szCs w:val="22"/>
        </w:rPr>
        <w:t xml:space="preserve"> </w:t>
      </w:r>
      <w:r w:rsidR="00F94E99">
        <w:rPr>
          <w:rFonts w:ascii="Arial" w:hAnsi="Arial" w:cs="Arial"/>
          <w:sz w:val="22"/>
          <w:szCs w:val="22"/>
        </w:rPr>
        <w:t>en términos</w:t>
      </w:r>
      <w:r w:rsidR="00995EDD" w:rsidRPr="00C14133">
        <w:rPr>
          <w:rFonts w:ascii="Arial" w:hAnsi="Arial" w:cs="Arial"/>
          <w:sz w:val="22"/>
          <w:szCs w:val="22"/>
        </w:rPr>
        <w:t xml:space="preserve"> de la Consideración 1</w:t>
      </w:r>
      <w:r w:rsidR="00F94E99">
        <w:rPr>
          <w:rFonts w:ascii="Arial" w:hAnsi="Arial" w:cs="Arial"/>
          <w:sz w:val="22"/>
          <w:szCs w:val="22"/>
        </w:rPr>
        <w:t>1</w:t>
      </w:r>
      <w:r w:rsidR="00995EDD" w:rsidRPr="00C14133">
        <w:rPr>
          <w:rFonts w:ascii="Arial" w:hAnsi="Arial" w:cs="Arial"/>
          <w:sz w:val="22"/>
          <w:szCs w:val="22"/>
        </w:rPr>
        <w:t>ª del presente Acuerdo.</w:t>
      </w:r>
    </w:p>
    <w:p w:rsidR="00F94E99" w:rsidRDefault="00F94E99" w:rsidP="00F94E99">
      <w:pPr>
        <w:spacing w:line="360" w:lineRule="auto"/>
        <w:jc w:val="both"/>
        <w:rPr>
          <w:rFonts w:ascii="Arial" w:hAnsi="Arial" w:cs="Arial"/>
          <w:sz w:val="22"/>
          <w:szCs w:val="22"/>
        </w:rPr>
      </w:pPr>
    </w:p>
    <w:p w:rsidR="00F94E99" w:rsidRDefault="00F94E99" w:rsidP="00F94E99">
      <w:pPr>
        <w:spacing w:line="360" w:lineRule="auto"/>
        <w:jc w:val="both"/>
        <w:rPr>
          <w:rFonts w:ascii="Arial" w:hAnsi="Arial" w:cs="Arial"/>
          <w:b/>
          <w:sz w:val="22"/>
          <w:szCs w:val="22"/>
        </w:rPr>
      </w:pPr>
      <w:r>
        <w:rPr>
          <w:rFonts w:ascii="Arial" w:hAnsi="Arial" w:cs="Arial"/>
          <w:sz w:val="22"/>
          <w:szCs w:val="22"/>
        </w:rPr>
        <w:t>Asimismo, se precisa que la inclusión del sobrenombre única y exclusivamente concierne a la Boleta Electoral y no a ninguna otra documentación o constancia oficial que en su favor se expida por la autoridad electoral competente.</w:t>
      </w:r>
    </w:p>
    <w:p w:rsidR="008542DF" w:rsidRPr="00647B7E" w:rsidRDefault="008542DF" w:rsidP="00C13E1F">
      <w:pPr>
        <w:spacing w:line="360" w:lineRule="auto"/>
        <w:jc w:val="both"/>
        <w:rPr>
          <w:rFonts w:ascii="Arial" w:hAnsi="Arial" w:cs="Arial"/>
          <w:b/>
          <w:sz w:val="22"/>
          <w:szCs w:val="22"/>
        </w:rPr>
      </w:pPr>
    </w:p>
    <w:p w:rsidR="00870547" w:rsidRPr="00191171" w:rsidRDefault="00870547" w:rsidP="00C13E1F">
      <w:pPr>
        <w:spacing w:line="360" w:lineRule="auto"/>
        <w:jc w:val="both"/>
        <w:rPr>
          <w:rFonts w:ascii="Arial" w:hAnsi="Arial" w:cs="Arial"/>
          <w:sz w:val="22"/>
          <w:szCs w:val="22"/>
        </w:rPr>
      </w:pPr>
      <w:r w:rsidRPr="00647B7E">
        <w:rPr>
          <w:rFonts w:ascii="Arial" w:hAnsi="Arial" w:cs="Arial"/>
          <w:b/>
          <w:sz w:val="22"/>
          <w:szCs w:val="22"/>
        </w:rPr>
        <w:t>TERCERO.</w:t>
      </w:r>
      <w:r w:rsidRPr="00647B7E">
        <w:rPr>
          <w:rFonts w:ascii="Arial" w:hAnsi="Arial" w:cs="Arial"/>
          <w:sz w:val="22"/>
          <w:szCs w:val="22"/>
        </w:rPr>
        <w:t xml:space="preserve"> </w:t>
      </w:r>
      <w:r w:rsidR="00F94E99">
        <w:rPr>
          <w:rFonts w:ascii="Arial" w:eastAsia="Calibri" w:hAnsi="Arial" w:cs="Arial"/>
          <w:sz w:val="22"/>
          <w:szCs w:val="22"/>
          <w:lang w:val="es-MX" w:eastAsia="en-US"/>
        </w:rPr>
        <w:t>Notifíquese el presente documento a todos los partidos políticos acreditados ante este Consejo General, así como a los Consejos Municipales Electorales de Colima y Cuauhtémoc, para que surtan los efectos legales y administrativos correspondientes.</w:t>
      </w:r>
    </w:p>
    <w:p w:rsidR="00191171" w:rsidRDefault="00191171" w:rsidP="00C13E1F">
      <w:pPr>
        <w:spacing w:line="360" w:lineRule="auto"/>
        <w:jc w:val="both"/>
        <w:rPr>
          <w:rFonts w:ascii="Arial" w:hAnsi="Arial" w:cs="Arial"/>
          <w:b/>
          <w:sz w:val="22"/>
          <w:szCs w:val="22"/>
        </w:rPr>
      </w:pPr>
    </w:p>
    <w:p w:rsidR="00EA6264" w:rsidRDefault="00647B7E" w:rsidP="00EA6264">
      <w:pPr>
        <w:spacing w:line="360" w:lineRule="auto"/>
        <w:jc w:val="both"/>
        <w:rPr>
          <w:rFonts w:ascii="Arial" w:hAnsi="Arial" w:cs="Arial"/>
          <w:sz w:val="22"/>
          <w:szCs w:val="22"/>
        </w:rPr>
      </w:pPr>
      <w:r>
        <w:rPr>
          <w:rFonts w:ascii="Arial" w:hAnsi="Arial" w:cs="Arial"/>
          <w:b/>
          <w:sz w:val="22"/>
          <w:szCs w:val="22"/>
        </w:rPr>
        <w:t>CUART</w:t>
      </w:r>
      <w:r w:rsidR="00EF2B54">
        <w:rPr>
          <w:rFonts w:ascii="Arial" w:hAnsi="Arial" w:cs="Arial"/>
          <w:b/>
          <w:sz w:val="22"/>
          <w:szCs w:val="22"/>
        </w:rPr>
        <w:t>O.</w:t>
      </w:r>
      <w:r w:rsidR="00191171">
        <w:rPr>
          <w:rFonts w:ascii="Arial" w:hAnsi="Arial" w:cs="Arial"/>
          <w:b/>
          <w:sz w:val="22"/>
          <w:szCs w:val="22"/>
        </w:rPr>
        <w:t xml:space="preserve"> </w:t>
      </w:r>
      <w:r w:rsidR="00F94E99">
        <w:rPr>
          <w:rFonts w:ascii="Arial" w:eastAsia="Calibri" w:hAnsi="Arial" w:cs="Arial"/>
          <w:sz w:val="22"/>
          <w:szCs w:val="22"/>
          <w:lang w:val="es-MX" w:eastAsia="en-US"/>
        </w:rPr>
        <w:t xml:space="preserve">Notifíquese el presente documento a la Dirección de Organización Electoral de este Instituto, </w:t>
      </w:r>
      <w:r w:rsidR="00F94E99">
        <w:rPr>
          <w:rFonts w:ascii="Arial" w:hAnsi="Arial" w:cs="Arial"/>
          <w:sz w:val="22"/>
          <w:szCs w:val="22"/>
        </w:rPr>
        <w:t xml:space="preserve">para efecto de la atender inmediatamente la inclusión del </w:t>
      </w:r>
      <w:r w:rsidR="00F94E99" w:rsidRPr="00F94E99">
        <w:rPr>
          <w:rFonts w:ascii="Arial" w:hAnsi="Arial" w:cs="Arial"/>
          <w:sz w:val="22"/>
          <w:szCs w:val="22"/>
        </w:rPr>
        <w:t xml:space="preserve">sobrenombre del Candidato a que se refiere </w:t>
      </w:r>
      <w:r w:rsidR="001E6762">
        <w:rPr>
          <w:rFonts w:ascii="Arial" w:hAnsi="Arial" w:cs="Arial"/>
          <w:sz w:val="22"/>
          <w:szCs w:val="22"/>
        </w:rPr>
        <w:t>el punto de acuerdo</w:t>
      </w:r>
      <w:r w:rsidR="00F94E99">
        <w:rPr>
          <w:rFonts w:ascii="Arial" w:hAnsi="Arial" w:cs="Arial"/>
          <w:sz w:val="22"/>
          <w:szCs w:val="22"/>
        </w:rPr>
        <w:t xml:space="preserve"> SEGUNDO de este Instrumento en la Boleta Electoral respectiva.</w:t>
      </w:r>
    </w:p>
    <w:p w:rsidR="00EA6264" w:rsidRPr="00EA6264" w:rsidRDefault="00EA6264" w:rsidP="00C13E1F">
      <w:pPr>
        <w:spacing w:line="360" w:lineRule="auto"/>
        <w:jc w:val="both"/>
        <w:rPr>
          <w:rFonts w:ascii="Arial" w:hAnsi="Arial" w:cs="Arial"/>
          <w:sz w:val="22"/>
          <w:szCs w:val="22"/>
        </w:rPr>
      </w:pPr>
    </w:p>
    <w:p w:rsidR="00EF2B54" w:rsidRDefault="00C14133" w:rsidP="00EF2B54">
      <w:pPr>
        <w:spacing w:line="360" w:lineRule="auto"/>
        <w:jc w:val="both"/>
        <w:rPr>
          <w:rFonts w:ascii="Arial" w:hAnsi="Arial" w:cs="Arial"/>
          <w:sz w:val="22"/>
          <w:szCs w:val="22"/>
        </w:rPr>
      </w:pPr>
      <w:r>
        <w:rPr>
          <w:rFonts w:ascii="Arial" w:hAnsi="Arial" w:cs="Arial"/>
          <w:b/>
          <w:color w:val="000000"/>
          <w:sz w:val="22"/>
          <w:szCs w:val="22"/>
        </w:rPr>
        <w:t>QUIN</w:t>
      </w:r>
      <w:r w:rsidR="00DD55DF">
        <w:rPr>
          <w:rFonts w:ascii="Arial" w:hAnsi="Arial" w:cs="Arial"/>
          <w:b/>
          <w:color w:val="000000"/>
          <w:sz w:val="22"/>
          <w:szCs w:val="22"/>
        </w:rPr>
        <w:t xml:space="preserve">TO. </w:t>
      </w:r>
      <w:r w:rsidR="00EF2B54" w:rsidRPr="006551B3">
        <w:rPr>
          <w:rFonts w:ascii="Arial" w:hAnsi="Arial" w:cs="Arial"/>
          <w:sz w:val="22"/>
          <w:szCs w:val="22"/>
        </w:rPr>
        <w:t xml:space="preserve">Con fundamento en los artículos 113 del Código Electoral del Estado de Colima, 76 y 77 del Reglamento de Sesiones de este Consejo General, publíquese el presente </w:t>
      </w:r>
      <w:r w:rsidR="00EF2B54" w:rsidRPr="006551B3">
        <w:rPr>
          <w:rFonts w:ascii="Arial" w:hAnsi="Arial" w:cs="Arial"/>
          <w:sz w:val="22"/>
          <w:szCs w:val="22"/>
        </w:rPr>
        <w:lastRenderedPageBreak/>
        <w:t>Acuerdo en el Periódico Oficial “El Estado de Colima” y en la página de internet del Instituto Electoral del Estado</w:t>
      </w:r>
      <w:r w:rsidR="00EF2B54">
        <w:rPr>
          <w:rFonts w:ascii="Arial" w:hAnsi="Arial" w:cs="Arial"/>
          <w:sz w:val="22"/>
          <w:szCs w:val="22"/>
        </w:rPr>
        <w:t>.</w:t>
      </w:r>
    </w:p>
    <w:p w:rsidR="00780DB8" w:rsidRDefault="00780DB8" w:rsidP="00EF2B54">
      <w:pPr>
        <w:spacing w:line="360" w:lineRule="auto"/>
        <w:jc w:val="both"/>
        <w:rPr>
          <w:rFonts w:ascii="Arial" w:hAnsi="Arial" w:cs="Arial"/>
          <w:sz w:val="22"/>
          <w:szCs w:val="22"/>
        </w:rPr>
      </w:pPr>
    </w:p>
    <w:p w:rsidR="00780DB8" w:rsidRPr="00780DB8" w:rsidRDefault="00780DB8" w:rsidP="00780DB8">
      <w:pPr>
        <w:spacing w:line="360" w:lineRule="auto"/>
        <w:jc w:val="both"/>
        <w:rPr>
          <w:rFonts w:ascii="Arial" w:eastAsia="Calibri" w:hAnsi="Arial" w:cs="Arial"/>
          <w:sz w:val="22"/>
          <w:szCs w:val="22"/>
          <w:lang w:val="es-MX" w:eastAsia="en-US"/>
        </w:rPr>
      </w:pPr>
      <w:r w:rsidRPr="00780DB8">
        <w:rPr>
          <w:rFonts w:ascii="Arial" w:eastAsia="Calibri" w:hAnsi="Arial" w:cs="Arial"/>
          <w:sz w:val="22"/>
          <w:szCs w:val="22"/>
          <w:lang w:val="es-MX" w:eastAsia="en-US"/>
        </w:rPr>
        <w:t>El presente Acuerdo fue aprobado en la Décima S</w:t>
      </w:r>
      <w:r>
        <w:rPr>
          <w:rFonts w:ascii="Arial" w:eastAsia="Calibri" w:hAnsi="Arial" w:cs="Arial"/>
          <w:sz w:val="22"/>
          <w:szCs w:val="22"/>
          <w:lang w:val="es-MX" w:eastAsia="en-US"/>
        </w:rPr>
        <w:t>éptima</w:t>
      </w:r>
      <w:r w:rsidRPr="00780DB8">
        <w:rPr>
          <w:rFonts w:ascii="Arial" w:eastAsia="Calibri" w:hAnsi="Arial" w:cs="Arial"/>
          <w:sz w:val="22"/>
          <w:szCs w:val="22"/>
          <w:lang w:val="es-MX" w:eastAsia="en-US"/>
        </w:rPr>
        <w:t xml:space="preserve"> Sesión Extraordinaria del Proceso Electoral Local 2017-2018 del Consejo General, celebrada el </w:t>
      </w:r>
      <w:r>
        <w:rPr>
          <w:rFonts w:ascii="Arial" w:eastAsia="Calibri" w:hAnsi="Arial" w:cs="Arial"/>
          <w:sz w:val="22"/>
          <w:szCs w:val="22"/>
          <w:lang w:val="es-MX" w:eastAsia="en-US"/>
        </w:rPr>
        <w:t>22</w:t>
      </w:r>
      <w:r w:rsidRPr="00780DB8">
        <w:rPr>
          <w:rFonts w:ascii="Arial" w:eastAsia="Calibri" w:hAnsi="Arial" w:cs="Arial"/>
          <w:sz w:val="22"/>
          <w:szCs w:val="22"/>
          <w:lang w:val="es-MX" w:eastAsia="en-US"/>
        </w:rPr>
        <w:t xml:space="preserve"> (</w:t>
      </w:r>
      <w:r>
        <w:rPr>
          <w:rFonts w:ascii="Arial" w:eastAsia="Calibri" w:hAnsi="Arial" w:cs="Arial"/>
          <w:sz w:val="22"/>
          <w:szCs w:val="22"/>
          <w:lang w:val="es-MX" w:eastAsia="en-US"/>
        </w:rPr>
        <w:t>veintidós</w:t>
      </w:r>
      <w:r w:rsidRPr="00780DB8">
        <w:rPr>
          <w:rFonts w:ascii="Arial" w:eastAsia="Calibri" w:hAnsi="Arial" w:cs="Arial"/>
          <w:sz w:val="22"/>
          <w:szCs w:val="22"/>
          <w:lang w:val="es-MX" w:eastAsia="en-US"/>
        </w:rPr>
        <w:t>) de mayo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780DB8" w:rsidRPr="00780DB8" w:rsidRDefault="00780DB8" w:rsidP="00780DB8">
      <w:pPr>
        <w:jc w:val="both"/>
        <w:rPr>
          <w:rFonts w:ascii="Arial" w:eastAsia="Calibri" w:hAnsi="Arial" w:cs="Arial"/>
          <w:sz w:val="6"/>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780DB8" w:rsidRPr="00780DB8" w:rsidTr="00FC6BB8">
        <w:tc>
          <w:tcPr>
            <w:tcW w:w="4702" w:type="dxa"/>
            <w:hideMark/>
          </w:tcPr>
          <w:p w:rsidR="00780DB8" w:rsidRPr="00780DB8" w:rsidRDefault="00780DB8" w:rsidP="00780DB8">
            <w:pPr>
              <w:spacing w:line="276" w:lineRule="auto"/>
              <w:ind w:right="-11"/>
              <w:jc w:val="center"/>
              <w:rPr>
                <w:rFonts w:ascii="Arial" w:eastAsia="Arial" w:hAnsi="Arial" w:cs="Arial"/>
                <w:b/>
                <w:sz w:val="20"/>
                <w:szCs w:val="20"/>
                <w:lang w:val="es-MX" w:eastAsia="en-US"/>
              </w:rPr>
            </w:pPr>
            <w:r w:rsidRPr="00780DB8">
              <w:rPr>
                <w:rFonts w:ascii="Arial" w:eastAsia="Arial" w:hAnsi="Arial" w:cs="Arial"/>
                <w:b/>
                <w:sz w:val="20"/>
                <w:szCs w:val="20"/>
                <w:lang w:val="es-MX" w:eastAsia="en-US"/>
              </w:rPr>
              <w:t>CONSEJERA PRESIDENTA</w:t>
            </w:r>
          </w:p>
        </w:tc>
        <w:tc>
          <w:tcPr>
            <w:tcW w:w="4477" w:type="dxa"/>
            <w:gridSpan w:val="2"/>
            <w:hideMark/>
          </w:tcPr>
          <w:p w:rsidR="00780DB8" w:rsidRPr="00780DB8" w:rsidRDefault="00780DB8" w:rsidP="00780DB8">
            <w:pPr>
              <w:spacing w:line="276" w:lineRule="auto"/>
              <w:ind w:right="-11"/>
              <w:jc w:val="center"/>
              <w:rPr>
                <w:rFonts w:ascii="Arial" w:eastAsia="Arial" w:hAnsi="Arial" w:cs="Arial"/>
                <w:b/>
                <w:sz w:val="20"/>
                <w:szCs w:val="20"/>
                <w:lang w:val="es-MX" w:eastAsia="en-US"/>
              </w:rPr>
            </w:pPr>
            <w:r w:rsidRPr="00780DB8">
              <w:rPr>
                <w:rFonts w:ascii="Arial" w:eastAsia="Arial" w:hAnsi="Arial" w:cs="Arial"/>
                <w:b/>
                <w:sz w:val="20"/>
                <w:szCs w:val="20"/>
                <w:lang w:val="es-MX" w:eastAsia="en-US"/>
              </w:rPr>
              <w:t>SECRETARIO EJECUTIVO</w:t>
            </w:r>
          </w:p>
        </w:tc>
      </w:tr>
      <w:tr w:rsidR="00780DB8" w:rsidRPr="00780DB8" w:rsidTr="00FC6BB8">
        <w:tc>
          <w:tcPr>
            <w:tcW w:w="4702" w:type="dxa"/>
          </w:tcPr>
          <w:p w:rsidR="00780DB8" w:rsidRPr="00780DB8" w:rsidRDefault="00780DB8" w:rsidP="00780DB8">
            <w:pPr>
              <w:spacing w:line="276" w:lineRule="auto"/>
              <w:ind w:right="-11"/>
              <w:rPr>
                <w:rFonts w:ascii="Arial" w:eastAsia="Arial" w:hAnsi="Arial" w:cs="Arial"/>
                <w:sz w:val="20"/>
                <w:szCs w:val="20"/>
                <w:lang w:val="es-MX" w:eastAsia="en-US"/>
              </w:rPr>
            </w:pPr>
          </w:p>
          <w:p w:rsidR="00780DB8" w:rsidRPr="00780DB8" w:rsidRDefault="00780DB8" w:rsidP="00780DB8">
            <w:pPr>
              <w:spacing w:line="276" w:lineRule="auto"/>
              <w:ind w:right="-11"/>
              <w:rPr>
                <w:rFonts w:ascii="Arial" w:eastAsia="Arial" w:hAnsi="Arial" w:cs="Arial"/>
                <w:sz w:val="20"/>
                <w:szCs w:val="20"/>
                <w:lang w:val="es-MX" w:eastAsia="en-US"/>
              </w:rPr>
            </w:pPr>
          </w:p>
          <w:p w:rsidR="00780DB8" w:rsidRPr="00780DB8" w:rsidRDefault="00780DB8" w:rsidP="00780DB8">
            <w:pPr>
              <w:spacing w:line="276" w:lineRule="auto"/>
              <w:ind w:right="-11"/>
              <w:rPr>
                <w:rFonts w:ascii="Arial" w:eastAsia="Arial" w:hAnsi="Arial" w:cs="Arial"/>
                <w:sz w:val="20"/>
                <w:szCs w:val="20"/>
                <w:lang w:val="es-MX" w:eastAsia="en-US"/>
              </w:rPr>
            </w:pPr>
          </w:p>
          <w:p w:rsidR="00780DB8" w:rsidRPr="00780DB8" w:rsidRDefault="00780DB8" w:rsidP="00780DB8">
            <w:pPr>
              <w:spacing w:line="276" w:lineRule="auto"/>
              <w:ind w:right="-11"/>
              <w:rPr>
                <w:rFonts w:ascii="Arial" w:eastAsia="Arial" w:hAnsi="Arial" w:cs="Arial"/>
                <w:sz w:val="20"/>
                <w:szCs w:val="20"/>
                <w:lang w:val="es-MX" w:eastAsia="en-US"/>
              </w:rPr>
            </w:pPr>
          </w:p>
          <w:p w:rsidR="00780DB8" w:rsidRPr="00780DB8" w:rsidRDefault="00780DB8" w:rsidP="00780DB8">
            <w:pPr>
              <w:spacing w:line="276" w:lineRule="auto"/>
              <w:ind w:right="-11"/>
              <w:rPr>
                <w:rFonts w:ascii="Arial" w:eastAsia="Arial" w:hAnsi="Arial" w:cs="Arial"/>
                <w:sz w:val="20"/>
                <w:szCs w:val="20"/>
                <w:lang w:val="es-MX" w:eastAsia="en-US"/>
              </w:rPr>
            </w:pPr>
          </w:p>
        </w:tc>
        <w:tc>
          <w:tcPr>
            <w:tcW w:w="4477" w:type="dxa"/>
            <w:gridSpan w:val="2"/>
          </w:tcPr>
          <w:p w:rsidR="00780DB8" w:rsidRPr="00780DB8" w:rsidRDefault="00780DB8" w:rsidP="00780DB8">
            <w:pPr>
              <w:spacing w:line="276" w:lineRule="auto"/>
              <w:ind w:right="-11"/>
              <w:jc w:val="center"/>
              <w:rPr>
                <w:rFonts w:ascii="Arial" w:eastAsia="Arial" w:hAnsi="Arial" w:cs="Arial"/>
                <w:sz w:val="20"/>
                <w:szCs w:val="20"/>
                <w:lang w:val="en-US" w:eastAsia="en-US"/>
              </w:rPr>
            </w:pPr>
          </w:p>
          <w:p w:rsidR="00780DB8" w:rsidRPr="00780DB8" w:rsidRDefault="00780DB8" w:rsidP="00780DB8">
            <w:pPr>
              <w:spacing w:line="276" w:lineRule="auto"/>
              <w:ind w:right="-11"/>
              <w:rPr>
                <w:rFonts w:ascii="Arial" w:eastAsia="Arial" w:hAnsi="Arial" w:cs="Arial"/>
                <w:sz w:val="20"/>
                <w:szCs w:val="20"/>
                <w:lang w:val="en-US" w:eastAsia="en-US"/>
              </w:rPr>
            </w:pPr>
          </w:p>
          <w:p w:rsidR="00780DB8" w:rsidRPr="00780DB8" w:rsidRDefault="00780DB8" w:rsidP="00780DB8">
            <w:pPr>
              <w:spacing w:line="276" w:lineRule="auto"/>
              <w:ind w:right="-11"/>
              <w:jc w:val="center"/>
              <w:rPr>
                <w:rFonts w:ascii="Arial" w:eastAsia="Arial" w:hAnsi="Arial" w:cs="Arial"/>
                <w:sz w:val="20"/>
                <w:szCs w:val="20"/>
                <w:lang w:val="en-US" w:eastAsia="en-US"/>
              </w:rPr>
            </w:pPr>
          </w:p>
        </w:tc>
      </w:tr>
      <w:tr w:rsidR="00780DB8" w:rsidRPr="00780DB8" w:rsidTr="00FC6BB8">
        <w:tc>
          <w:tcPr>
            <w:tcW w:w="4702" w:type="dxa"/>
            <w:hideMark/>
          </w:tcPr>
          <w:p w:rsidR="00780DB8" w:rsidRPr="00780DB8" w:rsidRDefault="00780DB8" w:rsidP="00780DB8">
            <w:pPr>
              <w:spacing w:line="276" w:lineRule="auto"/>
              <w:ind w:right="-11"/>
              <w:jc w:val="center"/>
              <w:rPr>
                <w:rFonts w:ascii="Arial" w:eastAsia="Arial" w:hAnsi="Arial" w:cs="Arial"/>
                <w:sz w:val="20"/>
                <w:szCs w:val="20"/>
                <w:lang w:val="es-MX" w:eastAsia="en-US"/>
              </w:rPr>
            </w:pPr>
            <w:r w:rsidRPr="00780DB8">
              <w:rPr>
                <w:rFonts w:ascii="Arial" w:eastAsia="Arial" w:hAnsi="Arial" w:cs="Arial"/>
                <w:sz w:val="20"/>
                <w:szCs w:val="20"/>
                <w:lang w:val="es-MX" w:eastAsia="en-US"/>
              </w:rPr>
              <w:t>_______________________________________</w:t>
            </w:r>
          </w:p>
        </w:tc>
        <w:tc>
          <w:tcPr>
            <w:tcW w:w="4477" w:type="dxa"/>
            <w:gridSpan w:val="2"/>
            <w:hideMark/>
          </w:tcPr>
          <w:p w:rsidR="00780DB8" w:rsidRPr="00780DB8" w:rsidRDefault="00780DB8" w:rsidP="00780DB8">
            <w:pPr>
              <w:spacing w:line="276" w:lineRule="auto"/>
              <w:ind w:right="-11"/>
              <w:jc w:val="center"/>
              <w:rPr>
                <w:rFonts w:ascii="Arial" w:eastAsia="Arial" w:hAnsi="Arial" w:cs="Arial"/>
                <w:sz w:val="20"/>
                <w:szCs w:val="20"/>
                <w:lang w:val="en-US" w:eastAsia="en-US"/>
              </w:rPr>
            </w:pPr>
            <w:r w:rsidRPr="00780DB8">
              <w:rPr>
                <w:rFonts w:ascii="Arial" w:eastAsia="Arial" w:hAnsi="Arial" w:cs="Arial"/>
                <w:sz w:val="20"/>
                <w:szCs w:val="20"/>
                <w:lang w:val="en-US" w:eastAsia="en-US"/>
              </w:rPr>
              <w:t>_____________________________________</w:t>
            </w:r>
          </w:p>
        </w:tc>
      </w:tr>
      <w:tr w:rsidR="00780DB8" w:rsidRPr="00780DB8" w:rsidTr="00FC6BB8">
        <w:tc>
          <w:tcPr>
            <w:tcW w:w="4702" w:type="dxa"/>
          </w:tcPr>
          <w:p w:rsidR="00780DB8" w:rsidRPr="00780DB8" w:rsidRDefault="00780DB8" w:rsidP="00780DB8">
            <w:pPr>
              <w:spacing w:line="276" w:lineRule="auto"/>
              <w:ind w:right="-11"/>
              <w:jc w:val="center"/>
              <w:rPr>
                <w:rFonts w:ascii="Arial" w:eastAsia="Arial" w:hAnsi="Arial" w:cs="Arial"/>
                <w:sz w:val="20"/>
                <w:szCs w:val="20"/>
                <w:lang w:val="es-MX" w:eastAsia="en-US"/>
              </w:rPr>
            </w:pPr>
            <w:r w:rsidRPr="00780DB8">
              <w:rPr>
                <w:rFonts w:ascii="Arial" w:eastAsia="Arial" w:hAnsi="Arial" w:cs="Arial"/>
                <w:sz w:val="20"/>
                <w:szCs w:val="20"/>
                <w:lang w:val="es-MX" w:eastAsia="en-US"/>
              </w:rPr>
              <w:t>MTRA. NIRVANA FABIOLA ROSALES OCHOA</w:t>
            </w:r>
          </w:p>
          <w:p w:rsidR="00780DB8" w:rsidRPr="00780DB8" w:rsidRDefault="00780DB8" w:rsidP="00780DB8">
            <w:pPr>
              <w:spacing w:line="276" w:lineRule="auto"/>
              <w:ind w:right="-11"/>
              <w:jc w:val="center"/>
              <w:rPr>
                <w:rFonts w:ascii="Arial" w:eastAsia="Arial" w:hAnsi="Arial" w:cs="Arial"/>
                <w:sz w:val="6"/>
                <w:szCs w:val="10"/>
                <w:lang w:val="es-MX" w:eastAsia="en-US"/>
              </w:rPr>
            </w:pPr>
          </w:p>
        </w:tc>
        <w:tc>
          <w:tcPr>
            <w:tcW w:w="4477" w:type="dxa"/>
            <w:gridSpan w:val="2"/>
            <w:hideMark/>
          </w:tcPr>
          <w:p w:rsidR="00780DB8" w:rsidRPr="00780DB8" w:rsidRDefault="00780DB8" w:rsidP="00780DB8">
            <w:pPr>
              <w:spacing w:line="276" w:lineRule="auto"/>
              <w:ind w:right="-11"/>
              <w:jc w:val="center"/>
              <w:rPr>
                <w:rFonts w:ascii="Arial" w:eastAsia="Arial" w:hAnsi="Arial" w:cs="Arial"/>
                <w:sz w:val="20"/>
                <w:szCs w:val="20"/>
                <w:lang w:val="es-MX" w:eastAsia="en-US"/>
              </w:rPr>
            </w:pPr>
            <w:r w:rsidRPr="00780DB8">
              <w:rPr>
                <w:rFonts w:ascii="Arial" w:eastAsia="Arial" w:hAnsi="Arial" w:cs="Arial"/>
                <w:sz w:val="20"/>
                <w:szCs w:val="20"/>
                <w:lang w:val="es-MX" w:eastAsia="en-US"/>
              </w:rPr>
              <w:t>LIC. ÓSCAR OMAR ESPINOZA</w:t>
            </w:r>
          </w:p>
        </w:tc>
      </w:tr>
      <w:tr w:rsidR="00780DB8" w:rsidRPr="00780DB8" w:rsidTr="00FC6BB8">
        <w:tc>
          <w:tcPr>
            <w:tcW w:w="9179" w:type="dxa"/>
            <w:gridSpan w:val="3"/>
            <w:hideMark/>
          </w:tcPr>
          <w:p w:rsidR="00780DB8" w:rsidRPr="00780DB8" w:rsidRDefault="00780DB8" w:rsidP="00780DB8">
            <w:pPr>
              <w:spacing w:line="276" w:lineRule="auto"/>
              <w:ind w:right="-11"/>
              <w:jc w:val="center"/>
              <w:rPr>
                <w:rFonts w:ascii="Arial" w:eastAsia="Arial" w:hAnsi="Arial" w:cs="Arial"/>
                <w:b/>
                <w:sz w:val="20"/>
                <w:szCs w:val="20"/>
                <w:lang w:val="es-MX" w:eastAsia="en-US"/>
              </w:rPr>
            </w:pPr>
            <w:r w:rsidRPr="00780DB8">
              <w:rPr>
                <w:rFonts w:ascii="Arial" w:eastAsia="Arial" w:hAnsi="Arial" w:cs="Arial"/>
                <w:b/>
                <w:sz w:val="20"/>
                <w:szCs w:val="20"/>
                <w:lang w:val="es-MX" w:eastAsia="en-US"/>
              </w:rPr>
              <w:t>CONSEJERAS Y CONSEJEROS ELECTORALES</w:t>
            </w:r>
          </w:p>
        </w:tc>
      </w:tr>
      <w:tr w:rsidR="00780DB8" w:rsidRPr="00780DB8" w:rsidTr="00FC6BB8">
        <w:tc>
          <w:tcPr>
            <w:tcW w:w="4702" w:type="dxa"/>
          </w:tcPr>
          <w:p w:rsidR="00780DB8" w:rsidRPr="00780DB8" w:rsidRDefault="00780DB8" w:rsidP="00780DB8">
            <w:pPr>
              <w:spacing w:line="276" w:lineRule="auto"/>
              <w:ind w:right="-11"/>
              <w:jc w:val="center"/>
              <w:rPr>
                <w:rFonts w:ascii="Arial" w:eastAsia="Arial" w:hAnsi="Arial" w:cs="Arial"/>
                <w:sz w:val="20"/>
                <w:szCs w:val="20"/>
                <w:lang w:val="en-US" w:eastAsia="en-US"/>
              </w:rPr>
            </w:pPr>
          </w:p>
          <w:p w:rsidR="00780DB8" w:rsidRPr="00780DB8" w:rsidRDefault="00780DB8" w:rsidP="00780DB8">
            <w:pPr>
              <w:spacing w:line="276" w:lineRule="auto"/>
              <w:ind w:right="-11"/>
              <w:jc w:val="center"/>
              <w:rPr>
                <w:rFonts w:ascii="Arial" w:eastAsia="Arial" w:hAnsi="Arial" w:cs="Arial"/>
                <w:sz w:val="20"/>
                <w:szCs w:val="20"/>
                <w:lang w:val="en-US" w:eastAsia="en-US"/>
              </w:rPr>
            </w:pPr>
          </w:p>
          <w:p w:rsidR="00780DB8" w:rsidRPr="00780DB8" w:rsidRDefault="00780DB8" w:rsidP="00780DB8">
            <w:pPr>
              <w:spacing w:line="276" w:lineRule="auto"/>
              <w:ind w:right="-11"/>
              <w:rPr>
                <w:rFonts w:ascii="Arial" w:eastAsia="Arial" w:hAnsi="Arial" w:cs="Arial"/>
                <w:sz w:val="10"/>
                <w:szCs w:val="10"/>
                <w:lang w:val="en-US" w:eastAsia="en-US"/>
              </w:rPr>
            </w:pPr>
          </w:p>
          <w:p w:rsidR="00780DB8" w:rsidRPr="00780DB8" w:rsidRDefault="00780DB8" w:rsidP="00780DB8">
            <w:pPr>
              <w:spacing w:line="276" w:lineRule="auto"/>
              <w:ind w:right="-11"/>
              <w:rPr>
                <w:rFonts w:ascii="Arial" w:eastAsia="Arial" w:hAnsi="Arial" w:cs="Arial"/>
                <w:sz w:val="10"/>
                <w:szCs w:val="10"/>
                <w:lang w:val="en-US" w:eastAsia="en-US"/>
              </w:rPr>
            </w:pPr>
          </w:p>
          <w:p w:rsidR="00780DB8" w:rsidRPr="00780DB8" w:rsidRDefault="00780DB8" w:rsidP="00780DB8">
            <w:pPr>
              <w:spacing w:line="276" w:lineRule="auto"/>
              <w:ind w:right="-11"/>
              <w:rPr>
                <w:rFonts w:ascii="Arial" w:eastAsia="Arial" w:hAnsi="Arial" w:cs="Arial"/>
                <w:sz w:val="10"/>
                <w:szCs w:val="10"/>
                <w:lang w:val="en-US" w:eastAsia="en-US"/>
              </w:rPr>
            </w:pPr>
          </w:p>
          <w:p w:rsidR="00780DB8" w:rsidRPr="00780DB8" w:rsidRDefault="00780DB8" w:rsidP="00780DB8">
            <w:pPr>
              <w:spacing w:line="276" w:lineRule="auto"/>
              <w:ind w:right="-11"/>
              <w:rPr>
                <w:rFonts w:ascii="Arial" w:eastAsia="Arial" w:hAnsi="Arial" w:cs="Arial"/>
                <w:sz w:val="10"/>
                <w:szCs w:val="10"/>
                <w:lang w:val="en-US" w:eastAsia="en-US"/>
              </w:rPr>
            </w:pPr>
          </w:p>
          <w:p w:rsidR="00780DB8" w:rsidRPr="00780DB8" w:rsidRDefault="00780DB8" w:rsidP="00780DB8">
            <w:pPr>
              <w:spacing w:line="276" w:lineRule="auto"/>
              <w:ind w:right="-11"/>
              <w:rPr>
                <w:rFonts w:ascii="Arial" w:eastAsia="Arial" w:hAnsi="Arial" w:cs="Arial"/>
                <w:sz w:val="10"/>
                <w:szCs w:val="10"/>
                <w:lang w:val="en-US" w:eastAsia="en-US"/>
              </w:rPr>
            </w:pPr>
          </w:p>
          <w:p w:rsidR="00780DB8" w:rsidRPr="00780DB8" w:rsidRDefault="00780DB8" w:rsidP="00780DB8">
            <w:pPr>
              <w:spacing w:line="276" w:lineRule="auto"/>
              <w:ind w:right="-11"/>
              <w:jc w:val="center"/>
              <w:rPr>
                <w:rFonts w:ascii="Arial" w:eastAsia="Arial" w:hAnsi="Arial" w:cs="Arial"/>
                <w:sz w:val="20"/>
                <w:szCs w:val="20"/>
                <w:lang w:val="en-US" w:eastAsia="en-US"/>
              </w:rPr>
            </w:pPr>
            <w:r w:rsidRPr="00780DB8">
              <w:rPr>
                <w:rFonts w:ascii="Arial" w:eastAsia="Arial" w:hAnsi="Arial" w:cs="Arial"/>
                <w:sz w:val="20"/>
                <w:szCs w:val="20"/>
                <w:lang w:val="en-US" w:eastAsia="en-US"/>
              </w:rPr>
              <w:t>_____________________________________</w:t>
            </w:r>
          </w:p>
        </w:tc>
        <w:tc>
          <w:tcPr>
            <w:tcW w:w="4477" w:type="dxa"/>
            <w:gridSpan w:val="2"/>
          </w:tcPr>
          <w:p w:rsidR="00780DB8" w:rsidRPr="00780DB8" w:rsidRDefault="00780DB8" w:rsidP="00780DB8">
            <w:pPr>
              <w:spacing w:line="276" w:lineRule="auto"/>
              <w:ind w:right="-11"/>
              <w:jc w:val="center"/>
              <w:rPr>
                <w:rFonts w:ascii="Arial" w:eastAsia="Arial" w:hAnsi="Arial" w:cs="Arial"/>
                <w:sz w:val="10"/>
                <w:szCs w:val="10"/>
                <w:lang w:val="en-US" w:eastAsia="en-US"/>
              </w:rPr>
            </w:pPr>
          </w:p>
          <w:p w:rsidR="00780DB8" w:rsidRPr="00780DB8" w:rsidRDefault="00780DB8" w:rsidP="00780DB8">
            <w:pPr>
              <w:spacing w:line="276" w:lineRule="auto"/>
              <w:ind w:right="-11"/>
              <w:rPr>
                <w:rFonts w:ascii="Arial" w:eastAsia="Arial" w:hAnsi="Arial" w:cs="Arial"/>
                <w:sz w:val="20"/>
                <w:szCs w:val="20"/>
                <w:lang w:val="en-US" w:eastAsia="en-US"/>
              </w:rPr>
            </w:pPr>
          </w:p>
          <w:p w:rsidR="00780DB8" w:rsidRPr="00780DB8" w:rsidRDefault="00780DB8" w:rsidP="00780DB8">
            <w:pPr>
              <w:spacing w:line="276" w:lineRule="auto"/>
              <w:ind w:right="-11"/>
              <w:rPr>
                <w:rFonts w:ascii="Arial" w:eastAsia="Arial" w:hAnsi="Arial" w:cs="Arial"/>
                <w:sz w:val="20"/>
                <w:szCs w:val="20"/>
                <w:lang w:val="en-US" w:eastAsia="en-US"/>
              </w:rPr>
            </w:pPr>
          </w:p>
          <w:p w:rsidR="00780DB8" w:rsidRPr="00780DB8" w:rsidRDefault="00780DB8" w:rsidP="00780DB8">
            <w:pPr>
              <w:spacing w:line="276" w:lineRule="auto"/>
              <w:ind w:right="-11"/>
              <w:jc w:val="center"/>
              <w:rPr>
                <w:rFonts w:ascii="Arial" w:eastAsia="Arial" w:hAnsi="Arial" w:cs="Arial"/>
                <w:sz w:val="20"/>
                <w:szCs w:val="20"/>
                <w:lang w:val="en-US" w:eastAsia="en-US"/>
              </w:rPr>
            </w:pPr>
          </w:p>
          <w:p w:rsidR="00780DB8" w:rsidRPr="00780DB8" w:rsidRDefault="00780DB8" w:rsidP="00780DB8">
            <w:pPr>
              <w:spacing w:line="276" w:lineRule="auto"/>
              <w:ind w:right="-11"/>
              <w:jc w:val="center"/>
              <w:rPr>
                <w:rFonts w:ascii="Arial" w:eastAsia="Arial" w:hAnsi="Arial" w:cs="Arial"/>
                <w:sz w:val="20"/>
                <w:szCs w:val="20"/>
                <w:lang w:val="en-US" w:eastAsia="en-US"/>
              </w:rPr>
            </w:pPr>
          </w:p>
          <w:p w:rsidR="00780DB8" w:rsidRPr="00780DB8" w:rsidRDefault="00780DB8" w:rsidP="00780DB8">
            <w:pPr>
              <w:spacing w:line="276" w:lineRule="auto"/>
              <w:ind w:right="-11"/>
              <w:jc w:val="center"/>
              <w:rPr>
                <w:rFonts w:ascii="Arial" w:eastAsia="Arial" w:hAnsi="Arial" w:cs="Arial"/>
                <w:sz w:val="20"/>
                <w:szCs w:val="20"/>
                <w:lang w:val="en-US" w:eastAsia="en-US"/>
              </w:rPr>
            </w:pPr>
            <w:r w:rsidRPr="00780DB8">
              <w:rPr>
                <w:rFonts w:ascii="Arial" w:eastAsia="Arial" w:hAnsi="Arial" w:cs="Arial"/>
                <w:sz w:val="20"/>
                <w:szCs w:val="20"/>
                <w:lang w:val="en-US" w:eastAsia="en-US"/>
              </w:rPr>
              <w:t>___________________________________</w:t>
            </w:r>
          </w:p>
        </w:tc>
      </w:tr>
      <w:tr w:rsidR="00780DB8" w:rsidRPr="00780DB8" w:rsidTr="00FC6BB8">
        <w:tc>
          <w:tcPr>
            <w:tcW w:w="4702" w:type="dxa"/>
            <w:hideMark/>
          </w:tcPr>
          <w:p w:rsidR="00780DB8" w:rsidRPr="00780DB8" w:rsidRDefault="00780DB8" w:rsidP="00780DB8">
            <w:pPr>
              <w:spacing w:line="276" w:lineRule="auto"/>
              <w:ind w:right="-11"/>
              <w:jc w:val="center"/>
              <w:rPr>
                <w:rFonts w:ascii="Arial" w:eastAsia="Arial" w:hAnsi="Arial" w:cs="Arial"/>
                <w:sz w:val="20"/>
                <w:szCs w:val="20"/>
                <w:lang w:val="es-MX" w:eastAsia="en-US"/>
              </w:rPr>
            </w:pPr>
            <w:r w:rsidRPr="00780DB8">
              <w:rPr>
                <w:rFonts w:ascii="Arial" w:eastAsia="Arial" w:hAnsi="Arial" w:cs="Arial"/>
                <w:sz w:val="20"/>
                <w:szCs w:val="20"/>
                <w:lang w:val="es-MX" w:eastAsia="en-US"/>
              </w:rPr>
              <w:t xml:space="preserve">MTRA. NOEMÍ SOFÍA HERRERA NÚÑEZ </w:t>
            </w:r>
          </w:p>
        </w:tc>
        <w:tc>
          <w:tcPr>
            <w:tcW w:w="4477" w:type="dxa"/>
            <w:gridSpan w:val="2"/>
            <w:hideMark/>
          </w:tcPr>
          <w:p w:rsidR="00780DB8" w:rsidRPr="00780DB8" w:rsidRDefault="00780DB8" w:rsidP="00780DB8">
            <w:pPr>
              <w:spacing w:line="276" w:lineRule="auto"/>
              <w:ind w:right="-11"/>
              <w:jc w:val="center"/>
              <w:rPr>
                <w:rFonts w:ascii="Arial" w:eastAsia="Arial" w:hAnsi="Arial" w:cs="Arial"/>
                <w:sz w:val="20"/>
                <w:szCs w:val="20"/>
                <w:lang w:val="es-MX" w:eastAsia="en-US"/>
              </w:rPr>
            </w:pPr>
            <w:r w:rsidRPr="00780DB8">
              <w:rPr>
                <w:rFonts w:ascii="Arial" w:eastAsia="Arial" w:hAnsi="Arial" w:cs="Arial"/>
                <w:sz w:val="20"/>
                <w:szCs w:val="20"/>
                <w:lang w:val="es-MX" w:eastAsia="en-US"/>
              </w:rPr>
              <w:t>LICDA. AYIZDE ANGUIANO POLANCO</w:t>
            </w:r>
          </w:p>
        </w:tc>
      </w:tr>
      <w:tr w:rsidR="00780DB8" w:rsidRPr="00780DB8" w:rsidTr="00FC6BB8">
        <w:tc>
          <w:tcPr>
            <w:tcW w:w="4702" w:type="dxa"/>
          </w:tcPr>
          <w:p w:rsidR="00780DB8" w:rsidRPr="00780DB8" w:rsidRDefault="00780DB8" w:rsidP="00780DB8">
            <w:pPr>
              <w:spacing w:line="276" w:lineRule="auto"/>
              <w:jc w:val="center"/>
              <w:rPr>
                <w:rFonts w:ascii="Arial" w:eastAsia="Arial" w:hAnsi="Arial" w:cs="Arial"/>
                <w:sz w:val="10"/>
                <w:szCs w:val="20"/>
                <w:lang w:val="en-US" w:eastAsia="en-US"/>
              </w:rPr>
            </w:pPr>
          </w:p>
          <w:p w:rsidR="00780DB8" w:rsidRPr="00780DB8" w:rsidRDefault="00780DB8" w:rsidP="00780DB8">
            <w:pPr>
              <w:spacing w:line="276" w:lineRule="auto"/>
              <w:rPr>
                <w:rFonts w:ascii="Arial" w:eastAsia="Arial" w:hAnsi="Arial" w:cs="Arial"/>
                <w:sz w:val="20"/>
                <w:szCs w:val="20"/>
                <w:lang w:val="en-US" w:eastAsia="en-US"/>
              </w:rPr>
            </w:pPr>
          </w:p>
          <w:p w:rsidR="00780DB8" w:rsidRPr="00780DB8" w:rsidRDefault="00780DB8" w:rsidP="00780DB8">
            <w:pPr>
              <w:spacing w:line="276" w:lineRule="auto"/>
              <w:rPr>
                <w:rFonts w:ascii="Arial" w:eastAsia="Arial" w:hAnsi="Arial" w:cs="Arial"/>
                <w:sz w:val="20"/>
                <w:szCs w:val="20"/>
                <w:lang w:val="en-US" w:eastAsia="en-US"/>
              </w:rPr>
            </w:pPr>
          </w:p>
          <w:p w:rsidR="00780DB8" w:rsidRPr="00780DB8" w:rsidRDefault="00780DB8" w:rsidP="00780DB8">
            <w:pPr>
              <w:spacing w:line="276" w:lineRule="auto"/>
              <w:rPr>
                <w:rFonts w:ascii="Arial" w:eastAsia="Arial" w:hAnsi="Arial" w:cs="Arial"/>
                <w:sz w:val="20"/>
                <w:szCs w:val="20"/>
                <w:lang w:val="en-US" w:eastAsia="en-US"/>
              </w:rPr>
            </w:pPr>
          </w:p>
          <w:p w:rsidR="00780DB8" w:rsidRPr="00780DB8" w:rsidRDefault="00780DB8" w:rsidP="00780DB8">
            <w:pPr>
              <w:spacing w:line="276" w:lineRule="auto"/>
              <w:rPr>
                <w:rFonts w:ascii="Arial" w:eastAsia="Arial" w:hAnsi="Arial" w:cs="Arial"/>
                <w:sz w:val="20"/>
                <w:szCs w:val="20"/>
                <w:lang w:val="en-US" w:eastAsia="en-US"/>
              </w:rPr>
            </w:pPr>
          </w:p>
          <w:p w:rsidR="00780DB8" w:rsidRPr="00780DB8" w:rsidRDefault="00780DB8" w:rsidP="00780DB8">
            <w:pPr>
              <w:spacing w:line="276" w:lineRule="auto"/>
              <w:rPr>
                <w:rFonts w:ascii="Arial" w:eastAsia="Arial" w:hAnsi="Arial" w:cs="Arial"/>
                <w:sz w:val="20"/>
                <w:szCs w:val="20"/>
                <w:lang w:val="en-US" w:eastAsia="en-US"/>
              </w:rPr>
            </w:pPr>
          </w:p>
        </w:tc>
        <w:tc>
          <w:tcPr>
            <w:tcW w:w="4477" w:type="dxa"/>
            <w:gridSpan w:val="2"/>
          </w:tcPr>
          <w:p w:rsidR="00780DB8" w:rsidRPr="00780DB8" w:rsidRDefault="00780DB8" w:rsidP="00780DB8">
            <w:pPr>
              <w:spacing w:line="276" w:lineRule="auto"/>
              <w:ind w:right="-11"/>
              <w:jc w:val="center"/>
              <w:rPr>
                <w:rFonts w:ascii="Arial" w:eastAsia="Arial" w:hAnsi="Arial" w:cs="Arial"/>
                <w:sz w:val="20"/>
                <w:szCs w:val="20"/>
                <w:lang w:val="es-MX" w:eastAsia="en-US"/>
              </w:rPr>
            </w:pPr>
          </w:p>
          <w:p w:rsidR="00780DB8" w:rsidRPr="00780DB8" w:rsidRDefault="00780DB8" w:rsidP="00780DB8">
            <w:pPr>
              <w:spacing w:line="276" w:lineRule="auto"/>
              <w:ind w:right="-11"/>
              <w:jc w:val="center"/>
              <w:rPr>
                <w:rFonts w:ascii="Arial" w:eastAsia="Arial" w:hAnsi="Arial" w:cs="Arial"/>
                <w:sz w:val="20"/>
                <w:szCs w:val="20"/>
                <w:lang w:val="es-MX" w:eastAsia="en-US"/>
              </w:rPr>
            </w:pPr>
          </w:p>
          <w:p w:rsidR="00780DB8" w:rsidRPr="00780DB8" w:rsidRDefault="00780DB8" w:rsidP="00780DB8">
            <w:pPr>
              <w:spacing w:line="276" w:lineRule="auto"/>
              <w:ind w:right="-11"/>
              <w:jc w:val="center"/>
              <w:rPr>
                <w:rFonts w:ascii="Arial" w:eastAsia="Arial" w:hAnsi="Arial" w:cs="Arial"/>
                <w:sz w:val="20"/>
                <w:szCs w:val="20"/>
                <w:lang w:val="es-MX" w:eastAsia="en-US"/>
              </w:rPr>
            </w:pPr>
          </w:p>
        </w:tc>
      </w:tr>
      <w:tr w:rsidR="00780DB8" w:rsidRPr="00780DB8" w:rsidTr="00FC6BB8">
        <w:tc>
          <w:tcPr>
            <w:tcW w:w="4702" w:type="dxa"/>
            <w:hideMark/>
          </w:tcPr>
          <w:p w:rsidR="00780DB8" w:rsidRPr="00780DB8" w:rsidRDefault="00780DB8" w:rsidP="00780DB8">
            <w:pPr>
              <w:spacing w:line="276" w:lineRule="auto"/>
              <w:ind w:right="-11"/>
              <w:jc w:val="center"/>
              <w:rPr>
                <w:rFonts w:ascii="Arial" w:eastAsia="Arial" w:hAnsi="Arial" w:cs="Arial"/>
                <w:sz w:val="20"/>
                <w:szCs w:val="20"/>
                <w:lang w:val="en-US" w:eastAsia="en-US"/>
              </w:rPr>
            </w:pPr>
            <w:r w:rsidRPr="00780DB8">
              <w:rPr>
                <w:rFonts w:ascii="Arial" w:eastAsia="Arial" w:hAnsi="Arial" w:cs="Arial"/>
                <w:sz w:val="20"/>
                <w:szCs w:val="20"/>
                <w:lang w:val="en-US" w:eastAsia="en-US"/>
              </w:rPr>
              <w:t>____________________________________</w:t>
            </w:r>
          </w:p>
        </w:tc>
        <w:tc>
          <w:tcPr>
            <w:tcW w:w="4477" w:type="dxa"/>
            <w:gridSpan w:val="2"/>
            <w:hideMark/>
          </w:tcPr>
          <w:p w:rsidR="00780DB8" w:rsidRPr="00780DB8" w:rsidRDefault="00780DB8" w:rsidP="00780DB8">
            <w:pPr>
              <w:spacing w:line="276" w:lineRule="auto"/>
              <w:ind w:right="-11"/>
              <w:jc w:val="center"/>
              <w:rPr>
                <w:rFonts w:ascii="Arial" w:eastAsia="Arial" w:hAnsi="Arial" w:cs="Arial"/>
                <w:sz w:val="20"/>
                <w:szCs w:val="20"/>
                <w:lang w:val="en-US" w:eastAsia="en-US"/>
              </w:rPr>
            </w:pPr>
            <w:r w:rsidRPr="00780DB8">
              <w:rPr>
                <w:rFonts w:ascii="Arial" w:eastAsia="Arial" w:hAnsi="Arial" w:cs="Arial"/>
                <w:sz w:val="20"/>
                <w:szCs w:val="20"/>
                <w:lang w:val="en-US" w:eastAsia="en-US"/>
              </w:rPr>
              <w:t>____________________________________</w:t>
            </w:r>
          </w:p>
        </w:tc>
      </w:tr>
      <w:tr w:rsidR="00780DB8" w:rsidRPr="00780DB8" w:rsidTr="00FC6BB8">
        <w:trPr>
          <w:trHeight w:val="435"/>
        </w:trPr>
        <w:tc>
          <w:tcPr>
            <w:tcW w:w="4702" w:type="dxa"/>
            <w:hideMark/>
          </w:tcPr>
          <w:p w:rsidR="00780DB8" w:rsidRPr="00780DB8" w:rsidRDefault="00780DB8" w:rsidP="00780DB8">
            <w:pPr>
              <w:spacing w:line="276" w:lineRule="auto"/>
              <w:ind w:right="-11"/>
              <w:jc w:val="center"/>
              <w:rPr>
                <w:rFonts w:ascii="Arial" w:eastAsia="Arial" w:hAnsi="Arial" w:cs="Arial"/>
                <w:sz w:val="20"/>
                <w:szCs w:val="20"/>
                <w:lang w:val="en-US" w:eastAsia="en-US"/>
              </w:rPr>
            </w:pPr>
            <w:r w:rsidRPr="00780DB8">
              <w:rPr>
                <w:rFonts w:ascii="Arial" w:eastAsia="Arial" w:hAnsi="Arial" w:cs="Arial"/>
                <w:sz w:val="20"/>
                <w:szCs w:val="20"/>
                <w:lang w:val="en-US" w:eastAsia="en-US"/>
              </w:rPr>
              <w:t>LIC. RAÚL MALDONADO RAMÍREZ</w:t>
            </w:r>
          </w:p>
        </w:tc>
        <w:tc>
          <w:tcPr>
            <w:tcW w:w="4477" w:type="dxa"/>
            <w:gridSpan w:val="2"/>
            <w:hideMark/>
          </w:tcPr>
          <w:p w:rsidR="00780DB8" w:rsidRPr="00780DB8" w:rsidRDefault="00780DB8" w:rsidP="00780DB8">
            <w:pPr>
              <w:spacing w:line="276" w:lineRule="auto"/>
              <w:ind w:right="-11"/>
              <w:jc w:val="center"/>
              <w:rPr>
                <w:rFonts w:ascii="Arial" w:eastAsia="Arial" w:hAnsi="Arial" w:cs="Arial"/>
                <w:sz w:val="20"/>
                <w:szCs w:val="20"/>
                <w:lang w:val="es-MX" w:eastAsia="en-US"/>
              </w:rPr>
            </w:pPr>
            <w:r w:rsidRPr="00780DB8">
              <w:rPr>
                <w:rFonts w:ascii="Arial" w:eastAsia="Arial" w:hAnsi="Arial" w:cs="Arial"/>
                <w:sz w:val="20"/>
                <w:szCs w:val="20"/>
                <w:lang w:val="es-MX" w:eastAsia="en-US"/>
              </w:rPr>
              <w:t xml:space="preserve">MTRA. </w:t>
            </w:r>
            <w:r w:rsidRPr="00780DB8">
              <w:rPr>
                <w:rFonts w:ascii="Arial" w:eastAsia="Calibri" w:hAnsi="Arial" w:cs="Arial"/>
                <w:sz w:val="22"/>
                <w:szCs w:val="22"/>
                <w:lang w:val="es-MX" w:eastAsia="en-US"/>
              </w:rPr>
              <w:t>MARTHA ELBA IZA HUERTA</w:t>
            </w:r>
            <w:r w:rsidRPr="00780DB8">
              <w:rPr>
                <w:rFonts w:ascii="Arial" w:eastAsia="Arial" w:hAnsi="Arial" w:cs="Arial"/>
                <w:sz w:val="20"/>
                <w:szCs w:val="20"/>
                <w:lang w:val="es-MX" w:eastAsia="en-US"/>
              </w:rPr>
              <w:t xml:space="preserve"> </w:t>
            </w:r>
          </w:p>
        </w:tc>
      </w:tr>
      <w:tr w:rsidR="00780DB8" w:rsidRPr="00780DB8" w:rsidTr="00FC6BB8">
        <w:trPr>
          <w:gridAfter w:val="1"/>
          <w:wAfter w:w="141" w:type="dxa"/>
          <w:trHeight w:val="80"/>
        </w:trPr>
        <w:tc>
          <w:tcPr>
            <w:tcW w:w="9038" w:type="dxa"/>
            <w:gridSpan w:val="2"/>
          </w:tcPr>
          <w:p w:rsidR="00780DB8" w:rsidRPr="00780DB8" w:rsidRDefault="00780DB8" w:rsidP="00780DB8">
            <w:pPr>
              <w:spacing w:line="276" w:lineRule="auto"/>
              <w:rPr>
                <w:sz w:val="14"/>
              </w:rPr>
            </w:pPr>
          </w:p>
          <w:tbl>
            <w:tblPr>
              <w:tblW w:w="8718" w:type="dxa"/>
              <w:tblInd w:w="104" w:type="dxa"/>
              <w:tblLook w:val="04A0" w:firstRow="1" w:lastRow="0" w:firstColumn="1" w:lastColumn="0" w:noHBand="0" w:noVBand="1"/>
            </w:tblPr>
            <w:tblGrid>
              <w:gridCol w:w="4395"/>
              <w:gridCol w:w="4323"/>
            </w:tblGrid>
            <w:tr w:rsidR="00780DB8" w:rsidRPr="00780DB8" w:rsidTr="00FC6BB8">
              <w:tc>
                <w:tcPr>
                  <w:tcW w:w="4395" w:type="dxa"/>
                </w:tcPr>
                <w:p w:rsidR="00780DB8" w:rsidRPr="00780DB8" w:rsidRDefault="00780DB8" w:rsidP="00780DB8">
                  <w:pPr>
                    <w:spacing w:line="276" w:lineRule="auto"/>
                    <w:jc w:val="center"/>
                    <w:rPr>
                      <w:rFonts w:ascii="Arial" w:eastAsia="Arial" w:hAnsi="Arial" w:cs="Arial"/>
                      <w:sz w:val="20"/>
                      <w:szCs w:val="20"/>
                      <w:lang w:val="en-US" w:eastAsia="en-US"/>
                    </w:rPr>
                  </w:pPr>
                </w:p>
                <w:p w:rsidR="00780DB8" w:rsidRPr="00780DB8" w:rsidRDefault="00780DB8" w:rsidP="00780DB8">
                  <w:pPr>
                    <w:spacing w:line="276" w:lineRule="auto"/>
                    <w:jc w:val="center"/>
                    <w:rPr>
                      <w:rFonts w:ascii="Arial" w:eastAsia="Arial" w:hAnsi="Arial" w:cs="Arial"/>
                      <w:sz w:val="18"/>
                      <w:szCs w:val="20"/>
                      <w:lang w:val="en-US" w:eastAsia="en-US"/>
                    </w:rPr>
                  </w:pPr>
                </w:p>
                <w:p w:rsidR="00780DB8" w:rsidRPr="00780DB8" w:rsidRDefault="00780DB8" w:rsidP="00780DB8">
                  <w:pPr>
                    <w:spacing w:line="276" w:lineRule="auto"/>
                    <w:jc w:val="center"/>
                    <w:rPr>
                      <w:rFonts w:ascii="Arial" w:eastAsia="Arial" w:hAnsi="Arial" w:cs="Arial"/>
                      <w:sz w:val="20"/>
                      <w:szCs w:val="20"/>
                      <w:lang w:val="en-US" w:eastAsia="en-US"/>
                    </w:rPr>
                  </w:pPr>
                </w:p>
                <w:p w:rsidR="00780DB8" w:rsidRPr="00780DB8" w:rsidRDefault="00780DB8" w:rsidP="00780DB8">
                  <w:pPr>
                    <w:spacing w:line="276" w:lineRule="auto"/>
                    <w:jc w:val="center"/>
                    <w:rPr>
                      <w:rFonts w:ascii="Arial" w:eastAsia="Arial" w:hAnsi="Arial" w:cs="Arial"/>
                      <w:sz w:val="20"/>
                      <w:szCs w:val="20"/>
                      <w:lang w:val="en-US" w:eastAsia="en-US"/>
                    </w:rPr>
                  </w:pPr>
                </w:p>
              </w:tc>
              <w:tc>
                <w:tcPr>
                  <w:tcW w:w="4323" w:type="dxa"/>
                </w:tcPr>
                <w:p w:rsidR="00780DB8" w:rsidRPr="00780DB8" w:rsidRDefault="00780DB8" w:rsidP="00780DB8">
                  <w:pPr>
                    <w:spacing w:line="276" w:lineRule="auto"/>
                    <w:ind w:right="-11"/>
                    <w:jc w:val="center"/>
                    <w:rPr>
                      <w:rFonts w:ascii="Arial" w:eastAsia="Arial" w:hAnsi="Arial" w:cs="Arial"/>
                      <w:sz w:val="20"/>
                      <w:szCs w:val="20"/>
                      <w:lang w:val="es-MX" w:eastAsia="en-US"/>
                    </w:rPr>
                  </w:pPr>
                </w:p>
                <w:p w:rsidR="00780DB8" w:rsidRPr="00780DB8" w:rsidRDefault="00780DB8" w:rsidP="00780DB8">
                  <w:pPr>
                    <w:spacing w:line="276" w:lineRule="auto"/>
                    <w:ind w:right="-11"/>
                    <w:jc w:val="center"/>
                    <w:rPr>
                      <w:rFonts w:ascii="Arial" w:eastAsia="Arial" w:hAnsi="Arial" w:cs="Arial"/>
                      <w:sz w:val="20"/>
                      <w:szCs w:val="20"/>
                      <w:lang w:val="es-MX" w:eastAsia="en-US"/>
                    </w:rPr>
                  </w:pPr>
                </w:p>
              </w:tc>
            </w:tr>
            <w:tr w:rsidR="00780DB8" w:rsidRPr="00780DB8" w:rsidTr="00FC6BB8">
              <w:tc>
                <w:tcPr>
                  <w:tcW w:w="4395" w:type="dxa"/>
                  <w:hideMark/>
                </w:tcPr>
                <w:p w:rsidR="00780DB8" w:rsidRPr="00780DB8" w:rsidRDefault="00780DB8" w:rsidP="00780DB8">
                  <w:pPr>
                    <w:spacing w:line="276" w:lineRule="auto"/>
                    <w:ind w:right="-11"/>
                    <w:jc w:val="center"/>
                    <w:rPr>
                      <w:rFonts w:ascii="Arial" w:eastAsia="Arial" w:hAnsi="Arial" w:cs="Arial"/>
                      <w:sz w:val="20"/>
                      <w:szCs w:val="20"/>
                      <w:lang w:val="en-US" w:eastAsia="en-US"/>
                    </w:rPr>
                  </w:pPr>
                  <w:r w:rsidRPr="00780DB8">
                    <w:rPr>
                      <w:rFonts w:ascii="Arial" w:eastAsia="Arial" w:hAnsi="Arial" w:cs="Arial"/>
                      <w:sz w:val="20"/>
                      <w:szCs w:val="20"/>
                      <w:lang w:val="en-US" w:eastAsia="en-US"/>
                    </w:rPr>
                    <w:t>____________________________________</w:t>
                  </w:r>
                </w:p>
              </w:tc>
              <w:tc>
                <w:tcPr>
                  <w:tcW w:w="4323" w:type="dxa"/>
                  <w:hideMark/>
                </w:tcPr>
                <w:p w:rsidR="00780DB8" w:rsidRPr="00780DB8" w:rsidRDefault="00780DB8" w:rsidP="00780DB8">
                  <w:pPr>
                    <w:spacing w:line="276" w:lineRule="auto"/>
                    <w:ind w:right="-11"/>
                    <w:jc w:val="center"/>
                    <w:rPr>
                      <w:rFonts w:ascii="Arial" w:eastAsia="Arial" w:hAnsi="Arial" w:cs="Arial"/>
                      <w:sz w:val="20"/>
                      <w:szCs w:val="20"/>
                      <w:lang w:val="en-US" w:eastAsia="en-US"/>
                    </w:rPr>
                  </w:pPr>
                  <w:r w:rsidRPr="00780DB8">
                    <w:rPr>
                      <w:rFonts w:ascii="Arial" w:eastAsia="Arial" w:hAnsi="Arial" w:cs="Arial"/>
                      <w:sz w:val="20"/>
                      <w:szCs w:val="20"/>
                      <w:lang w:val="en-US" w:eastAsia="en-US"/>
                    </w:rPr>
                    <w:t xml:space="preserve">  ____________________________________</w:t>
                  </w:r>
                </w:p>
              </w:tc>
            </w:tr>
            <w:tr w:rsidR="00780DB8" w:rsidRPr="00780DB8" w:rsidTr="00FC6BB8">
              <w:trPr>
                <w:trHeight w:val="435"/>
              </w:trPr>
              <w:tc>
                <w:tcPr>
                  <w:tcW w:w="4395" w:type="dxa"/>
                  <w:hideMark/>
                </w:tcPr>
                <w:p w:rsidR="00780DB8" w:rsidRPr="00780DB8" w:rsidRDefault="00780DB8" w:rsidP="00780DB8">
                  <w:pPr>
                    <w:spacing w:line="276" w:lineRule="auto"/>
                    <w:ind w:right="-11"/>
                    <w:jc w:val="center"/>
                    <w:rPr>
                      <w:rFonts w:ascii="Arial" w:eastAsia="Calibri" w:hAnsi="Arial" w:cs="Arial"/>
                      <w:sz w:val="22"/>
                      <w:szCs w:val="22"/>
                      <w:lang w:val="es-MX" w:eastAsia="en-US"/>
                    </w:rPr>
                  </w:pPr>
                  <w:r w:rsidRPr="00780DB8">
                    <w:rPr>
                      <w:rFonts w:ascii="Arial" w:eastAsia="Arial" w:hAnsi="Arial" w:cs="Arial"/>
                      <w:sz w:val="20"/>
                      <w:szCs w:val="20"/>
                      <w:lang w:val="en-US" w:eastAsia="en-US"/>
                    </w:rPr>
                    <w:t xml:space="preserve">MTRA. </w:t>
                  </w:r>
                  <w:r w:rsidRPr="00780DB8">
                    <w:rPr>
                      <w:rFonts w:ascii="Arial" w:eastAsia="Calibri" w:hAnsi="Arial" w:cs="Arial"/>
                      <w:sz w:val="22"/>
                      <w:szCs w:val="22"/>
                      <w:lang w:val="es-MX" w:eastAsia="en-US"/>
                    </w:rPr>
                    <w:t xml:space="preserve">ARLEN ALEJANDRA </w:t>
                  </w:r>
                </w:p>
                <w:p w:rsidR="00780DB8" w:rsidRPr="00780DB8" w:rsidRDefault="00780DB8" w:rsidP="00780DB8">
                  <w:pPr>
                    <w:spacing w:line="276" w:lineRule="auto"/>
                    <w:ind w:right="-11"/>
                    <w:jc w:val="center"/>
                    <w:rPr>
                      <w:rFonts w:ascii="Arial" w:eastAsia="Arial" w:hAnsi="Arial" w:cs="Arial"/>
                      <w:sz w:val="20"/>
                      <w:szCs w:val="20"/>
                      <w:lang w:val="en-US" w:eastAsia="en-US"/>
                    </w:rPr>
                  </w:pPr>
                  <w:r w:rsidRPr="00780DB8">
                    <w:rPr>
                      <w:rFonts w:ascii="Arial" w:eastAsia="Calibri" w:hAnsi="Arial" w:cs="Arial"/>
                      <w:sz w:val="22"/>
                      <w:szCs w:val="22"/>
                      <w:lang w:val="es-MX" w:eastAsia="en-US"/>
                    </w:rPr>
                    <w:t>MARTÍNEZ FUENTES</w:t>
                  </w:r>
                </w:p>
              </w:tc>
              <w:tc>
                <w:tcPr>
                  <w:tcW w:w="4323" w:type="dxa"/>
                  <w:hideMark/>
                </w:tcPr>
                <w:p w:rsidR="00780DB8" w:rsidRPr="00780DB8" w:rsidRDefault="00780DB8" w:rsidP="00780DB8">
                  <w:pPr>
                    <w:spacing w:line="276" w:lineRule="auto"/>
                    <w:ind w:right="-11"/>
                    <w:jc w:val="center"/>
                    <w:rPr>
                      <w:rFonts w:ascii="Arial" w:eastAsia="Arial" w:hAnsi="Arial" w:cs="Arial"/>
                      <w:sz w:val="20"/>
                      <w:szCs w:val="20"/>
                      <w:lang w:val="es-MX" w:eastAsia="en-US"/>
                    </w:rPr>
                  </w:pPr>
                  <w:r w:rsidRPr="00780DB8">
                    <w:rPr>
                      <w:rFonts w:ascii="Arial" w:eastAsia="Arial" w:hAnsi="Arial" w:cs="Arial"/>
                      <w:sz w:val="20"/>
                      <w:szCs w:val="20"/>
                      <w:lang w:val="es-MX" w:eastAsia="en-US"/>
                    </w:rPr>
                    <w:t xml:space="preserve">LIC. </w:t>
                  </w:r>
                  <w:r w:rsidRPr="00780DB8">
                    <w:rPr>
                      <w:rFonts w:ascii="Arial" w:eastAsia="Calibri" w:hAnsi="Arial" w:cs="Arial"/>
                      <w:sz w:val="22"/>
                      <w:szCs w:val="22"/>
                      <w:lang w:val="es-MX" w:eastAsia="en-US"/>
                    </w:rPr>
                    <w:t>JAVIER ÁVILA CARRILLO</w:t>
                  </w:r>
                </w:p>
              </w:tc>
            </w:tr>
          </w:tbl>
          <w:p w:rsidR="00780DB8" w:rsidRPr="00780DB8" w:rsidRDefault="00780DB8" w:rsidP="00780DB8">
            <w:pPr>
              <w:spacing w:line="276" w:lineRule="auto"/>
              <w:rPr>
                <w:rFonts w:ascii="Calibri" w:eastAsia="Calibri" w:hAnsi="Calibri"/>
                <w:sz w:val="20"/>
                <w:szCs w:val="20"/>
                <w:lang w:val="es-MX" w:eastAsia="es-MX"/>
              </w:rPr>
            </w:pPr>
          </w:p>
        </w:tc>
      </w:tr>
    </w:tbl>
    <w:p w:rsidR="00780DB8" w:rsidRPr="00780DB8" w:rsidRDefault="00780DB8" w:rsidP="00780DB8">
      <w:pPr>
        <w:jc w:val="both"/>
        <w:rPr>
          <w:rFonts w:ascii="Arial" w:eastAsia="Arial" w:hAnsi="Arial" w:cs="Arial"/>
          <w:sz w:val="16"/>
          <w:szCs w:val="16"/>
          <w:lang w:val="es-MX" w:eastAsia="en-US"/>
        </w:rPr>
      </w:pPr>
    </w:p>
    <w:p w:rsidR="00780DB8" w:rsidRPr="00780DB8" w:rsidRDefault="00780DB8" w:rsidP="00780DB8">
      <w:pPr>
        <w:jc w:val="both"/>
        <w:rPr>
          <w:rFonts w:ascii="Arial" w:hAnsi="Arial" w:cs="Arial"/>
          <w:sz w:val="22"/>
          <w:szCs w:val="22"/>
        </w:rPr>
      </w:pPr>
      <w:r w:rsidRPr="00780DB8">
        <w:rPr>
          <w:rFonts w:ascii="Arial" w:eastAsia="Arial" w:hAnsi="Arial" w:cs="Arial"/>
          <w:sz w:val="16"/>
          <w:szCs w:val="16"/>
          <w:lang w:val="es-MX" w:eastAsia="en-US"/>
        </w:rPr>
        <w:t xml:space="preserve">La presente foja forma parte del Acuerdo número </w:t>
      </w:r>
      <w:r w:rsidRPr="00780DB8">
        <w:rPr>
          <w:rFonts w:ascii="Arial" w:eastAsia="Arial" w:hAnsi="Arial" w:cs="Arial"/>
          <w:b/>
          <w:sz w:val="16"/>
          <w:szCs w:val="16"/>
          <w:lang w:val="es-MX" w:eastAsia="en-US"/>
        </w:rPr>
        <w:t>IEE/CG/A07</w:t>
      </w:r>
      <w:r>
        <w:rPr>
          <w:rFonts w:ascii="Arial" w:eastAsia="Arial" w:hAnsi="Arial" w:cs="Arial"/>
          <w:b/>
          <w:sz w:val="16"/>
          <w:szCs w:val="16"/>
          <w:lang w:val="es-MX" w:eastAsia="en-US"/>
        </w:rPr>
        <w:t>4</w:t>
      </w:r>
      <w:r w:rsidRPr="00780DB8">
        <w:rPr>
          <w:rFonts w:ascii="Arial" w:eastAsia="Arial" w:hAnsi="Arial" w:cs="Arial"/>
          <w:b/>
          <w:sz w:val="16"/>
          <w:szCs w:val="16"/>
          <w:lang w:val="es-MX" w:eastAsia="en-US"/>
        </w:rPr>
        <w:t>/2018</w:t>
      </w:r>
      <w:r w:rsidRPr="00780DB8">
        <w:rPr>
          <w:rFonts w:ascii="Arial" w:eastAsia="Arial" w:hAnsi="Arial" w:cs="Arial"/>
          <w:sz w:val="16"/>
          <w:szCs w:val="16"/>
          <w:lang w:val="es-MX" w:eastAsia="en-US"/>
        </w:rPr>
        <w:t xml:space="preserve"> del Proceso Electoral Local 2017-2018, aprobado en la Décima S</w:t>
      </w:r>
      <w:r>
        <w:rPr>
          <w:rFonts w:ascii="Arial" w:eastAsia="Arial" w:hAnsi="Arial" w:cs="Arial"/>
          <w:sz w:val="16"/>
          <w:szCs w:val="16"/>
          <w:lang w:val="es-MX" w:eastAsia="en-US"/>
        </w:rPr>
        <w:t>éptima</w:t>
      </w:r>
      <w:r w:rsidRPr="00780DB8">
        <w:rPr>
          <w:rFonts w:ascii="Arial" w:eastAsia="Arial" w:hAnsi="Arial" w:cs="Arial"/>
          <w:sz w:val="16"/>
          <w:szCs w:val="16"/>
          <w:lang w:val="es-MX" w:eastAsia="en-US"/>
        </w:rPr>
        <w:t xml:space="preserve"> Sesión Extraordinaria del Consejo General del Instituto Electoral del Estado de Colima, celebrada el día </w:t>
      </w:r>
      <w:r>
        <w:rPr>
          <w:rFonts w:ascii="Arial" w:eastAsia="Arial" w:hAnsi="Arial" w:cs="Arial"/>
          <w:sz w:val="16"/>
          <w:szCs w:val="16"/>
          <w:lang w:val="es-MX" w:eastAsia="en-US"/>
        </w:rPr>
        <w:t>22</w:t>
      </w:r>
      <w:r w:rsidRPr="00780DB8">
        <w:rPr>
          <w:rFonts w:ascii="Arial" w:eastAsia="Arial" w:hAnsi="Arial" w:cs="Arial"/>
          <w:sz w:val="16"/>
          <w:szCs w:val="16"/>
          <w:lang w:val="es-MX" w:eastAsia="en-US"/>
        </w:rPr>
        <w:t xml:space="preserve"> (</w:t>
      </w:r>
      <w:r>
        <w:rPr>
          <w:rFonts w:ascii="Arial" w:eastAsia="Arial" w:hAnsi="Arial" w:cs="Arial"/>
          <w:sz w:val="16"/>
          <w:szCs w:val="16"/>
          <w:lang w:val="es-MX" w:eastAsia="en-US"/>
        </w:rPr>
        <w:t>veintidós</w:t>
      </w:r>
      <w:r w:rsidRPr="00780DB8">
        <w:rPr>
          <w:rFonts w:ascii="Arial" w:eastAsia="Arial" w:hAnsi="Arial" w:cs="Arial"/>
          <w:sz w:val="16"/>
          <w:szCs w:val="16"/>
          <w:lang w:val="es-MX" w:eastAsia="en-US"/>
        </w:rPr>
        <w:t>) de mayo del año 2018 (dos mil dieciocho). -----</w:t>
      </w:r>
      <w:r>
        <w:rPr>
          <w:rFonts w:ascii="Arial" w:eastAsia="Arial" w:hAnsi="Arial" w:cs="Arial"/>
          <w:sz w:val="16"/>
          <w:szCs w:val="16"/>
          <w:lang w:val="es-MX" w:eastAsia="en-US"/>
        </w:rPr>
        <w:t>-</w:t>
      </w:r>
      <w:r w:rsidRPr="00780DB8">
        <w:rPr>
          <w:rFonts w:ascii="Arial" w:eastAsia="Arial" w:hAnsi="Arial" w:cs="Arial"/>
          <w:sz w:val="16"/>
          <w:szCs w:val="16"/>
          <w:lang w:val="es-MX" w:eastAsia="en-US"/>
        </w:rPr>
        <w:t>--------------------------------------------------------------------------------------------</w:t>
      </w:r>
    </w:p>
    <w:sectPr w:rsidR="00780DB8" w:rsidRPr="00780DB8" w:rsidSect="00962DBE">
      <w:headerReference w:type="default" r:id="rId9"/>
      <w:footerReference w:type="default" r:id="rId10"/>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F3" w:rsidRDefault="002113F3" w:rsidP="00886899">
      <w:r>
        <w:separator/>
      </w:r>
    </w:p>
  </w:endnote>
  <w:endnote w:type="continuationSeparator" w:id="0">
    <w:p w:rsidR="002113F3" w:rsidRDefault="002113F3"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EF" w:rsidRPr="003D60F5" w:rsidRDefault="00F656EF"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7216" behindDoc="0" locked="0" layoutInCell="1" allowOverlap="1" wp14:anchorId="0A29A804" wp14:editId="7B1F4DBC">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Pr>
        <w:rFonts w:ascii="Calibri" w:hAnsi="Calibri" w:cs="Arial"/>
        <w:b/>
        <w:sz w:val="20"/>
        <w:szCs w:val="20"/>
      </w:rPr>
      <w:t>0</w:t>
    </w:r>
    <w:r w:rsidR="00780DB8">
      <w:rPr>
        <w:rFonts w:ascii="Calibri" w:hAnsi="Calibri" w:cs="Arial"/>
        <w:b/>
        <w:sz w:val="20"/>
        <w:szCs w:val="20"/>
      </w:rPr>
      <w:t>74</w:t>
    </w:r>
    <w:r>
      <w:rPr>
        <w:rFonts w:ascii="Calibri" w:hAnsi="Calibri" w:cs="Arial"/>
        <w:b/>
        <w:sz w:val="20"/>
        <w:szCs w:val="20"/>
      </w:rPr>
      <w:t>/2018</w:t>
    </w:r>
  </w:p>
  <w:p w:rsidR="00F656EF" w:rsidRPr="003D60F5" w:rsidRDefault="006D74CE" w:rsidP="006F7F51">
    <w:pPr>
      <w:pStyle w:val="Piedepgina"/>
      <w:jc w:val="center"/>
      <w:rPr>
        <w:rFonts w:ascii="Calibri" w:hAnsi="Calibri" w:cs="Arial"/>
        <w:sz w:val="18"/>
        <w:szCs w:val="20"/>
      </w:rPr>
    </w:pPr>
    <w:r>
      <w:rPr>
        <w:rFonts w:ascii="Calibri" w:hAnsi="Calibri" w:cs="Arial"/>
        <w:sz w:val="18"/>
        <w:szCs w:val="20"/>
      </w:rPr>
      <w:t>Solicitudes de m</w:t>
    </w:r>
    <w:r w:rsidR="00F656EF">
      <w:rPr>
        <w:rFonts w:ascii="Calibri" w:hAnsi="Calibri" w:cs="Arial"/>
        <w:sz w:val="18"/>
        <w:szCs w:val="20"/>
      </w:rPr>
      <w:t xml:space="preserve">odificación </w:t>
    </w:r>
    <w:r>
      <w:rPr>
        <w:rFonts w:ascii="Calibri" w:hAnsi="Calibri" w:cs="Arial"/>
        <w:sz w:val="18"/>
        <w:szCs w:val="20"/>
      </w:rPr>
      <w:t>a</w:t>
    </w:r>
    <w:r w:rsidR="00F656EF">
      <w:rPr>
        <w:rFonts w:ascii="Calibri" w:hAnsi="Calibri" w:cs="Arial"/>
        <w:sz w:val="18"/>
        <w:szCs w:val="20"/>
      </w:rPr>
      <w:t xml:space="preserve"> Boletas elector</w:t>
    </w:r>
    <w:r>
      <w:rPr>
        <w:rFonts w:ascii="Calibri" w:hAnsi="Calibri" w:cs="Arial"/>
        <w:sz w:val="18"/>
        <w:szCs w:val="20"/>
      </w:rPr>
      <w:t>ales.</w:t>
    </w:r>
  </w:p>
  <w:p w:rsidR="00F656EF" w:rsidRPr="00142316" w:rsidRDefault="00F656EF" w:rsidP="006F7F51">
    <w:pPr>
      <w:pStyle w:val="Sinespaciado"/>
      <w:rPr>
        <w:sz w:val="8"/>
        <w:szCs w:val="16"/>
      </w:rPr>
    </w:pPr>
  </w:p>
  <w:p w:rsidR="00F656EF" w:rsidRDefault="00F656EF"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77430A">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FC07E7">
      <w:rPr>
        <w:rFonts w:ascii="Calibri" w:hAnsi="Calibri"/>
        <w:sz w:val="18"/>
        <w:szCs w:val="20"/>
      </w:rPr>
      <w:t>10</w:t>
    </w:r>
  </w:p>
  <w:p w:rsidR="00F656EF" w:rsidRPr="00142316" w:rsidRDefault="00F656EF"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F3" w:rsidRDefault="002113F3" w:rsidP="00886899">
      <w:r>
        <w:separator/>
      </w:r>
    </w:p>
  </w:footnote>
  <w:footnote w:type="continuationSeparator" w:id="0">
    <w:p w:rsidR="002113F3" w:rsidRDefault="002113F3" w:rsidP="00886899">
      <w:r>
        <w:continuationSeparator/>
      </w:r>
    </w:p>
  </w:footnote>
  <w:footnote w:id="1">
    <w:p w:rsidR="00910003" w:rsidRPr="00910003" w:rsidRDefault="00910003" w:rsidP="00910003">
      <w:pPr>
        <w:pStyle w:val="Textonotapie"/>
        <w:jc w:val="both"/>
        <w:rPr>
          <w:lang w:val="es-MX"/>
        </w:rPr>
      </w:pPr>
      <w:r>
        <w:rPr>
          <w:rStyle w:val="Refdenotaalpie"/>
        </w:rPr>
        <w:footnoteRef/>
      </w:r>
      <w:r>
        <w:t xml:space="preserve"> </w:t>
      </w:r>
      <w:r w:rsidRPr="00910003">
        <w:t>Gaceta de Jurisprudencia y Tesis en materia electoral, Tribunal Electoral del Poder Judicial de la Federación, Año 6, Número 13, 2013, páginas 13 y 14.</w:t>
      </w:r>
    </w:p>
  </w:footnote>
  <w:footnote w:id="2">
    <w:p w:rsidR="0064526C" w:rsidRPr="00FC7901" w:rsidRDefault="0064526C" w:rsidP="0064526C">
      <w:pPr>
        <w:pStyle w:val="Textonotapie"/>
        <w:jc w:val="both"/>
        <w:rPr>
          <w:lang w:val="es-MX"/>
        </w:rPr>
      </w:pPr>
      <w:r>
        <w:rPr>
          <w:rStyle w:val="Refdenotaalpie"/>
        </w:rPr>
        <w:footnoteRef/>
      </w:r>
      <w:r>
        <w:t xml:space="preserve"> Resolución al Recurso de A</w:t>
      </w:r>
      <w:r w:rsidRPr="00FC7901">
        <w:t>pelación identificado con el número de expediente SUP-RAP-188/2012</w:t>
      </w:r>
      <w:r>
        <w:t xml:space="preserve">, </w:t>
      </w:r>
      <w:r>
        <w:rPr>
          <w:lang w:val="es-MX"/>
        </w:rPr>
        <w:t xml:space="preserve">disponible en: </w:t>
      </w:r>
      <w:hyperlink r:id="rId1" w:history="1">
        <w:r w:rsidRPr="003367A3">
          <w:rPr>
            <w:rStyle w:val="Hipervnculo"/>
            <w:lang w:val="es-MX"/>
          </w:rPr>
          <w:t>http://187.141.6.45/siscon/gateway.dll?f=templates&amp;fn=default.htm</w:t>
        </w:r>
      </w:hyperlink>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EF" w:rsidRPr="00640C8A" w:rsidRDefault="00F656EF" w:rsidP="00136F14">
    <w:pPr>
      <w:jc w:val="right"/>
      <w:rPr>
        <w:rFonts w:ascii="Arial Black" w:hAnsi="Arial Black" w:cs="Arial"/>
        <w:szCs w:val="22"/>
      </w:rPr>
    </w:pPr>
    <w:r>
      <w:rPr>
        <w:rFonts w:ascii="Calibri" w:hAnsi="Calibri"/>
        <w:b/>
        <w:noProof/>
        <w:sz w:val="22"/>
        <w:szCs w:val="20"/>
        <w:lang w:val="es-MX" w:eastAsia="es-MX"/>
      </w:rPr>
      <w:drawing>
        <wp:anchor distT="0" distB="0" distL="114300" distR="114300" simplePos="0" relativeHeight="251659264" behindDoc="1" locked="0" layoutInCell="1" allowOverlap="1" wp14:anchorId="278AC868" wp14:editId="12370ABC">
          <wp:simplePos x="0" y="0"/>
          <wp:positionH relativeFrom="column">
            <wp:posOffset>-12065</wp:posOffset>
          </wp:positionH>
          <wp:positionV relativeFrom="paragraph">
            <wp:posOffset>-211455</wp:posOffset>
          </wp:positionV>
          <wp:extent cx="1086485" cy="984250"/>
          <wp:effectExtent l="0" t="0" r="0" b="6350"/>
          <wp:wrapTight wrapText="bothSides">
            <wp:wrapPolygon edited="0">
              <wp:start x="0" y="0"/>
              <wp:lineTo x="0" y="21321"/>
              <wp:lineTo x="21209" y="21321"/>
              <wp:lineTo x="21209" y="0"/>
              <wp:lineTo x="0" y="0"/>
            </wp:wrapPolygon>
          </wp:wrapTight>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F656EF" w:rsidRDefault="00F656EF" w:rsidP="000726EC">
    <w:pPr>
      <w:tabs>
        <w:tab w:val="left" w:pos="300"/>
        <w:tab w:val="right" w:pos="9072"/>
      </w:tabs>
      <w:rPr>
        <w:rFonts w:ascii="Calibri" w:hAnsi="Calibri" w:cs="Arial"/>
        <w:b/>
        <w:szCs w:val="22"/>
      </w:rPr>
    </w:pPr>
    <w:r>
      <w:rPr>
        <w:rFonts w:ascii="Calibri" w:hAnsi="Calibri" w:cs="Arial"/>
        <w:b/>
        <w:szCs w:val="22"/>
      </w:rPr>
      <w:tab/>
    </w:r>
    <w:r>
      <w:rPr>
        <w:rFonts w:ascii="Calibri" w:hAnsi="Calibri" w:cs="Arial"/>
        <w:b/>
        <w:szCs w:val="22"/>
      </w:rPr>
      <w:tab/>
    </w:r>
    <w:r w:rsidRPr="003D60F5">
      <w:rPr>
        <w:rFonts w:ascii="Calibri" w:hAnsi="Calibri" w:cs="Arial"/>
        <w:b/>
        <w:szCs w:val="22"/>
      </w:rPr>
      <w:t>PROCESO ELECTORAL</w:t>
    </w:r>
    <w:r>
      <w:rPr>
        <w:rFonts w:ascii="Calibri" w:hAnsi="Calibri" w:cs="Arial"/>
        <w:b/>
        <w:szCs w:val="22"/>
      </w:rPr>
      <w:t xml:space="preserve"> LOCAL</w:t>
    </w:r>
    <w:r w:rsidRPr="003D60F5">
      <w:rPr>
        <w:rFonts w:ascii="Calibri" w:hAnsi="Calibri" w:cs="Arial"/>
        <w:b/>
        <w:szCs w:val="22"/>
      </w:rPr>
      <w:t xml:space="preserve"> 201</w:t>
    </w:r>
    <w:r>
      <w:rPr>
        <w:rFonts w:ascii="Calibri" w:hAnsi="Calibri" w:cs="Arial"/>
        <w:b/>
        <w:szCs w:val="22"/>
      </w:rPr>
      <w:t>7-2018</w:t>
    </w:r>
  </w:p>
  <w:p w:rsidR="00F656EF" w:rsidRPr="00136F14" w:rsidRDefault="00F656EF" w:rsidP="00136F14">
    <w:pPr>
      <w:tabs>
        <w:tab w:val="left" w:pos="300"/>
        <w:tab w:val="right" w:pos="9072"/>
      </w:tabs>
      <w:jc w:val="right"/>
      <w:rPr>
        <w:rFonts w:ascii="Calibri" w:hAnsi="Calibri" w:cs="Arial"/>
        <w:i/>
        <w:sz w:val="22"/>
        <w:szCs w:val="22"/>
      </w:rPr>
    </w:pPr>
    <w:r w:rsidRPr="00136F14">
      <w:rPr>
        <w:rFonts w:ascii="Calibri" w:hAnsi="Calibri"/>
        <w:i/>
        <w:noProof/>
        <w:color w:val="808080" w:themeColor="background1" w:themeShade="80"/>
        <w:sz w:val="22"/>
        <w:szCs w:val="20"/>
        <w:lang w:val="es-MX" w:eastAsia="es-MX"/>
      </w:rPr>
      <mc:AlternateContent>
        <mc:Choice Requires="wps">
          <w:drawing>
            <wp:anchor distT="0" distB="0" distL="114300" distR="114300" simplePos="0" relativeHeight="251658240" behindDoc="0" locked="0" layoutInCell="1" allowOverlap="1" wp14:anchorId="64A396AD" wp14:editId="72D85684">
              <wp:simplePos x="0" y="0"/>
              <wp:positionH relativeFrom="column">
                <wp:posOffset>3506470</wp:posOffset>
              </wp:positionH>
              <wp:positionV relativeFrom="paragraph">
                <wp:posOffset>215265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6.95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CSfGGV3QAAAAkB&#10;AAAPAAAAZHJzL2Rvd25yZXYueG1sTI/BTsMwEETvSPyDtUjcqE3SIBriVBVQiRMVhQ9w4yUOxOso&#10;dtPA17Oc4La7M5p5W61n34sJx9gF0nC9UCCQmmA7ajW8vW6vbkHEZMiaPhBq+MII6/r8rDKlDSd6&#10;wWmfWsEhFEujwaU0lFLGxqE3cREGJNbew+hN4nVspR3NicN9LzOlbqQ3HXGDMwPeO2w+90fPJfnH&#10;NDy4/vH5+2m52dkt+caT1pcX8+YORMI5/ZnhF5/RoWamQziSjaLXUBRZxlYNeb4CwYaVKng48GGp&#10;QNaV/P9B/QMAAP//AwBQSwECLQAUAAYACAAAACEAtoM4kv4AAADhAQAAEwAAAAAAAAAAAAAAAAAA&#10;AAAAW0NvbnRlbnRfVHlwZXNdLnhtbFBLAQItABQABgAIAAAAIQA4/SH/1gAAAJQBAAALAAAAAAAA&#10;AAAAAAAAAC8BAABfcmVscy8ucmVsc1BLAQItABQABgAIAAAAIQBBQYzIrQIAAJoFAAAOAAAAAAAA&#10;AAAAAAAAAC4CAABkcnMvZTJvRG9jLnhtbFBLAQItABQABgAIAAAAIQCSfGGV3QAAAAkBAAAPAAAA&#10;AAAAAAAAAAAAAAcFAABkcnMvZG93bnJldi54bWxQSwUGAAAAAAQABADzAAAAEQYAAAAA&#10;">
              <v:stroke dashstyle="1 1" endcap="round"/>
              <v:shadow color="#868686"/>
            </v:shape>
          </w:pict>
        </mc:Fallback>
      </mc:AlternateContent>
    </w:r>
    <w:r w:rsidRPr="00136F14">
      <w:rPr>
        <w:rFonts w:ascii="Calibri" w:hAnsi="Calibri" w:cs="Arial"/>
        <w:i/>
        <w:color w:val="808080" w:themeColor="background1" w:themeShade="80"/>
        <w:sz w:val="22"/>
        <w:szCs w:val="22"/>
      </w:rPr>
      <w:t>Consejo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F1A"/>
    <w:multiLevelType w:val="hybridMultilevel"/>
    <w:tmpl w:val="9552E62E"/>
    <w:lvl w:ilvl="0" w:tplc="153C00BC">
      <w:start w:val="1"/>
      <w:numFmt w:val="decimal"/>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E070C"/>
    <w:multiLevelType w:val="hybridMultilevel"/>
    <w:tmpl w:val="E9B4444A"/>
    <w:lvl w:ilvl="0" w:tplc="C8A867B6">
      <w:start w:val="1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BD7B06"/>
    <w:multiLevelType w:val="hybridMultilevel"/>
    <w:tmpl w:val="CB18CD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243DD2"/>
    <w:multiLevelType w:val="hybridMultilevel"/>
    <w:tmpl w:val="55E6DB56"/>
    <w:lvl w:ilvl="0" w:tplc="78A4D22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E645EC"/>
    <w:multiLevelType w:val="hybridMultilevel"/>
    <w:tmpl w:val="708E8C92"/>
    <w:lvl w:ilvl="0" w:tplc="6D7A5954">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3796BF2"/>
    <w:multiLevelType w:val="hybridMultilevel"/>
    <w:tmpl w:val="9552E62E"/>
    <w:lvl w:ilvl="0" w:tplc="153C00BC">
      <w:start w:val="1"/>
      <w:numFmt w:val="decimal"/>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5B93BC4"/>
    <w:multiLevelType w:val="hybridMultilevel"/>
    <w:tmpl w:val="C06A28D4"/>
    <w:lvl w:ilvl="0" w:tplc="847ACB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DDB3967"/>
    <w:multiLevelType w:val="hybridMultilevel"/>
    <w:tmpl w:val="ADBEEEC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7"/>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1C9D"/>
    <w:rsid w:val="00011599"/>
    <w:rsid w:val="000117B6"/>
    <w:rsid w:val="000269A8"/>
    <w:rsid w:val="00032966"/>
    <w:rsid w:val="00037A42"/>
    <w:rsid w:val="0004238F"/>
    <w:rsid w:val="0004549E"/>
    <w:rsid w:val="00047EE7"/>
    <w:rsid w:val="00065766"/>
    <w:rsid w:val="00066FA8"/>
    <w:rsid w:val="000726EC"/>
    <w:rsid w:val="000745D3"/>
    <w:rsid w:val="000745DE"/>
    <w:rsid w:val="000803AC"/>
    <w:rsid w:val="0008240B"/>
    <w:rsid w:val="00096DED"/>
    <w:rsid w:val="000B35B2"/>
    <w:rsid w:val="000B4064"/>
    <w:rsid w:val="000C357B"/>
    <w:rsid w:val="000D3578"/>
    <w:rsid w:val="000D7C2A"/>
    <w:rsid w:val="000F7927"/>
    <w:rsid w:val="00103BBF"/>
    <w:rsid w:val="00111AB6"/>
    <w:rsid w:val="00114E9A"/>
    <w:rsid w:val="00121DBC"/>
    <w:rsid w:val="00122ACE"/>
    <w:rsid w:val="00122E41"/>
    <w:rsid w:val="00127735"/>
    <w:rsid w:val="00127DC5"/>
    <w:rsid w:val="00136F14"/>
    <w:rsid w:val="001408B3"/>
    <w:rsid w:val="00142316"/>
    <w:rsid w:val="001429F2"/>
    <w:rsid w:val="00155FB3"/>
    <w:rsid w:val="00156626"/>
    <w:rsid w:val="00164B7B"/>
    <w:rsid w:val="00166021"/>
    <w:rsid w:val="00170F01"/>
    <w:rsid w:val="001777E1"/>
    <w:rsid w:val="00180C06"/>
    <w:rsid w:val="001871E3"/>
    <w:rsid w:val="00191171"/>
    <w:rsid w:val="001977E5"/>
    <w:rsid w:val="001B0E76"/>
    <w:rsid w:val="001B7D73"/>
    <w:rsid w:val="001C2802"/>
    <w:rsid w:val="001C64B9"/>
    <w:rsid w:val="001D07A1"/>
    <w:rsid w:val="001E6762"/>
    <w:rsid w:val="00205B6D"/>
    <w:rsid w:val="002113F3"/>
    <w:rsid w:val="002229F9"/>
    <w:rsid w:val="00223617"/>
    <w:rsid w:val="0022438B"/>
    <w:rsid w:val="00224ED4"/>
    <w:rsid w:val="0022755B"/>
    <w:rsid w:val="002325BB"/>
    <w:rsid w:val="00234526"/>
    <w:rsid w:val="00235AD4"/>
    <w:rsid w:val="00246E61"/>
    <w:rsid w:val="0025003E"/>
    <w:rsid w:val="00254B69"/>
    <w:rsid w:val="00257DB1"/>
    <w:rsid w:val="002714E4"/>
    <w:rsid w:val="002752E6"/>
    <w:rsid w:val="00281DAA"/>
    <w:rsid w:val="00295A1C"/>
    <w:rsid w:val="00296C43"/>
    <w:rsid w:val="002A506E"/>
    <w:rsid w:val="002C62C4"/>
    <w:rsid w:val="002C7EC8"/>
    <w:rsid w:val="002D4BC8"/>
    <w:rsid w:val="002D6DBA"/>
    <w:rsid w:val="002D7365"/>
    <w:rsid w:val="002D76D3"/>
    <w:rsid w:val="002F25D5"/>
    <w:rsid w:val="002F7FAA"/>
    <w:rsid w:val="00301A4C"/>
    <w:rsid w:val="0030260B"/>
    <w:rsid w:val="003050B5"/>
    <w:rsid w:val="00305B98"/>
    <w:rsid w:val="003075F7"/>
    <w:rsid w:val="0031277D"/>
    <w:rsid w:val="0031656C"/>
    <w:rsid w:val="00317479"/>
    <w:rsid w:val="00324FDD"/>
    <w:rsid w:val="00341380"/>
    <w:rsid w:val="003432E0"/>
    <w:rsid w:val="003446C9"/>
    <w:rsid w:val="00345522"/>
    <w:rsid w:val="0035072B"/>
    <w:rsid w:val="00351869"/>
    <w:rsid w:val="00353003"/>
    <w:rsid w:val="00357B81"/>
    <w:rsid w:val="00360129"/>
    <w:rsid w:val="00365FD3"/>
    <w:rsid w:val="0037426A"/>
    <w:rsid w:val="00377654"/>
    <w:rsid w:val="00385FCE"/>
    <w:rsid w:val="003A3B48"/>
    <w:rsid w:val="003A6F4E"/>
    <w:rsid w:val="003B023D"/>
    <w:rsid w:val="003C3A6F"/>
    <w:rsid w:val="003C4FFF"/>
    <w:rsid w:val="003D60F5"/>
    <w:rsid w:val="003D7CB2"/>
    <w:rsid w:val="003E3E52"/>
    <w:rsid w:val="003F0F07"/>
    <w:rsid w:val="003F79D6"/>
    <w:rsid w:val="00413EC1"/>
    <w:rsid w:val="004223C6"/>
    <w:rsid w:val="00424C96"/>
    <w:rsid w:val="00425F7C"/>
    <w:rsid w:val="00430536"/>
    <w:rsid w:val="00435FC8"/>
    <w:rsid w:val="00450B04"/>
    <w:rsid w:val="00457234"/>
    <w:rsid w:val="0046096E"/>
    <w:rsid w:val="004628D6"/>
    <w:rsid w:val="004657E4"/>
    <w:rsid w:val="00466407"/>
    <w:rsid w:val="00473BD9"/>
    <w:rsid w:val="00497A33"/>
    <w:rsid w:val="004A47F9"/>
    <w:rsid w:val="004B0C04"/>
    <w:rsid w:val="004B4C4D"/>
    <w:rsid w:val="004C1CCF"/>
    <w:rsid w:val="004D488E"/>
    <w:rsid w:val="004E36A2"/>
    <w:rsid w:val="004E44D3"/>
    <w:rsid w:val="004E60C9"/>
    <w:rsid w:val="004E7769"/>
    <w:rsid w:val="00500FF9"/>
    <w:rsid w:val="00503DC1"/>
    <w:rsid w:val="0050514D"/>
    <w:rsid w:val="00506E8C"/>
    <w:rsid w:val="0050758D"/>
    <w:rsid w:val="00520683"/>
    <w:rsid w:val="00547194"/>
    <w:rsid w:val="00552CA8"/>
    <w:rsid w:val="005540D9"/>
    <w:rsid w:val="005575C9"/>
    <w:rsid w:val="0056676A"/>
    <w:rsid w:val="0057079D"/>
    <w:rsid w:val="00577CF3"/>
    <w:rsid w:val="00587ED1"/>
    <w:rsid w:val="00590C7C"/>
    <w:rsid w:val="00591C20"/>
    <w:rsid w:val="005A0B1B"/>
    <w:rsid w:val="005A7B43"/>
    <w:rsid w:val="005B0925"/>
    <w:rsid w:val="005B3775"/>
    <w:rsid w:val="005B3989"/>
    <w:rsid w:val="005D2F31"/>
    <w:rsid w:val="005E2F8C"/>
    <w:rsid w:val="005F4E61"/>
    <w:rsid w:val="005F7FC8"/>
    <w:rsid w:val="00602D4F"/>
    <w:rsid w:val="00603C2C"/>
    <w:rsid w:val="00603C77"/>
    <w:rsid w:val="00607ABB"/>
    <w:rsid w:val="00613AEA"/>
    <w:rsid w:val="006151E0"/>
    <w:rsid w:val="00615ED2"/>
    <w:rsid w:val="006177D0"/>
    <w:rsid w:val="00620302"/>
    <w:rsid w:val="006319BC"/>
    <w:rsid w:val="00635A13"/>
    <w:rsid w:val="00640664"/>
    <w:rsid w:val="00640C8A"/>
    <w:rsid w:val="0064168E"/>
    <w:rsid w:val="00642127"/>
    <w:rsid w:val="0064451F"/>
    <w:rsid w:val="0064526C"/>
    <w:rsid w:val="00647B7E"/>
    <w:rsid w:val="00661AC5"/>
    <w:rsid w:val="00661B7F"/>
    <w:rsid w:val="006713CA"/>
    <w:rsid w:val="00673D5E"/>
    <w:rsid w:val="0068021F"/>
    <w:rsid w:val="00680724"/>
    <w:rsid w:val="00684B28"/>
    <w:rsid w:val="00684BF4"/>
    <w:rsid w:val="00686D3E"/>
    <w:rsid w:val="006A0F08"/>
    <w:rsid w:val="006A585C"/>
    <w:rsid w:val="006B0821"/>
    <w:rsid w:val="006B0DA4"/>
    <w:rsid w:val="006B4F3A"/>
    <w:rsid w:val="006C5285"/>
    <w:rsid w:val="006C6736"/>
    <w:rsid w:val="006D5505"/>
    <w:rsid w:val="006D72E8"/>
    <w:rsid w:val="006D74CE"/>
    <w:rsid w:val="006D7D91"/>
    <w:rsid w:val="006E4188"/>
    <w:rsid w:val="006E4B21"/>
    <w:rsid w:val="006E528E"/>
    <w:rsid w:val="006F07AE"/>
    <w:rsid w:val="006F2D10"/>
    <w:rsid w:val="006F3D6D"/>
    <w:rsid w:val="006F669F"/>
    <w:rsid w:val="006F6EEF"/>
    <w:rsid w:val="006F7F51"/>
    <w:rsid w:val="007073A6"/>
    <w:rsid w:val="007149E7"/>
    <w:rsid w:val="00722616"/>
    <w:rsid w:val="007237E0"/>
    <w:rsid w:val="00726B0F"/>
    <w:rsid w:val="007403A7"/>
    <w:rsid w:val="007403AE"/>
    <w:rsid w:val="00751127"/>
    <w:rsid w:val="007569C8"/>
    <w:rsid w:val="00764B3E"/>
    <w:rsid w:val="00765D1A"/>
    <w:rsid w:val="00766049"/>
    <w:rsid w:val="007700FC"/>
    <w:rsid w:val="0077430A"/>
    <w:rsid w:val="00780DB8"/>
    <w:rsid w:val="00785029"/>
    <w:rsid w:val="0079457B"/>
    <w:rsid w:val="007976C7"/>
    <w:rsid w:val="007B2E92"/>
    <w:rsid w:val="007C2F98"/>
    <w:rsid w:val="007D4C02"/>
    <w:rsid w:val="007D50D3"/>
    <w:rsid w:val="007E385B"/>
    <w:rsid w:val="007F61FA"/>
    <w:rsid w:val="00807BD8"/>
    <w:rsid w:val="00810497"/>
    <w:rsid w:val="0081655B"/>
    <w:rsid w:val="00816FA3"/>
    <w:rsid w:val="0082003D"/>
    <w:rsid w:val="00820588"/>
    <w:rsid w:val="00825AD2"/>
    <w:rsid w:val="00826309"/>
    <w:rsid w:val="00832FA2"/>
    <w:rsid w:val="00834D8D"/>
    <w:rsid w:val="00854121"/>
    <w:rsid w:val="008542DF"/>
    <w:rsid w:val="00870547"/>
    <w:rsid w:val="00870DC0"/>
    <w:rsid w:val="0087117E"/>
    <w:rsid w:val="008856EB"/>
    <w:rsid w:val="00886899"/>
    <w:rsid w:val="008868B9"/>
    <w:rsid w:val="00895FA8"/>
    <w:rsid w:val="008A279D"/>
    <w:rsid w:val="008A3806"/>
    <w:rsid w:val="008A4DB8"/>
    <w:rsid w:val="008A6CEF"/>
    <w:rsid w:val="008B08DD"/>
    <w:rsid w:val="008B5166"/>
    <w:rsid w:val="008B7D9D"/>
    <w:rsid w:val="008C208D"/>
    <w:rsid w:val="008C2FB4"/>
    <w:rsid w:val="008C404D"/>
    <w:rsid w:val="008C782B"/>
    <w:rsid w:val="008D0570"/>
    <w:rsid w:val="008D6E42"/>
    <w:rsid w:val="008E4D59"/>
    <w:rsid w:val="008E5100"/>
    <w:rsid w:val="008E6FBD"/>
    <w:rsid w:val="008F0483"/>
    <w:rsid w:val="008F04A9"/>
    <w:rsid w:val="008F2177"/>
    <w:rsid w:val="008F732C"/>
    <w:rsid w:val="0090325D"/>
    <w:rsid w:val="00910003"/>
    <w:rsid w:val="009125AC"/>
    <w:rsid w:val="009214D2"/>
    <w:rsid w:val="009431FA"/>
    <w:rsid w:val="00955D52"/>
    <w:rsid w:val="00962DBE"/>
    <w:rsid w:val="009649F7"/>
    <w:rsid w:val="00972403"/>
    <w:rsid w:val="00975A83"/>
    <w:rsid w:val="00975C7E"/>
    <w:rsid w:val="009765E0"/>
    <w:rsid w:val="00981F90"/>
    <w:rsid w:val="009852FF"/>
    <w:rsid w:val="00990837"/>
    <w:rsid w:val="00994609"/>
    <w:rsid w:val="0099575A"/>
    <w:rsid w:val="00995EDD"/>
    <w:rsid w:val="00996E96"/>
    <w:rsid w:val="009A036E"/>
    <w:rsid w:val="009A639D"/>
    <w:rsid w:val="009A63BF"/>
    <w:rsid w:val="009B6FB7"/>
    <w:rsid w:val="009C4046"/>
    <w:rsid w:val="009D1281"/>
    <w:rsid w:val="009D33E9"/>
    <w:rsid w:val="009E2B8F"/>
    <w:rsid w:val="009F06DD"/>
    <w:rsid w:val="009F10D2"/>
    <w:rsid w:val="009F458B"/>
    <w:rsid w:val="00A201D3"/>
    <w:rsid w:val="00A20736"/>
    <w:rsid w:val="00A25538"/>
    <w:rsid w:val="00A259AC"/>
    <w:rsid w:val="00A259D0"/>
    <w:rsid w:val="00A266BF"/>
    <w:rsid w:val="00A26F4C"/>
    <w:rsid w:val="00A32E2D"/>
    <w:rsid w:val="00A33840"/>
    <w:rsid w:val="00A36A83"/>
    <w:rsid w:val="00A411FA"/>
    <w:rsid w:val="00A436FE"/>
    <w:rsid w:val="00A43BD4"/>
    <w:rsid w:val="00A54D78"/>
    <w:rsid w:val="00A57272"/>
    <w:rsid w:val="00A57442"/>
    <w:rsid w:val="00A57CE0"/>
    <w:rsid w:val="00A62094"/>
    <w:rsid w:val="00A626CE"/>
    <w:rsid w:val="00A64F45"/>
    <w:rsid w:val="00A76317"/>
    <w:rsid w:val="00A77176"/>
    <w:rsid w:val="00A83BD8"/>
    <w:rsid w:val="00A90877"/>
    <w:rsid w:val="00A95EA1"/>
    <w:rsid w:val="00A960CD"/>
    <w:rsid w:val="00AA5227"/>
    <w:rsid w:val="00AA7785"/>
    <w:rsid w:val="00AA7D80"/>
    <w:rsid w:val="00AB62F7"/>
    <w:rsid w:val="00AD1CD5"/>
    <w:rsid w:val="00AE5040"/>
    <w:rsid w:val="00AF3310"/>
    <w:rsid w:val="00B20086"/>
    <w:rsid w:val="00B36F53"/>
    <w:rsid w:val="00B44337"/>
    <w:rsid w:val="00B45D50"/>
    <w:rsid w:val="00B47061"/>
    <w:rsid w:val="00B57661"/>
    <w:rsid w:val="00B60224"/>
    <w:rsid w:val="00B606E5"/>
    <w:rsid w:val="00B64F4C"/>
    <w:rsid w:val="00B663E4"/>
    <w:rsid w:val="00B672FE"/>
    <w:rsid w:val="00B77276"/>
    <w:rsid w:val="00B82839"/>
    <w:rsid w:val="00B84482"/>
    <w:rsid w:val="00B94DF4"/>
    <w:rsid w:val="00BA06F0"/>
    <w:rsid w:val="00BA1CD8"/>
    <w:rsid w:val="00BA5F81"/>
    <w:rsid w:val="00BB33AE"/>
    <w:rsid w:val="00BB3909"/>
    <w:rsid w:val="00BC2D91"/>
    <w:rsid w:val="00BC78B1"/>
    <w:rsid w:val="00BD7F77"/>
    <w:rsid w:val="00BE3806"/>
    <w:rsid w:val="00BF1875"/>
    <w:rsid w:val="00BF1993"/>
    <w:rsid w:val="00BF3B27"/>
    <w:rsid w:val="00BF4501"/>
    <w:rsid w:val="00BF4543"/>
    <w:rsid w:val="00BF78AF"/>
    <w:rsid w:val="00C03734"/>
    <w:rsid w:val="00C04F0E"/>
    <w:rsid w:val="00C13E1F"/>
    <w:rsid w:val="00C14133"/>
    <w:rsid w:val="00C168F4"/>
    <w:rsid w:val="00C169AE"/>
    <w:rsid w:val="00C324F0"/>
    <w:rsid w:val="00C36508"/>
    <w:rsid w:val="00C379C9"/>
    <w:rsid w:val="00C41973"/>
    <w:rsid w:val="00C50E53"/>
    <w:rsid w:val="00C56E71"/>
    <w:rsid w:val="00C64508"/>
    <w:rsid w:val="00C675FD"/>
    <w:rsid w:val="00C704F7"/>
    <w:rsid w:val="00C807FD"/>
    <w:rsid w:val="00C8543E"/>
    <w:rsid w:val="00C922F8"/>
    <w:rsid w:val="00C93492"/>
    <w:rsid w:val="00C94445"/>
    <w:rsid w:val="00CA1064"/>
    <w:rsid w:val="00CA41AA"/>
    <w:rsid w:val="00CA4795"/>
    <w:rsid w:val="00CA61CC"/>
    <w:rsid w:val="00CC12AC"/>
    <w:rsid w:val="00CE421D"/>
    <w:rsid w:val="00CE6A73"/>
    <w:rsid w:val="00CF2E8E"/>
    <w:rsid w:val="00CF45B5"/>
    <w:rsid w:val="00D0197F"/>
    <w:rsid w:val="00D022B8"/>
    <w:rsid w:val="00D057AE"/>
    <w:rsid w:val="00D070F2"/>
    <w:rsid w:val="00D11AF4"/>
    <w:rsid w:val="00D242AD"/>
    <w:rsid w:val="00D27C00"/>
    <w:rsid w:val="00D37F82"/>
    <w:rsid w:val="00D40344"/>
    <w:rsid w:val="00D50E5B"/>
    <w:rsid w:val="00D578FD"/>
    <w:rsid w:val="00D64D3F"/>
    <w:rsid w:val="00D65207"/>
    <w:rsid w:val="00D660DF"/>
    <w:rsid w:val="00D6672E"/>
    <w:rsid w:val="00DD2E5B"/>
    <w:rsid w:val="00DD55DF"/>
    <w:rsid w:val="00DE04A2"/>
    <w:rsid w:val="00DE2CF0"/>
    <w:rsid w:val="00DE742C"/>
    <w:rsid w:val="00DF7D7C"/>
    <w:rsid w:val="00E01015"/>
    <w:rsid w:val="00E07467"/>
    <w:rsid w:val="00E1546B"/>
    <w:rsid w:val="00E24EE0"/>
    <w:rsid w:val="00E31AD6"/>
    <w:rsid w:val="00E47CB0"/>
    <w:rsid w:val="00E573D9"/>
    <w:rsid w:val="00E57E66"/>
    <w:rsid w:val="00E77C79"/>
    <w:rsid w:val="00E82E25"/>
    <w:rsid w:val="00E90BEA"/>
    <w:rsid w:val="00E91FFF"/>
    <w:rsid w:val="00E96E2E"/>
    <w:rsid w:val="00EA6264"/>
    <w:rsid w:val="00EA6B5C"/>
    <w:rsid w:val="00EA6CBA"/>
    <w:rsid w:val="00EA7678"/>
    <w:rsid w:val="00EB20E1"/>
    <w:rsid w:val="00EB2689"/>
    <w:rsid w:val="00EB2A35"/>
    <w:rsid w:val="00EC5A7B"/>
    <w:rsid w:val="00EC6E86"/>
    <w:rsid w:val="00EE3368"/>
    <w:rsid w:val="00EE620A"/>
    <w:rsid w:val="00EE6AF5"/>
    <w:rsid w:val="00EF2B54"/>
    <w:rsid w:val="00F01C66"/>
    <w:rsid w:val="00F02175"/>
    <w:rsid w:val="00F05434"/>
    <w:rsid w:val="00F13E11"/>
    <w:rsid w:val="00F20E73"/>
    <w:rsid w:val="00F27E62"/>
    <w:rsid w:val="00F3620E"/>
    <w:rsid w:val="00F36D74"/>
    <w:rsid w:val="00F43C34"/>
    <w:rsid w:val="00F43C9D"/>
    <w:rsid w:val="00F51AF0"/>
    <w:rsid w:val="00F53965"/>
    <w:rsid w:val="00F57D8C"/>
    <w:rsid w:val="00F6125B"/>
    <w:rsid w:val="00F656EF"/>
    <w:rsid w:val="00F7621D"/>
    <w:rsid w:val="00F80857"/>
    <w:rsid w:val="00F813E8"/>
    <w:rsid w:val="00F81CB1"/>
    <w:rsid w:val="00F8530E"/>
    <w:rsid w:val="00F94E99"/>
    <w:rsid w:val="00F962DF"/>
    <w:rsid w:val="00FA1847"/>
    <w:rsid w:val="00FA3B5D"/>
    <w:rsid w:val="00FB2EB5"/>
    <w:rsid w:val="00FB6DBB"/>
    <w:rsid w:val="00FC07E7"/>
    <w:rsid w:val="00FC4B7A"/>
    <w:rsid w:val="00FC54E6"/>
    <w:rsid w:val="00FC7901"/>
    <w:rsid w:val="00FD5BA2"/>
    <w:rsid w:val="00FD7AC6"/>
    <w:rsid w:val="00FE4E9D"/>
    <w:rsid w:val="00FF3504"/>
    <w:rsid w:val="00FF43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49"/>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613AEA"/>
    <w:rPr>
      <w:rFonts w:ascii="Times New Roman" w:eastAsia="Times New Roman" w:hAnsi="Times New Roman"/>
      <w:sz w:val="24"/>
      <w:szCs w:val="24"/>
      <w:lang w:val="es-ES" w:eastAsia="es-ES"/>
    </w:rPr>
  </w:style>
  <w:style w:type="paragraph" w:customStyle="1" w:styleId="texto0">
    <w:name w:val="texto"/>
    <w:basedOn w:val="Normal"/>
    <w:rsid w:val="00620302"/>
    <w:pPr>
      <w:snapToGrid w:val="0"/>
      <w:spacing w:after="101" w:line="216" w:lineRule="exact"/>
      <w:ind w:firstLine="288"/>
      <w:jc w:val="both"/>
    </w:pPr>
    <w:rPr>
      <w:rFonts w:ascii="Arial" w:hAnsi="Arial" w:cs="Arial"/>
      <w:sz w:val="18"/>
      <w:szCs w:val="18"/>
      <w:lang w:val="es-MX"/>
    </w:rPr>
  </w:style>
  <w:style w:type="paragraph" w:styleId="Textonotapie">
    <w:name w:val="footnote text"/>
    <w:basedOn w:val="Normal"/>
    <w:link w:val="TextonotapieCar"/>
    <w:uiPriority w:val="99"/>
    <w:semiHidden/>
    <w:unhideWhenUsed/>
    <w:rsid w:val="00910003"/>
    <w:rPr>
      <w:sz w:val="20"/>
      <w:szCs w:val="20"/>
    </w:rPr>
  </w:style>
  <w:style w:type="character" w:customStyle="1" w:styleId="TextonotapieCar">
    <w:name w:val="Texto nota pie Car"/>
    <w:basedOn w:val="Fuentedeprrafopredeter"/>
    <w:link w:val="Textonotapie"/>
    <w:uiPriority w:val="99"/>
    <w:semiHidden/>
    <w:rsid w:val="00910003"/>
    <w:rPr>
      <w:rFonts w:ascii="Times New Roman" w:eastAsia="Times New Roman" w:hAnsi="Times New Roman"/>
      <w:lang w:val="es-ES" w:eastAsia="es-ES"/>
    </w:rPr>
  </w:style>
  <w:style w:type="character" w:styleId="Refdenotaalpie">
    <w:name w:val="footnote reference"/>
    <w:basedOn w:val="Fuentedeprrafopredeter"/>
    <w:uiPriority w:val="99"/>
    <w:semiHidden/>
    <w:unhideWhenUsed/>
    <w:rsid w:val="00910003"/>
    <w:rPr>
      <w:vertAlign w:val="superscript"/>
    </w:rPr>
  </w:style>
  <w:style w:type="character" w:styleId="Hipervnculo">
    <w:name w:val="Hyperlink"/>
    <w:basedOn w:val="Fuentedeprrafopredeter"/>
    <w:uiPriority w:val="99"/>
    <w:unhideWhenUsed/>
    <w:rsid w:val="00FC79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49"/>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613AEA"/>
    <w:rPr>
      <w:rFonts w:ascii="Times New Roman" w:eastAsia="Times New Roman" w:hAnsi="Times New Roman"/>
      <w:sz w:val="24"/>
      <w:szCs w:val="24"/>
      <w:lang w:val="es-ES" w:eastAsia="es-ES"/>
    </w:rPr>
  </w:style>
  <w:style w:type="paragraph" w:customStyle="1" w:styleId="texto0">
    <w:name w:val="texto"/>
    <w:basedOn w:val="Normal"/>
    <w:rsid w:val="00620302"/>
    <w:pPr>
      <w:snapToGrid w:val="0"/>
      <w:spacing w:after="101" w:line="216" w:lineRule="exact"/>
      <w:ind w:firstLine="288"/>
      <w:jc w:val="both"/>
    </w:pPr>
    <w:rPr>
      <w:rFonts w:ascii="Arial" w:hAnsi="Arial" w:cs="Arial"/>
      <w:sz w:val="18"/>
      <w:szCs w:val="18"/>
      <w:lang w:val="es-MX"/>
    </w:rPr>
  </w:style>
  <w:style w:type="paragraph" w:styleId="Textonotapie">
    <w:name w:val="footnote text"/>
    <w:basedOn w:val="Normal"/>
    <w:link w:val="TextonotapieCar"/>
    <w:uiPriority w:val="99"/>
    <w:semiHidden/>
    <w:unhideWhenUsed/>
    <w:rsid w:val="00910003"/>
    <w:rPr>
      <w:sz w:val="20"/>
      <w:szCs w:val="20"/>
    </w:rPr>
  </w:style>
  <w:style w:type="character" w:customStyle="1" w:styleId="TextonotapieCar">
    <w:name w:val="Texto nota pie Car"/>
    <w:basedOn w:val="Fuentedeprrafopredeter"/>
    <w:link w:val="Textonotapie"/>
    <w:uiPriority w:val="99"/>
    <w:semiHidden/>
    <w:rsid w:val="00910003"/>
    <w:rPr>
      <w:rFonts w:ascii="Times New Roman" w:eastAsia="Times New Roman" w:hAnsi="Times New Roman"/>
      <w:lang w:val="es-ES" w:eastAsia="es-ES"/>
    </w:rPr>
  </w:style>
  <w:style w:type="character" w:styleId="Refdenotaalpie">
    <w:name w:val="footnote reference"/>
    <w:basedOn w:val="Fuentedeprrafopredeter"/>
    <w:uiPriority w:val="99"/>
    <w:semiHidden/>
    <w:unhideWhenUsed/>
    <w:rsid w:val="00910003"/>
    <w:rPr>
      <w:vertAlign w:val="superscript"/>
    </w:rPr>
  </w:style>
  <w:style w:type="character" w:styleId="Hipervnculo">
    <w:name w:val="Hyperlink"/>
    <w:basedOn w:val="Fuentedeprrafopredeter"/>
    <w:uiPriority w:val="99"/>
    <w:unhideWhenUsed/>
    <w:rsid w:val="00FC79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901407901">
      <w:bodyDiv w:val="1"/>
      <w:marLeft w:val="0"/>
      <w:marRight w:val="0"/>
      <w:marTop w:val="0"/>
      <w:marBottom w:val="0"/>
      <w:divBdr>
        <w:top w:val="none" w:sz="0" w:space="0" w:color="auto"/>
        <w:left w:val="none" w:sz="0" w:space="0" w:color="auto"/>
        <w:bottom w:val="none" w:sz="0" w:space="0" w:color="auto"/>
        <w:right w:val="none" w:sz="0" w:space="0" w:color="auto"/>
      </w:divBdr>
    </w:div>
    <w:div w:id="1126630469">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782186225">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187.141.6.45/siscon/gateway.dll?f=templates&amp;fn=defaul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506E-8EB9-4487-9791-A8344B47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3348</Words>
  <Characters>18419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2018-05-22T16:33:00Z</cp:lastPrinted>
  <dcterms:created xsi:type="dcterms:W3CDTF">2018-05-22T16:34:00Z</dcterms:created>
  <dcterms:modified xsi:type="dcterms:W3CDTF">2018-05-22T16:34:00Z</dcterms:modified>
</cp:coreProperties>
</file>