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57" w:rsidRPr="00573E7D" w:rsidRDefault="00535257" w:rsidP="00535257">
      <w:pPr>
        <w:jc w:val="right"/>
        <w:rPr>
          <w:rFonts w:ascii="Arial" w:hAnsi="Arial" w:cs="Arial"/>
          <w:b/>
          <w:sz w:val="22"/>
          <w:szCs w:val="22"/>
          <w:lang w:val="es-MX"/>
        </w:rPr>
      </w:pPr>
      <w:bookmarkStart w:id="0" w:name="_GoBack"/>
      <w:bookmarkEnd w:id="0"/>
      <w:r w:rsidRPr="00573E7D">
        <w:rPr>
          <w:rFonts w:ascii="Arial" w:hAnsi="Arial" w:cs="Arial"/>
          <w:b/>
          <w:sz w:val="22"/>
          <w:szCs w:val="22"/>
          <w:lang w:val="es-MX"/>
        </w:rPr>
        <w:t>IEE/CG/A0</w:t>
      </w:r>
      <w:r w:rsidR="00275D62">
        <w:rPr>
          <w:rFonts w:ascii="Arial" w:hAnsi="Arial" w:cs="Arial"/>
          <w:b/>
          <w:sz w:val="22"/>
          <w:szCs w:val="22"/>
          <w:lang w:val="es-MX"/>
        </w:rPr>
        <w:t>89</w:t>
      </w:r>
      <w:r w:rsidRPr="00573E7D">
        <w:rPr>
          <w:rFonts w:ascii="Arial" w:hAnsi="Arial" w:cs="Arial"/>
          <w:b/>
          <w:sz w:val="22"/>
          <w:szCs w:val="22"/>
          <w:lang w:val="es-MX"/>
        </w:rPr>
        <w:t>/2018</w:t>
      </w:r>
    </w:p>
    <w:p w:rsidR="00962DBE" w:rsidRPr="00573E7D" w:rsidRDefault="00962DBE" w:rsidP="00236F67">
      <w:pPr>
        <w:shd w:val="clear" w:color="auto" w:fill="FFFFFF"/>
        <w:jc w:val="both"/>
        <w:rPr>
          <w:rFonts w:ascii="Arial" w:hAnsi="Arial" w:cs="Arial"/>
          <w:b/>
          <w:sz w:val="22"/>
          <w:szCs w:val="22"/>
        </w:rPr>
      </w:pPr>
    </w:p>
    <w:p w:rsidR="00AD065B" w:rsidRPr="00573E7D" w:rsidRDefault="00AD065B" w:rsidP="00535257">
      <w:pPr>
        <w:jc w:val="both"/>
        <w:rPr>
          <w:rFonts w:ascii="Arial" w:hAnsi="Arial" w:cs="Arial"/>
          <w:b/>
          <w:sz w:val="22"/>
          <w:szCs w:val="22"/>
        </w:rPr>
      </w:pPr>
      <w:r w:rsidRPr="00573E7D">
        <w:rPr>
          <w:rFonts w:ascii="Arial" w:hAnsi="Arial" w:cs="Arial"/>
          <w:b/>
          <w:sz w:val="22"/>
          <w:szCs w:val="22"/>
        </w:rPr>
        <w:t>ACUERDO</w:t>
      </w:r>
      <w:r w:rsidR="00947CF9" w:rsidRPr="00573E7D">
        <w:rPr>
          <w:rFonts w:ascii="Arial" w:hAnsi="Arial" w:cs="Arial"/>
          <w:b/>
          <w:sz w:val="22"/>
          <w:szCs w:val="22"/>
        </w:rPr>
        <w:t xml:space="preserve"> DEL CONSEJO GENERAL DEL INSTITUTO ELECTORAL DEL ESTADO DE COLIMA</w:t>
      </w:r>
      <w:r w:rsidRPr="00573E7D">
        <w:rPr>
          <w:rFonts w:ascii="Arial" w:hAnsi="Arial" w:cs="Arial"/>
          <w:b/>
          <w:sz w:val="22"/>
          <w:szCs w:val="22"/>
        </w:rPr>
        <w:t xml:space="preserve"> RELATIVO A LA ASIGNACIÓN DE DIPUTA</w:t>
      </w:r>
      <w:r w:rsidR="00BE595A" w:rsidRPr="00573E7D">
        <w:rPr>
          <w:rFonts w:ascii="Arial" w:hAnsi="Arial" w:cs="Arial"/>
          <w:b/>
          <w:sz w:val="22"/>
          <w:szCs w:val="22"/>
        </w:rPr>
        <w:t>CIONES</w:t>
      </w:r>
      <w:r w:rsidRPr="00573E7D">
        <w:rPr>
          <w:rFonts w:ascii="Arial" w:hAnsi="Arial" w:cs="Arial"/>
          <w:b/>
          <w:sz w:val="22"/>
          <w:szCs w:val="22"/>
        </w:rPr>
        <w:t xml:space="preserve"> LOCALES POR EL PRINCIPIO DE REPRESENTACIÓN PROPORCIONAL DEL PROCESO ELECTORAL LOCAL 201</w:t>
      </w:r>
      <w:r w:rsidR="00535257" w:rsidRPr="00573E7D">
        <w:rPr>
          <w:rFonts w:ascii="Arial" w:hAnsi="Arial" w:cs="Arial"/>
          <w:b/>
          <w:sz w:val="22"/>
          <w:szCs w:val="22"/>
        </w:rPr>
        <w:t>7</w:t>
      </w:r>
      <w:r w:rsidRPr="00573E7D">
        <w:rPr>
          <w:rFonts w:ascii="Arial" w:hAnsi="Arial" w:cs="Arial"/>
          <w:b/>
          <w:sz w:val="22"/>
          <w:szCs w:val="22"/>
        </w:rPr>
        <w:t xml:space="preserve"> – 201</w:t>
      </w:r>
      <w:r w:rsidR="00535257" w:rsidRPr="00573E7D">
        <w:rPr>
          <w:rFonts w:ascii="Arial" w:hAnsi="Arial" w:cs="Arial"/>
          <w:b/>
          <w:sz w:val="22"/>
          <w:szCs w:val="22"/>
        </w:rPr>
        <w:t>8</w:t>
      </w:r>
      <w:r w:rsidRPr="00573E7D">
        <w:rPr>
          <w:rFonts w:ascii="Arial" w:hAnsi="Arial" w:cs="Arial"/>
          <w:b/>
          <w:sz w:val="22"/>
          <w:szCs w:val="22"/>
        </w:rPr>
        <w:t>.</w:t>
      </w:r>
    </w:p>
    <w:p w:rsidR="00AD065B" w:rsidRPr="00573E7D" w:rsidRDefault="00AD065B" w:rsidP="00AD065B">
      <w:pPr>
        <w:spacing w:line="360" w:lineRule="auto"/>
        <w:jc w:val="both"/>
        <w:rPr>
          <w:rFonts w:ascii="Arial" w:hAnsi="Arial" w:cs="Arial"/>
          <w:b/>
          <w:sz w:val="22"/>
          <w:szCs w:val="22"/>
        </w:rPr>
      </w:pPr>
    </w:p>
    <w:p w:rsidR="00AD065B" w:rsidRPr="00573E7D" w:rsidRDefault="00AD065B" w:rsidP="00AD065B">
      <w:pPr>
        <w:spacing w:line="360" w:lineRule="auto"/>
        <w:jc w:val="center"/>
        <w:rPr>
          <w:rFonts w:ascii="Arial" w:hAnsi="Arial" w:cs="Arial"/>
          <w:b/>
          <w:sz w:val="22"/>
          <w:szCs w:val="22"/>
        </w:rPr>
      </w:pPr>
      <w:r w:rsidRPr="00573E7D">
        <w:rPr>
          <w:rFonts w:ascii="Arial" w:hAnsi="Arial" w:cs="Arial"/>
          <w:b/>
          <w:sz w:val="22"/>
          <w:szCs w:val="22"/>
        </w:rPr>
        <w:t>A N T E C E D E N T E S:</w:t>
      </w:r>
    </w:p>
    <w:p w:rsidR="00756568" w:rsidRPr="00573E7D" w:rsidRDefault="00756568" w:rsidP="00AD065B">
      <w:pPr>
        <w:spacing w:line="360" w:lineRule="auto"/>
        <w:jc w:val="center"/>
        <w:rPr>
          <w:rFonts w:ascii="Arial" w:hAnsi="Arial" w:cs="Arial"/>
          <w:b/>
          <w:sz w:val="22"/>
          <w:szCs w:val="22"/>
        </w:rPr>
      </w:pPr>
    </w:p>
    <w:p w:rsidR="00B15BB7" w:rsidRPr="00573E7D" w:rsidRDefault="00B15BB7" w:rsidP="00B15BB7">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El</w:t>
      </w:r>
      <w:r w:rsidRPr="00573E7D">
        <w:rPr>
          <w:rFonts w:ascii="Arial" w:hAnsi="Arial" w:cs="Arial"/>
          <w:sz w:val="22"/>
          <w:szCs w:val="22"/>
          <w:lang w:val="es-MX"/>
        </w:rPr>
        <w:t xml:space="preserve"> 12 de octubre del año de 2017, el Consejo General del Instituto Electoral del Estado de Colima, se instaló formalmente haciendo la declaratoria legal del inicio del Proceso Electoral Local 2017-2018, en el que se </w:t>
      </w:r>
      <w:r w:rsidR="00D4759D" w:rsidRPr="00573E7D">
        <w:rPr>
          <w:rFonts w:ascii="Arial" w:hAnsi="Arial" w:cs="Arial"/>
          <w:sz w:val="22"/>
          <w:szCs w:val="22"/>
          <w:lang w:val="es-MX"/>
        </w:rPr>
        <w:t>renuevan</w:t>
      </w:r>
      <w:r w:rsidRPr="00573E7D">
        <w:rPr>
          <w:rFonts w:ascii="Arial" w:hAnsi="Arial" w:cs="Arial"/>
          <w:sz w:val="22"/>
          <w:szCs w:val="22"/>
          <w:lang w:val="es-MX"/>
        </w:rPr>
        <w:t xml:space="preserve"> a las y los integrantes del Poder Legislativo y los diez Ayuntamientos de la entidad.</w:t>
      </w:r>
    </w:p>
    <w:p w:rsidR="00B15BB7" w:rsidRPr="00573E7D" w:rsidRDefault="00B15BB7" w:rsidP="00B15BB7">
      <w:pPr>
        <w:pStyle w:val="Sinespaciado"/>
        <w:tabs>
          <w:tab w:val="left" w:pos="567"/>
        </w:tabs>
        <w:autoSpaceDN w:val="0"/>
        <w:spacing w:line="360" w:lineRule="auto"/>
        <w:jc w:val="both"/>
        <w:rPr>
          <w:rFonts w:ascii="Arial" w:hAnsi="Arial" w:cs="Arial"/>
          <w:sz w:val="22"/>
          <w:szCs w:val="22"/>
        </w:rPr>
      </w:pPr>
    </w:p>
    <w:p w:rsidR="00B15BB7" w:rsidRPr="00573E7D" w:rsidRDefault="00B15BB7" w:rsidP="008720F6">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573E7D">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573E7D">
        <w:rPr>
          <w:rFonts w:ascii="Arial" w:hAnsi="Arial" w:cs="Arial"/>
          <w:sz w:val="22"/>
          <w:szCs w:val="22"/>
        </w:rPr>
        <w:t>.”</w:t>
      </w:r>
      <w:r w:rsidRPr="00573E7D">
        <w:rPr>
          <w:rFonts w:ascii="Arial" w:hAnsi="Arial" w:cs="Arial"/>
          <w:sz w:val="22"/>
          <w:szCs w:val="22"/>
          <w:shd w:val="clear" w:color="auto" w:fill="FFFFFF"/>
        </w:rPr>
        <w:t>; </w:t>
      </w:r>
      <w:r w:rsidRPr="00573E7D">
        <w:rPr>
          <w:rFonts w:ascii="Arial" w:hAnsi="Arial" w:cs="Arial"/>
          <w:sz w:val="22"/>
          <w:szCs w:val="22"/>
        </w:rPr>
        <w:t>en tal virtud, se estará atendiendo lo dispuesto en el artículo Segundo Transitorio antes citado.</w:t>
      </w:r>
    </w:p>
    <w:p w:rsidR="00B15BB7" w:rsidRPr="00573E7D" w:rsidRDefault="00B15BB7" w:rsidP="00B15BB7">
      <w:pPr>
        <w:pStyle w:val="Prrafodelista"/>
        <w:rPr>
          <w:rFonts w:ascii="Arial" w:hAnsi="Arial" w:cs="Arial"/>
        </w:rPr>
      </w:pPr>
    </w:p>
    <w:p w:rsidR="00B15BB7" w:rsidRPr="00573E7D" w:rsidRDefault="00756568" w:rsidP="008720F6">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Que mediante Acuerdo IEE/CG/A029/2018 de fecha 06 de enero de 2018, este Consejo General aprobó los criterios aplicables para el registro de candidaturas a diputaciones por el principio de representación proporcional que presentaran los partidos políticos ante este organismo electoral, para el actual proceso comicial. Emitiéndose mediante el instrumento en cita la acción afirmativa siguiente: “</w:t>
      </w:r>
      <w:r w:rsidRPr="00573E7D">
        <w:rPr>
          <w:rFonts w:ascii="Arial" w:hAnsi="Arial" w:cs="Arial"/>
          <w:i/>
          <w:sz w:val="22"/>
          <w:szCs w:val="22"/>
        </w:rPr>
        <w:t>La lista de candidaturas a Diputaciones por el principio de Representación Proporcional que presente cada partido político durante el actual Proceso Electoral Local 2017-2018, deberá encabezarse por una mujer</w:t>
      </w:r>
      <w:r w:rsidRPr="00573E7D">
        <w:rPr>
          <w:rFonts w:ascii="Arial" w:hAnsi="Arial" w:cs="Arial"/>
          <w:sz w:val="22"/>
          <w:szCs w:val="22"/>
        </w:rPr>
        <w:t>.”</w:t>
      </w:r>
    </w:p>
    <w:p w:rsidR="00B15BB7" w:rsidRPr="00573E7D" w:rsidRDefault="00B15BB7" w:rsidP="00B15BB7">
      <w:pPr>
        <w:pStyle w:val="Prrafodelista"/>
        <w:rPr>
          <w:rFonts w:ascii="Arial" w:hAnsi="Arial" w:cs="Arial"/>
        </w:rPr>
      </w:pPr>
    </w:p>
    <w:p w:rsidR="00447099" w:rsidRPr="00573E7D" w:rsidRDefault="008720F6" w:rsidP="00447099">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 xml:space="preserve">El Consejo General con fechas 14 y 28 de abril de 2018, mediante Acuerdos IEE/CG/A055/2018 y IEE/CG/A064/2018, llevó a cabo el registro de las candidaturas al cargo de diputaciones locales por los principios de mayoría relativa y </w:t>
      </w:r>
      <w:r w:rsidR="00A50F93">
        <w:rPr>
          <w:rFonts w:ascii="Arial" w:hAnsi="Arial" w:cs="Arial"/>
          <w:sz w:val="22"/>
          <w:szCs w:val="22"/>
        </w:rPr>
        <w:t xml:space="preserve">de </w:t>
      </w:r>
      <w:r w:rsidRPr="00573E7D">
        <w:rPr>
          <w:rFonts w:ascii="Arial" w:hAnsi="Arial" w:cs="Arial"/>
          <w:sz w:val="22"/>
          <w:szCs w:val="22"/>
        </w:rPr>
        <w:t xml:space="preserve">representación </w:t>
      </w:r>
      <w:r w:rsidRPr="00573E7D">
        <w:rPr>
          <w:rFonts w:ascii="Arial" w:hAnsi="Arial" w:cs="Arial"/>
          <w:sz w:val="22"/>
          <w:szCs w:val="22"/>
        </w:rPr>
        <w:lastRenderedPageBreak/>
        <w:t>proporcional presentadas por partidos políticos, coaliciones y aspirantes a candidaturas independientes con derecho a registrarse</w:t>
      </w:r>
      <w:r w:rsidRPr="00573E7D">
        <w:rPr>
          <w:rFonts w:ascii="Arial" w:hAnsi="Arial" w:cs="Arial"/>
          <w:snapToGrid w:val="0"/>
          <w:sz w:val="22"/>
          <w:szCs w:val="22"/>
        </w:rPr>
        <w:t>;</w:t>
      </w:r>
      <w:r w:rsidRPr="00573E7D">
        <w:rPr>
          <w:rFonts w:ascii="Arial" w:hAnsi="Arial" w:cs="Arial"/>
          <w:snapToGrid w:val="0"/>
          <w:sz w:val="22"/>
        </w:rPr>
        <w:t xml:space="preserve"> lo anterior, una vez verificados los requisitos de elegibilidad, así como los establecidos por el propio precepto legal en cita.</w:t>
      </w:r>
    </w:p>
    <w:p w:rsidR="00447099" w:rsidRPr="00573E7D" w:rsidRDefault="00447099" w:rsidP="00447099">
      <w:pPr>
        <w:pStyle w:val="Prrafodelista"/>
        <w:rPr>
          <w:rFonts w:ascii="Arial" w:hAnsi="Arial" w:cs="Arial"/>
        </w:rPr>
      </w:pPr>
    </w:p>
    <w:p w:rsidR="001604F1" w:rsidRPr="00573E7D" w:rsidRDefault="00447099" w:rsidP="00447099">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 xml:space="preserve">El día </w:t>
      </w:r>
      <w:r w:rsidRPr="00573E7D">
        <w:rPr>
          <w:rFonts w:ascii="Arial" w:hAnsi="Arial" w:cs="Arial"/>
          <w:sz w:val="22"/>
          <w:szCs w:val="22"/>
          <w:lang w:val="es-MX"/>
        </w:rPr>
        <w:t xml:space="preserve">04 de junio de la actual anualidad, se emitió el </w:t>
      </w:r>
      <w:r w:rsidRPr="00573E7D">
        <w:rPr>
          <w:rFonts w:ascii="Arial" w:hAnsi="Arial" w:cs="Arial"/>
          <w:sz w:val="22"/>
          <w:szCs w:val="22"/>
        </w:rPr>
        <w:t xml:space="preserve">Acuerdo </w:t>
      </w:r>
      <w:r w:rsidRPr="00573E7D">
        <w:rPr>
          <w:rFonts w:ascii="Arial" w:hAnsi="Arial" w:cs="Arial"/>
          <w:sz w:val="22"/>
          <w:szCs w:val="22"/>
          <w:lang w:val="es-MX"/>
        </w:rPr>
        <w:t xml:space="preserve">IEE/CG/A080/2018, en el que se determinó el </w:t>
      </w:r>
      <w:r w:rsidRPr="00573E7D">
        <w:rPr>
          <w:rFonts w:ascii="Arial" w:hAnsi="Arial" w:cs="Arial"/>
          <w:sz w:val="22"/>
          <w:szCs w:val="22"/>
        </w:rPr>
        <w:t>procedimiento de cómputo que debía realizarse en el caso de que se emitieran votos a favor de dos o más partidos políticos co</w:t>
      </w:r>
      <w:r w:rsidR="007A0616">
        <w:rPr>
          <w:rFonts w:ascii="Arial" w:hAnsi="Arial" w:cs="Arial"/>
          <w:sz w:val="22"/>
          <w:szCs w:val="22"/>
        </w:rPr>
        <w:t>a</w:t>
      </w:r>
      <w:r w:rsidRPr="00573E7D">
        <w:rPr>
          <w:rFonts w:ascii="Arial" w:hAnsi="Arial" w:cs="Arial"/>
          <w:sz w:val="22"/>
          <w:szCs w:val="22"/>
        </w:rPr>
        <w:t>ligados y que por esa causa fueron consignados por separado en el apartado correspondiente del acta de escrutinio y cómputo de la casilla para la elección de diputaciones locales por el principio de mayoría relativa.</w:t>
      </w:r>
    </w:p>
    <w:p w:rsidR="00447099" w:rsidRPr="00573E7D" w:rsidRDefault="00447099" w:rsidP="00447099">
      <w:pPr>
        <w:pStyle w:val="Sinespaciado"/>
        <w:tabs>
          <w:tab w:val="left" w:pos="567"/>
        </w:tabs>
        <w:autoSpaceDN w:val="0"/>
        <w:spacing w:line="360" w:lineRule="auto"/>
        <w:jc w:val="both"/>
        <w:rPr>
          <w:rFonts w:ascii="Arial" w:hAnsi="Arial" w:cs="Arial"/>
          <w:sz w:val="22"/>
          <w:szCs w:val="22"/>
        </w:rPr>
      </w:pPr>
    </w:p>
    <w:p w:rsidR="00AD065B" w:rsidRPr="00573E7D" w:rsidRDefault="00AD065B" w:rsidP="00AD065B">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 xml:space="preserve">El pasado </w:t>
      </w:r>
      <w:r w:rsidR="00535257" w:rsidRPr="00573E7D">
        <w:rPr>
          <w:rFonts w:ascii="Arial" w:hAnsi="Arial" w:cs="Arial"/>
          <w:sz w:val="22"/>
          <w:szCs w:val="22"/>
        </w:rPr>
        <w:t>1º</w:t>
      </w:r>
      <w:r w:rsidRPr="00573E7D">
        <w:rPr>
          <w:rFonts w:ascii="Arial" w:hAnsi="Arial" w:cs="Arial"/>
          <w:sz w:val="22"/>
          <w:szCs w:val="22"/>
        </w:rPr>
        <w:t xml:space="preserve"> de ju</w:t>
      </w:r>
      <w:r w:rsidR="00535257" w:rsidRPr="00573E7D">
        <w:rPr>
          <w:rFonts w:ascii="Arial" w:hAnsi="Arial" w:cs="Arial"/>
          <w:sz w:val="22"/>
          <w:szCs w:val="22"/>
        </w:rPr>
        <w:t>lio</w:t>
      </w:r>
      <w:r w:rsidRPr="00573E7D">
        <w:rPr>
          <w:rFonts w:ascii="Arial" w:hAnsi="Arial" w:cs="Arial"/>
          <w:sz w:val="22"/>
          <w:szCs w:val="22"/>
        </w:rPr>
        <w:t xml:space="preserve"> del año en curso, en cumplimiento de lo dispuesto por el artículo  86 </w:t>
      </w:r>
      <w:r w:rsidR="007A0616" w:rsidRPr="00573E7D">
        <w:rPr>
          <w:rFonts w:ascii="Arial" w:hAnsi="Arial" w:cs="Arial"/>
          <w:sz w:val="22"/>
          <w:szCs w:val="22"/>
        </w:rPr>
        <w:t>BIS</w:t>
      </w:r>
      <w:r w:rsidRPr="00573E7D">
        <w:rPr>
          <w:rFonts w:ascii="Arial" w:hAnsi="Arial" w:cs="Arial"/>
          <w:sz w:val="22"/>
          <w:szCs w:val="22"/>
        </w:rPr>
        <w:t xml:space="preserve">, de la Constitución Política del Estado Libre y Soberano de Colima, así como 20 y 26, ambos del Código Electoral del Estado de Colima, </w:t>
      </w:r>
      <w:r w:rsidR="00BE595A" w:rsidRPr="00573E7D">
        <w:rPr>
          <w:rFonts w:ascii="Arial" w:hAnsi="Arial" w:cs="Arial"/>
          <w:sz w:val="22"/>
          <w:szCs w:val="22"/>
        </w:rPr>
        <w:t>y el artículo Segundo Transitorio de la Constitución Federal de la reforma del 10 de febrero de 2014, Décimo Primero Transitorio de la Ley General de Instituciones y Procedimientos Electorales</w:t>
      </w:r>
      <w:r w:rsidR="007A0616">
        <w:rPr>
          <w:rFonts w:ascii="Arial" w:hAnsi="Arial" w:cs="Arial"/>
          <w:sz w:val="22"/>
          <w:szCs w:val="22"/>
        </w:rPr>
        <w:t xml:space="preserve"> (LGIPE)</w:t>
      </w:r>
      <w:r w:rsidR="00BE595A" w:rsidRPr="00573E7D">
        <w:rPr>
          <w:rFonts w:ascii="Arial" w:hAnsi="Arial" w:cs="Arial"/>
          <w:sz w:val="22"/>
          <w:szCs w:val="22"/>
        </w:rPr>
        <w:t xml:space="preserve"> y Quinto Transitorio de la Constitución Local mediante Decreto 313, </w:t>
      </w:r>
      <w:r w:rsidRPr="00573E7D">
        <w:rPr>
          <w:rFonts w:ascii="Arial" w:hAnsi="Arial" w:cs="Arial"/>
          <w:sz w:val="22"/>
          <w:szCs w:val="22"/>
        </w:rPr>
        <w:t xml:space="preserve">se </w:t>
      </w:r>
      <w:r w:rsidR="00535257" w:rsidRPr="00573E7D">
        <w:rPr>
          <w:rFonts w:ascii="Arial" w:hAnsi="Arial" w:cs="Arial"/>
          <w:sz w:val="22"/>
          <w:szCs w:val="22"/>
        </w:rPr>
        <w:t xml:space="preserve">llevó a cabo, </w:t>
      </w:r>
      <w:r w:rsidRPr="00573E7D">
        <w:rPr>
          <w:rFonts w:ascii="Arial" w:hAnsi="Arial" w:cs="Arial"/>
          <w:sz w:val="22"/>
          <w:szCs w:val="22"/>
        </w:rPr>
        <w:t>entre otras, la elección de diputa</w:t>
      </w:r>
      <w:r w:rsidR="00535257" w:rsidRPr="00573E7D">
        <w:rPr>
          <w:rFonts w:ascii="Arial" w:hAnsi="Arial" w:cs="Arial"/>
          <w:sz w:val="22"/>
          <w:szCs w:val="22"/>
        </w:rPr>
        <w:t xml:space="preserve">ciones </w:t>
      </w:r>
      <w:r w:rsidRPr="00573E7D">
        <w:rPr>
          <w:rFonts w:ascii="Arial" w:hAnsi="Arial" w:cs="Arial"/>
          <w:sz w:val="22"/>
          <w:szCs w:val="22"/>
        </w:rPr>
        <w:t>locales por ambos principios para integrar el Congreso del Estado; misma que, por mandato constitucional y legal, de manera libre, auténtica, pacífica y periódica, organizó el Instituto Electoral del Estado, por encontrarse encomendado a él, dicha función estatal, participando en los comicios referidos los siguientes institutos políticos: Partido Acción Nacional, Partido Revolucionario Institucional, Partido de la Revolución Democrática, Partido Verde Ecologista de México, Partido del Trabajo, Movimiento Ciudadan</w:t>
      </w:r>
      <w:r w:rsidR="00AB1D23" w:rsidRPr="00573E7D">
        <w:rPr>
          <w:rFonts w:ascii="Arial" w:hAnsi="Arial" w:cs="Arial"/>
          <w:sz w:val="22"/>
          <w:szCs w:val="22"/>
        </w:rPr>
        <w:t>o, Nueva Alianza</w:t>
      </w:r>
      <w:r w:rsidRPr="00573E7D">
        <w:rPr>
          <w:rFonts w:ascii="Arial" w:hAnsi="Arial" w:cs="Arial"/>
          <w:sz w:val="22"/>
          <w:szCs w:val="22"/>
        </w:rPr>
        <w:t xml:space="preserve">, </w:t>
      </w:r>
      <w:r w:rsidR="00AB1D23" w:rsidRPr="00573E7D">
        <w:rPr>
          <w:rFonts w:ascii="Arial" w:hAnsi="Arial" w:cs="Arial"/>
          <w:sz w:val="22"/>
          <w:szCs w:val="22"/>
        </w:rPr>
        <w:t xml:space="preserve">Morena </w:t>
      </w:r>
      <w:r w:rsidR="00535257" w:rsidRPr="00573E7D">
        <w:rPr>
          <w:rFonts w:ascii="Arial" w:hAnsi="Arial" w:cs="Arial"/>
          <w:sz w:val="22"/>
          <w:szCs w:val="22"/>
        </w:rPr>
        <w:t>y</w:t>
      </w:r>
      <w:r w:rsidRPr="00573E7D">
        <w:rPr>
          <w:rFonts w:ascii="Arial" w:hAnsi="Arial" w:cs="Arial"/>
          <w:sz w:val="22"/>
          <w:szCs w:val="22"/>
        </w:rPr>
        <w:t xml:space="preserve"> Encuentro Social</w:t>
      </w:r>
      <w:r w:rsidR="00947CF9" w:rsidRPr="00573E7D">
        <w:rPr>
          <w:rFonts w:ascii="Arial" w:hAnsi="Arial" w:cs="Arial"/>
          <w:sz w:val="22"/>
          <w:szCs w:val="22"/>
        </w:rPr>
        <w:t>, así como candidaturas independientes.</w:t>
      </w:r>
    </w:p>
    <w:p w:rsidR="00535257" w:rsidRPr="00573E7D" w:rsidRDefault="00535257" w:rsidP="00AD065B">
      <w:pPr>
        <w:spacing w:line="360" w:lineRule="auto"/>
        <w:jc w:val="both"/>
        <w:rPr>
          <w:rFonts w:ascii="Arial" w:hAnsi="Arial" w:cs="Arial"/>
          <w:sz w:val="22"/>
          <w:szCs w:val="22"/>
        </w:rPr>
      </w:pPr>
    </w:p>
    <w:p w:rsidR="00535257" w:rsidRPr="00573E7D" w:rsidRDefault="00535257" w:rsidP="00AD065B">
      <w:pPr>
        <w:spacing w:line="360" w:lineRule="auto"/>
        <w:jc w:val="both"/>
        <w:rPr>
          <w:rFonts w:ascii="Arial" w:hAnsi="Arial" w:cs="Arial"/>
          <w:sz w:val="22"/>
          <w:szCs w:val="22"/>
        </w:rPr>
      </w:pPr>
      <w:r w:rsidRPr="00573E7D">
        <w:rPr>
          <w:rFonts w:ascii="Arial" w:hAnsi="Arial" w:cs="Arial"/>
          <w:sz w:val="22"/>
          <w:szCs w:val="22"/>
        </w:rPr>
        <w:t xml:space="preserve">Algunos de ellos participaron en </w:t>
      </w:r>
      <w:r w:rsidR="00095299" w:rsidRPr="00573E7D">
        <w:rPr>
          <w:rFonts w:ascii="Arial" w:hAnsi="Arial" w:cs="Arial"/>
          <w:sz w:val="22"/>
          <w:szCs w:val="22"/>
        </w:rPr>
        <w:t>coaliciones totales</w:t>
      </w:r>
      <w:r w:rsidRPr="00573E7D">
        <w:rPr>
          <w:rFonts w:ascii="Arial" w:hAnsi="Arial" w:cs="Arial"/>
          <w:sz w:val="22"/>
          <w:szCs w:val="22"/>
        </w:rPr>
        <w:t>,</w:t>
      </w:r>
      <w:r w:rsidR="001604F1" w:rsidRPr="00573E7D">
        <w:rPr>
          <w:rFonts w:ascii="Arial" w:hAnsi="Arial" w:cs="Arial"/>
          <w:sz w:val="22"/>
          <w:szCs w:val="22"/>
        </w:rPr>
        <w:t xml:space="preserve"> para efectos de la elección de diputaciones de</w:t>
      </w:r>
      <w:r w:rsidR="005A7D36" w:rsidRPr="00573E7D">
        <w:rPr>
          <w:rFonts w:ascii="Arial" w:hAnsi="Arial" w:cs="Arial"/>
          <w:sz w:val="22"/>
          <w:szCs w:val="22"/>
        </w:rPr>
        <w:t xml:space="preserve"> mayoría relativa,</w:t>
      </w:r>
      <w:r w:rsidRPr="00573E7D">
        <w:rPr>
          <w:rFonts w:ascii="Arial" w:hAnsi="Arial" w:cs="Arial"/>
          <w:sz w:val="22"/>
          <w:szCs w:val="22"/>
        </w:rPr>
        <w:t xml:space="preserve"> las cuales fueron:</w:t>
      </w:r>
    </w:p>
    <w:p w:rsidR="00535257" w:rsidRPr="00573E7D" w:rsidRDefault="00535257" w:rsidP="002C1DBF">
      <w:pPr>
        <w:numPr>
          <w:ilvl w:val="0"/>
          <w:numId w:val="14"/>
        </w:numPr>
        <w:spacing w:line="360" w:lineRule="auto"/>
        <w:jc w:val="both"/>
        <w:rPr>
          <w:rFonts w:ascii="Arial" w:hAnsi="Arial" w:cs="Arial"/>
          <w:sz w:val="22"/>
          <w:szCs w:val="22"/>
        </w:rPr>
      </w:pPr>
      <w:r w:rsidRPr="00573E7D">
        <w:rPr>
          <w:rFonts w:ascii="Arial" w:hAnsi="Arial" w:cs="Arial"/>
          <w:sz w:val="22"/>
          <w:szCs w:val="22"/>
        </w:rPr>
        <w:t xml:space="preserve">“Por Colima al </w:t>
      </w:r>
      <w:r w:rsidR="00B41EC9" w:rsidRPr="00573E7D">
        <w:rPr>
          <w:rFonts w:ascii="Arial" w:hAnsi="Arial" w:cs="Arial"/>
          <w:sz w:val="22"/>
          <w:szCs w:val="22"/>
        </w:rPr>
        <w:t>Frente</w:t>
      </w:r>
      <w:r w:rsidRPr="00573E7D">
        <w:rPr>
          <w:rFonts w:ascii="Arial" w:hAnsi="Arial" w:cs="Arial"/>
          <w:sz w:val="22"/>
          <w:szCs w:val="22"/>
        </w:rPr>
        <w:t xml:space="preserve">”, conformada por los partidos políticos </w:t>
      </w:r>
      <w:r w:rsidR="00AB1D23" w:rsidRPr="00573E7D">
        <w:rPr>
          <w:rFonts w:ascii="Arial" w:hAnsi="Arial" w:cs="Arial"/>
          <w:sz w:val="22"/>
          <w:szCs w:val="22"/>
        </w:rPr>
        <w:t>Acción Nacional</w:t>
      </w:r>
      <w:r w:rsidRPr="00573E7D">
        <w:rPr>
          <w:rFonts w:ascii="Arial" w:hAnsi="Arial" w:cs="Arial"/>
          <w:sz w:val="22"/>
          <w:szCs w:val="22"/>
        </w:rPr>
        <w:t xml:space="preserve"> y </w:t>
      </w:r>
      <w:r w:rsidR="00AB1D23" w:rsidRPr="00573E7D">
        <w:rPr>
          <w:rFonts w:ascii="Arial" w:hAnsi="Arial" w:cs="Arial"/>
          <w:sz w:val="22"/>
          <w:szCs w:val="22"/>
        </w:rPr>
        <w:t>de la Revolución Democrática</w:t>
      </w:r>
      <w:r w:rsidRPr="00573E7D">
        <w:rPr>
          <w:rFonts w:ascii="Arial" w:hAnsi="Arial" w:cs="Arial"/>
          <w:sz w:val="22"/>
          <w:szCs w:val="22"/>
        </w:rPr>
        <w:t>;</w:t>
      </w:r>
    </w:p>
    <w:p w:rsidR="00535257" w:rsidRPr="00573E7D" w:rsidRDefault="00535257" w:rsidP="002C1DBF">
      <w:pPr>
        <w:numPr>
          <w:ilvl w:val="0"/>
          <w:numId w:val="14"/>
        </w:numPr>
        <w:spacing w:line="360" w:lineRule="auto"/>
        <w:jc w:val="both"/>
        <w:rPr>
          <w:rFonts w:ascii="Arial" w:hAnsi="Arial" w:cs="Arial"/>
          <w:sz w:val="22"/>
          <w:szCs w:val="22"/>
        </w:rPr>
      </w:pPr>
      <w:r w:rsidRPr="00573E7D">
        <w:rPr>
          <w:rFonts w:ascii="Arial" w:hAnsi="Arial" w:cs="Arial"/>
          <w:sz w:val="22"/>
          <w:szCs w:val="22"/>
        </w:rPr>
        <w:t>“</w:t>
      </w:r>
      <w:r w:rsidR="00936C6A" w:rsidRPr="00573E7D">
        <w:rPr>
          <w:rFonts w:ascii="Arial" w:hAnsi="Arial" w:cs="Arial"/>
          <w:sz w:val="22"/>
          <w:szCs w:val="22"/>
        </w:rPr>
        <w:t>Todos por Colima</w:t>
      </w:r>
      <w:r w:rsidRPr="00573E7D">
        <w:rPr>
          <w:rFonts w:ascii="Arial" w:hAnsi="Arial" w:cs="Arial"/>
          <w:sz w:val="22"/>
          <w:szCs w:val="22"/>
        </w:rPr>
        <w:t xml:space="preserve">”, integrada por los institutos políticos </w:t>
      </w:r>
      <w:r w:rsidR="00AB1D23" w:rsidRPr="00573E7D">
        <w:rPr>
          <w:rFonts w:ascii="Arial" w:hAnsi="Arial" w:cs="Arial"/>
          <w:sz w:val="22"/>
          <w:szCs w:val="22"/>
        </w:rPr>
        <w:t>Revolucionario Institucional</w:t>
      </w:r>
      <w:r w:rsidRPr="00573E7D">
        <w:rPr>
          <w:rFonts w:ascii="Arial" w:hAnsi="Arial" w:cs="Arial"/>
          <w:sz w:val="22"/>
          <w:szCs w:val="22"/>
        </w:rPr>
        <w:t xml:space="preserve"> y </w:t>
      </w:r>
      <w:r w:rsidR="00AB1D23" w:rsidRPr="00573E7D">
        <w:rPr>
          <w:rFonts w:ascii="Arial" w:hAnsi="Arial" w:cs="Arial"/>
          <w:sz w:val="22"/>
          <w:szCs w:val="22"/>
        </w:rPr>
        <w:t>Verde Ecologista de México</w:t>
      </w:r>
      <w:r w:rsidRPr="00573E7D">
        <w:rPr>
          <w:rFonts w:ascii="Arial" w:hAnsi="Arial" w:cs="Arial"/>
          <w:sz w:val="22"/>
          <w:szCs w:val="22"/>
        </w:rPr>
        <w:t>; y</w:t>
      </w:r>
    </w:p>
    <w:p w:rsidR="00535257" w:rsidRPr="00573E7D" w:rsidRDefault="00535257" w:rsidP="002C1DBF">
      <w:pPr>
        <w:numPr>
          <w:ilvl w:val="0"/>
          <w:numId w:val="14"/>
        </w:numPr>
        <w:spacing w:line="360" w:lineRule="auto"/>
        <w:jc w:val="both"/>
        <w:rPr>
          <w:rFonts w:ascii="Arial" w:hAnsi="Arial" w:cs="Arial"/>
          <w:sz w:val="22"/>
          <w:szCs w:val="22"/>
        </w:rPr>
      </w:pPr>
      <w:r w:rsidRPr="00573E7D">
        <w:rPr>
          <w:rFonts w:ascii="Arial" w:hAnsi="Arial" w:cs="Arial"/>
          <w:sz w:val="22"/>
          <w:szCs w:val="22"/>
        </w:rPr>
        <w:t>“</w:t>
      </w:r>
      <w:r w:rsidR="00936C6A" w:rsidRPr="00573E7D">
        <w:rPr>
          <w:rFonts w:ascii="Arial" w:hAnsi="Arial" w:cs="Arial"/>
          <w:sz w:val="22"/>
          <w:szCs w:val="22"/>
        </w:rPr>
        <w:t>Juntos Haremos Historia</w:t>
      </w:r>
      <w:r w:rsidRPr="00573E7D">
        <w:rPr>
          <w:rFonts w:ascii="Arial" w:hAnsi="Arial" w:cs="Arial"/>
          <w:sz w:val="22"/>
          <w:szCs w:val="22"/>
        </w:rPr>
        <w:t>”, conformada por los partidos políticos M</w:t>
      </w:r>
      <w:r w:rsidR="00AB1D23" w:rsidRPr="00573E7D">
        <w:rPr>
          <w:rFonts w:ascii="Arial" w:hAnsi="Arial" w:cs="Arial"/>
          <w:sz w:val="22"/>
          <w:szCs w:val="22"/>
        </w:rPr>
        <w:t>orena, Partido del Trabajo y Encuentro Social.</w:t>
      </w:r>
    </w:p>
    <w:p w:rsidR="005A7D36" w:rsidRPr="00573E7D" w:rsidRDefault="005A7D36" w:rsidP="005A7D36">
      <w:pPr>
        <w:pStyle w:val="Prrafodelista"/>
        <w:rPr>
          <w:rFonts w:ascii="Arial" w:hAnsi="Arial" w:cs="Arial"/>
        </w:rPr>
      </w:pPr>
    </w:p>
    <w:p w:rsidR="005A7D36" w:rsidRPr="00573E7D" w:rsidRDefault="005A7D36" w:rsidP="00AD065B">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Q</w:t>
      </w:r>
      <w:r w:rsidR="00AD065B" w:rsidRPr="00573E7D">
        <w:rPr>
          <w:rFonts w:ascii="Arial" w:hAnsi="Arial" w:cs="Arial"/>
          <w:sz w:val="22"/>
          <w:szCs w:val="22"/>
        </w:rPr>
        <w:t xml:space="preserve">ue los diez </w:t>
      </w:r>
      <w:r w:rsidR="00B4108C" w:rsidRPr="00573E7D">
        <w:rPr>
          <w:rFonts w:ascii="Arial" w:hAnsi="Arial" w:cs="Arial"/>
          <w:sz w:val="22"/>
          <w:szCs w:val="22"/>
        </w:rPr>
        <w:t>Consejos Municipales Electorales</w:t>
      </w:r>
      <w:r w:rsidR="007A0616">
        <w:rPr>
          <w:rFonts w:ascii="Arial" w:hAnsi="Arial" w:cs="Arial"/>
          <w:sz w:val="22"/>
          <w:szCs w:val="22"/>
        </w:rPr>
        <w:t>, órganos dependientes de</w:t>
      </w:r>
      <w:r w:rsidRPr="00573E7D">
        <w:rPr>
          <w:rFonts w:ascii="Arial" w:hAnsi="Arial" w:cs="Arial"/>
          <w:sz w:val="22"/>
          <w:szCs w:val="22"/>
        </w:rPr>
        <w:t xml:space="preserve"> este Consejo General</w:t>
      </w:r>
      <w:r w:rsidR="00AD065B" w:rsidRPr="00573E7D">
        <w:rPr>
          <w:rFonts w:ascii="Arial" w:hAnsi="Arial" w:cs="Arial"/>
          <w:sz w:val="22"/>
          <w:szCs w:val="22"/>
        </w:rPr>
        <w:t xml:space="preserve">, en cumplimiento </w:t>
      </w:r>
      <w:r w:rsidRPr="00573E7D">
        <w:rPr>
          <w:rFonts w:ascii="Arial" w:hAnsi="Arial" w:cs="Arial"/>
          <w:sz w:val="22"/>
          <w:szCs w:val="22"/>
        </w:rPr>
        <w:t>a</w:t>
      </w:r>
      <w:r w:rsidR="00AD065B" w:rsidRPr="00573E7D">
        <w:rPr>
          <w:rFonts w:ascii="Arial" w:hAnsi="Arial" w:cs="Arial"/>
          <w:sz w:val="22"/>
          <w:szCs w:val="22"/>
        </w:rPr>
        <w:t xml:space="preserve"> lo dispuesto por el artículo 247</w:t>
      </w:r>
      <w:r w:rsidRPr="00573E7D">
        <w:rPr>
          <w:rFonts w:ascii="Arial" w:hAnsi="Arial" w:cs="Arial"/>
          <w:sz w:val="22"/>
          <w:szCs w:val="22"/>
        </w:rPr>
        <w:t>, fracción II</w:t>
      </w:r>
      <w:r w:rsidR="00AD065B" w:rsidRPr="00573E7D">
        <w:rPr>
          <w:rFonts w:ascii="Arial" w:hAnsi="Arial" w:cs="Arial"/>
          <w:sz w:val="22"/>
          <w:szCs w:val="22"/>
        </w:rPr>
        <w:t xml:space="preserve"> del </w:t>
      </w:r>
      <w:r w:rsidRPr="00573E7D">
        <w:rPr>
          <w:rFonts w:ascii="Arial" w:hAnsi="Arial" w:cs="Arial"/>
          <w:sz w:val="22"/>
          <w:szCs w:val="22"/>
        </w:rPr>
        <w:t>Código Electoral del Estado</w:t>
      </w:r>
      <w:r w:rsidR="00AD065B" w:rsidRPr="00573E7D">
        <w:rPr>
          <w:rFonts w:ascii="Arial" w:hAnsi="Arial" w:cs="Arial"/>
          <w:sz w:val="22"/>
          <w:szCs w:val="22"/>
        </w:rPr>
        <w:t xml:space="preserve">, procedieron el día domingo </w:t>
      </w:r>
      <w:r w:rsidR="00947CF9" w:rsidRPr="00573E7D">
        <w:rPr>
          <w:rFonts w:ascii="Arial" w:hAnsi="Arial" w:cs="Arial"/>
          <w:sz w:val="22"/>
          <w:szCs w:val="22"/>
        </w:rPr>
        <w:t>8 de julio</w:t>
      </w:r>
      <w:r w:rsidR="00AD065B" w:rsidRPr="00573E7D">
        <w:rPr>
          <w:rFonts w:ascii="Arial" w:hAnsi="Arial" w:cs="Arial"/>
          <w:sz w:val="22"/>
          <w:szCs w:val="22"/>
        </w:rPr>
        <w:t xml:space="preserve"> del año en curso, a celebrar las sesiones de cómputo de la elección de diputa</w:t>
      </w:r>
      <w:r w:rsidR="00095299" w:rsidRPr="00573E7D">
        <w:rPr>
          <w:rFonts w:ascii="Arial" w:hAnsi="Arial" w:cs="Arial"/>
          <w:sz w:val="22"/>
          <w:szCs w:val="22"/>
        </w:rPr>
        <w:t>ciones</w:t>
      </w:r>
      <w:r w:rsidR="00AD065B" w:rsidRPr="00573E7D">
        <w:rPr>
          <w:rFonts w:ascii="Arial" w:hAnsi="Arial" w:cs="Arial"/>
          <w:sz w:val="22"/>
          <w:szCs w:val="22"/>
        </w:rPr>
        <w:t xml:space="preserve"> por el principio de mayoría relativa, determinando los cómputos totales </w:t>
      </w:r>
      <w:r w:rsidR="007A0616">
        <w:rPr>
          <w:rFonts w:ascii="Arial" w:hAnsi="Arial" w:cs="Arial"/>
          <w:sz w:val="22"/>
          <w:szCs w:val="22"/>
        </w:rPr>
        <w:t>y</w:t>
      </w:r>
      <w:r w:rsidR="00AD065B" w:rsidRPr="00573E7D">
        <w:rPr>
          <w:rFonts w:ascii="Arial" w:hAnsi="Arial" w:cs="Arial"/>
          <w:sz w:val="22"/>
          <w:szCs w:val="22"/>
        </w:rPr>
        <w:t xml:space="preserve"> parciales de los </w:t>
      </w:r>
      <w:r w:rsidR="007A0616">
        <w:rPr>
          <w:rFonts w:ascii="Arial" w:hAnsi="Arial" w:cs="Arial"/>
          <w:sz w:val="22"/>
          <w:szCs w:val="22"/>
        </w:rPr>
        <w:t>dieciséis</w:t>
      </w:r>
      <w:r w:rsidR="00AD065B" w:rsidRPr="00573E7D">
        <w:rPr>
          <w:rFonts w:ascii="Arial" w:hAnsi="Arial" w:cs="Arial"/>
          <w:sz w:val="22"/>
          <w:szCs w:val="22"/>
        </w:rPr>
        <w:t xml:space="preserve"> distritos electorales de que se conforma la entidad, de </w:t>
      </w:r>
      <w:r w:rsidR="00095299" w:rsidRPr="00573E7D">
        <w:rPr>
          <w:rFonts w:ascii="Arial" w:hAnsi="Arial" w:cs="Arial"/>
          <w:sz w:val="22"/>
          <w:szCs w:val="22"/>
        </w:rPr>
        <w:t>acuerdo a</w:t>
      </w:r>
      <w:r w:rsidR="00AD065B" w:rsidRPr="00573E7D">
        <w:rPr>
          <w:rFonts w:ascii="Arial" w:hAnsi="Arial" w:cs="Arial"/>
          <w:sz w:val="22"/>
          <w:szCs w:val="22"/>
        </w:rPr>
        <w:t xml:space="preserve"> lo preceptuado por el artículo 22 de la Constitución Política del Estado Libre y Sober</w:t>
      </w:r>
      <w:r w:rsidR="00095299" w:rsidRPr="00573E7D">
        <w:rPr>
          <w:rFonts w:ascii="Arial" w:hAnsi="Arial" w:cs="Arial"/>
          <w:sz w:val="22"/>
          <w:szCs w:val="22"/>
        </w:rPr>
        <w:t>ano de Colima, y su correlativo, numeral 20 del</w:t>
      </w:r>
      <w:r w:rsidR="00AD065B" w:rsidRPr="00573E7D">
        <w:rPr>
          <w:rFonts w:ascii="Arial" w:hAnsi="Arial" w:cs="Arial"/>
          <w:sz w:val="22"/>
          <w:szCs w:val="22"/>
        </w:rPr>
        <w:t xml:space="preserve"> Código Electoral del Estado. </w:t>
      </w:r>
    </w:p>
    <w:p w:rsidR="005A7D36" w:rsidRPr="00573E7D" w:rsidRDefault="005A7D36" w:rsidP="005A7D36">
      <w:pPr>
        <w:pStyle w:val="Sinespaciado"/>
        <w:tabs>
          <w:tab w:val="left" w:pos="567"/>
        </w:tabs>
        <w:autoSpaceDN w:val="0"/>
        <w:spacing w:line="360" w:lineRule="auto"/>
        <w:jc w:val="both"/>
        <w:rPr>
          <w:rFonts w:ascii="Arial" w:hAnsi="Arial" w:cs="Arial"/>
          <w:sz w:val="22"/>
          <w:szCs w:val="22"/>
        </w:rPr>
      </w:pPr>
    </w:p>
    <w:p w:rsidR="005A7D36" w:rsidRPr="00573E7D" w:rsidRDefault="00AD065B" w:rsidP="00AD065B">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 xml:space="preserve">Posterior a ello, de conformidad con el artículo 255 BIS del Código </w:t>
      </w:r>
      <w:r w:rsidR="00095299" w:rsidRPr="00573E7D">
        <w:rPr>
          <w:rFonts w:ascii="Arial" w:hAnsi="Arial" w:cs="Arial"/>
          <w:sz w:val="22"/>
          <w:szCs w:val="22"/>
        </w:rPr>
        <w:t>Electoral</w:t>
      </w:r>
      <w:r w:rsidRPr="00573E7D">
        <w:rPr>
          <w:rFonts w:ascii="Arial" w:hAnsi="Arial" w:cs="Arial"/>
          <w:sz w:val="22"/>
          <w:szCs w:val="22"/>
        </w:rPr>
        <w:t xml:space="preserve">, este Consejo General sesionó el sábado </w:t>
      </w:r>
      <w:r w:rsidR="00095299" w:rsidRPr="00573E7D">
        <w:rPr>
          <w:rFonts w:ascii="Arial" w:hAnsi="Arial" w:cs="Arial"/>
          <w:sz w:val="22"/>
          <w:szCs w:val="22"/>
        </w:rPr>
        <w:t>14</w:t>
      </w:r>
      <w:r w:rsidRPr="00573E7D">
        <w:rPr>
          <w:rFonts w:ascii="Arial" w:hAnsi="Arial" w:cs="Arial"/>
          <w:sz w:val="22"/>
          <w:szCs w:val="22"/>
        </w:rPr>
        <w:t xml:space="preserve"> de ju</w:t>
      </w:r>
      <w:r w:rsidR="00095299" w:rsidRPr="00573E7D">
        <w:rPr>
          <w:rFonts w:ascii="Arial" w:hAnsi="Arial" w:cs="Arial"/>
          <w:sz w:val="22"/>
          <w:szCs w:val="22"/>
        </w:rPr>
        <w:t>li</w:t>
      </w:r>
      <w:r w:rsidRPr="00573E7D">
        <w:rPr>
          <w:rFonts w:ascii="Arial" w:hAnsi="Arial" w:cs="Arial"/>
          <w:sz w:val="22"/>
          <w:szCs w:val="22"/>
        </w:rPr>
        <w:t xml:space="preserve">o del presente año, a efecto de llevar a cabo los cómputos respecto de los distritos que se conforman con territorio de dos municipios </w:t>
      </w:r>
      <w:r w:rsidR="00AD2F37">
        <w:rPr>
          <w:rFonts w:ascii="Arial" w:hAnsi="Arial" w:cs="Arial"/>
          <w:sz w:val="22"/>
          <w:szCs w:val="22"/>
        </w:rPr>
        <w:t>de la entidad en</w:t>
      </w:r>
      <w:r w:rsidRPr="00573E7D">
        <w:rPr>
          <w:rFonts w:ascii="Arial" w:hAnsi="Arial" w:cs="Arial"/>
          <w:sz w:val="22"/>
          <w:szCs w:val="22"/>
        </w:rPr>
        <w:t xml:space="preserve"> la elección de diputa</w:t>
      </w:r>
      <w:r w:rsidR="00BE595A" w:rsidRPr="00573E7D">
        <w:rPr>
          <w:rFonts w:ascii="Arial" w:hAnsi="Arial" w:cs="Arial"/>
          <w:sz w:val="22"/>
          <w:szCs w:val="22"/>
        </w:rPr>
        <w:t>ciones</w:t>
      </w:r>
      <w:r w:rsidRPr="00573E7D">
        <w:rPr>
          <w:rFonts w:ascii="Arial" w:hAnsi="Arial" w:cs="Arial"/>
          <w:sz w:val="22"/>
          <w:szCs w:val="22"/>
        </w:rPr>
        <w:t xml:space="preserve"> de mayoría relativa. </w:t>
      </w:r>
    </w:p>
    <w:p w:rsidR="005A7D36" w:rsidRPr="00573E7D" w:rsidRDefault="005A7D36" w:rsidP="005A7D36">
      <w:pPr>
        <w:pStyle w:val="Prrafodelista"/>
        <w:rPr>
          <w:rFonts w:ascii="Arial" w:hAnsi="Arial" w:cs="Arial"/>
        </w:rPr>
      </w:pPr>
    </w:p>
    <w:p w:rsidR="00AD065B" w:rsidRPr="00573E7D" w:rsidRDefault="005A7D36" w:rsidP="00AD065B">
      <w:pPr>
        <w:pStyle w:val="Sinespaciado"/>
        <w:numPr>
          <w:ilvl w:val="0"/>
          <w:numId w:val="18"/>
        </w:numPr>
        <w:tabs>
          <w:tab w:val="left" w:pos="567"/>
        </w:tabs>
        <w:autoSpaceDN w:val="0"/>
        <w:spacing w:line="360" w:lineRule="auto"/>
        <w:ind w:left="0" w:firstLine="0"/>
        <w:jc w:val="both"/>
        <w:rPr>
          <w:rFonts w:ascii="Arial" w:hAnsi="Arial" w:cs="Arial"/>
          <w:sz w:val="22"/>
          <w:szCs w:val="22"/>
        </w:rPr>
      </w:pPr>
      <w:r w:rsidRPr="00573E7D">
        <w:rPr>
          <w:rFonts w:ascii="Arial" w:hAnsi="Arial" w:cs="Arial"/>
          <w:sz w:val="22"/>
          <w:szCs w:val="22"/>
        </w:rPr>
        <w:t xml:space="preserve">En razón de los cómputos distritales realizados por los </w:t>
      </w:r>
      <w:r w:rsidR="00B4108C" w:rsidRPr="00573E7D">
        <w:rPr>
          <w:rFonts w:ascii="Arial" w:hAnsi="Arial" w:cs="Arial"/>
          <w:sz w:val="22"/>
          <w:szCs w:val="22"/>
        </w:rPr>
        <w:t>Consejos Municipales Electorales</w:t>
      </w:r>
      <w:r w:rsidRPr="00573E7D">
        <w:rPr>
          <w:rFonts w:ascii="Arial" w:hAnsi="Arial" w:cs="Arial"/>
          <w:sz w:val="22"/>
          <w:szCs w:val="22"/>
        </w:rPr>
        <w:t xml:space="preserve"> y este órgano superior de dirección, el día </w:t>
      </w:r>
      <w:r w:rsidR="00D550DE" w:rsidRPr="00573E7D">
        <w:rPr>
          <w:rFonts w:ascii="Arial" w:hAnsi="Arial" w:cs="Arial"/>
          <w:sz w:val="22"/>
          <w:szCs w:val="22"/>
        </w:rPr>
        <w:t xml:space="preserve">16 de julio de 2018, una vez </w:t>
      </w:r>
      <w:r w:rsidR="00AD065B" w:rsidRPr="00573E7D">
        <w:rPr>
          <w:rFonts w:ascii="Arial" w:hAnsi="Arial" w:cs="Arial"/>
          <w:sz w:val="22"/>
          <w:szCs w:val="22"/>
        </w:rPr>
        <w:t>verific</w:t>
      </w:r>
      <w:r w:rsidR="00D550DE" w:rsidRPr="00573E7D">
        <w:rPr>
          <w:rFonts w:ascii="Arial" w:hAnsi="Arial" w:cs="Arial"/>
          <w:sz w:val="22"/>
          <w:szCs w:val="22"/>
        </w:rPr>
        <w:t xml:space="preserve">ados </w:t>
      </w:r>
      <w:r w:rsidR="00AD065B" w:rsidRPr="00573E7D">
        <w:rPr>
          <w:rFonts w:ascii="Arial" w:hAnsi="Arial" w:cs="Arial"/>
          <w:sz w:val="22"/>
          <w:szCs w:val="22"/>
        </w:rPr>
        <w:t>el cumplimiento de los requisitos de elegibilidad de</w:t>
      </w:r>
      <w:r w:rsidRPr="00573E7D">
        <w:rPr>
          <w:rFonts w:ascii="Arial" w:hAnsi="Arial" w:cs="Arial"/>
          <w:sz w:val="22"/>
          <w:szCs w:val="22"/>
        </w:rPr>
        <w:t xml:space="preserve"> las y</w:t>
      </w:r>
      <w:r w:rsidR="00AD065B" w:rsidRPr="00573E7D">
        <w:rPr>
          <w:rFonts w:ascii="Arial" w:hAnsi="Arial" w:cs="Arial"/>
          <w:sz w:val="22"/>
          <w:szCs w:val="22"/>
        </w:rPr>
        <w:t xml:space="preserve"> los candidatos a diputa</w:t>
      </w:r>
      <w:r w:rsidRPr="00573E7D">
        <w:rPr>
          <w:rFonts w:ascii="Arial" w:hAnsi="Arial" w:cs="Arial"/>
          <w:sz w:val="22"/>
          <w:szCs w:val="22"/>
        </w:rPr>
        <w:t xml:space="preserve">ciones por el principio de </w:t>
      </w:r>
      <w:r w:rsidR="00AD065B" w:rsidRPr="00573E7D">
        <w:rPr>
          <w:rFonts w:ascii="Arial" w:hAnsi="Arial" w:cs="Arial"/>
          <w:sz w:val="22"/>
          <w:szCs w:val="22"/>
        </w:rPr>
        <w:t xml:space="preserve">mayoría relativa, </w:t>
      </w:r>
      <w:r w:rsidR="00A53212" w:rsidRPr="00573E7D">
        <w:rPr>
          <w:rFonts w:ascii="Arial" w:hAnsi="Arial" w:cs="Arial"/>
          <w:sz w:val="22"/>
          <w:szCs w:val="22"/>
        </w:rPr>
        <w:t xml:space="preserve">el Consejo General </w:t>
      </w:r>
      <w:r w:rsidR="00AD2F37">
        <w:rPr>
          <w:rFonts w:ascii="Arial" w:hAnsi="Arial" w:cs="Arial"/>
          <w:sz w:val="22"/>
          <w:szCs w:val="22"/>
        </w:rPr>
        <w:t>de e</w:t>
      </w:r>
      <w:r w:rsidR="00947CF9" w:rsidRPr="00573E7D">
        <w:rPr>
          <w:rFonts w:ascii="Arial" w:hAnsi="Arial" w:cs="Arial"/>
          <w:sz w:val="22"/>
          <w:szCs w:val="22"/>
        </w:rPr>
        <w:t xml:space="preserve">ste Instituto celebró la Vigésima Cuarta Sesión Extraordinaria del Proceso Electoral 2017-2018, en la cual </w:t>
      </w:r>
      <w:r w:rsidR="00A53212" w:rsidRPr="00573E7D">
        <w:rPr>
          <w:rFonts w:ascii="Arial" w:hAnsi="Arial" w:cs="Arial"/>
          <w:sz w:val="22"/>
          <w:szCs w:val="22"/>
        </w:rPr>
        <w:t>emitió la declaratoria</w:t>
      </w:r>
      <w:r w:rsidR="00AD065B" w:rsidRPr="00573E7D">
        <w:rPr>
          <w:rFonts w:ascii="Arial" w:hAnsi="Arial" w:cs="Arial"/>
          <w:sz w:val="22"/>
          <w:szCs w:val="22"/>
        </w:rPr>
        <w:t xml:space="preserve"> de validez de la elección para dicho cargo</w:t>
      </w:r>
      <w:r w:rsidR="00A53212" w:rsidRPr="00573E7D">
        <w:rPr>
          <w:rFonts w:ascii="Arial" w:hAnsi="Arial" w:cs="Arial"/>
          <w:sz w:val="22"/>
          <w:szCs w:val="22"/>
        </w:rPr>
        <w:t xml:space="preserve"> y se entregaron las </w:t>
      </w:r>
      <w:r w:rsidR="00AD065B" w:rsidRPr="00573E7D">
        <w:rPr>
          <w:rFonts w:ascii="Arial" w:hAnsi="Arial" w:cs="Arial"/>
          <w:sz w:val="22"/>
          <w:szCs w:val="22"/>
        </w:rPr>
        <w:t>constancias de mayoría a</w:t>
      </w:r>
      <w:r w:rsidR="00A53212" w:rsidRPr="00573E7D">
        <w:rPr>
          <w:rFonts w:ascii="Arial" w:hAnsi="Arial" w:cs="Arial"/>
          <w:sz w:val="22"/>
          <w:szCs w:val="22"/>
        </w:rPr>
        <w:t xml:space="preserve"> las y los candidatos triunfadores, de conformidad a lo dispuesto en el artículo 255 BIS, fracción III del Código Electoral.</w:t>
      </w:r>
    </w:p>
    <w:p w:rsidR="002E4C13" w:rsidRPr="00573E7D" w:rsidRDefault="002E4C13" w:rsidP="002E4C13">
      <w:pPr>
        <w:pStyle w:val="Sinespaciado"/>
        <w:tabs>
          <w:tab w:val="left" w:pos="567"/>
        </w:tabs>
        <w:autoSpaceDN w:val="0"/>
        <w:spacing w:line="360" w:lineRule="auto"/>
        <w:jc w:val="both"/>
        <w:rPr>
          <w:rFonts w:ascii="Arial" w:hAnsi="Arial" w:cs="Arial"/>
          <w:sz w:val="22"/>
          <w:szCs w:val="22"/>
          <w:lang w:eastAsia="x-none"/>
        </w:rPr>
      </w:pPr>
    </w:p>
    <w:p w:rsidR="002E4C13" w:rsidRPr="00573E7D" w:rsidRDefault="002E4C13" w:rsidP="002E4C13">
      <w:pPr>
        <w:pStyle w:val="Sinespaciado"/>
        <w:tabs>
          <w:tab w:val="left" w:pos="567"/>
        </w:tabs>
        <w:autoSpaceDN w:val="0"/>
        <w:spacing w:line="360" w:lineRule="auto"/>
        <w:jc w:val="both"/>
        <w:rPr>
          <w:rFonts w:ascii="Arial" w:hAnsi="Arial" w:cs="Arial"/>
          <w:sz w:val="22"/>
          <w:szCs w:val="22"/>
        </w:rPr>
      </w:pPr>
      <w:r w:rsidRPr="00573E7D">
        <w:rPr>
          <w:rFonts w:ascii="Arial" w:hAnsi="Arial" w:cs="Arial"/>
          <w:sz w:val="22"/>
          <w:szCs w:val="22"/>
          <w:lang w:eastAsia="x-none"/>
        </w:rPr>
        <w:t>En virtud de lo antes expuesto se emiten las siguientes:</w:t>
      </w:r>
    </w:p>
    <w:p w:rsidR="0085632A" w:rsidRDefault="0085632A" w:rsidP="002E4C13">
      <w:pPr>
        <w:spacing w:line="360" w:lineRule="auto"/>
        <w:jc w:val="center"/>
        <w:rPr>
          <w:rFonts w:ascii="Arial" w:hAnsi="Arial" w:cs="Arial"/>
          <w:b/>
          <w:sz w:val="22"/>
          <w:szCs w:val="22"/>
          <w:lang w:val="pt-BR"/>
        </w:rPr>
      </w:pPr>
    </w:p>
    <w:p w:rsidR="00AD065B" w:rsidRPr="00573E7D" w:rsidRDefault="00AD065B" w:rsidP="0085632A">
      <w:pPr>
        <w:spacing w:line="360" w:lineRule="auto"/>
        <w:jc w:val="center"/>
        <w:rPr>
          <w:rFonts w:ascii="Arial" w:hAnsi="Arial" w:cs="Arial"/>
          <w:b/>
          <w:sz w:val="22"/>
          <w:szCs w:val="22"/>
          <w:lang w:val="pt-BR"/>
        </w:rPr>
      </w:pPr>
      <w:r w:rsidRPr="00573E7D">
        <w:rPr>
          <w:rFonts w:ascii="Arial" w:hAnsi="Arial" w:cs="Arial"/>
          <w:b/>
          <w:sz w:val="22"/>
          <w:szCs w:val="22"/>
          <w:lang w:val="pt-BR"/>
        </w:rPr>
        <w:t>C O N S I D E R A C I O N E S:</w:t>
      </w:r>
    </w:p>
    <w:p w:rsidR="00AD065B" w:rsidRPr="00573E7D" w:rsidRDefault="00AD065B" w:rsidP="0085632A">
      <w:pPr>
        <w:spacing w:line="360" w:lineRule="auto"/>
        <w:jc w:val="both"/>
        <w:rPr>
          <w:rFonts w:ascii="Arial" w:hAnsi="Arial" w:cs="Arial"/>
          <w:sz w:val="22"/>
          <w:szCs w:val="22"/>
        </w:rPr>
      </w:pPr>
    </w:p>
    <w:p w:rsidR="00AD2F37" w:rsidRDefault="00061CB8" w:rsidP="00AD2F37">
      <w:pPr>
        <w:tabs>
          <w:tab w:val="left" w:pos="680"/>
        </w:tabs>
        <w:autoSpaceDE w:val="0"/>
        <w:autoSpaceDN w:val="0"/>
        <w:adjustRightInd w:val="0"/>
        <w:spacing w:line="360" w:lineRule="auto"/>
        <w:jc w:val="both"/>
        <w:rPr>
          <w:rFonts w:ascii="Arial" w:hAnsi="Arial" w:cs="Arial"/>
          <w:sz w:val="22"/>
          <w:szCs w:val="22"/>
          <w:lang w:val="es-MX"/>
        </w:rPr>
      </w:pPr>
      <w:r w:rsidRPr="00573E7D">
        <w:rPr>
          <w:rFonts w:ascii="Arial" w:hAnsi="Arial" w:cs="Arial"/>
          <w:b/>
          <w:sz w:val="22"/>
          <w:szCs w:val="22"/>
          <w:lang w:val="es-MX"/>
        </w:rPr>
        <w:t>1</w:t>
      </w:r>
      <w:r w:rsidRPr="00573E7D">
        <w:rPr>
          <w:rFonts w:ascii="Arial" w:eastAsia="Arial" w:hAnsi="Arial" w:cs="Arial"/>
          <w:b/>
          <w:spacing w:val="-1"/>
          <w:sz w:val="22"/>
          <w:szCs w:val="22"/>
          <w:lang w:val="es-MX"/>
        </w:rPr>
        <w:t>ª</w:t>
      </w:r>
      <w:r w:rsidRPr="00573E7D">
        <w:rPr>
          <w:rFonts w:ascii="Arial" w:hAnsi="Arial" w:cs="Arial"/>
          <w:b/>
          <w:sz w:val="22"/>
          <w:szCs w:val="22"/>
          <w:lang w:val="es-MX"/>
        </w:rPr>
        <w:t xml:space="preserve">.- </w:t>
      </w:r>
      <w:r w:rsidRPr="00573E7D">
        <w:rPr>
          <w:rFonts w:ascii="Arial" w:hAnsi="Arial" w:cs="Arial"/>
          <w:sz w:val="22"/>
          <w:szCs w:val="22"/>
          <w:lang w:val="es-MX"/>
        </w:rPr>
        <w:t>De acuerdo a lo dispuesto en</w:t>
      </w:r>
      <w:r w:rsidR="00BE1745" w:rsidRPr="00573E7D">
        <w:rPr>
          <w:rFonts w:ascii="Arial" w:hAnsi="Arial" w:cs="Arial"/>
          <w:sz w:val="22"/>
          <w:szCs w:val="22"/>
          <w:lang w:val="es-MX"/>
        </w:rPr>
        <w:t xml:space="preserve"> </w:t>
      </w:r>
      <w:r w:rsidRPr="00573E7D">
        <w:rPr>
          <w:rFonts w:ascii="Arial" w:hAnsi="Arial" w:cs="Arial"/>
          <w:sz w:val="22"/>
          <w:szCs w:val="22"/>
          <w:lang w:val="es-MX"/>
        </w:rPr>
        <w:t>el artículo 116</w:t>
      </w:r>
      <w:r w:rsidR="00BE1745" w:rsidRPr="00573E7D">
        <w:rPr>
          <w:rFonts w:ascii="Arial" w:hAnsi="Arial" w:cs="Arial"/>
          <w:sz w:val="22"/>
          <w:szCs w:val="22"/>
          <w:lang w:val="es-MX"/>
        </w:rPr>
        <w:t>, fracción II</w:t>
      </w:r>
      <w:r w:rsidRPr="00573E7D">
        <w:rPr>
          <w:rFonts w:ascii="Arial" w:hAnsi="Arial" w:cs="Arial"/>
          <w:sz w:val="22"/>
          <w:szCs w:val="22"/>
          <w:lang w:val="es-MX"/>
        </w:rPr>
        <w:t xml:space="preserve"> de la Constitución Política de los Estados Unidos </w:t>
      </w:r>
      <w:r w:rsidRPr="00AD2F37">
        <w:rPr>
          <w:rFonts w:ascii="Arial" w:hAnsi="Arial" w:cs="Arial"/>
          <w:sz w:val="22"/>
          <w:szCs w:val="22"/>
          <w:lang w:val="es-MX"/>
        </w:rPr>
        <w:t xml:space="preserve">Mexicanos, </w:t>
      </w:r>
      <w:r w:rsidR="00AD2F37" w:rsidRPr="00AD2F37">
        <w:rPr>
          <w:rFonts w:ascii="Arial" w:hAnsi="Arial" w:cs="Arial"/>
          <w:sz w:val="22"/>
          <w:szCs w:val="22"/>
          <w:lang w:val="es-MX"/>
        </w:rPr>
        <w:t>y en las bases establecidas en la misma Carta Magna, así como en las leyes generales en la materia, las Constituciones y leyes de los Estados en materia electoral, se garantizará que:</w:t>
      </w:r>
    </w:p>
    <w:p w:rsidR="00BE1745" w:rsidRPr="00573E7D" w:rsidRDefault="00BE1745" w:rsidP="00BE1745">
      <w:pPr>
        <w:tabs>
          <w:tab w:val="left" w:pos="680"/>
        </w:tabs>
        <w:autoSpaceDE w:val="0"/>
        <w:autoSpaceDN w:val="0"/>
        <w:adjustRightInd w:val="0"/>
        <w:spacing w:line="360" w:lineRule="auto"/>
        <w:jc w:val="both"/>
        <w:rPr>
          <w:rFonts w:ascii="Arial" w:hAnsi="Arial" w:cs="Arial"/>
          <w:sz w:val="22"/>
          <w:szCs w:val="22"/>
          <w:lang w:val="es-MX"/>
        </w:rPr>
      </w:pPr>
    </w:p>
    <w:p w:rsidR="00BE1745" w:rsidRPr="00B41EC9" w:rsidRDefault="00BE1745" w:rsidP="00B41EC9">
      <w:pPr>
        <w:tabs>
          <w:tab w:val="left" w:pos="680"/>
        </w:tabs>
        <w:autoSpaceDE w:val="0"/>
        <w:autoSpaceDN w:val="0"/>
        <w:adjustRightInd w:val="0"/>
        <w:spacing w:line="360" w:lineRule="auto"/>
        <w:ind w:left="567" w:right="567"/>
        <w:jc w:val="both"/>
        <w:rPr>
          <w:rFonts w:ascii="Arial" w:hAnsi="Arial" w:cs="Arial"/>
          <w:bCs/>
          <w:i/>
          <w:sz w:val="20"/>
          <w:szCs w:val="20"/>
          <w:lang w:val="es-MX"/>
        </w:rPr>
      </w:pPr>
      <w:r w:rsidRPr="00B41EC9">
        <w:rPr>
          <w:rFonts w:ascii="Arial" w:hAnsi="Arial" w:cs="Arial"/>
          <w:bCs/>
          <w:i/>
          <w:sz w:val="22"/>
          <w:szCs w:val="20"/>
          <w:lang w:val="es-MX"/>
        </w:rPr>
        <w:t xml:space="preserve"> </w:t>
      </w:r>
      <w:r w:rsidR="00061CB8" w:rsidRPr="00B41EC9">
        <w:rPr>
          <w:rFonts w:ascii="Arial" w:hAnsi="Arial" w:cs="Arial"/>
          <w:bCs/>
          <w:i/>
          <w:sz w:val="20"/>
          <w:szCs w:val="20"/>
          <w:lang w:val="es-MX"/>
        </w:rPr>
        <w:t>“</w:t>
      </w:r>
      <w:r w:rsidRPr="00B41EC9">
        <w:rPr>
          <w:rFonts w:ascii="Arial" w:hAnsi="Arial" w:cs="Arial"/>
          <w:bCs/>
          <w:i/>
          <w:sz w:val="20"/>
          <w:szCs w:val="20"/>
          <w:lang w:val="es-MX"/>
        </w:rPr>
        <w:t>II. …</w:t>
      </w:r>
    </w:p>
    <w:p w:rsidR="00BE1745" w:rsidRPr="00B41EC9" w:rsidRDefault="00BE1745" w:rsidP="00B41EC9">
      <w:pPr>
        <w:tabs>
          <w:tab w:val="left" w:pos="680"/>
        </w:tabs>
        <w:autoSpaceDE w:val="0"/>
        <w:autoSpaceDN w:val="0"/>
        <w:adjustRightInd w:val="0"/>
        <w:spacing w:line="360" w:lineRule="auto"/>
        <w:ind w:left="567" w:right="567"/>
        <w:jc w:val="both"/>
        <w:rPr>
          <w:rFonts w:ascii="Arial" w:hAnsi="Arial" w:cs="Arial"/>
          <w:bCs/>
          <w:i/>
          <w:sz w:val="20"/>
          <w:szCs w:val="20"/>
          <w:lang w:val="es-MX"/>
        </w:rPr>
      </w:pPr>
      <w:r w:rsidRPr="00B41EC9">
        <w:rPr>
          <w:rFonts w:ascii="Arial" w:hAnsi="Arial" w:cs="Arial"/>
          <w:bCs/>
          <w:i/>
          <w:sz w:val="20"/>
          <w:szCs w:val="20"/>
          <w:lang w:val="es-MX"/>
        </w:rPr>
        <w:lastRenderedPageBreak/>
        <w:t>..</w:t>
      </w:r>
      <w:r w:rsidR="00061CB8" w:rsidRPr="00B41EC9">
        <w:rPr>
          <w:rFonts w:ascii="Arial" w:hAnsi="Arial" w:cs="Arial"/>
          <w:bCs/>
          <w:i/>
          <w:sz w:val="20"/>
          <w:szCs w:val="20"/>
          <w:lang w:val="es-MX"/>
        </w:rPr>
        <w:t>.</w:t>
      </w:r>
    </w:p>
    <w:p w:rsidR="00061CB8" w:rsidRPr="00B41EC9" w:rsidRDefault="00BE1745" w:rsidP="00B41EC9">
      <w:pPr>
        <w:tabs>
          <w:tab w:val="left" w:pos="680"/>
        </w:tabs>
        <w:autoSpaceDE w:val="0"/>
        <w:autoSpaceDN w:val="0"/>
        <w:adjustRightInd w:val="0"/>
        <w:spacing w:line="360" w:lineRule="auto"/>
        <w:ind w:left="567" w:right="567"/>
        <w:jc w:val="both"/>
        <w:rPr>
          <w:rFonts w:ascii="Arial" w:hAnsi="Arial" w:cs="Arial"/>
          <w:b/>
          <w:bCs/>
          <w:sz w:val="20"/>
          <w:szCs w:val="20"/>
          <w:lang w:val="es-MX"/>
        </w:rPr>
      </w:pPr>
      <w:r w:rsidRPr="00B41EC9">
        <w:rPr>
          <w:rFonts w:ascii="Arial" w:hAnsi="Arial" w:cs="Arial"/>
          <w:bCs/>
          <w:i/>
          <w:sz w:val="20"/>
          <w:szCs w:val="20"/>
          <w:lang w:val="es-MX"/>
        </w:rPr>
        <w:t>L</w:t>
      </w:r>
      <w:r w:rsidR="00061CB8" w:rsidRPr="00B41EC9">
        <w:rPr>
          <w:rFonts w:ascii="Arial" w:hAnsi="Arial" w:cs="Arial"/>
          <w:bCs/>
          <w:i/>
          <w:sz w:val="20"/>
          <w:szCs w:val="20"/>
          <w:lang w:val="es-MX"/>
        </w:rPr>
        <w:t xml:space="preserve">as legislaturas de los Estados se integrarán con diputados electos, según los principios de mayoría relativa y de representación proporcional, </w:t>
      </w:r>
      <w:r w:rsidR="00061CB8" w:rsidRPr="00B41EC9">
        <w:rPr>
          <w:rFonts w:ascii="Arial" w:hAnsi="Arial" w:cs="Arial"/>
          <w:bCs/>
          <w:i/>
          <w:sz w:val="20"/>
          <w:szCs w:val="20"/>
          <w:u w:val="single"/>
          <w:lang w:val="es-MX"/>
        </w:rPr>
        <w:t>en los términos que señalen sus leyes</w:t>
      </w:r>
      <w:r w:rsidR="00061CB8" w:rsidRPr="00B41EC9">
        <w:rPr>
          <w:rFonts w:ascii="Arial" w:hAnsi="Arial" w:cs="Arial"/>
          <w:bCs/>
          <w:i/>
          <w:sz w:val="20"/>
          <w:szCs w:val="20"/>
          <w:lang w:val="es-MX"/>
        </w:rPr>
        <w:t>.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4E4C4C" w:rsidRPr="00573E7D" w:rsidRDefault="004E4C4C" w:rsidP="00061CB8">
      <w:pPr>
        <w:tabs>
          <w:tab w:val="left" w:pos="680"/>
        </w:tabs>
        <w:autoSpaceDE w:val="0"/>
        <w:autoSpaceDN w:val="0"/>
        <w:adjustRightInd w:val="0"/>
        <w:spacing w:line="360" w:lineRule="auto"/>
        <w:jc w:val="both"/>
        <w:rPr>
          <w:rFonts w:ascii="Arial" w:hAnsi="Arial" w:cs="Arial"/>
          <w:b/>
          <w:sz w:val="22"/>
          <w:szCs w:val="22"/>
          <w:lang w:val="es-MX"/>
        </w:rPr>
      </w:pPr>
    </w:p>
    <w:p w:rsidR="0022772D" w:rsidRPr="00573E7D" w:rsidRDefault="004E4C4C" w:rsidP="00217AC4">
      <w:pPr>
        <w:tabs>
          <w:tab w:val="left" w:pos="680"/>
        </w:tabs>
        <w:autoSpaceDE w:val="0"/>
        <w:autoSpaceDN w:val="0"/>
        <w:adjustRightInd w:val="0"/>
        <w:spacing w:line="360" w:lineRule="auto"/>
        <w:jc w:val="both"/>
        <w:rPr>
          <w:rFonts w:ascii="Arial" w:hAnsi="Arial" w:cs="Arial"/>
          <w:sz w:val="22"/>
          <w:szCs w:val="22"/>
          <w:lang w:val="es-ES_tradnl"/>
        </w:rPr>
      </w:pPr>
      <w:r w:rsidRPr="00573E7D">
        <w:rPr>
          <w:rFonts w:ascii="Arial" w:hAnsi="Arial" w:cs="Arial"/>
          <w:b/>
          <w:sz w:val="22"/>
          <w:szCs w:val="22"/>
          <w:lang w:val="es-MX"/>
        </w:rPr>
        <w:t>2</w:t>
      </w:r>
      <w:r w:rsidRPr="00573E7D">
        <w:rPr>
          <w:rFonts w:ascii="Arial" w:eastAsia="Arial" w:hAnsi="Arial" w:cs="Arial"/>
          <w:b/>
          <w:spacing w:val="-1"/>
          <w:sz w:val="22"/>
          <w:szCs w:val="22"/>
          <w:lang w:val="es-MX"/>
        </w:rPr>
        <w:t>ª</w:t>
      </w:r>
      <w:r w:rsidRPr="00573E7D">
        <w:rPr>
          <w:rFonts w:ascii="Arial" w:hAnsi="Arial" w:cs="Arial"/>
          <w:b/>
          <w:sz w:val="22"/>
          <w:szCs w:val="22"/>
          <w:lang w:val="es-MX"/>
        </w:rPr>
        <w:t xml:space="preserve">.- </w:t>
      </w:r>
      <w:r w:rsidRPr="00573E7D">
        <w:rPr>
          <w:rFonts w:ascii="Arial" w:hAnsi="Arial" w:cs="Arial"/>
          <w:sz w:val="22"/>
          <w:szCs w:val="22"/>
          <w:lang w:val="es-MX"/>
        </w:rPr>
        <w:t>Aunado a lo anterior, y como parte de una de las atribuciones de este organismo electoral</w:t>
      </w:r>
      <w:r w:rsidR="00217AC4" w:rsidRPr="00573E7D">
        <w:rPr>
          <w:rFonts w:ascii="Arial" w:hAnsi="Arial" w:cs="Arial"/>
          <w:sz w:val="22"/>
          <w:szCs w:val="22"/>
          <w:lang w:val="es-MX"/>
        </w:rPr>
        <w:t xml:space="preserve"> por verificar</w:t>
      </w:r>
      <w:r w:rsidRPr="00573E7D">
        <w:rPr>
          <w:rFonts w:ascii="Arial" w:hAnsi="Arial" w:cs="Arial"/>
          <w:sz w:val="22"/>
          <w:szCs w:val="22"/>
          <w:lang w:val="es-MX"/>
        </w:rPr>
        <w:t xml:space="preserve">, los artículos 28 de la </w:t>
      </w:r>
      <w:r w:rsidR="007A0616">
        <w:rPr>
          <w:rFonts w:ascii="Arial" w:hAnsi="Arial" w:cs="Arial"/>
          <w:sz w:val="22"/>
          <w:szCs w:val="22"/>
        </w:rPr>
        <w:t>LGIPE</w:t>
      </w:r>
      <w:r w:rsidRPr="00573E7D">
        <w:rPr>
          <w:rFonts w:ascii="Arial" w:hAnsi="Arial" w:cs="Arial"/>
          <w:sz w:val="22"/>
          <w:szCs w:val="22"/>
          <w:lang w:val="es-MX"/>
        </w:rPr>
        <w:t xml:space="preserve"> y 9 de la Ley General de Partidos Políticos</w:t>
      </w:r>
      <w:r w:rsidR="007A0616">
        <w:rPr>
          <w:rFonts w:ascii="Arial" w:hAnsi="Arial" w:cs="Arial"/>
          <w:sz w:val="22"/>
          <w:szCs w:val="22"/>
          <w:lang w:val="es-MX"/>
        </w:rPr>
        <w:t xml:space="preserve"> (LGPP)</w:t>
      </w:r>
      <w:r w:rsidRPr="00573E7D">
        <w:rPr>
          <w:rFonts w:ascii="Arial" w:hAnsi="Arial" w:cs="Arial"/>
          <w:sz w:val="22"/>
          <w:szCs w:val="22"/>
          <w:lang w:val="es-MX"/>
        </w:rPr>
        <w:t>, disponen</w:t>
      </w:r>
      <w:r w:rsidR="00217AC4" w:rsidRPr="00573E7D">
        <w:rPr>
          <w:rFonts w:ascii="Arial" w:hAnsi="Arial" w:cs="Arial"/>
          <w:sz w:val="22"/>
          <w:szCs w:val="22"/>
          <w:lang w:val="es-MX"/>
        </w:rPr>
        <w:t xml:space="preserve"> que e</w:t>
      </w:r>
      <w:r w:rsidRPr="00573E7D">
        <w:rPr>
          <w:rFonts w:ascii="Arial" w:hAnsi="Arial" w:cs="Arial"/>
          <w:sz w:val="22"/>
          <w:szCs w:val="22"/>
          <w:lang w:val="es-ES_tradnl"/>
        </w:rPr>
        <w:t>n ningún caso, un partido político podrá contar con un número de diputa</w:t>
      </w:r>
      <w:r w:rsidR="0022772D" w:rsidRPr="00573E7D">
        <w:rPr>
          <w:rFonts w:ascii="Arial" w:hAnsi="Arial" w:cs="Arial"/>
          <w:sz w:val="22"/>
          <w:szCs w:val="22"/>
          <w:lang w:val="es-ES_tradnl"/>
        </w:rPr>
        <w:t>ciones</w:t>
      </w:r>
      <w:r w:rsidRPr="00573E7D">
        <w:rPr>
          <w:rFonts w:ascii="Arial" w:hAnsi="Arial" w:cs="Arial"/>
          <w:sz w:val="22"/>
          <w:szCs w:val="22"/>
          <w:lang w:val="es-ES_tradnl"/>
        </w:rPr>
        <w:t xml:space="preserve">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w:t>
      </w:r>
    </w:p>
    <w:p w:rsidR="0022772D" w:rsidRPr="00573E7D" w:rsidRDefault="0022772D" w:rsidP="00217AC4">
      <w:pPr>
        <w:tabs>
          <w:tab w:val="left" w:pos="680"/>
        </w:tabs>
        <w:autoSpaceDE w:val="0"/>
        <w:autoSpaceDN w:val="0"/>
        <w:adjustRightInd w:val="0"/>
        <w:spacing w:line="360" w:lineRule="auto"/>
        <w:jc w:val="both"/>
        <w:rPr>
          <w:rFonts w:ascii="Arial" w:hAnsi="Arial" w:cs="Arial"/>
          <w:sz w:val="22"/>
          <w:szCs w:val="22"/>
          <w:lang w:val="es-ES_tradnl"/>
        </w:rPr>
      </w:pPr>
    </w:p>
    <w:p w:rsidR="004E4C4C" w:rsidRPr="00573E7D" w:rsidRDefault="0022772D" w:rsidP="0022772D">
      <w:pPr>
        <w:tabs>
          <w:tab w:val="left" w:pos="680"/>
        </w:tabs>
        <w:autoSpaceDE w:val="0"/>
        <w:autoSpaceDN w:val="0"/>
        <w:adjustRightInd w:val="0"/>
        <w:spacing w:line="360" w:lineRule="auto"/>
        <w:jc w:val="both"/>
        <w:rPr>
          <w:rFonts w:ascii="Arial" w:hAnsi="Arial" w:cs="Arial"/>
          <w:sz w:val="22"/>
          <w:szCs w:val="22"/>
          <w:lang w:val="es-ES_tradnl"/>
        </w:rPr>
      </w:pPr>
      <w:r w:rsidRPr="00573E7D">
        <w:rPr>
          <w:rFonts w:ascii="Arial" w:hAnsi="Arial" w:cs="Arial"/>
          <w:sz w:val="22"/>
          <w:szCs w:val="22"/>
          <w:lang w:val="es-ES_tradnl"/>
        </w:rPr>
        <w:t>Asimismo, señalan los dispositivos legales en cita que p</w:t>
      </w:r>
      <w:r w:rsidR="004E4C4C" w:rsidRPr="00573E7D">
        <w:rPr>
          <w:rFonts w:ascii="Arial" w:hAnsi="Arial" w:cs="Arial"/>
          <w:sz w:val="22"/>
          <w:szCs w:val="22"/>
          <w:lang w:val="es-ES_tradnl"/>
        </w:rPr>
        <w:t xml:space="preserve">ara reconocer y garantizar la representación y pluralidad de las fuerzas políticas que contiendan en </w:t>
      </w:r>
      <w:r w:rsidRPr="00573E7D">
        <w:rPr>
          <w:rFonts w:ascii="Arial" w:hAnsi="Arial" w:cs="Arial"/>
          <w:sz w:val="22"/>
          <w:szCs w:val="22"/>
          <w:lang w:val="es-ES_tradnl"/>
        </w:rPr>
        <w:t>el estado</w:t>
      </w:r>
      <w:r w:rsidR="004E4C4C" w:rsidRPr="00573E7D">
        <w:rPr>
          <w:rFonts w:ascii="Arial" w:hAnsi="Arial" w:cs="Arial"/>
          <w:sz w:val="22"/>
          <w:szCs w:val="22"/>
          <w:lang w:val="es-ES_tradnl"/>
        </w:rPr>
        <w:t xml:space="preserve">, </w:t>
      </w:r>
      <w:r w:rsidRPr="00573E7D">
        <w:rPr>
          <w:rFonts w:ascii="Arial" w:hAnsi="Arial" w:cs="Arial"/>
          <w:sz w:val="22"/>
          <w:szCs w:val="22"/>
          <w:lang w:val="es-ES_tradnl"/>
        </w:rPr>
        <w:t>e</w:t>
      </w:r>
      <w:r w:rsidR="004E4C4C" w:rsidRPr="00573E7D">
        <w:rPr>
          <w:rFonts w:ascii="Arial" w:hAnsi="Arial" w:cs="Arial"/>
          <w:sz w:val="22"/>
          <w:szCs w:val="22"/>
          <w:lang w:val="es-ES_tradnl"/>
        </w:rPr>
        <w:t>n la integración de la legislatura, el porcentaje de representación de un partido político no podrá ser menor al porcentaje de votación que hubiere recibido menos ocho puntos porcentuales. En todo caso, la fórmula establecerá las reglas para la deducción del número de diputa</w:t>
      </w:r>
      <w:r w:rsidR="007E17C5" w:rsidRPr="00573E7D">
        <w:rPr>
          <w:rFonts w:ascii="Arial" w:hAnsi="Arial" w:cs="Arial"/>
          <w:sz w:val="22"/>
          <w:szCs w:val="22"/>
          <w:lang w:val="es-ES_tradnl"/>
        </w:rPr>
        <w:t>ciones</w:t>
      </w:r>
      <w:r w:rsidR="004E4C4C" w:rsidRPr="00573E7D">
        <w:rPr>
          <w:rFonts w:ascii="Arial" w:hAnsi="Arial" w:cs="Arial"/>
          <w:sz w:val="22"/>
          <w:szCs w:val="22"/>
          <w:lang w:val="es-ES_tradnl"/>
        </w:rPr>
        <w:t xml:space="preserve"> de representación proporcional que sean necesari</w:t>
      </w:r>
      <w:r w:rsidR="007E17C5" w:rsidRPr="00573E7D">
        <w:rPr>
          <w:rFonts w:ascii="Arial" w:hAnsi="Arial" w:cs="Arial"/>
          <w:sz w:val="22"/>
          <w:szCs w:val="22"/>
          <w:lang w:val="es-ES_tradnl"/>
        </w:rPr>
        <w:t>a</w:t>
      </w:r>
      <w:r w:rsidR="004E4C4C" w:rsidRPr="00573E7D">
        <w:rPr>
          <w:rFonts w:ascii="Arial" w:hAnsi="Arial" w:cs="Arial"/>
          <w:sz w:val="22"/>
          <w:szCs w:val="22"/>
          <w:lang w:val="es-ES_tradnl"/>
        </w:rPr>
        <w:t>s para asignar diputa</w:t>
      </w:r>
      <w:r w:rsidR="007E17C5" w:rsidRPr="00573E7D">
        <w:rPr>
          <w:rFonts w:ascii="Arial" w:hAnsi="Arial" w:cs="Arial"/>
          <w:sz w:val="22"/>
          <w:szCs w:val="22"/>
          <w:lang w:val="es-ES_tradnl"/>
        </w:rPr>
        <w:t>ciones</w:t>
      </w:r>
      <w:r w:rsidR="004E4C4C" w:rsidRPr="00573E7D">
        <w:rPr>
          <w:rFonts w:ascii="Arial" w:hAnsi="Arial" w:cs="Arial"/>
          <w:sz w:val="22"/>
          <w:szCs w:val="22"/>
          <w:lang w:val="es-ES_tradnl"/>
        </w:rPr>
        <w:t xml:space="preserve"> a los partidos políticos que se encuentren en ese supuesto, de mayor o menor subrepresentación. </w:t>
      </w:r>
    </w:p>
    <w:p w:rsidR="004E4C4C" w:rsidRPr="00573E7D" w:rsidRDefault="004E4C4C" w:rsidP="00BE1745">
      <w:pPr>
        <w:spacing w:line="360" w:lineRule="auto"/>
        <w:jc w:val="both"/>
        <w:rPr>
          <w:rFonts w:ascii="Arial" w:hAnsi="Arial" w:cs="Arial"/>
          <w:b/>
          <w:sz w:val="22"/>
          <w:szCs w:val="22"/>
        </w:rPr>
      </w:pPr>
    </w:p>
    <w:p w:rsidR="00061CB8" w:rsidRPr="00573E7D" w:rsidRDefault="00600365" w:rsidP="00BE1745">
      <w:pPr>
        <w:spacing w:line="360" w:lineRule="auto"/>
        <w:jc w:val="both"/>
        <w:rPr>
          <w:rFonts w:ascii="Arial" w:eastAsia="Calibri" w:hAnsi="Arial" w:cs="Arial"/>
          <w:sz w:val="22"/>
          <w:szCs w:val="22"/>
          <w:lang w:val="es-MX" w:eastAsia="en-US"/>
        </w:rPr>
      </w:pPr>
      <w:r w:rsidRPr="00573E7D">
        <w:rPr>
          <w:rFonts w:ascii="Arial" w:hAnsi="Arial" w:cs="Arial"/>
          <w:b/>
          <w:sz w:val="22"/>
          <w:szCs w:val="22"/>
        </w:rPr>
        <w:t>3</w:t>
      </w:r>
      <w:r w:rsidR="00AD065B" w:rsidRPr="00573E7D">
        <w:rPr>
          <w:rFonts w:ascii="Arial" w:hAnsi="Arial" w:cs="Arial"/>
          <w:b/>
          <w:sz w:val="22"/>
          <w:szCs w:val="22"/>
        </w:rPr>
        <w:t>ª.-</w:t>
      </w:r>
      <w:r w:rsidR="002E4C13" w:rsidRPr="00573E7D">
        <w:rPr>
          <w:rFonts w:ascii="Arial" w:hAnsi="Arial" w:cs="Arial"/>
          <w:sz w:val="22"/>
          <w:szCs w:val="22"/>
        </w:rPr>
        <w:t xml:space="preserve"> </w:t>
      </w:r>
      <w:r w:rsidR="00061CB8" w:rsidRPr="00573E7D">
        <w:rPr>
          <w:rFonts w:ascii="Arial" w:eastAsia="Calibri" w:hAnsi="Arial" w:cs="Arial"/>
          <w:sz w:val="22"/>
          <w:szCs w:val="22"/>
          <w:lang w:val="es-MX" w:eastAsia="en-US"/>
        </w:rPr>
        <w:t xml:space="preserve">De conformidad con lo establecido por el numeral 27 de la </w:t>
      </w:r>
      <w:r w:rsidR="007A0616">
        <w:rPr>
          <w:rFonts w:ascii="Arial" w:hAnsi="Arial" w:cs="Arial"/>
          <w:sz w:val="22"/>
          <w:szCs w:val="22"/>
        </w:rPr>
        <w:t>LGIPE</w:t>
      </w:r>
      <w:r w:rsidR="00061CB8" w:rsidRPr="00573E7D">
        <w:rPr>
          <w:rFonts w:ascii="Arial" w:eastAsia="Calibri" w:hAnsi="Arial" w:cs="Arial"/>
          <w:bCs/>
          <w:sz w:val="22"/>
          <w:szCs w:val="22"/>
          <w:lang w:val="es-MX" w:eastAsia="en-US"/>
        </w:rPr>
        <w:t xml:space="preserve">, las </w:t>
      </w:r>
      <w:r w:rsidR="00061CB8" w:rsidRPr="00573E7D">
        <w:rPr>
          <w:rFonts w:ascii="Arial" w:eastAsia="Calibri" w:hAnsi="Arial" w:cs="Arial"/>
          <w:sz w:val="22"/>
          <w:szCs w:val="22"/>
          <w:lang w:val="es-MX" w:eastAsia="en-US"/>
        </w:rPr>
        <w:t>Legislaturas de los estados se integrarán con las y los diputados electos según los principios de mayoría relativa y de representación proporcional, en los términos que señalan la Ley General en mención, las constituciones locales, y las leyes locales respectivas.</w:t>
      </w:r>
    </w:p>
    <w:p w:rsidR="00061CB8" w:rsidRPr="00573E7D" w:rsidRDefault="00061CB8" w:rsidP="00061CB8">
      <w:pPr>
        <w:shd w:val="clear" w:color="auto" w:fill="FFFFFF"/>
        <w:spacing w:line="360" w:lineRule="auto"/>
        <w:jc w:val="both"/>
        <w:rPr>
          <w:rFonts w:ascii="Arial" w:eastAsia="Calibri" w:hAnsi="Arial" w:cs="Arial"/>
          <w:sz w:val="22"/>
          <w:szCs w:val="22"/>
          <w:lang w:val="es-MX" w:eastAsia="en-US"/>
        </w:rPr>
      </w:pPr>
    </w:p>
    <w:p w:rsidR="00061CB8" w:rsidRPr="00573E7D" w:rsidRDefault="00061CB8" w:rsidP="00061CB8">
      <w:pPr>
        <w:shd w:val="clear" w:color="auto" w:fill="FFFFFF"/>
        <w:spacing w:line="360" w:lineRule="auto"/>
        <w:jc w:val="both"/>
        <w:rPr>
          <w:rFonts w:ascii="Arial" w:eastAsia="Calibri" w:hAnsi="Arial" w:cs="Arial"/>
          <w:b/>
          <w:bCs/>
          <w:sz w:val="22"/>
          <w:szCs w:val="22"/>
          <w:lang w:val="es-MX" w:eastAsia="en-US"/>
        </w:rPr>
      </w:pPr>
      <w:r w:rsidRPr="00573E7D">
        <w:rPr>
          <w:rFonts w:ascii="Arial" w:eastAsia="Calibri" w:hAnsi="Arial" w:cs="Arial"/>
          <w:sz w:val="22"/>
          <w:szCs w:val="22"/>
          <w:lang w:val="es-MX" w:eastAsia="en-US"/>
        </w:rPr>
        <w:t>El Instituto Nacional Electoral y los organismos públicos locales, en este caso el Instituto Electoral del Estado de Colima, en el ámbito de sus respectivas competencias, garantizarán la correcta aplicación de las normas correspondientes en la entidad.</w:t>
      </w:r>
    </w:p>
    <w:p w:rsidR="00061CB8" w:rsidRPr="00573E7D" w:rsidRDefault="00061CB8" w:rsidP="00061CB8">
      <w:pPr>
        <w:shd w:val="clear" w:color="auto" w:fill="FFFFFF"/>
        <w:spacing w:line="360" w:lineRule="auto"/>
        <w:jc w:val="both"/>
        <w:rPr>
          <w:rFonts w:ascii="Arial" w:eastAsia="Calibri" w:hAnsi="Arial" w:cs="Arial"/>
          <w:b/>
          <w:sz w:val="22"/>
          <w:szCs w:val="22"/>
          <w:lang w:val="es-MX" w:eastAsia="en-US"/>
        </w:rPr>
      </w:pPr>
    </w:p>
    <w:p w:rsidR="00580973" w:rsidRPr="00573E7D" w:rsidRDefault="00061CB8" w:rsidP="00BE1745">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573E7D">
        <w:rPr>
          <w:rFonts w:ascii="Arial" w:eastAsia="Calibri" w:hAnsi="Arial" w:cs="Arial"/>
          <w:sz w:val="22"/>
          <w:szCs w:val="22"/>
          <w:lang w:val="es-MX" w:eastAsia="en-US"/>
        </w:rPr>
        <w:t xml:space="preserve">Así pues, los artículos 22, párrafos uno, dos y tres, de la Constitución Política del Estado Libre y Soberano de Colima, y 20 del Código Electoral del Estado, establecen que el ejercicio del Poder Legislativo se deposita en un Congreso integrado por </w:t>
      </w:r>
      <w:r w:rsidR="00BE1745" w:rsidRPr="00573E7D">
        <w:rPr>
          <w:rFonts w:ascii="Arial" w:hAnsi="Arial" w:cs="Arial"/>
          <w:sz w:val="22"/>
          <w:szCs w:val="22"/>
        </w:rPr>
        <w:t>dieciséis</w:t>
      </w:r>
      <w:r w:rsidRPr="00573E7D">
        <w:rPr>
          <w:rFonts w:ascii="Arial" w:eastAsia="Calibri" w:hAnsi="Arial" w:cs="Arial"/>
          <w:sz w:val="22"/>
          <w:szCs w:val="22"/>
          <w:lang w:val="es-MX" w:eastAsia="en-US"/>
        </w:rPr>
        <w:t xml:space="preserve"> </w:t>
      </w:r>
      <w:r w:rsidR="00BE1745" w:rsidRPr="00573E7D">
        <w:rPr>
          <w:rFonts w:ascii="Arial" w:eastAsia="Calibri" w:hAnsi="Arial" w:cs="Arial"/>
          <w:sz w:val="22"/>
          <w:szCs w:val="22"/>
          <w:lang w:val="es-MX" w:eastAsia="en-US"/>
        </w:rPr>
        <w:t xml:space="preserve">diputaciones </w:t>
      </w:r>
      <w:r w:rsidRPr="00573E7D">
        <w:rPr>
          <w:rFonts w:ascii="Arial" w:eastAsia="Calibri" w:hAnsi="Arial" w:cs="Arial"/>
          <w:sz w:val="22"/>
          <w:szCs w:val="22"/>
          <w:lang w:val="es-MX" w:eastAsia="en-US"/>
        </w:rPr>
        <w:t xml:space="preserve">electas según el principio de mayoría relativa y por </w:t>
      </w:r>
      <w:r w:rsidR="00BE1745" w:rsidRPr="00573E7D">
        <w:rPr>
          <w:rFonts w:ascii="Arial" w:eastAsia="Calibri" w:hAnsi="Arial" w:cs="Arial"/>
          <w:sz w:val="22"/>
          <w:szCs w:val="22"/>
          <w:lang w:val="es-MX" w:eastAsia="en-US"/>
        </w:rPr>
        <w:t>nueve</w:t>
      </w:r>
      <w:r w:rsidRPr="00573E7D">
        <w:rPr>
          <w:rFonts w:ascii="Arial" w:eastAsia="Calibri" w:hAnsi="Arial" w:cs="Arial"/>
          <w:sz w:val="22"/>
          <w:szCs w:val="22"/>
          <w:lang w:val="es-MX" w:eastAsia="en-US"/>
        </w:rPr>
        <w:t xml:space="preserve"> </w:t>
      </w:r>
      <w:r w:rsidR="00BE1745" w:rsidRPr="00573E7D">
        <w:rPr>
          <w:rFonts w:ascii="Arial" w:eastAsia="Calibri" w:hAnsi="Arial" w:cs="Arial"/>
          <w:sz w:val="22"/>
          <w:szCs w:val="22"/>
          <w:lang w:val="es-MX" w:eastAsia="en-US"/>
        </w:rPr>
        <w:t xml:space="preserve">diputaciones </w:t>
      </w:r>
      <w:r w:rsidRPr="00573E7D">
        <w:rPr>
          <w:rFonts w:ascii="Arial" w:eastAsia="Calibri" w:hAnsi="Arial" w:cs="Arial"/>
          <w:sz w:val="22"/>
          <w:szCs w:val="22"/>
          <w:lang w:val="es-MX" w:eastAsia="en-US"/>
        </w:rPr>
        <w:t xml:space="preserve">electas según el principio </w:t>
      </w:r>
      <w:r w:rsidR="00BE1745" w:rsidRPr="00573E7D">
        <w:rPr>
          <w:rFonts w:ascii="Arial" w:eastAsia="Calibri" w:hAnsi="Arial" w:cs="Arial"/>
          <w:sz w:val="22"/>
          <w:szCs w:val="22"/>
          <w:lang w:val="es-MX" w:eastAsia="en-US"/>
        </w:rPr>
        <w:t>de representación proporcional</w:t>
      </w:r>
      <w:r w:rsidR="00AD065B" w:rsidRPr="00573E7D">
        <w:rPr>
          <w:rFonts w:ascii="Arial" w:hAnsi="Arial" w:cs="Arial"/>
          <w:sz w:val="22"/>
          <w:szCs w:val="22"/>
        </w:rPr>
        <w:t>, dividiéndose el estado para dicho propósito en dieciséis distritos electorales uninominales y u</w:t>
      </w:r>
      <w:r w:rsidR="00580973" w:rsidRPr="00573E7D">
        <w:rPr>
          <w:rFonts w:ascii="Arial" w:hAnsi="Arial" w:cs="Arial"/>
          <w:sz w:val="22"/>
          <w:szCs w:val="22"/>
        </w:rPr>
        <w:t>na circunscripción plurinominal, la cual comprenderá la extensión territorial total del estado.</w:t>
      </w:r>
      <w:r w:rsidR="00AD065B" w:rsidRPr="00573E7D">
        <w:rPr>
          <w:rFonts w:ascii="Arial" w:hAnsi="Arial" w:cs="Arial"/>
          <w:sz w:val="22"/>
          <w:szCs w:val="22"/>
        </w:rPr>
        <w:t xml:space="preserve"> </w:t>
      </w:r>
    </w:p>
    <w:p w:rsidR="00580973" w:rsidRPr="00573E7D" w:rsidRDefault="00580973" w:rsidP="00580973">
      <w:pPr>
        <w:spacing w:line="360" w:lineRule="auto"/>
        <w:jc w:val="both"/>
        <w:rPr>
          <w:rFonts w:ascii="Arial" w:hAnsi="Arial" w:cs="Arial"/>
          <w:sz w:val="22"/>
          <w:szCs w:val="22"/>
        </w:rPr>
      </w:pPr>
    </w:p>
    <w:p w:rsidR="00580973" w:rsidRPr="00573E7D" w:rsidRDefault="00FF68C3" w:rsidP="00580973">
      <w:pPr>
        <w:spacing w:line="360" w:lineRule="auto"/>
        <w:jc w:val="both"/>
        <w:rPr>
          <w:rFonts w:ascii="Arial" w:hAnsi="Arial" w:cs="Arial"/>
          <w:sz w:val="22"/>
          <w:szCs w:val="22"/>
        </w:rPr>
      </w:pPr>
      <w:r w:rsidRPr="00573E7D">
        <w:rPr>
          <w:rFonts w:ascii="Arial" w:hAnsi="Arial" w:cs="Arial"/>
          <w:sz w:val="22"/>
          <w:szCs w:val="22"/>
        </w:rPr>
        <w:t>Por cada diputada o diputado</w:t>
      </w:r>
      <w:r w:rsidR="00AD065B" w:rsidRPr="00573E7D">
        <w:rPr>
          <w:rFonts w:ascii="Arial" w:hAnsi="Arial" w:cs="Arial"/>
          <w:sz w:val="22"/>
          <w:szCs w:val="22"/>
        </w:rPr>
        <w:t xml:space="preserve"> propietario electo por el principio de mayoría relativa se elegirá un suplente, mientras que l</w:t>
      </w:r>
      <w:r w:rsidRPr="00573E7D">
        <w:rPr>
          <w:rFonts w:ascii="Arial" w:hAnsi="Arial" w:cs="Arial"/>
          <w:sz w:val="22"/>
          <w:szCs w:val="22"/>
        </w:rPr>
        <w:t>as</w:t>
      </w:r>
      <w:r w:rsidR="00AD065B" w:rsidRPr="00573E7D">
        <w:rPr>
          <w:rFonts w:ascii="Arial" w:hAnsi="Arial" w:cs="Arial"/>
          <w:sz w:val="22"/>
          <w:szCs w:val="22"/>
        </w:rPr>
        <w:t xml:space="preserve"> diputa</w:t>
      </w:r>
      <w:r w:rsidRPr="00573E7D">
        <w:rPr>
          <w:rFonts w:ascii="Arial" w:hAnsi="Arial" w:cs="Arial"/>
          <w:sz w:val="22"/>
          <w:szCs w:val="22"/>
        </w:rPr>
        <w:t xml:space="preserve">ciones </w:t>
      </w:r>
      <w:r w:rsidR="00AD065B" w:rsidRPr="00573E7D">
        <w:rPr>
          <w:rFonts w:ascii="Arial" w:hAnsi="Arial" w:cs="Arial"/>
          <w:sz w:val="22"/>
          <w:szCs w:val="22"/>
        </w:rPr>
        <w:t>elect</w:t>
      </w:r>
      <w:r w:rsidRPr="00573E7D">
        <w:rPr>
          <w:rFonts w:ascii="Arial" w:hAnsi="Arial" w:cs="Arial"/>
          <w:sz w:val="22"/>
          <w:szCs w:val="22"/>
        </w:rPr>
        <w:t>a</w:t>
      </w:r>
      <w:r w:rsidR="00AD065B" w:rsidRPr="00573E7D">
        <w:rPr>
          <w:rFonts w:ascii="Arial" w:hAnsi="Arial" w:cs="Arial"/>
          <w:sz w:val="22"/>
          <w:szCs w:val="22"/>
        </w:rPr>
        <w:t>s bajo el principio de representación proporcional no tendrán suplentes, la vacante de un</w:t>
      </w:r>
      <w:r w:rsidR="002E4C13" w:rsidRPr="00573E7D">
        <w:rPr>
          <w:rFonts w:ascii="Arial" w:hAnsi="Arial" w:cs="Arial"/>
          <w:sz w:val="22"/>
          <w:szCs w:val="22"/>
        </w:rPr>
        <w:t>a</w:t>
      </w:r>
      <w:r w:rsidR="00AD065B" w:rsidRPr="00573E7D">
        <w:rPr>
          <w:rFonts w:ascii="Arial" w:hAnsi="Arial" w:cs="Arial"/>
          <w:sz w:val="22"/>
          <w:szCs w:val="22"/>
        </w:rPr>
        <w:t xml:space="preserve"> de ell</w:t>
      </w:r>
      <w:r w:rsidRPr="00573E7D">
        <w:rPr>
          <w:rFonts w:ascii="Arial" w:hAnsi="Arial" w:cs="Arial"/>
          <w:sz w:val="22"/>
          <w:szCs w:val="22"/>
        </w:rPr>
        <w:t>a</w:t>
      </w:r>
      <w:r w:rsidR="00AD065B" w:rsidRPr="00573E7D">
        <w:rPr>
          <w:rFonts w:ascii="Arial" w:hAnsi="Arial" w:cs="Arial"/>
          <w:sz w:val="22"/>
          <w:szCs w:val="22"/>
        </w:rPr>
        <w:t xml:space="preserve">s será cubierta por </w:t>
      </w:r>
      <w:r w:rsidRPr="00573E7D">
        <w:rPr>
          <w:rFonts w:ascii="Arial" w:hAnsi="Arial" w:cs="Arial"/>
          <w:sz w:val="22"/>
          <w:szCs w:val="22"/>
        </w:rPr>
        <w:t xml:space="preserve">la o </w:t>
      </w:r>
      <w:r w:rsidR="00AD065B" w:rsidRPr="00573E7D">
        <w:rPr>
          <w:rFonts w:ascii="Arial" w:hAnsi="Arial" w:cs="Arial"/>
          <w:sz w:val="22"/>
          <w:szCs w:val="22"/>
        </w:rPr>
        <w:t xml:space="preserve">el candidato del mismo partido político que siga en el orden de la </w:t>
      </w:r>
      <w:r w:rsidR="002E4C13" w:rsidRPr="00573E7D">
        <w:rPr>
          <w:rFonts w:ascii="Arial" w:hAnsi="Arial" w:cs="Arial"/>
          <w:sz w:val="22"/>
          <w:szCs w:val="22"/>
        </w:rPr>
        <w:t xml:space="preserve">lista plurinominal respectiva. </w:t>
      </w:r>
    </w:p>
    <w:p w:rsidR="00580973" w:rsidRPr="00573E7D" w:rsidRDefault="00580973" w:rsidP="00580973">
      <w:pPr>
        <w:spacing w:line="360" w:lineRule="auto"/>
        <w:jc w:val="both"/>
        <w:rPr>
          <w:rFonts w:ascii="Arial" w:hAnsi="Arial" w:cs="Arial"/>
          <w:sz w:val="22"/>
          <w:szCs w:val="22"/>
        </w:rPr>
      </w:pPr>
    </w:p>
    <w:p w:rsidR="008666DC" w:rsidRPr="00573E7D" w:rsidRDefault="00AD065B" w:rsidP="002E4C13">
      <w:pPr>
        <w:spacing w:line="360" w:lineRule="auto"/>
        <w:jc w:val="both"/>
        <w:rPr>
          <w:rFonts w:ascii="Arial" w:hAnsi="Arial" w:cs="Arial"/>
          <w:strike/>
          <w:sz w:val="22"/>
          <w:szCs w:val="22"/>
        </w:rPr>
      </w:pPr>
      <w:r w:rsidRPr="00573E7D">
        <w:rPr>
          <w:rFonts w:ascii="Arial" w:hAnsi="Arial" w:cs="Arial"/>
          <w:sz w:val="22"/>
          <w:szCs w:val="22"/>
        </w:rPr>
        <w:t>En consecuencia de lo anterior, en la elección de diputa</w:t>
      </w:r>
      <w:r w:rsidR="00FF68C3" w:rsidRPr="00573E7D">
        <w:rPr>
          <w:rFonts w:ascii="Arial" w:hAnsi="Arial" w:cs="Arial"/>
          <w:sz w:val="22"/>
          <w:szCs w:val="22"/>
        </w:rPr>
        <w:t>ciones</w:t>
      </w:r>
      <w:r w:rsidRPr="00573E7D">
        <w:rPr>
          <w:rFonts w:ascii="Arial" w:hAnsi="Arial" w:cs="Arial"/>
          <w:sz w:val="22"/>
          <w:szCs w:val="22"/>
        </w:rPr>
        <w:t xml:space="preserve"> por el principio de mayoría relativa, se elige a</w:t>
      </w:r>
      <w:r w:rsidR="00FF68C3" w:rsidRPr="00573E7D">
        <w:rPr>
          <w:rFonts w:ascii="Arial" w:hAnsi="Arial" w:cs="Arial"/>
          <w:sz w:val="22"/>
          <w:szCs w:val="22"/>
        </w:rPr>
        <w:t xml:space="preserve"> una o</w:t>
      </w:r>
      <w:r w:rsidRPr="00573E7D">
        <w:rPr>
          <w:rFonts w:ascii="Arial" w:hAnsi="Arial" w:cs="Arial"/>
          <w:sz w:val="22"/>
          <w:szCs w:val="22"/>
        </w:rPr>
        <w:t xml:space="preserve"> un diputado por cada distrito electoral de los </w:t>
      </w:r>
      <w:r w:rsidR="00BE1745" w:rsidRPr="00573E7D">
        <w:rPr>
          <w:rFonts w:ascii="Arial" w:hAnsi="Arial" w:cs="Arial"/>
          <w:sz w:val="22"/>
          <w:szCs w:val="22"/>
        </w:rPr>
        <w:t>dieciséis</w:t>
      </w:r>
      <w:r w:rsidRPr="00573E7D">
        <w:rPr>
          <w:rFonts w:ascii="Arial" w:hAnsi="Arial" w:cs="Arial"/>
          <w:sz w:val="22"/>
          <w:szCs w:val="22"/>
        </w:rPr>
        <w:t xml:space="preserve"> que componen el estado, y la autoridad electoral facultada para ello, asignará l</w:t>
      </w:r>
      <w:r w:rsidR="00FF68C3" w:rsidRPr="00573E7D">
        <w:rPr>
          <w:rFonts w:ascii="Arial" w:hAnsi="Arial" w:cs="Arial"/>
          <w:sz w:val="22"/>
          <w:szCs w:val="22"/>
        </w:rPr>
        <w:t>a</w:t>
      </w:r>
      <w:r w:rsidRPr="00573E7D">
        <w:rPr>
          <w:rFonts w:ascii="Arial" w:hAnsi="Arial" w:cs="Arial"/>
          <w:sz w:val="22"/>
          <w:szCs w:val="22"/>
        </w:rPr>
        <w:t xml:space="preserve">s </w:t>
      </w:r>
      <w:r w:rsidR="00BE1745" w:rsidRPr="00573E7D">
        <w:rPr>
          <w:rFonts w:ascii="Arial" w:hAnsi="Arial" w:cs="Arial"/>
          <w:sz w:val="22"/>
          <w:szCs w:val="22"/>
        </w:rPr>
        <w:t xml:space="preserve">nueve </w:t>
      </w:r>
      <w:r w:rsidRPr="00573E7D">
        <w:rPr>
          <w:rFonts w:ascii="Arial" w:hAnsi="Arial" w:cs="Arial"/>
          <w:sz w:val="22"/>
          <w:szCs w:val="22"/>
        </w:rPr>
        <w:t>diputa</w:t>
      </w:r>
      <w:r w:rsidR="00FF68C3" w:rsidRPr="00573E7D">
        <w:rPr>
          <w:rFonts w:ascii="Arial" w:hAnsi="Arial" w:cs="Arial"/>
          <w:sz w:val="22"/>
          <w:szCs w:val="22"/>
        </w:rPr>
        <w:t>ciones</w:t>
      </w:r>
      <w:r w:rsidRPr="00573E7D">
        <w:rPr>
          <w:rFonts w:ascii="Arial" w:hAnsi="Arial" w:cs="Arial"/>
          <w:sz w:val="22"/>
          <w:szCs w:val="22"/>
        </w:rPr>
        <w:t xml:space="preserve"> por el principio de representación proporcional; representantes populares que en conjunto constituyen la totalidad de la integración del Poder Legislativo.</w:t>
      </w:r>
    </w:p>
    <w:p w:rsidR="006D6F30" w:rsidRDefault="006D6F30" w:rsidP="008666DC">
      <w:pPr>
        <w:spacing w:line="360" w:lineRule="auto"/>
        <w:jc w:val="both"/>
        <w:rPr>
          <w:rFonts w:ascii="Arial" w:hAnsi="Arial" w:cs="Arial"/>
          <w:b/>
          <w:sz w:val="22"/>
          <w:szCs w:val="22"/>
        </w:rPr>
      </w:pPr>
    </w:p>
    <w:p w:rsidR="008666DC" w:rsidRPr="00573E7D" w:rsidRDefault="008666DC" w:rsidP="008666DC">
      <w:pPr>
        <w:spacing w:line="360" w:lineRule="auto"/>
        <w:jc w:val="both"/>
        <w:rPr>
          <w:rFonts w:ascii="Arial" w:hAnsi="Arial" w:cs="Arial"/>
          <w:sz w:val="22"/>
          <w:szCs w:val="22"/>
        </w:rPr>
      </w:pPr>
      <w:r w:rsidRPr="00573E7D">
        <w:rPr>
          <w:rFonts w:ascii="Arial" w:hAnsi="Arial" w:cs="Arial"/>
          <w:b/>
          <w:sz w:val="22"/>
          <w:szCs w:val="22"/>
        </w:rPr>
        <w:t>4ª.-</w:t>
      </w:r>
      <w:r w:rsidRPr="00573E7D">
        <w:rPr>
          <w:rFonts w:ascii="Arial" w:hAnsi="Arial" w:cs="Arial"/>
          <w:sz w:val="22"/>
          <w:szCs w:val="22"/>
        </w:rPr>
        <w:t xml:space="preserve"> El propio artículo 22, último párrafo de la Constitución del estado, señala lo siguiente:</w:t>
      </w:r>
    </w:p>
    <w:p w:rsidR="008666DC" w:rsidRPr="00573E7D" w:rsidRDefault="008666DC" w:rsidP="008666DC">
      <w:pPr>
        <w:spacing w:line="360" w:lineRule="auto"/>
        <w:jc w:val="both"/>
        <w:rPr>
          <w:rFonts w:ascii="Arial" w:hAnsi="Arial" w:cs="Arial"/>
          <w:sz w:val="22"/>
          <w:szCs w:val="22"/>
        </w:rPr>
      </w:pPr>
    </w:p>
    <w:p w:rsidR="008666DC" w:rsidRPr="00573E7D" w:rsidRDefault="008666DC" w:rsidP="008666DC">
      <w:pPr>
        <w:spacing w:line="360" w:lineRule="auto"/>
        <w:ind w:left="567" w:right="707"/>
        <w:jc w:val="both"/>
        <w:rPr>
          <w:rFonts w:ascii="Arial" w:hAnsi="Arial" w:cs="Arial"/>
          <w:i/>
          <w:szCs w:val="22"/>
        </w:rPr>
      </w:pPr>
      <w:r w:rsidRPr="00B41EC9">
        <w:rPr>
          <w:rFonts w:ascii="Arial" w:hAnsi="Arial" w:cs="Arial"/>
          <w:i/>
          <w:sz w:val="20"/>
          <w:szCs w:val="20"/>
          <w:lang w:val="es-ES_tradnl"/>
        </w:rPr>
        <w:t xml:space="preserve">“Ningún partido político o coalición podrá contar con más de 16 Diputados por ambos principios. De igual manera su número no representará un porcentaje total del Congreso que exceda en ocho puntos a su porcentaje de votación efectiva. Esta disposición no se aplicará al partido político que por sus triunfos en distritos uninominales obtenga un porcentaje de diputaciones del total del Congreso que rebase la suma de su porcentaje de votación más ocho puntos. </w:t>
      </w:r>
      <w:r w:rsidRPr="00B41EC9">
        <w:rPr>
          <w:rFonts w:ascii="Arial" w:hAnsi="Arial" w:cs="Arial"/>
          <w:i/>
          <w:sz w:val="20"/>
          <w:szCs w:val="20"/>
        </w:rPr>
        <w:t xml:space="preserve">Asimismo, en la integración de la legislatura, el porcentaje de representación de un partido político </w:t>
      </w:r>
      <w:r w:rsidRPr="00B41EC9">
        <w:rPr>
          <w:rFonts w:ascii="Arial" w:hAnsi="Arial" w:cs="Arial"/>
          <w:i/>
          <w:sz w:val="20"/>
          <w:szCs w:val="20"/>
        </w:rPr>
        <w:lastRenderedPageBreak/>
        <w:t>no podrá ser menor al porcentaje de votación que hubiere recibido menos ocho puntos porcentuales.”</w:t>
      </w:r>
    </w:p>
    <w:p w:rsidR="006420EA" w:rsidRPr="00573E7D" w:rsidRDefault="006420EA" w:rsidP="002E4C13">
      <w:pPr>
        <w:spacing w:line="360" w:lineRule="auto"/>
        <w:jc w:val="both"/>
        <w:rPr>
          <w:rFonts w:ascii="Arial" w:hAnsi="Arial" w:cs="Arial"/>
          <w:sz w:val="22"/>
          <w:szCs w:val="22"/>
          <w:lang w:val="es-ES_tradnl"/>
        </w:rPr>
      </w:pPr>
    </w:p>
    <w:p w:rsidR="006420EA" w:rsidRPr="00573E7D" w:rsidRDefault="008666DC" w:rsidP="006420EA">
      <w:pPr>
        <w:spacing w:line="360" w:lineRule="auto"/>
        <w:jc w:val="both"/>
        <w:rPr>
          <w:rFonts w:ascii="Arial" w:eastAsia="Microsoft YaHei UI" w:hAnsi="Arial" w:cs="Arial"/>
          <w:sz w:val="22"/>
          <w:szCs w:val="22"/>
        </w:rPr>
      </w:pPr>
      <w:r w:rsidRPr="00573E7D">
        <w:rPr>
          <w:rFonts w:ascii="Arial" w:hAnsi="Arial" w:cs="Arial"/>
          <w:b/>
          <w:sz w:val="22"/>
          <w:szCs w:val="22"/>
        </w:rPr>
        <w:t>5</w:t>
      </w:r>
      <w:r w:rsidR="006420EA" w:rsidRPr="00573E7D">
        <w:rPr>
          <w:rFonts w:ascii="Arial" w:hAnsi="Arial" w:cs="Arial"/>
          <w:b/>
          <w:sz w:val="22"/>
          <w:szCs w:val="22"/>
        </w:rPr>
        <w:t>ª.-</w:t>
      </w:r>
      <w:r w:rsidR="006420EA" w:rsidRPr="00573E7D">
        <w:rPr>
          <w:rFonts w:ascii="Arial" w:hAnsi="Arial" w:cs="Arial"/>
          <w:sz w:val="22"/>
          <w:szCs w:val="22"/>
        </w:rPr>
        <w:t xml:space="preserve"> De conformidad a lo dispuesto por el artículo 51, fracción XXI, inciso b)</w:t>
      </w:r>
      <w:r w:rsidR="00AD2F37">
        <w:rPr>
          <w:rFonts w:ascii="Arial" w:hAnsi="Arial" w:cs="Arial"/>
          <w:sz w:val="22"/>
          <w:szCs w:val="22"/>
        </w:rPr>
        <w:t>,</w:t>
      </w:r>
      <w:r w:rsidR="006420EA" w:rsidRPr="00573E7D">
        <w:rPr>
          <w:rFonts w:ascii="Arial" w:hAnsi="Arial" w:cs="Arial"/>
          <w:sz w:val="22"/>
          <w:szCs w:val="22"/>
        </w:rPr>
        <w:t xml:space="preserve"> del Código Electoral del Estado, es obligación de los partidos políticos registrar a las y los candidatos al cargo de diputación local por el principio de representación proporcional mediante </w:t>
      </w:r>
      <w:r w:rsidR="006420EA" w:rsidRPr="00573E7D">
        <w:rPr>
          <w:rFonts w:ascii="Arial" w:eastAsia="Microsoft YaHei UI" w:hAnsi="Arial" w:cs="Arial"/>
          <w:sz w:val="22"/>
          <w:szCs w:val="22"/>
        </w:rPr>
        <w:t>una lista de prelación, alternando propuestas de uno y otro género, por la totalidad de los cargos correspondientes, es así que los institutos cumpliendo con esta obligación durante el periodo del 1 al 4 de abril de 2018, presentaron ante este organismo electoral las solicitudes de registro de las candidaturas que nos ocupan.</w:t>
      </w:r>
    </w:p>
    <w:p w:rsidR="006420EA" w:rsidRPr="00573E7D" w:rsidRDefault="006420EA" w:rsidP="006420EA">
      <w:pPr>
        <w:spacing w:line="360" w:lineRule="auto"/>
        <w:jc w:val="both"/>
        <w:rPr>
          <w:rFonts w:ascii="Arial" w:eastAsia="Microsoft YaHei UI" w:hAnsi="Arial" w:cs="Arial"/>
          <w:sz w:val="22"/>
          <w:szCs w:val="22"/>
        </w:rPr>
      </w:pPr>
    </w:p>
    <w:p w:rsidR="006420EA" w:rsidRPr="00573E7D" w:rsidRDefault="006420EA" w:rsidP="00E321B8">
      <w:pPr>
        <w:spacing w:line="360" w:lineRule="auto"/>
        <w:jc w:val="both"/>
        <w:rPr>
          <w:rFonts w:ascii="Arial" w:hAnsi="Arial" w:cs="Arial"/>
          <w:sz w:val="22"/>
          <w:szCs w:val="22"/>
        </w:rPr>
      </w:pPr>
      <w:r w:rsidRPr="00573E7D">
        <w:rPr>
          <w:rFonts w:ascii="Arial" w:eastAsia="Microsoft YaHei UI" w:hAnsi="Arial" w:cs="Arial"/>
          <w:sz w:val="22"/>
          <w:szCs w:val="22"/>
        </w:rPr>
        <w:t>Aunado a esta obligación, cada uno de los institutos políticos participantes en el actual proceso electoral cumplieron con la Acción Afirmativa emitida por este Consejo General mediante Acuerdo</w:t>
      </w:r>
      <w:r w:rsidRPr="00573E7D">
        <w:rPr>
          <w:rFonts w:ascii="Arial" w:hAnsi="Arial" w:cs="Arial"/>
          <w:sz w:val="22"/>
          <w:szCs w:val="22"/>
        </w:rPr>
        <w:t xml:space="preserve"> IEE/CG/A029/2018 de fecha 06 de enero de 2018, al postular a una mujer en primer lugar de la Lista de candidaturas a</w:t>
      </w:r>
      <w:r w:rsidR="00E321B8" w:rsidRPr="00573E7D">
        <w:rPr>
          <w:rFonts w:ascii="Arial" w:hAnsi="Arial" w:cs="Arial"/>
          <w:sz w:val="22"/>
          <w:szCs w:val="22"/>
        </w:rPr>
        <w:t>l cargo de</w:t>
      </w:r>
      <w:r w:rsidRPr="00573E7D">
        <w:rPr>
          <w:rFonts w:ascii="Arial" w:hAnsi="Arial" w:cs="Arial"/>
          <w:sz w:val="22"/>
          <w:szCs w:val="22"/>
        </w:rPr>
        <w:t xml:space="preserve"> Diputaciones por el principio</w:t>
      </w:r>
      <w:r w:rsidR="00E321B8" w:rsidRPr="00573E7D">
        <w:rPr>
          <w:rFonts w:ascii="Arial" w:hAnsi="Arial" w:cs="Arial"/>
          <w:sz w:val="22"/>
          <w:szCs w:val="22"/>
        </w:rPr>
        <w:t xml:space="preserve"> de Representación Proporcional.</w:t>
      </w:r>
    </w:p>
    <w:p w:rsidR="00E321B8" w:rsidRPr="00573E7D" w:rsidRDefault="00E321B8" w:rsidP="00E321B8">
      <w:pPr>
        <w:spacing w:line="360" w:lineRule="auto"/>
        <w:jc w:val="both"/>
        <w:rPr>
          <w:rFonts w:ascii="Arial" w:hAnsi="Arial" w:cs="Arial"/>
          <w:sz w:val="22"/>
          <w:szCs w:val="22"/>
        </w:rPr>
      </w:pPr>
    </w:p>
    <w:p w:rsidR="00E321B8" w:rsidRPr="00573E7D" w:rsidRDefault="00E321B8" w:rsidP="00E321B8">
      <w:pPr>
        <w:spacing w:line="360" w:lineRule="auto"/>
        <w:jc w:val="both"/>
        <w:rPr>
          <w:rFonts w:ascii="Arial" w:hAnsi="Arial" w:cs="Arial"/>
          <w:sz w:val="22"/>
          <w:szCs w:val="22"/>
        </w:rPr>
      </w:pPr>
      <w:r w:rsidRPr="00573E7D">
        <w:rPr>
          <w:rFonts w:ascii="Arial" w:hAnsi="Arial" w:cs="Arial"/>
          <w:sz w:val="22"/>
          <w:szCs w:val="22"/>
        </w:rPr>
        <w:t xml:space="preserve">En virtud de lo anterior, y en cumplimiento a lo dispuesto en el artículo 114, fracción XX del Código Electoral, mediante Acuerdos IEE/CG/A055/2018 </w:t>
      </w:r>
      <w:r w:rsidR="00AD2F37">
        <w:rPr>
          <w:rFonts w:ascii="Arial" w:hAnsi="Arial" w:cs="Arial"/>
          <w:sz w:val="22"/>
          <w:szCs w:val="22"/>
        </w:rPr>
        <w:t>e</w:t>
      </w:r>
      <w:r w:rsidRPr="00573E7D">
        <w:rPr>
          <w:rFonts w:ascii="Arial" w:hAnsi="Arial" w:cs="Arial"/>
          <w:sz w:val="22"/>
          <w:szCs w:val="22"/>
        </w:rPr>
        <w:t xml:space="preserve"> IEE/CG/A064/2018 de fecha</w:t>
      </w:r>
      <w:r w:rsidR="00AD2F37">
        <w:rPr>
          <w:rFonts w:ascii="Arial" w:hAnsi="Arial" w:cs="Arial"/>
          <w:sz w:val="22"/>
          <w:szCs w:val="22"/>
        </w:rPr>
        <w:t>s</w:t>
      </w:r>
      <w:r w:rsidRPr="00573E7D">
        <w:rPr>
          <w:rFonts w:ascii="Arial" w:hAnsi="Arial" w:cs="Arial"/>
          <w:sz w:val="22"/>
          <w:szCs w:val="22"/>
        </w:rPr>
        <w:t xml:space="preserve"> 14 y 28 de abril de 2018, respectivamente</w:t>
      </w:r>
      <w:r w:rsidR="00AD2F37">
        <w:rPr>
          <w:rFonts w:ascii="Arial" w:hAnsi="Arial" w:cs="Arial"/>
          <w:sz w:val="22"/>
          <w:szCs w:val="22"/>
        </w:rPr>
        <w:t>,</w:t>
      </w:r>
      <w:r w:rsidRPr="00573E7D">
        <w:rPr>
          <w:rFonts w:ascii="Arial" w:hAnsi="Arial" w:cs="Arial"/>
          <w:sz w:val="22"/>
          <w:szCs w:val="22"/>
        </w:rPr>
        <w:t xml:space="preserve"> este órgano superior de dirección llevó a cabo el registro de las candidaturas al cargo en mención</w:t>
      </w:r>
      <w:r w:rsidRPr="00573E7D">
        <w:rPr>
          <w:rFonts w:ascii="Arial" w:hAnsi="Arial" w:cs="Arial"/>
          <w:snapToGrid w:val="0"/>
          <w:sz w:val="22"/>
        </w:rPr>
        <w:t>, una vez verificados los requisitos de elegibilidad y las reglas de paridad de género antes señaladas.</w:t>
      </w:r>
    </w:p>
    <w:p w:rsidR="006420EA" w:rsidRPr="00573E7D" w:rsidRDefault="006420EA" w:rsidP="002E4C13">
      <w:pPr>
        <w:spacing w:line="360" w:lineRule="auto"/>
        <w:jc w:val="both"/>
        <w:rPr>
          <w:rFonts w:ascii="Arial" w:hAnsi="Arial" w:cs="Arial"/>
          <w:sz w:val="22"/>
          <w:szCs w:val="22"/>
        </w:rPr>
      </w:pPr>
    </w:p>
    <w:p w:rsidR="00E321B8" w:rsidRPr="00573E7D" w:rsidRDefault="00E321B8" w:rsidP="00E321B8">
      <w:pPr>
        <w:spacing w:line="360" w:lineRule="auto"/>
        <w:jc w:val="both"/>
        <w:rPr>
          <w:rFonts w:ascii="Arial" w:hAnsi="Arial" w:cs="Arial"/>
          <w:sz w:val="22"/>
          <w:szCs w:val="22"/>
        </w:rPr>
      </w:pPr>
      <w:r w:rsidRPr="00573E7D">
        <w:rPr>
          <w:rFonts w:ascii="Arial" w:hAnsi="Arial" w:cs="Arial"/>
          <w:sz w:val="22"/>
          <w:szCs w:val="22"/>
        </w:rPr>
        <w:t>Es oportuno señalar, que de acuerdo a lo dispuesto por el numeral 328 del Código Electoral del Estado, los candidatos independientes registrados, en ningún caso, podrán participar en la asignación de diputaciones por el principio de representación proporcional.</w:t>
      </w:r>
    </w:p>
    <w:p w:rsidR="00E321B8" w:rsidRPr="00573E7D" w:rsidRDefault="00E321B8" w:rsidP="002E4C13">
      <w:pPr>
        <w:spacing w:line="360" w:lineRule="auto"/>
        <w:jc w:val="both"/>
        <w:rPr>
          <w:rFonts w:ascii="Arial" w:hAnsi="Arial" w:cs="Arial"/>
          <w:b/>
          <w:sz w:val="22"/>
          <w:szCs w:val="22"/>
        </w:rPr>
      </w:pPr>
    </w:p>
    <w:p w:rsidR="002E4C13" w:rsidRPr="00573E7D" w:rsidRDefault="008666DC" w:rsidP="002E4C13">
      <w:pPr>
        <w:spacing w:line="360" w:lineRule="auto"/>
        <w:jc w:val="both"/>
        <w:rPr>
          <w:rFonts w:ascii="Arial" w:hAnsi="Arial" w:cs="Arial"/>
          <w:sz w:val="22"/>
          <w:szCs w:val="22"/>
        </w:rPr>
      </w:pPr>
      <w:r w:rsidRPr="00573E7D">
        <w:rPr>
          <w:rFonts w:ascii="Arial" w:hAnsi="Arial" w:cs="Arial"/>
          <w:b/>
          <w:sz w:val="22"/>
          <w:szCs w:val="22"/>
        </w:rPr>
        <w:t>6</w:t>
      </w:r>
      <w:r w:rsidR="00A064E8" w:rsidRPr="00573E7D">
        <w:rPr>
          <w:rFonts w:ascii="Arial" w:hAnsi="Arial" w:cs="Arial"/>
          <w:b/>
          <w:sz w:val="22"/>
          <w:szCs w:val="22"/>
        </w:rPr>
        <w:t>ª.-</w:t>
      </w:r>
      <w:r w:rsidR="002E4C13" w:rsidRPr="00573E7D">
        <w:rPr>
          <w:rFonts w:ascii="Arial" w:hAnsi="Arial" w:cs="Arial"/>
          <w:sz w:val="22"/>
          <w:szCs w:val="22"/>
        </w:rPr>
        <w:t xml:space="preserve">  Los resultados de las actividades que han sido expuestas</w:t>
      </w:r>
      <w:r w:rsidR="00F66D72" w:rsidRPr="00573E7D">
        <w:rPr>
          <w:rFonts w:ascii="Arial" w:hAnsi="Arial" w:cs="Arial"/>
          <w:sz w:val="22"/>
          <w:szCs w:val="22"/>
        </w:rPr>
        <w:t xml:space="preserve"> en los antecedentes de este </w:t>
      </w:r>
      <w:r w:rsidR="00061CB8" w:rsidRPr="00573E7D">
        <w:rPr>
          <w:rFonts w:ascii="Arial" w:hAnsi="Arial" w:cs="Arial"/>
          <w:sz w:val="22"/>
          <w:szCs w:val="22"/>
        </w:rPr>
        <w:t>instrumento</w:t>
      </w:r>
      <w:r w:rsidR="002E4C13" w:rsidRPr="00573E7D">
        <w:rPr>
          <w:rFonts w:ascii="Arial" w:hAnsi="Arial" w:cs="Arial"/>
          <w:sz w:val="22"/>
          <w:szCs w:val="22"/>
        </w:rPr>
        <w:t>, realizadas por e</w:t>
      </w:r>
      <w:r w:rsidR="00DC65EC" w:rsidRPr="00573E7D">
        <w:rPr>
          <w:rFonts w:ascii="Arial" w:hAnsi="Arial" w:cs="Arial"/>
          <w:sz w:val="22"/>
          <w:szCs w:val="22"/>
        </w:rPr>
        <w:t>l</w:t>
      </w:r>
      <w:r w:rsidR="002E4C13" w:rsidRPr="00573E7D">
        <w:rPr>
          <w:rFonts w:ascii="Arial" w:hAnsi="Arial" w:cs="Arial"/>
          <w:sz w:val="22"/>
          <w:szCs w:val="22"/>
        </w:rPr>
        <w:t xml:space="preserve"> Consejo General y los </w:t>
      </w:r>
      <w:r w:rsidR="00B4108C" w:rsidRPr="00573E7D">
        <w:rPr>
          <w:rFonts w:ascii="Arial" w:hAnsi="Arial" w:cs="Arial"/>
          <w:sz w:val="22"/>
          <w:szCs w:val="22"/>
        </w:rPr>
        <w:t xml:space="preserve">Consejos Municipales Electorales </w:t>
      </w:r>
      <w:r w:rsidR="002E4C13" w:rsidRPr="00573E7D">
        <w:rPr>
          <w:rFonts w:ascii="Arial" w:hAnsi="Arial" w:cs="Arial"/>
          <w:sz w:val="22"/>
          <w:szCs w:val="22"/>
        </w:rPr>
        <w:t>de este Instituto, constituyen la base para la asignación de l</w:t>
      </w:r>
      <w:r w:rsidR="00F66D72" w:rsidRPr="00573E7D">
        <w:rPr>
          <w:rFonts w:ascii="Arial" w:hAnsi="Arial" w:cs="Arial"/>
          <w:sz w:val="22"/>
          <w:szCs w:val="22"/>
        </w:rPr>
        <w:t>as</w:t>
      </w:r>
      <w:r w:rsidR="002E4C13" w:rsidRPr="00573E7D">
        <w:rPr>
          <w:rFonts w:ascii="Arial" w:hAnsi="Arial" w:cs="Arial"/>
          <w:sz w:val="22"/>
          <w:szCs w:val="22"/>
        </w:rPr>
        <w:t xml:space="preserve"> diputa</w:t>
      </w:r>
      <w:r w:rsidR="00F66D72" w:rsidRPr="00573E7D">
        <w:rPr>
          <w:rFonts w:ascii="Arial" w:hAnsi="Arial" w:cs="Arial"/>
          <w:sz w:val="22"/>
          <w:szCs w:val="22"/>
        </w:rPr>
        <w:t>ciones</w:t>
      </w:r>
      <w:r w:rsidR="002E4C13" w:rsidRPr="00573E7D">
        <w:rPr>
          <w:rFonts w:ascii="Arial" w:hAnsi="Arial" w:cs="Arial"/>
          <w:sz w:val="22"/>
          <w:szCs w:val="22"/>
        </w:rPr>
        <w:t xml:space="preserve"> por el principio de representación proporcional, que de conformidad con los artículos 22 de la Constitución Política del Estado Libre y Soberano de Colima, y 20 del Código Electoral del Estado, deben ser</w:t>
      </w:r>
      <w:r w:rsidR="00DC65EC" w:rsidRPr="00573E7D">
        <w:rPr>
          <w:rFonts w:ascii="Arial" w:hAnsi="Arial" w:cs="Arial"/>
          <w:sz w:val="22"/>
          <w:szCs w:val="22"/>
        </w:rPr>
        <w:t xml:space="preserve"> nueve,</w:t>
      </w:r>
      <w:r w:rsidR="002E4C13" w:rsidRPr="00573E7D">
        <w:rPr>
          <w:rFonts w:ascii="Arial" w:hAnsi="Arial" w:cs="Arial"/>
          <w:sz w:val="22"/>
          <w:szCs w:val="22"/>
        </w:rPr>
        <w:t xml:space="preserve"> considerándose para su asignación una sola </w:t>
      </w:r>
      <w:r w:rsidR="002E4C13" w:rsidRPr="00573E7D">
        <w:rPr>
          <w:rFonts w:ascii="Arial" w:hAnsi="Arial" w:cs="Arial"/>
          <w:sz w:val="22"/>
          <w:szCs w:val="22"/>
        </w:rPr>
        <w:lastRenderedPageBreak/>
        <w:t xml:space="preserve">circunscripción plurinominal, que comprende la extensión territorial de todo el Estado de Colima. </w:t>
      </w:r>
    </w:p>
    <w:p w:rsidR="002E4C13" w:rsidRPr="006D6F30" w:rsidRDefault="002E4C13" w:rsidP="002E4C13">
      <w:pPr>
        <w:spacing w:line="360" w:lineRule="auto"/>
        <w:jc w:val="both"/>
        <w:rPr>
          <w:rFonts w:ascii="Arial" w:hAnsi="Arial" w:cs="Arial"/>
          <w:sz w:val="22"/>
          <w:szCs w:val="22"/>
        </w:rPr>
      </w:pPr>
    </w:p>
    <w:p w:rsidR="00061CB8" w:rsidRPr="00573E7D" w:rsidRDefault="002E4C13" w:rsidP="002E4C13">
      <w:pPr>
        <w:spacing w:line="360" w:lineRule="auto"/>
        <w:jc w:val="both"/>
        <w:rPr>
          <w:rFonts w:ascii="Arial" w:hAnsi="Arial" w:cs="Arial"/>
          <w:snapToGrid w:val="0"/>
          <w:sz w:val="22"/>
          <w:szCs w:val="22"/>
        </w:rPr>
      </w:pPr>
      <w:r w:rsidRPr="00573E7D">
        <w:rPr>
          <w:rFonts w:ascii="Arial" w:hAnsi="Arial" w:cs="Arial"/>
          <w:sz w:val="22"/>
          <w:szCs w:val="22"/>
        </w:rPr>
        <w:t xml:space="preserve">En </w:t>
      </w:r>
      <w:r w:rsidR="00F66D72" w:rsidRPr="00573E7D">
        <w:rPr>
          <w:rFonts w:ascii="Arial" w:hAnsi="Arial" w:cs="Arial"/>
          <w:sz w:val="22"/>
          <w:szCs w:val="22"/>
        </w:rPr>
        <w:t>este sentido, el numeral 23 del Código Electoral del Estado, establece que las</w:t>
      </w:r>
      <w:r w:rsidR="00F66D72" w:rsidRPr="00573E7D">
        <w:rPr>
          <w:rFonts w:ascii="Arial" w:hAnsi="Arial" w:cs="Arial"/>
          <w:snapToGrid w:val="0"/>
          <w:sz w:val="22"/>
          <w:szCs w:val="22"/>
        </w:rPr>
        <w:t xml:space="preserve"> diputaciones por el principio de representación proporcional, serán asignadas conforme a lo previsto por los artículos 256 al 262 de</w:t>
      </w:r>
      <w:r w:rsidR="00E321B8" w:rsidRPr="00573E7D">
        <w:rPr>
          <w:rFonts w:ascii="Arial" w:hAnsi="Arial" w:cs="Arial"/>
          <w:snapToGrid w:val="0"/>
          <w:sz w:val="22"/>
          <w:szCs w:val="22"/>
        </w:rPr>
        <w:t>l referido instrumento legal</w:t>
      </w:r>
      <w:r w:rsidR="00F66D72" w:rsidRPr="00573E7D">
        <w:rPr>
          <w:rFonts w:ascii="Arial" w:hAnsi="Arial" w:cs="Arial"/>
          <w:snapToGrid w:val="0"/>
          <w:sz w:val="22"/>
          <w:szCs w:val="22"/>
        </w:rPr>
        <w:t>.</w:t>
      </w:r>
    </w:p>
    <w:p w:rsidR="00061CB8" w:rsidRPr="00573E7D" w:rsidRDefault="00061CB8" w:rsidP="002E4C13">
      <w:pPr>
        <w:spacing w:line="360" w:lineRule="auto"/>
        <w:jc w:val="both"/>
        <w:rPr>
          <w:rFonts w:ascii="Arial" w:hAnsi="Arial" w:cs="Arial"/>
          <w:snapToGrid w:val="0"/>
          <w:sz w:val="22"/>
          <w:szCs w:val="22"/>
        </w:rPr>
      </w:pPr>
    </w:p>
    <w:p w:rsidR="004F6B84" w:rsidRPr="00573E7D" w:rsidRDefault="008666DC" w:rsidP="00AD065B">
      <w:pPr>
        <w:spacing w:line="360" w:lineRule="auto"/>
        <w:jc w:val="both"/>
        <w:rPr>
          <w:rFonts w:ascii="Arial" w:hAnsi="Arial" w:cs="Arial"/>
          <w:sz w:val="22"/>
          <w:szCs w:val="22"/>
        </w:rPr>
      </w:pPr>
      <w:r w:rsidRPr="00573E7D">
        <w:rPr>
          <w:rFonts w:ascii="Arial" w:hAnsi="Arial" w:cs="Arial"/>
          <w:b/>
          <w:sz w:val="22"/>
          <w:szCs w:val="22"/>
        </w:rPr>
        <w:t>7</w:t>
      </w:r>
      <w:r w:rsidR="00AD065B" w:rsidRPr="00573E7D">
        <w:rPr>
          <w:rFonts w:ascii="Arial" w:hAnsi="Arial" w:cs="Arial"/>
          <w:b/>
          <w:sz w:val="22"/>
          <w:szCs w:val="22"/>
        </w:rPr>
        <w:t xml:space="preserve">ª.- </w:t>
      </w:r>
      <w:r w:rsidR="00DC65EC" w:rsidRPr="00573E7D">
        <w:rPr>
          <w:rFonts w:ascii="Arial" w:hAnsi="Arial" w:cs="Arial"/>
          <w:snapToGrid w:val="0"/>
          <w:sz w:val="22"/>
          <w:szCs w:val="22"/>
        </w:rPr>
        <w:t xml:space="preserve">En </w:t>
      </w:r>
      <w:r w:rsidR="00DC65EC" w:rsidRPr="00573E7D">
        <w:rPr>
          <w:rFonts w:ascii="Arial" w:hAnsi="Arial" w:cs="Arial"/>
          <w:sz w:val="22"/>
          <w:szCs w:val="22"/>
        </w:rPr>
        <w:t>virtud de la verificación de los actos válidamente celebrados, de conformidad con lo dispuesto por los artículos</w:t>
      </w:r>
      <w:r w:rsidR="00AD065B" w:rsidRPr="00573E7D">
        <w:rPr>
          <w:rFonts w:ascii="Arial" w:hAnsi="Arial" w:cs="Arial"/>
          <w:sz w:val="22"/>
          <w:szCs w:val="22"/>
        </w:rPr>
        <w:t xml:space="preserve"> 114, fracción XXIII, y 256, del Código Electoral del Estado, corresponde al Consejo General del Instituto Electoral del Estado de Colima hacer la asignación de l</w:t>
      </w:r>
      <w:r w:rsidR="00DC65EC" w:rsidRPr="00573E7D">
        <w:rPr>
          <w:rFonts w:ascii="Arial" w:hAnsi="Arial" w:cs="Arial"/>
          <w:sz w:val="22"/>
          <w:szCs w:val="22"/>
        </w:rPr>
        <w:t xml:space="preserve">as </w:t>
      </w:r>
      <w:r w:rsidR="004F6B84" w:rsidRPr="00573E7D">
        <w:rPr>
          <w:rFonts w:ascii="Arial" w:hAnsi="Arial" w:cs="Arial"/>
          <w:sz w:val="22"/>
          <w:szCs w:val="22"/>
        </w:rPr>
        <w:t xml:space="preserve">nueve </w:t>
      </w:r>
      <w:r w:rsidR="00DC65EC" w:rsidRPr="00573E7D">
        <w:rPr>
          <w:rFonts w:ascii="Arial" w:hAnsi="Arial" w:cs="Arial"/>
          <w:sz w:val="22"/>
          <w:szCs w:val="22"/>
        </w:rPr>
        <w:t xml:space="preserve">diputaciones </w:t>
      </w:r>
      <w:r w:rsidR="00AD065B" w:rsidRPr="00573E7D">
        <w:rPr>
          <w:rFonts w:ascii="Arial" w:hAnsi="Arial" w:cs="Arial"/>
          <w:sz w:val="22"/>
          <w:szCs w:val="22"/>
        </w:rPr>
        <w:t>bajo el principio</w:t>
      </w:r>
      <w:r w:rsidR="004F6B84" w:rsidRPr="00573E7D">
        <w:rPr>
          <w:rFonts w:ascii="Arial" w:hAnsi="Arial" w:cs="Arial"/>
          <w:sz w:val="22"/>
          <w:szCs w:val="22"/>
        </w:rPr>
        <w:t xml:space="preserve"> de Representación Proporcional</w:t>
      </w:r>
      <w:r w:rsidR="00AD065B" w:rsidRPr="00573E7D">
        <w:rPr>
          <w:rFonts w:ascii="Arial" w:hAnsi="Arial" w:cs="Arial"/>
          <w:sz w:val="22"/>
          <w:szCs w:val="22"/>
        </w:rPr>
        <w:t xml:space="preserve">. </w:t>
      </w:r>
    </w:p>
    <w:p w:rsidR="004F6B84" w:rsidRPr="00573E7D" w:rsidRDefault="004F6B84" w:rsidP="00AD065B">
      <w:pPr>
        <w:spacing w:line="360" w:lineRule="auto"/>
        <w:jc w:val="both"/>
        <w:rPr>
          <w:rFonts w:ascii="Arial" w:hAnsi="Arial" w:cs="Arial"/>
          <w:sz w:val="22"/>
          <w:szCs w:val="22"/>
        </w:rPr>
      </w:pPr>
    </w:p>
    <w:p w:rsidR="00AD065B" w:rsidRDefault="00AD065B" w:rsidP="00AD065B">
      <w:pPr>
        <w:spacing w:line="360" w:lineRule="auto"/>
        <w:jc w:val="both"/>
        <w:rPr>
          <w:rFonts w:ascii="Arial" w:hAnsi="Arial" w:cs="Arial"/>
          <w:sz w:val="22"/>
          <w:szCs w:val="22"/>
        </w:rPr>
      </w:pPr>
      <w:r w:rsidRPr="00573E7D">
        <w:rPr>
          <w:rFonts w:ascii="Arial" w:hAnsi="Arial" w:cs="Arial"/>
          <w:sz w:val="22"/>
          <w:szCs w:val="22"/>
        </w:rPr>
        <w:t xml:space="preserve">El propio Código </w:t>
      </w:r>
      <w:r w:rsidR="004F6B84" w:rsidRPr="00573E7D">
        <w:rPr>
          <w:rFonts w:ascii="Arial" w:hAnsi="Arial" w:cs="Arial"/>
          <w:sz w:val="22"/>
          <w:szCs w:val="22"/>
        </w:rPr>
        <w:t xml:space="preserve">Electoral </w:t>
      </w:r>
      <w:r w:rsidRPr="00573E7D">
        <w:rPr>
          <w:rFonts w:ascii="Arial" w:hAnsi="Arial" w:cs="Arial"/>
          <w:sz w:val="22"/>
          <w:szCs w:val="22"/>
        </w:rPr>
        <w:t xml:space="preserve">local dispone las </w:t>
      </w:r>
      <w:r w:rsidR="00FF68C3" w:rsidRPr="00573E7D">
        <w:rPr>
          <w:rFonts w:ascii="Arial" w:hAnsi="Arial" w:cs="Arial"/>
          <w:sz w:val="22"/>
          <w:szCs w:val="22"/>
        </w:rPr>
        <w:t>reglas</w:t>
      </w:r>
      <w:r w:rsidRPr="00573E7D">
        <w:rPr>
          <w:rFonts w:ascii="Arial" w:hAnsi="Arial" w:cs="Arial"/>
          <w:sz w:val="22"/>
          <w:szCs w:val="22"/>
        </w:rPr>
        <w:t xml:space="preserve"> que deben considerarse para el e</w:t>
      </w:r>
      <w:r w:rsidR="00573E7D">
        <w:rPr>
          <w:rFonts w:ascii="Arial" w:hAnsi="Arial" w:cs="Arial"/>
          <w:sz w:val="22"/>
          <w:szCs w:val="22"/>
        </w:rPr>
        <w:t xml:space="preserve">fecto de establecer la </w:t>
      </w:r>
      <w:r w:rsidRPr="00573E7D">
        <w:rPr>
          <w:rFonts w:ascii="Arial" w:hAnsi="Arial" w:cs="Arial"/>
          <w:sz w:val="22"/>
          <w:szCs w:val="22"/>
        </w:rPr>
        <w:t>asignación de curules bajo el referido principio de representación proporcio</w:t>
      </w:r>
      <w:r w:rsidR="00C166B7" w:rsidRPr="00573E7D">
        <w:rPr>
          <w:rFonts w:ascii="Arial" w:hAnsi="Arial" w:cs="Arial"/>
          <w:sz w:val="22"/>
          <w:szCs w:val="22"/>
        </w:rPr>
        <w:t>nal, en sus artículos 25</w:t>
      </w:r>
      <w:r w:rsidR="00447099" w:rsidRPr="00573E7D">
        <w:rPr>
          <w:rFonts w:ascii="Arial" w:hAnsi="Arial" w:cs="Arial"/>
          <w:sz w:val="22"/>
          <w:szCs w:val="22"/>
        </w:rPr>
        <w:t>6</w:t>
      </w:r>
      <w:r w:rsidR="00C166B7" w:rsidRPr="00573E7D">
        <w:rPr>
          <w:rFonts w:ascii="Arial" w:hAnsi="Arial" w:cs="Arial"/>
          <w:sz w:val="22"/>
          <w:szCs w:val="22"/>
        </w:rPr>
        <w:t xml:space="preserve"> al 260</w:t>
      </w:r>
      <w:r w:rsidR="004F6B84" w:rsidRPr="00573E7D">
        <w:rPr>
          <w:rFonts w:ascii="Arial" w:hAnsi="Arial" w:cs="Arial"/>
          <w:sz w:val="22"/>
          <w:szCs w:val="22"/>
        </w:rPr>
        <w:t xml:space="preserve">, </w:t>
      </w:r>
      <w:r w:rsidR="00033F9C" w:rsidRPr="00573E7D">
        <w:rPr>
          <w:rFonts w:ascii="Arial" w:hAnsi="Arial" w:cs="Arial"/>
          <w:sz w:val="22"/>
          <w:szCs w:val="22"/>
        </w:rPr>
        <w:t xml:space="preserve">los cuales conforman el </w:t>
      </w:r>
      <w:r w:rsidR="00033F9C" w:rsidRPr="00573E7D">
        <w:rPr>
          <w:rFonts w:ascii="Arial" w:hAnsi="Arial" w:cs="Arial"/>
          <w:snapToGrid w:val="0"/>
        </w:rPr>
        <w:t>Capítulo V “</w:t>
      </w:r>
      <w:r w:rsidR="00033F9C" w:rsidRPr="00573E7D">
        <w:rPr>
          <w:rFonts w:ascii="Arial" w:hAnsi="Arial" w:cs="Arial"/>
          <w:i/>
          <w:snapToGrid w:val="0"/>
        </w:rPr>
        <w:t>DE LA ASIGNACIÓN DE DIPUTADOS DE REPRESENTACIÓN PROPORCIONAL</w:t>
      </w:r>
      <w:r w:rsidR="00033F9C" w:rsidRPr="00573E7D">
        <w:rPr>
          <w:rFonts w:ascii="Arial" w:hAnsi="Arial" w:cs="Arial"/>
          <w:snapToGrid w:val="0"/>
        </w:rPr>
        <w:t xml:space="preserve">, del Título </w:t>
      </w:r>
      <w:r w:rsidR="00033F9C" w:rsidRPr="00573E7D">
        <w:rPr>
          <w:rFonts w:ascii="Arial" w:hAnsi="Arial" w:cs="Arial"/>
          <w:snapToGrid w:val="0"/>
          <w:lang w:val="pt-BR"/>
        </w:rPr>
        <w:t>Quinto, denominado “</w:t>
      </w:r>
      <w:r w:rsidR="00033F9C" w:rsidRPr="00573E7D">
        <w:rPr>
          <w:rFonts w:ascii="Arial" w:hAnsi="Arial" w:cs="Arial"/>
          <w:i/>
          <w:snapToGrid w:val="0"/>
          <w:lang w:val="pt-BR"/>
        </w:rPr>
        <w:t xml:space="preserve">DE LOS RESULTADOS </w:t>
      </w:r>
      <w:r w:rsidR="00033F9C" w:rsidRPr="0064455E">
        <w:rPr>
          <w:rFonts w:ascii="Arial" w:hAnsi="Arial" w:cs="Arial"/>
          <w:i/>
          <w:snapToGrid w:val="0"/>
          <w:lang w:val="es-MX"/>
        </w:rPr>
        <w:t>ELECTORALES</w:t>
      </w:r>
      <w:r w:rsidR="00033F9C" w:rsidRPr="0064455E">
        <w:rPr>
          <w:rFonts w:ascii="Arial" w:hAnsi="Arial" w:cs="Arial"/>
          <w:snapToGrid w:val="0"/>
          <w:lang w:val="es-MX"/>
        </w:rPr>
        <w:t xml:space="preserve">”, </w:t>
      </w:r>
      <w:r w:rsidR="004F6B84" w:rsidRPr="0064455E">
        <w:rPr>
          <w:rFonts w:ascii="Arial" w:hAnsi="Arial" w:cs="Arial"/>
          <w:snapToGrid w:val="0"/>
          <w:lang w:val="es-MX"/>
        </w:rPr>
        <w:t>luego entonces</w:t>
      </w:r>
      <w:r w:rsidR="004F6B84" w:rsidRPr="00573E7D">
        <w:rPr>
          <w:rFonts w:ascii="Arial" w:hAnsi="Arial" w:cs="Arial"/>
          <w:snapToGrid w:val="0"/>
          <w:lang w:val="pt-BR"/>
        </w:rPr>
        <w:t xml:space="preserve">, se </w:t>
      </w:r>
      <w:r w:rsidR="00033F9C" w:rsidRPr="00573E7D">
        <w:rPr>
          <w:rFonts w:ascii="Arial" w:hAnsi="Arial" w:cs="Arial"/>
          <w:sz w:val="22"/>
          <w:szCs w:val="22"/>
        </w:rPr>
        <w:t>transcriben</w:t>
      </w:r>
      <w:r w:rsidR="004F6B84" w:rsidRPr="00573E7D">
        <w:rPr>
          <w:rFonts w:ascii="Arial" w:hAnsi="Arial" w:cs="Arial"/>
          <w:sz w:val="22"/>
          <w:szCs w:val="22"/>
        </w:rPr>
        <w:t xml:space="preserve"> los preceptos legales invocados</w:t>
      </w:r>
      <w:r w:rsidR="00033F9C" w:rsidRPr="00573E7D">
        <w:rPr>
          <w:rFonts w:ascii="Arial" w:hAnsi="Arial" w:cs="Arial"/>
          <w:sz w:val="22"/>
          <w:szCs w:val="22"/>
        </w:rPr>
        <w:t>:</w:t>
      </w:r>
      <w:r w:rsidRPr="00573E7D">
        <w:rPr>
          <w:rFonts w:ascii="Arial" w:hAnsi="Arial" w:cs="Arial"/>
          <w:sz w:val="22"/>
          <w:szCs w:val="22"/>
        </w:rPr>
        <w:t xml:space="preserve"> </w:t>
      </w:r>
    </w:p>
    <w:p w:rsidR="00AD2F37" w:rsidRPr="00573E7D" w:rsidRDefault="00AD2F37" w:rsidP="00AD065B">
      <w:pPr>
        <w:spacing w:line="360" w:lineRule="auto"/>
        <w:jc w:val="both"/>
        <w:rPr>
          <w:rFonts w:ascii="Arial" w:hAnsi="Arial" w:cs="Arial"/>
          <w:sz w:val="22"/>
          <w:szCs w:val="22"/>
        </w:rPr>
      </w:pPr>
    </w:p>
    <w:p w:rsidR="00C166B7" w:rsidRPr="00B41EC9" w:rsidRDefault="00B41EC9" w:rsidP="00B41EC9">
      <w:pPr>
        <w:spacing w:line="360" w:lineRule="auto"/>
        <w:ind w:left="567" w:right="565"/>
        <w:jc w:val="both"/>
        <w:rPr>
          <w:rFonts w:ascii="Arial" w:hAnsi="Arial" w:cs="Arial"/>
          <w:i/>
          <w:snapToGrid w:val="0"/>
          <w:sz w:val="20"/>
          <w:szCs w:val="22"/>
        </w:rPr>
      </w:pPr>
      <w:r w:rsidRPr="00B41EC9">
        <w:rPr>
          <w:rFonts w:ascii="Arial" w:hAnsi="Arial" w:cs="Arial"/>
          <w:i/>
          <w:snapToGrid w:val="0"/>
          <w:sz w:val="20"/>
          <w:szCs w:val="22"/>
        </w:rPr>
        <w:t>“</w:t>
      </w:r>
      <w:r w:rsidR="00C166B7" w:rsidRPr="00B41EC9">
        <w:rPr>
          <w:rFonts w:ascii="Arial" w:hAnsi="Arial" w:cs="Arial"/>
          <w:b/>
          <w:i/>
          <w:snapToGrid w:val="0"/>
          <w:sz w:val="20"/>
          <w:szCs w:val="22"/>
        </w:rPr>
        <w:t>ARTÍCULO 256.-</w:t>
      </w:r>
      <w:r w:rsidR="00C166B7" w:rsidRPr="00B41EC9">
        <w:rPr>
          <w:rFonts w:ascii="Arial" w:hAnsi="Arial" w:cs="Arial"/>
          <w:i/>
          <w:snapToGrid w:val="0"/>
          <w:sz w:val="20"/>
          <w:szCs w:val="22"/>
        </w:rPr>
        <w:t xml:space="preserve"> El cómputo de la votación para la asignación de diputados por el principio de representación proporcional, la hará el CONSEJO GENERAL el tercer domingo siguiente al de la elección.</w:t>
      </w:r>
    </w:p>
    <w:p w:rsidR="00C166B7" w:rsidRPr="00B41EC9" w:rsidRDefault="00C166B7" w:rsidP="00B41EC9">
      <w:pPr>
        <w:spacing w:line="360" w:lineRule="auto"/>
        <w:ind w:left="567" w:right="565"/>
        <w:jc w:val="both"/>
        <w:rPr>
          <w:rFonts w:ascii="Arial" w:hAnsi="Arial" w:cs="Arial"/>
          <w:i/>
          <w:snapToGrid w:val="0"/>
          <w:sz w:val="20"/>
          <w:szCs w:val="22"/>
        </w:rPr>
      </w:pPr>
    </w:p>
    <w:p w:rsidR="00C166B7" w:rsidRPr="00B41EC9" w:rsidRDefault="00C166B7" w:rsidP="00B41EC9">
      <w:pPr>
        <w:spacing w:line="360" w:lineRule="auto"/>
        <w:ind w:left="567" w:right="565"/>
        <w:jc w:val="both"/>
        <w:rPr>
          <w:rFonts w:ascii="Arial" w:hAnsi="Arial" w:cs="Arial"/>
          <w:i/>
          <w:snapToGrid w:val="0"/>
          <w:sz w:val="20"/>
          <w:szCs w:val="22"/>
        </w:rPr>
      </w:pPr>
      <w:r w:rsidRPr="00B41EC9">
        <w:rPr>
          <w:rFonts w:ascii="Arial" w:hAnsi="Arial" w:cs="Arial"/>
          <w:i/>
          <w:snapToGrid w:val="0"/>
          <w:sz w:val="20"/>
          <w:szCs w:val="22"/>
        </w:rPr>
        <w:t>Del procedimiento de asignación se levantará acta, circunstanciando sus etapas, incidentes habidos y escritos de protesta presentados.</w:t>
      </w:r>
    </w:p>
    <w:p w:rsidR="00C166B7" w:rsidRPr="00B41EC9" w:rsidRDefault="00C166B7" w:rsidP="00B41EC9">
      <w:pPr>
        <w:spacing w:line="360" w:lineRule="auto"/>
        <w:ind w:left="567" w:right="565"/>
        <w:jc w:val="both"/>
        <w:rPr>
          <w:rFonts w:ascii="Arial" w:hAnsi="Arial" w:cs="Arial"/>
          <w:i/>
          <w:snapToGrid w:val="0"/>
          <w:sz w:val="20"/>
          <w:szCs w:val="22"/>
        </w:rPr>
      </w:pPr>
    </w:p>
    <w:p w:rsidR="00C166B7" w:rsidRPr="00B41EC9" w:rsidRDefault="00C166B7" w:rsidP="00B41EC9">
      <w:pPr>
        <w:spacing w:line="360" w:lineRule="auto"/>
        <w:ind w:left="567" w:right="565"/>
        <w:jc w:val="both"/>
        <w:rPr>
          <w:rFonts w:ascii="Arial" w:hAnsi="Arial" w:cs="Arial"/>
          <w:i/>
          <w:snapToGrid w:val="0"/>
          <w:sz w:val="20"/>
          <w:szCs w:val="22"/>
        </w:rPr>
      </w:pPr>
      <w:r w:rsidRPr="00B41EC9">
        <w:rPr>
          <w:rFonts w:ascii="Arial" w:hAnsi="Arial" w:cs="Arial"/>
          <w:b/>
          <w:i/>
          <w:snapToGrid w:val="0"/>
          <w:sz w:val="20"/>
          <w:szCs w:val="22"/>
        </w:rPr>
        <w:t>ARTÍCULO 257.-</w:t>
      </w:r>
      <w:r w:rsidRPr="00B41EC9">
        <w:rPr>
          <w:rFonts w:ascii="Arial" w:hAnsi="Arial" w:cs="Arial"/>
          <w:i/>
          <w:snapToGrid w:val="0"/>
          <w:sz w:val="20"/>
          <w:szCs w:val="22"/>
        </w:rPr>
        <w:t xml:space="preserve"> El CONSEJO GENERAL realizará el cómputo de la votación en todo el Estado, para los efectos de la asignación de Diputados de representación proporcional, observando lo siguiente:</w:t>
      </w:r>
    </w:p>
    <w:p w:rsidR="00C166B7" w:rsidRPr="00B41EC9" w:rsidRDefault="00C166B7" w:rsidP="00B41EC9">
      <w:pPr>
        <w:spacing w:line="360" w:lineRule="auto"/>
        <w:ind w:left="567" w:right="565"/>
        <w:jc w:val="both"/>
        <w:rPr>
          <w:rFonts w:ascii="Arial" w:hAnsi="Arial" w:cs="Arial"/>
          <w:i/>
          <w:snapToGrid w:val="0"/>
          <w:sz w:val="20"/>
          <w:szCs w:val="22"/>
        </w:rPr>
      </w:pPr>
    </w:p>
    <w:p w:rsidR="00C166B7" w:rsidRPr="00B41EC9" w:rsidRDefault="00C166B7" w:rsidP="00B41EC9">
      <w:pPr>
        <w:numPr>
          <w:ilvl w:val="0"/>
          <w:numId w:val="2"/>
        </w:numPr>
        <w:tabs>
          <w:tab w:val="left" w:pos="993"/>
        </w:tabs>
        <w:spacing w:line="360" w:lineRule="auto"/>
        <w:ind w:left="567" w:right="565" w:firstLine="0"/>
        <w:jc w:val="both"/>
        <w:rPr>
          <w:rFonts w:ascii="Arial" w:hAnsi="Arial" w:cs="Arial"/>
          <w:i/>
          <w:snapToGrid w:val="0"/>
          <w:sz w:val="20"/>
          <w:szCs w:val="22"/>
        </w:rPr>
      </w:pPr>
      <w:r w:rsidRPr="00B41EC9">
        <w:rPr>
          <w:rFonts w:ascii="Arial" w:hAnsi="Arial" w:cs="Arial"/>
          <w:i/>
          <w:snapToGrid w:val="0"/>
          <w:sz w:val="20"/>
          <w:szCs w:val="22"/>
        </w:rPr>
        <w:t>Revisará las actas de cómputo distrital y tomará nota de sus resultados;</w:t>
      </w:r>
    </w:p>
    <w:p w:rsidR="00C166B7" w:rsidRPr="00B41EC9" w:rsidRDefault="00C166B7" w:rsidP="00B41EC9">
      <w:pPr>
        <w:tabs>
          <w:tab w:val="left" w:pos="993"/>
        </w:tabs>
        <w:spacing w:line="360" w:lineRule="auto"/>
        <w:ind w:left="567" w:right="565"/>
        <w:jc w:val="both"/>
        <w:rPr>
          <w:rFonts w:ascii="Arial" w:hAnsi="Arial" w:cs="Arial"/>
          <w:i/>
          <w:snapToGrid w:val="0"/>
          <w:sz w:val="20"/>
          <w:szCs w:val="22"/>
        </w:rPr>
      </w:pPr>
    </w:p>
    <w:p w:rsidR="00C166B7" w:rsidRPr="00B41EC9" w:rsidRDefault="00C166B7" w:rsidP="00B41EC9">
      <w:pPr>
        <w:numPr>
          <w:ilvl w:val="0"/>
          <w:numId w:val="2"/>
        </w:numPr>
        <w:tabs>
          <w:tab w:val="left" w:pos="993"/>
        </w:tabs>
        <w:spacing w:line="360" w:lineRule="auto"/>
        <w:ind w:left="567" w:right="565" w:firstLine="0"/>
        <w:jc w:val="both"/>
        <w:rPr>
          <w:rFonts w:ascii="Arial" w:hAnsi="Arial" w:cs="Arial"/>
          <w:i/>
          <w:snapToGrid w:val="0"/>
          <w:sz w:val="20"/>
          <w:szCs w:val="22"/>
        </w:rPr>
      </w:pPr>
      <w:r w:rsidRPr="00B41EC9">
        <w:rPr>
          <w:rFonts w:ascii="Arial" w:hAnsi="Arial" w:cs="Arial"/>
          <w:i/>
          <w:snapToGrid w:val="0"/>
          <w:sz w:val="20"/>
          <w:szCs w:val="22"/>
        </w:rPr>
        <w:t xml:space="preserve">Sumará los votos que cada partido político haya obtenido en todos los distritos uninominales, así como los obtenidos para la elección de Diputados plurinominales en las casillas especiales, levantando acta donde conste el resultado del cómputo total; </w:t>
      </w:r>
    </w:p>
    <w:p w:rsidR="00C166B7" w:rsidRPr="00B41EC9" w:rsidRDefault="00C166B7" w:rsidP="00B41EC9">
      <w:pPr>
        <w:tabs>
          <w:tab w:val="left" w:pos="993"/>
        </w:tabs>
        <w:spacing w:line="360" w:lineRule="auto"/>
        <w:ind w:left="567" w:right="565"/>
        <w:jc w:val="both"/>
        <w:rPr>
          <w:rFonts w:ascii="Arial" w:hAnsi="Arial" w:cs="Arial"/>
          <w:i/>
          <w:sz w:val="20"/>
          <w:szCs w:val="22"/>
        </w:rPr>
      </w:pPr>
    </w:p>
    <w:p w:rsidR="00C166B7" w:rsidRPr="00B41EC9" w:rsidRDefault="00C166B7" w:rsidP="00B41EC9">
      <w:pPr>
        <w:numPr>
          <w:ilvl w:val="0"/>
          <w:numId w:val="2"/>
        </w:numPr>
        <w:tabs>
          <w:tab w:val="left" w:pos="993"/>
        </w:tabs>
        <w:spacing w:line="360" w:lineRule="auto"/>
        <w:ind w:left="567" w:right="565" w:firstLine="0"/>
        <w:jc w:val="both"/>
        <w:rPr>
          <w:rFonts w:ascii="Arial" w:hAnsi="Arial" w:cs="Arial"/>
          <w:i/>
          <w:snapToGrid w:val="0"/>
          <w:sz w:val="20"/>
          <w:szCs w:val="22"/>
        </w:rPr>
      </w:pPr>
      <w:r w:rsidRPr="00B41EC9">
        <w:rPr>
          <w:rFonts w:ascii="Arial" w:hAnsi="Arial" w:cs="Arial"/>
          <w:i/>
          <w:snapToGrid w:val="0"/>
          <w:sz w:val="20"/>
          <w:szCs w:val="22"/>
        </w:rPr>
        <w:t>En el caso de coalición o candidatura común, se procederá a determinar la votación correspondiente a cada partido según se trate; y</w:t>
      </w:r>
    </w:p>
    <w:p w:rsidR="00C166B7" w:rsidRPr="00B41EC9" w:rsidRDefault="00C166B7" w:rsidP="00B41EC9">
      <w:pPr>
        <w:tabs>
          <w:tab w:val="left" w:pos="993"/>
        </w:tabs>
        <w:spacing w:line="360" w:lineRule="auto"/>
        <w:ind w:left="567" w:right="565"/>
        <w:jc w:val="both"/>
        <w:rPr>
          <w:rFonts w:ascii="Arial" w:hAnsi="Arial" w:cs="Arial"/>
          <w:i/>
          <w:snapToGrid w:val="0"/>
          <w:sz w:val="20"/>
          <w:szCs w:val="22"/>
        </w:rPr>
      </w:pPr>
    </w:p>
    <w:p w:rsidR="00C166B7" w:rsidRPr="00B41EC9" w:rsidRDefault="00C166B7" w:rsidP="00B41EC9">
      <w:pPr>
        <w:numPr>
          <w:ilvl w:val="0"/>
          <w:numId w:val="2"/>
        </w:numPr>
        <w:tabs>
          <w:tab w:val="left" w:pos="993"/>
        </w:tabs>
        <w:spacing w:line="360" w:lineRule="auto"/>
        <w:ind w:left="567" w:right="565" w:firstLine="0"/>
        <w:jc w:val="both"/>
        <w:rPr>
          <w:rFonts w:ascii="Arial" w:hAnsi="Arial" w:cs="Arial"/>
          <w:i/>
          <w:snapToGrid w:val="0"/>
          <w:sz w:val="20"/>
          <w:szCs w:val="22"/>
        </w:rPr>
      </w:pPr>
      <w:r w:rsidRPr="00B41EC9">
        <w:rPr>
          <w:rFonts w:ascii="Arial" w:hAnsi="Arial" w:cs="Arial"/>
          <w:i/>
          <w:snapToGrid w:val="0"/>
          <w:sz w:val="20"/>
          <w:szCs w:val="22"/>
        </w:rPr>
        <w:t>Después de realizar lo que disponen las fracciones anteriores, el CONSEJO GENERAL, procederá a la asignación de Diputados por el principio de representación proporcional.</w:t>
      </w:r>
    </w:p>
    <w:p w:rsidR="00C166B7" w:rsidRPr="00B41EC9" w:rsidRDefault="00C166B7" w:rsidP="00B41EC9">
      <w:pPr>
        <w:spacing w:line="360" w:lineRule="auto"/>
        <w:ind w:left="567" w:right="565"/>
        <w:jc w:val="both"/>
        <w:rPr>
          <w:rFonts w:ascii="Arial" w:hAnsi="Arial" w:cs="Arial"/>
          <w:i/>
          <w:snapToGrid w:val="0"/>
          <w:sz w:val="20"/>
          <w:szCs w:val="22"/>
        </w:rPr>
      </w:pP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b/>
          <w:i/>
          <w:sz w:val="20"/>
          <w:szCs w:val="22"/>
        </w:rPr>
        <w:t>ARTÍCULO 258.-</w:t>
      </w:r>
      <w:r w:rsidRPr="00B41EC9">
        <w:rPr>
          <w:rFonts w:ascii="Arial" w:eastAsia="Microsoft YaHei UI" w:hAnsi="Arial" w:cs="Arial"/>
          <w:i/>
          <w:sz w:val="20"/>
          <w:szCs w:val="22"/>
        </w:rPr>
        <w:t xml:space="preserve"> La circunscripción electoral comprenderá la totalidad del territorio del ESTADO y en ella, la votación válida emitida se entenderá como la votación efectiva a que refiere el artículo 22 de la CONSTITUCIÓN, que será la resultante de deducir de la votación emitida, los votos de los PARTIDOS POLÍTICOS que no hayan alcanzado el 3% de dicha votación, los votos nulos, los obtenidos por los candidatos independientes y por los candidatos no registrados.</w:t>
      </w:r>
    </w:p>
    <w:p w:rsidR="00C166B7" w:rsidRPr="00B41EC9" w:rsidRDefault="00C166B7" w:rsidP="00B41EC9">
      <w:pPr>
        <w:spacing w:line="360" w:lineRule="auto"/>
        <w:ind w:left="567" w:right="565"/>
        <w:jc w:val="both"/>
        <w:rPr>
          <w:rFonts w:ascii="Arial" w:eastAsia="Microsoft YaHei UI" w:hAnsi="Arial" w:cs="Arial"/>
          <w:i/>
          <w:sz w:val="20"/>
          <w:szCs w:val="22"/>
        </w:rPr>
      </w:pP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i/>
          <w:sz w:val="20"/>
          <w:szCs w:val="22"/>
        </w:rPr>
        <w:t>Todo partido político que alcance, por lo menos, el 3% de la votación emitida y haya cumplido con lo dispuesto por el artículo 165 de este CÓDIGO, tendrá derecho a participar en la asignación de diputados por el principio de representación proporcional y, en su caso, a que le sean atribuidos diputados por dicho principio, de conformidad con el artículo siguiente.</w:t>
      </w: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i/>
          <w:sz w:val="20"/>
          <w:szCs w:val="22"/>
        </w:rPr>
        <w:t>Al partido político que cumpla con lo dispuesto en el párrafo anterior, adicionalmente a las constancias de mayoría relativa que hubiesen obtenido sus candidatos, le serán asignados por el principio de representación proporcional, el número de diputados que le corresponda.</w:t>
      </w:r>
    </w:p>
    <w:p w:rsidR="00C166B7" w:rsidRPr="00B41EC9" w:rsidRDefault="00C166B7" w:rsidP="00B41EC9">
      <w:pPr>
        <w:spacing w:line="360" w:lineRule="auto"/>
        <w:ind w:left="567" w:right="565"/>
        <w:jc w:val="both"/>
        <w:rPr>
          <w:rFonts w:ascii="Arial" w:eastAsia="Microsoft YaHei UI" w:hAnsi="Arial" w:cs="Arial"/>
          <w:i/>
          <w:sz w:val="20"/>
          <w:szCs w:val="22"/>
        </w:rPr>
      </w:pP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i/>
          <w:sz w:val="20"/>
          <w:szCs w:val="22"/>
        </w:rPr>
        <w:t>Ningún partido político o coalición podrá contar con más de 16 diputados por ambos principios.</w:t>
      </w:r>
    </w:p>
    <w:p w:rsidR="00C166B7" w:rsidRPr="00B41EC9" w:rsidRDefault="00C166B7" w:rsidP="00B41EC9">
      <w:pPr>
        <w:spacing w:line="360" w:lineRule="auto"/>
        <w:ind w:left="567" w:right="565"/>
        <w:jc w:val="both"/>
        <w:rPr>
          <w:rFonts w:ascii="Arial" w:eastAsia="Microsoft YaHei UI" w:hAnsi="Arial" w:cs="Arial"/>
          <w:i/>
          <w:sz w:val="20"/>
          <w:szCs w:val="22"/>
        </w:rPr>
      </w:pP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i/>
          <w:sz w:val="20"/>
          <w:szCs w:val="22"/>
        </w:rPr>
        <w:t>De igual manera, su número no representará un porcentaje del total de la legislatura que exceda en 8 puntos su porcentaje de la votación válida emitida.</w:t>
      </w:r>
    </w:p>
    <w:p w:rsidR="00C166B7" w:rsidRPr="00B41EC9" w:rsidRDefault="00C166B7" w:rsidP="00B41EC9">
      <w:pPr>
        <w:spacing w:line="360" w:lineRule="auto"/>
        <w:ind w:left="567" w:right="565"/>
        <w:jc w:val="both"/>
        <w:rPr>
          <w:rFonts w:ascii="Arial" w:eastAsia="Microsoft YaHei UI" w:hAnsi="Arial" w:cs="Arial"/>
          <w:i/>
          <w:sz w:val="20"/>
          <w:szCs w:val="22"/>
        </w:rPr>
      </w:pP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i/>
          <w:sz w:val="20"/>
          <w:szCs w:val="22"/>
        </w:rPr>
        <w:t>Lo dispuesto en el párrafo anterior no se aplicará al partido político que, por sus triunfos en distritos uninominales, obtenga un porcentaje de curules del total de la legislatura, superior a la suma del porcentaje con base a la votación válida emitida más el ocho por ciento.</w:t>
      </w:r>
    </w:p>
    <w:p w:rsidR="00C166B7" w:rsidRPr="00B41EC9" w:rsidRDefault="00C166B7" w:rsidP="00B41EC9">
      <w:pPr>
        <w:spacing w:line="360" w:lineRule="auto"/>
        <w:ind w:left="567" w:right="565"/>
        <w:jc w:val="both"/>
        <w:rPr>
          <w:rFonts w:ascii="Arial" w:eastAsia="Microsoft YaHei UI" w:hAnsi="Arial" w:cs="Arial"/>
          <w:i/>
          <w:sz w:val="20"/>
          <w:szCs w:val="22"/>
        </w:rPr>
      </w:pP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i/>
          <w:sz w:val="20"/>
          <w:szCs w:val="22"/>
        </w:rPr>
        <w:lastRenderedPageBreak/>
        <w:t xml:space="preserve">Asimismo, en la integración de la legislatura, el porcentaje de representación de un partido político no podrá ser menor al porcentaje de votación que hubiere recibido menos ocho puntos porcentuales. </w:t>
      </w:r>
    </w:p>
    <w:p w:rsidR="00C166B7" w:rsidRPr="00B41EC9" w:rsidRDefault="00C166B7" w:rsidP="00B41EC9">
      <w:pPr>
        <w:spacing w:line="360" w:lineRule="auto"/>
        <w:ind w:left="567" w:right="565"/>
        <w:jc w:val="both"/>
        <w:rPr>
          <w:rFonts w:ascii="Arial" w:eastAsia="Microsoft YaHei UI" w:hAnsi="Arial" w:cs="Arial"/>
          <w:i/>
          <w:sz w:val="20"/>
          <w:szCs w:val="22"/>
        </w:rPr>
      </w:pPr>
    </w:p>
    <w:p w:rsidR="00C166B7" w:rsidRPr="00B41EC9" w:rsidRDefault="00C166B7" w:rsidP="00B41EC9">
      <w:pPr>
        <w:spacing w:line="360" w:lineRule="auto"/>
        <w:ind w:left="567" w:right="565"/>
        <w:jc w:val="both"/>
        <w:rPr>
          <w:rFonts w:ascii="Arial" w:eastAsia="Microsoft YaHei UI" w:hAnsi="Arial" w:cs="Arial"/>
          <w:i/>
          <w:sz w:val="20"/>
          <w:szCs w:val="22"/>
        </w:rPr>
      </w:pPr>
      <w:r w:rsidRPr="00B41EC9">
        <w:rPr>
          <w:rFonts w:ascii="Arial" w:eastAsia="Microsoft YaHei UI" w:hAnsi="Arial" w:cs="Arial"/>
          <w:i/>
          <w:sz w:val="20"/>
          <w:szCs w:val="22"/>
        </w:rPr>
        <w:t>Para reconocer y garantizar la representación y pluralidad de las fuerzas políticas que contiendan en el ESTADO, la asignación de diputados locales de representación proporcional se realizará conforme al procedimiento previsto en el artículo siguiente.</w:t>
      </w:r>
    </w:p>
    <w:p w:rsidR="00C166B7" w:rsidRPr="00B41EC9" w:rsidRDefault="00C166B7" w:rsidP="00B41EC9">
      <w:pPr>
        <w:spacing w:line="360" w:lineRule="auto"/>
        <w:ind w:left="567" w:right="565"/>
        <w:jc w:val="both"/>
        <w:rPr>
          <w:rFonts w:ascii="Arial" w:eastAsia="Microsoft YaHei UI" w:hAnsi="Arial" w:cs="Arial"/>
          <w:i/>
          <w:sz w:val="20"/>
          <w:szCs w:val="22"/>
        </w:rPr>
      </w:pPr>
    </w:p>
    <w:p w:rsidR="00C166B7" w:rsidRPr="00B41EC9" w:rsidRDefault="00C166B7" w:rsidP="00B41EC9">
      <w:pPr>
        <w:snapToGrid w:val="0"/>
        <w:spacing w:line="360" w:lineRule="auto"/>
        <w:ind w:left="567" w:right="565"/>
        <w:jc w:val="both"/>
        <w:rPr>
          <w:rFonts w:ascii="Arial" w:hAnsi="Arial" w:cs="Arial"/>
          <w:i/>
          <w:sz w:val="20"/>
          <w:szCs w:val="22"/>
          <w:lang w:val="es-ES_tradnl"/>
        </w:rPr>
      </w:pPr>
      <w:r w:rsidRPr="00B41EC9">
        <w:rPr>
          <w:rFonts w:ascii="Arial" w:hAnsi="Arial" w:cs="Arial"/>
          <w:b/>
          <w:i/>
          <w:sz w:val="20"/>
          <w:szCs w:val="22"/>
          <w:lang w:val="es-ES_tradnl"/>
        </w:rPr>
        <w:t>ARTÍCULO 259.-</w:t>
      </w:r>
      <w:r w:rsidRPr="00B41EC9">
        <w:rPr>
          <w:rFonts w:ascii="Arial" w:hAnsi="Arial" w:cs="Arial"/>
          <w:i/>
          <w:sz w:val="20"/>
          <w:szCs w:val="22"/>
          <w:lang w:val="es-ES_tradnl"/>
        </w:rPr>
        <w:t xml:space="preserve"> Todo partido político que haya obtenido el 3.0% de la votación válida emitida, se les asignará una curul por el principio de representación proporcional, independientemente de los triunfos de mayoría que hubiese obtenido, la cual se efectuará de conformidad con las siguientes bases:</w:t>
      </w:r>
    </w:p>
    <w:p w:rsidR="00C166B7" w:rsidRPr="00B41EC9" w:rsidRDefault="00C166B7" w:rsidP="00B41EC9">
      <w:pPr>
        <w:snapToGrid w:val="0"/>
        <w:spacing w:line="360" w:lineRule="auto"/>
        <w:ind w:left="567" w:right="565"/>
        <w:jc w:val="both"/>
        <w:rPr>
          <w:rFonts w:ascii="Arial" w:hAnsi="Arial" w:cs="Arial"/>
          <w:i/>
          <w:sz w:val="20"/>
          <w:szCs w:val="22"/>
          <w:lang w:val="es-ES_tradnl"/>
        </w:rPr>
      </w:pPr>
    </w:p>
    <w:p w:rsidR="00C166B7" w:rsidRPr="00B41EC9" w:rsidRDefault="00C166B7" w:rsidP="00B41EC9">
      <w:pPr>
        <w:numPr>
          <w:ilvl w:val="0"/>
          <w:numId w:val="3"/>
        </w:numPr>
        <w:snapToGrid w:val="0"/>
        <w:spacing w:line="360" w:lineRule="auto"/>
        <w:ind w:left="851" w:right="565" w:hanging="284"/>
        <w:jc w:val="both"/>
        <w:rPr>
          <w:rFonts w:ascii="Arial" w:hAnsi="Arial" w:cs="Arial"/>
          <w:i/>
          <w:sz w:val="20"/>
          <w:szCs w:val="22"/>
          <w:lang w:val="es-ES_tradnl"/>
        </w:rPr>
      </w:pPr>
      <w:r w:rsidRPr="00B41EC9">
        <w:rPr>
          <w:rFonts w:ascii="Arial" w:hAnsi="Arial" w:cs="Arial"/>
          <w:i/>
          <w:sz w:val="20"/>
          <w:szCs w:val="22"/>
          <w:lang w:val="es-ES_tradnl"/>
        </w:rPr>
        <w:t xml:space="preserve">PORCENTAJE MÍNIMO: Es el equivalente al 3.0% de la votación válida emitida a que se refiere el primer párrafo del artículo 258 de este CÓDIGO; </w:t>
      </w:r>
    </w:p>
    <w:p w:rsidR="00C166B7" w:rsidRPr="00B41EC9" w:rsidRDefault="00C166B7" w:rsidP="00B41EC9">
      <w:pPr>
        <w:snapToGrid w:val="0"/>
        <w:spacing w:line="360" w:lineRule="auto"/>
        <w:ind w:left="851" w:right="565" w:hanging="284"/>
        <w:jc w:val="both"/>
        <w:rPr>
          <w:rFonts w:ascii="Arial" w:hAnsi="Arial" w:cs="Arial"/>
          <w:i/>
          <w:sz w:val="20"/>
          <w:szCs w:val="22"/>
          <w:lang w:val="es-ES_tradnl"/>
        </w:rPr>
      </w:pPr>
    </w:p>
    <w:p w:rsidR="00C166B7" w:rsidRPr="00B41EC9" w:rsidRDefault="00C166B7" w:rsidP="00B41EC9">
      <w:pPr>
        <w:numPr>
          <w:ilvl w:val="0"/>
          <w:numId w:val="3"/>
        </w:numPr>
        <w:snapToGrid w:val="0"/>
        <w:spacing w:line="360" w:lineRule="auto"/>
        <w:ind w:left="851" w:right="565" w:hanging="284"/>
        <w:jc w:val="both"/>
        <w:rPr>
          <w:rFonts w:ascii="Arial" w:hAnsi="Arial" w:cs="Arial"/>
          <w:i/>
          <w:sz w:val="20"/>
          <w:szCs w:val="22"/>
          <w:lang w:val="es-ES_tradnl"/>
        </w:rPr>
      </w:pPr>
      <w:r w:rsidRPr="00B41EC9">
        <w:rPr>
          <w:rFonts w:ascii="Arial" w:hAnsi="Arial" w:cs="Arial"/>
          <w:i/>
          <w:sz w:val="20"/>
          <w:szCs w:val="22"/>
          <w:lang w:val="es-ES_tradnl"/>
        </w:rPr>
        <w:t>COCIENTE DE ASIGNACIÓN: Es el equivalente de dividir la votación valida emitida entre las nueve  diputaciones por asignar mediante el principio de representación proporcional, y</w:t>
      </w:r>
    </w:p>
    <w:p w:rsidR="00C166B7" w:rsidRPr="00B41EC9" w:rsidRDefault="00C166B7" w:rsidP="00B41EC9">
      <w:pPr>
        <w:snapToGrid w:val="0"/>
        <w:spacing w:line="360" w:lineRule="auto"/>
        <w:ind w:left="851" w:right="565" w:hanging="284"/>
        <w:jc w:val="both"/>
        <w:rPr>
          <w:rFonts w:ascii="Arial" w:hAnsi="Arial" w:cs="Arial"/>
          <w:i/>
          <w:sz w:val="20"/>
          <w:szCs w:val="22"/>
          <w:lang w:val="es-ES_tradnl"/>
        </w:rPr>
      </w:pPr>
    </w:p>
    <w:p w:rsidR="00C166B7" w:rsidRPr="00B41EC9" w:rsidRDefault="00C166B7" w:rsidP="00B41EC9">
      <w:pPr>
        <w:numPr>
          <w:ilvl w:val="0"/>
          <w:numId w:val="3"/>
        </w:numPr>
        <w:snapToGrid w:val="0"/>
        <w:spacing w:line="360" w:lineRule="auto"/>
        <w:ind w:left="851" w:right="565" w:hanging="284"/>
        <w:jc w:val="both"/>
        <w:rPr>
          <w:rFonts w:ascii="Arial" w:hAnsi="Arial" w:cs="Arial"/>
          <w:i/>
          <w:sz w:val="20"/>
          <w:szCs w:val="22"/>
          <w:lang w:val="es-ES_tradnl"/>
        </w:rPr>
      </w:pPr>
      <w:r w:rsidRPr="00B41EC9">
        <w:rPr>
          <w:rFonts w:ascii="Arial" w:hAnsi="Arial" w:cs="Arial"/>
          <w:i/>
          <w:sz w:val="20"/>
          <w:szCs w:val="22"/>
          <w:lang w:val="es-ES_tradnl"/>
        </w:rPr>
        <w:t>RESTO MAYOR: Es el remanente más alto entre los restos de las votaciones de cada partido político, una vez hecha la asignación de curules  y habiendo aplicado las reglas de porcentaje mínimo y cociente de asignación a que se refieren los incisos b) y c) de este artículo.</w:t>
      </w:r>
    </w:p>
    <w:p w:rsidR="00C166B7" w:rsidRPr="00B41EC9" w:rsidRDefault="00C166B7" w:rsidP="00B41EC9">
      <w:pPr>
        <w:snapToGrid w:val="0"/>
        <w:spacing w:line="360" w:lineRule="auto"/>
        <w:ind w:left="567" w:right="565"/>
        <w:jc w:val="both"/>
        <w:rPr>
          <w:rFonts w:ascii="Arial" w:hAnsi="Arial" w:cs="Arial"/>
          <w:i/>
          <w:sz w:val="20"/>
          <w:szCs w:val="22"/>
          <w:lang w:val="es-ES_tradnl"/>
        </w:rPr>
      </w:pPr>
    </w:p>
    <w:p w:rsidR="00C166B7" w:rsidRPr="00B41EC9" w:rsidRDefault="00C166B7" w:rsidP="00B41EC9">
      <w:pPr>
        <w:snapToGrid w:val="0"/>
        <w:spacing w:line="360" w:lineRule="auto"/>
        <w:ind w:left="567" w:right="565"/>
        <w:jc w:val="both"/>
        <w:rPr>
          <w:rFonts w:ascii="Arial" w:hAnsi="Arial" w:cs="Arial"/>
          <w:i/>
          <w:sz w:val="20"/>
          <w:szCs w:val="22"/>
          <w:lang w:val="es-ES_tradnl"/>
        </w:rPr>
      </w:pPr>
      <w:r w:rsidRPr="00B41EC9">
        <w:rPr>
          <w:rFonts w:ascii="Arial" w:hAnsi="Arial" w:cs="Arial"/>
          <w:i/>
          <w:sz w:val="20"/>
          <w:szCs w:val="22"/>
          <w:lang w:val="es-ES_tradnl"/>
        </w:rPr>
        <w:t>Para la asignación de diputaciones por el principio de representación proporcional se seguirán las siguientes reglas:</w:t>
      </w:r>
    </w:p>
    <w:p w:rsidR="00C166B7" w:rsidRPr="00B41EC9" w:rsidRDefault="00C166B7" w:rsidP="00B41EC9">
      <w:pPr>
        <w:spacing w:line="360" w:lineRule="auto"/>
        <w:ind w:left="567" w:right="565"/>
        <w:jc w:val="both"/>
        <w:rPr>
          <w:rFonts w:ascii="Arial" w:hAnsi="Arial" w:cs="Arial"/>
          <w:i/>
          <w:sz w:val="20"/>
          <w:szCs w:val="22"/>
          <w:lang w:val="es-ES_tradnl"/>
        </w:rPr>
      </w:pPr>
    </w:p>
    <w:p w:rsidR="00C166B7" w:rsidRPr="00B41EC9" w:rsidRDefault="00C166B7" w:rsidP="00B41EC9">
      <w:pPr>
        <w:pStyle w:val="Prrafodelista"/>
        <w:numPr>
          <w:ilvl w:val="0"/>
          <w:numId w:val="4"/>
        </w:numPr>
        <w:spacing w:after="0" w:line="360" w:lineRule="auto"/>
        <w:ind w:left="851" w:right="565" w:hanging="284"/>
        <w:contextualSpacing/>
        <w:jc w:val="both"/>
        <w:rPr>
          <w:rFonts w:ascii="Arial" w:hAnsi="Arial" w:cs="Arial"/>
          <w:i/>
          <w:sz w:val="20"/>
          <w:lang w:val="es-ES_tradnl"/>
        </w:rPr>
      </w:pPr>
      <w:r w:rsidRPr="00B41EC9">
        <w:rPr>
          <w:rFonts w:ascii="Arial" w:hAnsi="Arial" w:cs="Arial"/>
          <w:i/>
          <w:sz w:val="20"/>
          <w:lang w:val="es-ES_tradnl"/>
        </w:rPr>
        <w:t>El CONSEJO GENERAL, para iniciar con el procedimiento de asignación, primero determinará el porcentaje mínimo y el cociente de asignación a que se refieren las fracciones I y II  de este artículo, respectivamente;</w:t>
      </w:r>
    </w:p>
    <w:p w:rsidR="00033F9C" w:rsidRPr="00B41EC9" w:rsidRDefault="00033F9C" w:rsidP="00B41EC9">
      <w:pPr>
        <w:pStyle w:val="Prrafodelista"/>
        <w:spacing w:after="0" w:line="360" w:lineRule="auto"/>
        <w:ind w:left="851" w:right="565"/>
        <w:contextualSpacing/>
        <w:jc w:val="both"/>
        <w:rPr>
          <w:rFonts w:ascii="Arial" w:hAnsi="Arial" w:cs="Arial"/>
          <w:i/>
          <w:sz w:val="20"/>
          <w:lang w:val="es-ES_tradnl"/>
        </w:rPr>
      </w:pPr>
    </w:p>
    <w:p w:rsidR="00033F9C" w:rsidRPr="00B41EC9" w:rsidRDefault="00C166B7" w:rsidP="00B41EC9">
      <w:pPr>
        <w:pStyle w:val="Prrafodelista"/>
        <w:numPr>
          <w:ilvl w:val="0"/>
          <w:numId w:val="4"/>
        </w:numPr>
        <w:spacing w:after="0" w:line="360" w:lineRule="auto"/>
        <w:ind w:left="851" w:right="565" w:hanging="284"/>
        <w:contextualSpacing/>
        <w:jc w:val="both"/>
        <w:rPr>
          <w:rFonts w:ascii="Arial" w:hAnsi="Arial" w:cs="Arial"/>
          <w:i/>
          <w:sz w:val="20"/>
          <w:lang w:val="es-ES_tradnl"/>
        </w:rPr>
      </w:pPr>
      <w:r w:rsidRPr="00B41EC9">
        <w:rPr>
          <w:rFonts w:ascii="Arial" w:hAnsi="Arial" w:cs="Arial"/>
          <w:i/>
          <w:sz w:val="20"/>
          <w:lang w:val="es-ES_tradnl"/>
        </w:rPr>
        <w:t>En una primera ronda, se asignará un diputado a cada partido político que no se encuentre en los supuestos señalados en los párrafos cuarto al sexto del artículo anterior y que hayan obtenido por lo menos el 3% de la votación válida emitida.</w:t>
      </w:r>
    </w:p>
    <w:p w:rsidR="00033F9C" w:rsidRPr="00B41EC9" w:rsidRDefault="00033F9C" w:rsidP="00B41EC9">
      <w:pPr>
        <w:pStyle w:val="Prrafodelista"/>
        <w:spacing w:after="0" w:line="360" w:lineRule="auto"/>
        <w:rPr>
          <w:rFonts w:ascii="Arial" w:hAnsi="Arial" w:cs="Arial"/>
          <w:i/>
          <w:sz w:val="20"/>
          <w:lang w:val="es-ES_tradnl"/>
        </w:rPr>
      </w:pPr>
    </w:p>
    <w:p w:rsidR="00C166B7" w:rsidRPr="00B41EC9" w:rsidRDefault="00C166B7" w:rsidP="00B41EC9">
      <w:pPr>
        <w:pStyle w:val="Prrafodelista"/>
        <w:spacing w:after="0" w:line="360" w:lineRule="auto"/>
        <w:ind w:right="565"/>
        <w:contextualSpacing/>
        <w:jc w:val="both"/>
        <w:rPr>
          <w:rFonts w:ascii="Arial" w:hAnsi="Arial" w:cs="Arial"/>
          <w:i/>
          <w:sz w:val="20"/>
          <w:lang w:val="es-ES_tradnl"/>
        </w:rPr>
      </w:pPr>
      <w:r w:rsidRPr="00B41EC9">
        <w:rPr>
          <w:rFonts w:ascii="Arial" w:hAnsi="Arial" w:cs="Arial"/>
          <w:i/>
          <w:sz w:val="20"/>
          <w:lang w:val="es-ES_tradnl"/>
        </w:rPr>
        <w:t>De la totalidad de la votación de cada partido político se restarán los votos que hayan sido utilizados en esta ronda de asignación;</w:t>
      </w:r>
    </w:p>
    <w:p w:rsidR="00C166B7" w:rsidRPr="00B41EC9" w:rsidRDefault="00C166B7" w:rsidP="00B41EC9">
      <w:pPr>
        <w:pStyle w:val="Prrafodelista"/>
        <w:spacing w:after="0" w:line="360" w:lineRule="auto"/>
        <w:ind w:left="851" w:right="565" w:hanging="284"/>
        <w:jc w:val="both"/>
        <w:rPr>
          <w:rFonts w:ascii="Arial" w:hAnsi="Arial" w:cs="Arial"/>
          <w:i/>
          <w:sz w:val="20"/>
          <w:lang w:val="es-ES_tradnl"/>
        </w:rPr>
      </w:pPr>
    </w:p>
    <w:p w:rsidR="00C166B7" w:rsidRPr="00B41EC9" w:rsidRDefault="00C166B7" w:rsidP="00B41EC9">
      <w:pPr>
        <w:pStyle w:val="Prrafodelista"/>
        <w:numPr>
          <w:ilvl w:val="0"/>
          <w:numId w:val="4"/>
        </w:numPr>
        <w:spacing w:after="0" w:line="360" w:lineRule="auto"/>
        <w:ind w:left="851" w:right="565" w:hanging="284"/>
        <w:contextualSpacing/>
        <w:jc w:val="both"/>
        <w:rPr>
          <w:rFonts w:ascii="Arial" w:hAnsi="Arial" w:cs="Arial"/>
          <w:i/>
          <w:sz w:val="20"/>
          <w:lang w:val="es-ES_tradnl"/>
        </w:rPr>
      </w:pPr>
      <w:r w:rsidRPr="00B41EC9">
        <w:rPr>
          <w:rFonts w:ascii="Arial" w:hAnsi="Arial" w:cs="Arial"/>
          <w:i/>
          <w:sz w:val="20"/>
          <w:lang w:val="es-ES_tradnl"/>
        </w:rPr>
        <w:t>Si existieran más diputaciones por repartir, en una segunda ronda, se realizará la distribución por la base del cociente de asignación, de manera alternada entre cada partido político con base en su votación restante; dicha asignación seguirá un orden de mayor a menor porcentaje de la votación válida emitida que cada partido político hubiera obtenido, iniciando con el que cuente con el mayor porcentaje de votación válida emitida; dicha distribución se hará con base en la fracción I del artículo siguiente; y</w:t>
      </w:r>
    </w:p>
    <w:p w:rsidR="00C166B7" w:rsidRPr="00B41EC9" w:rsidRDefault="00C166B7" w:rsidP="00B41EC9">
      <w:pPr>
        <w:pStyle w:val="Prrafodelista"/>
        <w:spacing w:after="0" w:line="360" w:lineRule="auto"/>
        <w:ind w:left="851" w:right="565" w:hanging="284"/>
        <w:jc w:val="both"/>
        <w:rPr>
          <w:rFonts w:ascii="Arial" w:hAnsi="Arial" w:cs="Arial"/>
          <w:i/>
          <w:sz w:val="20"/>
          <w:lang w:val="es-ES_tradnl"/>
        </w:rPr>
      </w:pPr>
    </w:p>
    <w:p w:rsidR="00C166B7" w:rsidRPr="00B41EC9" w:rsidRDefault="00C166B7" w:rsidP="00B41EC9">
      <w:pPr>
        <w:pStyle w:val="Prrafodelista"/>
        <w:numPr>
          <w:ilvl w:val="0"/>
          <w:numId w:val="4"/>
        </w:numPr>
        <w:spacing w:after="0" w:line="360" w:lineRule="auto"/>
        <w:ind w:left="851" w:right="565" w:hanging="284"/>
        <w:contextualSpacing/>
        <w:jc w:val="both"/>
        <w:rPr>
          <w:rFonts w:ascii="Arial" w:hAnsi="Arial" w:cs="Arial"/>
          <w:i/>
          <w:sz w:val="20"/>
          <w:lang w:val="es-ES_tradnl"/>
        </w:rPr>
      </w:pPr>
      <w:r w:rsidRPr="00B41EC9">
        <w:rPr>
          <w:rFonts w:ascii="Arial" w:hAnsi="Arial" w:cs="Arial"/>
          <w:i/>
          <w:sz w:val="20"/>
          <w:lang w:val="es-ES_tradnl"/>
        </w:rPr>
        <w:t xml:space="preserve">Si </w:t>
      </w:r>
      <w:r w:rsidR="00B41EC9" w:rsidRPr="00B41EC9">
        <w:rPr>
          <w:rFonts w:ascii="Arial" w:hAnsi="Arial" w:cs="Arial"/>
          <w:i/>
          <w:sz w:val="20"/>
          <w:lang w:val="es-ES_tradnl"/>
        </w:rPr>
        <w:t>aún</w:t>
      </w:r>
      <w:r w:rsidRPr="00B41EC9">
        <w:rPr>
          <w:rFonts w:ascii="Arial" w:hAnsi="Arial" w:cs="Arial"/>
          <w:i/>
          <w:sz w:val="20"/>
          <w:lang w:val="es-ES_tradnl"/>
        </w:rPr>
        <w:t xml:space="preserve"> quedaren más diputaciones por distribuir, en una tercera ronda, se efectuará la repartición por resto mayor, observando lo dispuesto por la fracción II del artículo siguiente.</w:t>
      </w:r>
    </w:p>
    <w:p w:rsidR="00C166B7" w:rsidRPr="00B41EC9" w:rsidRDefault="00C166B7" w:rsidP="00B41EC9">
      <w:pPr>
        <w:pStyle w:val="Prrafodelista"/>
        <w:spacing w:after="0" w:line="360" w:lineRule="auto"/>
        <w:ind w:left="567" w:right="565"/>
        <w:jc w:val="both"/>
        <w:rPr>
          <w:rFonts w:ascii="Arial" w:hAnsi="Arial" w:cs="Arial"/>
          <w:i/>
          <w:sz w:val="20"/>
          <w:lang w:val="es-ES_tradnl" w:eastAsia="es-ES"/>
        </w:rPr>
      </w:pPr>
    </w:p>
    <w:p w:rsidR="00C166B7" w:rsidRPr="00B41EC9" w:rsidRDefault="00C166B7" w:rsidP="00B41EC9">
      <w:pPr>
        <w:spacing w:line="360" w:lineRule="auto"/>
        <w:ind w:left="567" w:right="565"/>
        <w:jc w:val="both"/>
        <w:rPr>
          <w:rFonts w:ascii="Arial" w:hAnsi="Arial" w:cs="Arial"/>
          <w:i/>
          <w:sz w:val="20"/>
          <w:szCs w:val="22"/>
          <w:lang w:val="es-ES_tradnl"/>
        </w:rPr>
      </w:pPr>
      <w:r w:rsidRPr="00B41EC9">
        <w:rPr>
          <w:rFonts w:ascii="Arial" w:hAnsi="Arial" w:cs="Arial"/>
          <w:b/>
          <w:i/>
          <w:sz w:val="20"/>
          <w:szCs w:val="22"/>
          <w:lang w:val="es-ES_tradnl"/>
        </w:rPr>
        <w:t xml:space="preserve">ARTÍCULO 260.- </w:t>
      </w:r>
      <w:r w:rsidRPr="00B41EC9">
        <w:rPr>
          <w:rFonts w:ascii="Arial" w:hAnsi="Arial" w:cs="Arial"/>
          <w:i/>
          <w:sz w:val="20"/>
          <w:szCs w:val="22"/>
          <w:lang w:val="es-ES_tradnl"/>
        </w:rPr>
        <w:t>Para la asignación de diputaciones se observará el procedimiento siguiente:</w:t>
      </w:r>
    </w:p>
    <w:p w:rsidR="00C166B7" w:rsidRPr="00B41EC9" w:rsidRDefault="00C166B7" w:rsidP="00B41EC9">
      <w:pPr>
        <w:spacing w:line="360" w:lineRule="auto"/>
        <w:ind w:left="567" w:right="565"/>
        <w:jc w:val="both"/>
        <w:rPr>
          <w:rFonts w:ascii="Arial" w:hAnsi="Arial" w:cs="Arial"/>
          <w:i/>
          <w:sz w:val="20"/>
          <w:szCs w:val="22"/>
          <w:lang w:val="es-ES_tradnl"/>
        </w:rPr>
      </w:pPr>
    </w:p>
    <w:p w:rsidR="00C166B7" w:rsidRPr="00B41EC9" w:rsidRDefault="00C166B7" w:rsidP="00B41EC9">
      <w:pPr>
        <w:numPr>
          <w:ilvl w:val="0"/>
          <w:numId w:val="1"/>
        </w:numPr>
        <w:spacing w:line="360" w:lineRule="auto"/>
        <w:ind w:left="851" w:right="565" w:hanging="284"/>
        <w:jc w:val="both"/>
        <w:rPr>
          <w:rFonts w:ascii="Arial" w:hAnsi="Arial" w:cs="Arial"/>
          <w:i/>
          <w:sz w:val="20"/>
          <w:szCs w:val="22"/>
          <w:lang w:val="es-ES_tradnl"/>
        </w:rPr>
      </w:pPr>
      <w:r w:rsidRPr="00B41EC9">
        <w:rPr>
          <w:rFonts w:ascii="Arial" w:hAnsi="Arial" w:cs="Arial"/>
          <w:i/>
          <w:sz w:val="20"/>
          <w:szCs w:val="22"/>
          <w:lang w:val="es-ES_tradnl"/>
        </w:rPr>
        <w:t>Se asignarán a cada partido político tantas diputaciones como número de veces contenga su votación el cociente de asignación;</w:t>
      </w:r>
    </w:p>
    <w:p w:rsidR="00C166B7" w:rsidRPr="00B41EC9" w:rsidRDefault="00C166B7" w:rsidP="00B41EC9">
      <w:pPr>
        <w:spacing w:line="360" w:lineRule="auto"/>
        <w:ind w:left="851" w:right="565" w:hanging="284"/>
        <w:jc w:val="both"/>
        <w:rPr>
          <w:rFonts w:ascii="Arial" w:hAnsi="Arial" w:cs="Arial"/>
          <w:i/>
          <w:snapToGrid w:val="0"/>
          <w:sz w:val="20"/>
          <w:szCs w:val="22"/>
        </w:rPr>
      </w:pPr>
    </w:p>
    <w:p w:rsidR="006655F8" w:rsidRPr="00B41EC9" w:rsidRDefault="00C166B7" w:rsidP="00B41EC9">
      <w:pPr>
        <w:numPr>
          <w:ilvl w:val="0"/>
          <w:numId w:val="1"/>
        </w:numPr>
        <w:spacing w:line="360" w:lineRule="auto"/>
        <w:ind w:left="851" w:right="565" w:hanging="284"/>
        <w:jc w:val="both"/>
        <w:rPr>
          <w:rFonts w:ascii="Arial" w:hAnsi="Arial" w:cs="Arial"/>
          <w:i/>
          <w:snapToGrid w:val="0"/>
          <w:sz w:val="20"/>
          <w:szCs w:val="22"/>
        </w:rPr>
      </w:pPr>
      <w:r w:rsidRPr="00B41EC9">
        <w:rPr>
          <w:rFonts w:ascii="Arial" w:hAnsi="Arial" w:cs="Arial"/>
          <w:i/>
          <w:sz w:val="20"/>
          <w:szCs w:val="22"/>
          <w:lang w:val="es-ES_tradnl"/>
        </w:rPr>
        <w:t>Si después de aplicarse el cociente de asignación quedan diputaciones por repartir, éstas se distribuirán por el método del resto mayor siguiendo el orden decreciente de los votos no utilizados por cada uno de los PARTIDOS POLÍTICOS; y</w:t>
      </w:r>
    </w:p>
    <w:p w:rsidR="006655F8" w:rsidRPr="00B41EC9" w:rsidRDefault="006655F8" w:rsidP="00B41EC9">
      <w:pPr>
        <w:spacing w:line="360" w:lineRule="auto"/>
        <w:ind w:right="565"/>
        <w:jc w:val="both"/>
        <w:rPr>
          <w:rFonts w:ascii="Arial" w:hAnsi="Arial" w:cs="Arial"/>
          <w:i/>
          <w:snapToGrid w:val="0"/>
          <w:sz w:val="20"/>
          <w:szCs w:val="22"/>
        </w:rPr>
      </w:pPr>
    </w:p>
    <w:p w:rsidR="00AD065B" w:rsidRPr="00B41EC9" w:rsidRDefault="00C166B7" w:rsidP="00B41EC9">
      <w:pPr>
        <w:numPr>
          <w:ilvl w:val="0"/>
          <w:numId w:val="1"/>
        </w:numPr>
        <w:spacing w:line="360" w:lineRule="auto"/>
        <w:ind w:left="851" w:right="565" w:hanging="284"/>
        <w:jc w:val="both"/>
        <w:rPr>
          <w:rFonts w:ascii="Arial" w:hAnsi="Arial" w:cs="Arial"/>
          <w:i/>
          <w:snapToGrid w:val="0"/>
          <w:sz w:val="20"/>
          <w:szCs w:val="22"/>
        </w:rPr>
      </w:pPr>
      <w:r w:rsidRPr="00B41EC9">
        <w:rPr>
          <w:rFonts w:ascii="Arial" w:hAnsi="Arial" w:cs="Arial"/>
          <w:i/>
          <w:snapToGrid w:val="0"/>
          <w:sz w:val="20"/>
          <w:szCs w:val="22"/>
        </w:rPr>
        <w:t>Todas las asignaciones seguirán el orden que los candidatos a diputados plurinominales tengan en las listas respectivas.</w:t>
      </w:r>
    </w:p>
    <w:p w:rsidR="00033F9C" w:rsidRPr="00B41EC9" w:rsidRDefault="00033F9C" w:rsidP="00B41EC9">
      <w:pPr>
        <w:pStyle w:val="Prrafodelista"/>
        <w:spacing w:after="0" w:line="360" w:lineRule="auto"/>
        <w:rPr>
          <w:rFonts w:ascii="Arial" w:hAnsi="Arial" w:cs="Arial"/>
          <w:i/>
          <w:snapToGrid w:val="0"/>
          <w:sz w:val="20"/>
        </w:rPr>
      </w:pPr>
    </w:p>
    <w:p w:rsidR="00033F9C" w:rsidRPr="00B41EC9" w:rsidRDefault="00033F9C" w:rsidP="00B41EC9">
      <w:pPr>
        <w:spacing w:line="360" w:lineRule="auto"/>
        <w:ind w:left="567" w:right="565"/>
        <w:jc w:val="both"/>
        <w:rPr>
          <w:rFonts w:ascii="Arial" w:hAnsi="Arial" w:cs="Arial"/>
          <w:i/>
          <w:snapToGrid w:val="0"/>
          <w:sz w:val="20"/>
        </w:rPr>
      </w:pPr>
      <w:r w:rsidRPr="00B41EC9">
        <w:rPr>
          <w:rFonts w:ascii="Arial" w:hAnsi="Arial" w:cs="Arial"/>
          <w:b/>
          <w:i/>
          <w:snapToGrid w:val="0"/>
          <w:sz w:val="20"/>
        </w:rPr>
        <w:t>ARTÍCULO 261</w:t>
      </w:r>
      <w:r w:rsidRPr="00B41EC9">
        <w:rPr>
          <w:rFonts w:ascii="Arial" w:hAnsi="Arial" w:cs="Arial"/>
          <w:i/>
          <w:snapToGrid w:val="0"/>
          <w:sz w:val="20"/>
        </w:rPr>
        <w:t>.- El CONSEJO GENERAL expedirá a cada partido político las constancias de asignación de diputados de representación proporcional.</w:t>
      </w:r>
      <w:r w:rsidRPr="00B41EC9">
        <w:rPr>
          <w:rFonts w:ascii="Arial" w:hAnsi="Arial" w:cs="Arial"/>
          <w:i/>
          <w:sz w:val="20"/>
        </w:rPr>
        <w:t xml:space="preserve">  Así mismo entregará a cada uno de los candidatos a quienes no se haya entregado constancia de asignación, una donde se exprese el orden de prelación conforme aparecieron en la lista de registro de diputados por dicho principio, para efectos de lo dispuesto en el artículo 22 de la CONSTITUCIÓN.</w:t>
      </w:r>
    </w:p>
    <w:p w:rsidR="00033F9C" w:rsidRPr="00B41EC9" w:rsidRDefault="00033F9C" w:rsidP="00B41EC9">
      <w:pPr>
        <w:spacing w:line="360" w:lineRule="auto"/>
        <w:ind w:left="567" w:right="565"/>
        <w:jc w:val="both"/>
        <w:rPr>
          <w:rFonts w:ascii="Arial" w:hAnsi="Arial" w:cs="Arial"/>
          <w:i/>
          <w:snapToGrid w:val="0"/>
          <w:sz w:val="20"/>
        </w:rPr>
      </w:pPr>
    </w:p>
    <w:p w:rsidR="00033F9C" w:rsidRPr="00573E7D" w:rsidRDefault="00033F9C" w:rsidP="00B41EC9">
      <w:pPr>
        <w:spacing w:line="360" w:lineRule="auto"/>
        <w:ind w:left="567" w:right="565"/>
        <w:jc w:val="both"/>
        <w:rPr>
          <w:rFonts w:ascii="Arial" w:hAnsi="Arial" w:cs="Arial"/>
          <w:i/>
          <w:snapToGrid w:val="0"/>
          <w:sz w:val="22"/>
        </w:rPr>
      </w:pPr>
      <w:r w:rsidRPr="00B41EC9">
        <w:rPr>
          <w:rFonts w:ascii="Arial" w:hAnsi="Arial" w:cs="Arial"/>
          <w:b/>
          <w:i/>
          <w:sz w:val="20"/>
        </w:rPr>
        <w:t xml:space="preserve">ARTÍCULO 262.- </w:t>
      </w:r>
      <w:r w:rsidRPr="00B41EC9">
        <w:rPr>
          <w:rFonts w:ascii="Arial" w:hAnsi="Arial" w:cs="Arial"/>
          <w:i/>
          <w:sz w:val="20"/>
        </w:rPr>
        <w:t xml:space="preserve">El CONSEJO GENERAL dentro de las 48 horas siguientes a la clausura de la sesión de cómputo respectiva, deberá remitir al CONGRESO, copia certificada de las constancias de mayoría y asignación, así como de las constancias de prelación que se hubiesen expedido y la documentación que considere necesaria </w:t>
      </w:r>
      <w:r w:rsidRPr="00B41EC9">
        <w:rPr>
          <w:rFonts w:ascii="Arial" w:hAnsi="Arial" w:cs="Arial"/>
          <w:i/>
          <w:sz w:val="20"/>
        </w:rPr>
        <w:lastRenderedPageBreak/>
        <w:t>para los efectos legales procedentes. De presentarse impugnaciones, el TRIBUNAL deberá informar al CONGRESO sobre las constancias que se hubieren revocado.</w:t>
      </w:r>
      <w:r w:rsidR="00B41EC9">
        <w:rPr>
          <w:rFonts w:ascii="Arial" w:hAnsi="Arial" w:cs="Arial"/>
          <w:i/>
          <w:sz w:val="20"/>
        </w:rPr>
        <w:t>”</w:t>
      </w:r>
    </w:p>
    <w:p w:rsidR="00C508EA" w:rsidRPr="00573E7D" w:rsidRDefault="00C508EA" w:rsidP="00AD065B">
      <w:pPr>
        <w:spacing w:line="360" w:lineRule="auto"/>
        <w:jc w:val="both"/>
        <w:rPr>
          <w:rFonts w:ascii="Arial" w:hAnsi="Arial" w:cs="Arial"/>
          <w:b/>
          <w:sz w:val="22"/>
          <w:szCs w:val="22"/>
        </w:rPr>
      </w:pPr>
    </w:p>
    <w:p w:rsidR="00AD065B" w:rsidRPr="00573E7D" w:rsidRDefault="008666DC" w:rsidP="00AD065B">
      <w:pPr>
        <w:spacing w:line="360" w:lineRule="auto"/>
        <w:jc w:val="both"/>
        <w:rPr>
          <w:rFonts w:ascii="Arial" w:hAnsi="Arial" w:cs="Arial"/>
          <w:sz w:val="22"/>
          <w:szCs w:val="22"/>
        </w:rPr>
      </w:pPr>
      <w:r w:rsidRPr="00573E7D">
        <w:rPr>
          <w:rFonts w:ascii="Arial" w:hAnsi="Arial" w:cs="Arial"/>
          <w:b/>
          <w:sz w:val="22"/>
          <w:szCs w:val="22"/>
        </w:rPr>
        <w:t>8</w:t>
      </w:r>
      <w:r w:rsidR="00AD065B" w:rsidRPr="00573E7D">
        <w:rPr>
          <w:rFonts w:ascii="Arial" w:hAnsi="Arial" w:cs="Arial"/>
          <w:b/>
          <w:sz w:val="22"/>
          <w:szCs w:val="22"/>
        </w:rPr>
        <w:t xml:space="preserve">ª.- </w:t>
      </w:r>
      <w:r w:rsidR="00AD065B" w:rsidRPr="00573E7D">
        <w:rPr>
          <w:rFonts w:ascii="Arial" w:hAnsi="Arial" w:cs="Arial"/>
          <w:sz w:val="22"/>
          <w:szCs w:val="22"/>
        </w:rPr>
        <w:t xml:space="preserve">En aplicación de los preceptos legales antes expuestos, y para una mayor comprensión y cumplimiento de los mismos, el procedimiento de asignación de las </w:t>
      </w:r>
      <w:r w:rsidR="0088239E" w:rsidRPr="00573E7D">
        <w:rPr>
          <w:rFonts w:ascii="Arial" w:hAnsi="Arial" w:cs="Arial"/>
          <w:sz w:val="22"/>
          <w:szCs w:val="22"/>
        </w:rPr>
        <w:t>nueve</w:t>
      </w:r>
      <w:r w:rsidR="00AD065B" w:rsidRPr="00573E7D">
        <w:rPr>
          <w:rFonts w:ascii="Arial" w:hAnsi="Arial" w:cs="Arial"/>
          <w:sz w:val="22"/>
          <w:szCs w:val="22"/>
        </w:rPr>
        <w:t xml:space="preserve"> curules de representación proporcional, se realizará en los siguientes pasos: </w:t>
      </w:r>
    </w:p>
    <w:p w:rsidR="00D57B3D" w:rsidRPr="00573E7D" w:rsidRDefault="00D57B3D" w:rsidP="00AD065B">
      <w:pPr>
        <w:spacing w:line="360" w:lineRule="auto"/>
        <w:jc w:val="both"/>
        <w:rPr>
          <w:rFonts w:ascii="Arial" w:hAnsi="Arial" w:cs="Arial"/>
          <w:sz w:val="22"/>
          <w:szCs w:val="22"/>
        </w:rPr>
      </w:pPr>
    </w:p>
    <w:p w:rsidR="00447099" w:rsidRPr="00573E7D" w:rsidRDefault="00AD065B" w:rsidP="00447099">
      <w:pPr>
        <w:spacing w:line="360" w:lineRule="auto"/>
        <w:jc w:val="both"/>
        <w:rPr>
          <w:rFonts w:ascii="Arial" w:hAnsi="Arial" w:cs="Arial"/>
          <w:sz w:val="22"/>
          <w:szCs w:val="22"/>
        </w:rPr>
      </w:pPr>
      <w:r w:rsidRPr="00573E7D">
        <w:rPr>
          <w:rFonts w:ascii="Arial" w:hAnsi="Arial" w:cs="Arial"/>
          <w:b/>
          <w:sz w:val="22"/>
          <w:szCs w:val="22"/>
        </w:rPr>
        <w:t>a)</w:t>
      </w:r>
      <w:r w:rsidRPr="00573E7D">
        <w:rPr>
          <w:rFonts w:ascii="Arial" w:hAnsi="Arial" w:cs="Arial"/>
          <w:sz w:val="22"/>
          <w:szCs w:val="22"/>
        </w:rPr>
        <w:t xml:space="preserve"> </w:t>
      </w:r>
      <w:r w:rsidR="00447099" w:rsidRPr="00573E7D">
        <w:rPr>
          <w:rFonts w:ascii="Arial" w:hAnsi="Arial" w:cs="Arial"/>
          <w:sz w:val="22"/>
          <w:szCs w:val="22"/>
        </w:rPr>
        <w:t>Realización del cómputo estatal de la elección de diputaciones locales y determinación de los votos obtenidos por cada partido político, en términos de lo dispuesto por el artículo 257 del Código Electoral del Estado.</w:t>
      </w:r>
    </w:p>
    <w:p w:rsidR="00D57B3D" w:rsidRPr="00573E7D" w:rsidRDefault="00D57B3D" w:rsidP="00AD065B">
      <w:pPr>
        <w:spacing w:line="360" w:lineRule="auto"/>
        <w:jc w:val="both"/>
        <w:rPr>
          <w:rFonts w:ascii="Arial" w:hAnsi="Arial" w:cs="Arial"/>
          <w:sz w:val="22"/>
          <w:szCs w:val="22"/>
        </w:rPr>
      </w:pPr>
    </w:p>
    <w:p w:rsidR="002B509B" w:rsidRPr="00573E7D" w:rsidRDefault="00AD065B" w:rsidP="002B509B">
      <w:pPr>
        <w:spacing w:line="360" w:lineRule="auto"/>
        <w:jc w:val="both"/>
        <w:rPr>
          <w:rFonts w:ascii="Arial" w:hAnsi="Arial" w:cs="Arial"/>
          <w:sz w:val="22"/>
        </w:rPr>
      </w:pPr>
      <w:r w:rsidRPr="00573E7D">
        <w:rPr>
          <w:rFonts w:ascii="Arial" w:hAnsi="Arial" w:cs="Arial"/>
          <w:b/>
          <w:sz w:val="22"/>
          <w:szCs w:val="22"/>
        </w:rPr>
        <w:t>b)</w:t>
      </w:r>
      <w:r w:rsidRPr="00573E7D">
        <w:rPr>
          <w:rFonts w:ascii="Arial" w:hAnsi="Arial" w:cs="Arial"/>
          <w:sz w:val="22"/>
          <w:szCs w:val="22"/>
        </w:rPr>
        <w:t xml:space="preserve"> </w:t>
      </w:r>
      <w:r w:rsidR="002B509B" w:rsidRPr="00573E7D">
        <w:rPr>
          <w:rFonts w:ascii="Arial" w:hAnsi="Arial" w:cs="Arial"/>
          <w:sz w:val="22"/>
        </w:rPr>
        <w:t xml:space="preserve">Determinación de los conceptos de votación base para la asignación de las </w:t>
      </w:r>
      <w:r w:rsidR="00493BC9" w:rsidRPr="00573E7D">
        <w:rPr>
          <w:rFonts w:ascii="Arial" w:hAnsi="Arial" w:cs="Arial"/>
          <w:sz w:val="22"/>
        </w:rPr>
        <w:t>nueve</w:t>
      </w:r>
      <w:r w:rsidR="002B509B" w:rsidRPr="00573E7D">
        <w:rPr>
          <w:rFonts w:ascii="Arial" w:hAnsi="Arial" w:cs="Arial"/>
          <w:sz w:val="22"/>
        </w:rPr>
        <w:t xml:space="preserve"> diputaciones de representación proporcional. </w:t>
      </w:r>
    </w:p>
    <w:p w:rsidR="00D57B3D" w:rsidRPr="00573E7D" w:rsidRDefault="00D57B3D" w:rsidP="00AD065B">
      <w:pPr>
        <w:spacing w:line="360" w:lineRule="auto"/>
        <w:jc w:val="both"/>
        <w:rPr>
          <w:rFonts w:ascii="Arial" w:hAnsi="Arial" w:cs="Arial"/>
          <w:sz w:val="22"/>
          <w:szCs w:val="22"/>
        </w:rPr>
      </w:pPr>
    </w:p>
    <w:p w:rsidR="00AD065B" w:rsidRPr="00573E7D" w:rsidRDefault="00AD065B" w:rsidP="00AD065B">
      <w:pPr>
        <w:spacing w:line="360" w:lineRule="auto"/>
        <w:jc w:val="both"/>
        <w:rPr>
          <w:rFonts w:ascii="Arial" w:hAnsi="Arial" w:cs="Arial"/>
          <w:sz w:val="22"/>
          <w:szCs w:val="22"/>
        </w:rPr>
      </w:pPr>
      <w:r w:rsidRPr="00573E7D">
        <w:rPr>
          <w:rFonts w:ascii="Arial" w:hAnsi="Arial" w:cs="Arial"/>
          <w:b/>
          <w:sz w:val="22"/>
          <w:szCs w:val="22"/>
        </w:rPr>
        <w:t>c)</w:t>
      </w:r>
      <w:r w:rsidRPr="00573E7D">
        <w:rPr>
          <w:rFonts w:ascii="Arial" w:hAnsi="Arial" w:cs="Arial"/>
          <w:sz w:val="22"/>
          <w:szCs w:val="22"/>
        </w:rPr>
        <w:t xml:space="preserve"> Aplicación de manera conjunta, sistemática y funcional de las reglas a que se refiere</w:t>
      </w:r>
      <w:r w:rsidR="00B4282D" w:rsidRPr="00573E7D">
        <w:rPr>
          <w:rFonts w:ascii="Arial" w:hAnsi="Arial" w:cs="Arial"/>
          <w:sz w:val="22"/>
          <w:szCs w:val="22"/>
        </w:rPr>
        <w:t xml:space="preserve"> </w:t>
      </w:r>
      <w:r w:rsidRPr="00573E7D">
        <w:rPr>
          <w:rFonts w:ascii="Arial" w:hAnsi="Arial" w:cs="Arial"/>
          <w:sz w:val="22"/>
          <w:szCs w:val="22"/>
        </w:rPr>
        <w:t xml:space="preserve">el segundo párrafo del artículo 259 y el numeral 260 del Código Electoral del Estado. </w:t>
      </w:r>
    </w:p>
    <w:p w:rsidR="00D57B3D" w:rsidRPr="00573E7D" w:rsidRDefault="00D57B3D" w:rsidP="00AD065B">
      <w:pPr>
        <w:spacing w:line="360" w:lineRule="auto"/>
        <w:jc w:val="both"/>
      </w:pP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szCs w:val="22"/>
        </w:rPr>
        <w:t xml:space="preserve">En el orden de los pasos señalados se procede a lo siguiente: </w:t>
      </w:r>
    </w:p>
    <w:p w:rsidR="00275D62" w:rsidRDefault="00275D62" w:rsidP="00AD065B">
      <w:pPr>
        <w:spacing w:line="360" w:lineRule="auto"/>
        <w:jc w:val="both"/>
        <w:rPr>
          <w:rFonts w:ascii="Arial" w:hAnsi="Arial" w:cs="Arial"/>
          <w:b/>
          <w:sz w:val="22"/>
          <w:szCs w:val="22"/>
        </w:rPr>
      </w:pPr>
    </w:p>
    <w:p w:rsidR="00AD065B" w:rsidRPr="00573E7D" w:rsidRDefault="00AD065B" w:rsidP="00AD065B">
      <w:pPr>
        <w:spacing w:line="360" w:lineRule="auto"/>
        <w:jc w:val="both"/>
        <w:rPr>
          <w:rFonts w:ascii="Arial" w:hAnsi="Arial" w:cs="Arial"/>
          <w:b/>
          <w:sz w:val="22"/>
          <w:szCs w:val="22"/>
        </w:rPr>
      </w:pPr>
      <w:r w:rsidRPr="00573E7D">
        <w:rPr>
          <w:rFonts w:ascii="Arial" w:hAnsi="Arial" w:cs="Arial"/>
          <w:b/>
          <w:sz w:val="22"/>
          <w:szCs w:val="22"/>
        </w:rPr>
        <w:t>A) REALIZACIÓN DEL CÓMPUTO ESTATAL DE LA ELECCIÓN DE DIPUTA</w:t>
      </w:r>
      <w:r w:rsidR="007512E4" w:rsidRPr="00573E7D">
        <w:rPr>
          <w:rFonts w:ascii="Arial" w:hAnsi="Arial" w:cs="Arial"/>
          <w:b/>
          <w:sz w:val="22"/>
          <w:szCs w:val="22"/>
        </w:rPr>
        <w:t>CIONES</w:t>
      </w:r>
      <w:r w:rsidRPr="00573E7D">
        <w:rPr>
          <w:rFonts w:ascii="Arial" w:hAnsi="Arial" w:cs="Arial"/>
          <w:b/>
          <w:sz w:val="22"/>
          <w:szCs w:val="22"/>
        </w:rPr>
        <w:t xml:space="preserve"> LOCALES Y DETERMINACIÓN DE LOS VOTOS OBTENIDOS POR CADA PARTIDO POLÍTICO, EN TÉRMINOS DE LO DISPUESTO POR EL ARTÍCULO 257 DEL CÓDIGO DE LA MATERIA.</w:t>
      </w:r>
    </w:p>
    <w:p w:rsidR="00BF6177" w:rsidRPr="00573E7D" w:rsidRDefault="00BF6177" w:rsidP="00AD065B">
      <w:pPr>
        <w:spacing w:line="360" w:lineRule="auto"/>
        <w:jc w:val="both"/>
        <w:rPr>
          <w:rFonts w:ascii="Arial" w:hAnsi="Arial" w:cs="Arial"/>
          <w:b/>
          <w:sz w:val="22"/>
          <w:szCs w:val="22"/>
        </w:rPr>
      </w:pP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szCs w:val="22"/>
        </w:rPr>
        <w:t xml:space="preserve">Con relación a este punto, se hace constar que este Consejo General, cuenta en su archivo con las actas de cómputo distrital de cada uno de los distritos electorales locales, tanto las que fueron debidamente levantadas y remitidas con oportunidad por los </w:t>
      </w:r>
      <w:r w:rsidR="00B4108C" w:rsidRPr="00573E7D">
        <w:rPr>
          <w:rFonts w:ascii="Arial" w:hAnsi="Arial" w:cs="Arial"/>
          <w:sz w:val="22"/>
          <w:szCs w:val="22"/>
        </w:rPr>
        <w:t>Consejos Municipales Electorales</w:t>
      </w:r>
      <w:r w:rsidRPr="00573E7D">
        <w:rPr>
          <w:rFonts w:ascii="Arial" w:hAnsi="Arial" w:cs="Arial"/>
          <w:sz w:val="22"/>
          <w:szCs w:val="22"/>
        </w:rPr>
        <w:t>, referentes a cómputos parciales o totales</w:t>
      </w:r>
      <w:r w:rsidR="00AD2F37">
        <w:rPr>
          <w:rFonts w:ascii="Arial" w:hAnsi="Arial" w:cs="Arial"/>
          <w:sz w:val="22"/>
          <w:szCs w:val="22"/>
        </w:rPr>
        <w:t>,</w:t>
      </w:r>
      <w:r w:rsidRPr="00573E7D">
        <w:rPr>
          <w:rFonts w:ascii="Arial" w:hAnsi="Arial" w:cs="Arial"/>
          <w:sz w:val="22"/>
          <w:szCs w:val="22"/>
        </w:rPr>
        <w:t xml:space="preserve"> así como las que corresponden a los cómputos totales realizados por este Consejo General respecto a los seis distritos</w:t>
      </w:r>
      <w:r w:rsidR="00D47671" w:rsidRPr="00573E7D">
        <w:rPr>
          <w:rFonts w:ascii="Arial" w:hAnsi="Arial" w:cs="Arial"/>
          <w:sz w:val="22"/>
          <w:szCs w:val="22"/>
        </w:rPr>
        <w:t xml:space="preserve"> electorales</w:t>
      </w:r>
      <w:r w:rsidRPr="00573E7D">
        <w:rPr>
          <w:rFonts w:ascii="Arial" w:hAnsi="Arial" w:cs="Arial"/>
          <w:sz w:val="22"/>
          <w:szCs w:val="22"/>
        </w:rPr>
        <w:t xml:space="preserve"> que se conforman con territorio de dos municipios; de igual forma se cuenta con las actas de cómputo</w:t>
      </w:r>
      <w:r w:rsidR="00E13EBB" w:rsidRPr="00573E7D">
        <w:rPr>
          <w:rFonts w:ascii="Arial" w:hAnsi="Arial" w:cs="Arial"/>
          <w:sz w:val="22"/>
          <w:szCs w:val="22"/>
        </w:rPr>
        <w:t xml:space="preserve"> distrital de la elección de las diputaciones locales de representación proporcional, levantadas por los Consejos Municipales de Colima, Tecomán, Manzanillo y Villa de Álvarez,</w:t>
      </w:r>
      <w:r w:rsidRPr="00573E7D">
        <w:rPr>
          <w:rFonts w:ascii="Arial" w:hAnsi="Arial" w:cs="Arial"/>
          <w:sz w:val="22"/>
          <w:szCs w:val="22"/>
        </w:rPr>
        <w:t xml:space="preserve"> </w:t>
      </w:r>
      <w:r w:rsidR="00447099" w:rsidRPr="00573E7D">
        <w:rPr>
          <w:rFonts w:ascii="Arial" w:hAnsi="Arial" w:cs="Arial"/>
          <w:sz w:val="22"/>
          <w:szCs w:val="22"/>
        </w:rPr>
        <w:t xml:space="preserve">en relación a </w:t>
      </w:r>
      <w:r w:rsidRPr="00573E7D">
        <w:rPr>
          <w:rFonts w:ascii="Arial" w:hAnsi="Arial" w:cs="Arial"/>
          <w:sz w:val="22"/>
          <w:szCs w:val="22"/>
        </w:rPr>
        <w:t xml:space="preserve">las </w:t>
      </w:r>
      <w:r w:rsidR="00E13EBB" w:rsidRPr="00573E7D">
        <w:rPr>
          <w:rFonts w:ascii="Arial" w:hAnsi="Arial" w:cs="Arial"/>
          <w:sz w:val="22"/>
          <w:szCs w:val="22"/>
        </w:rPr>
        <w:t xml:space="preserve">diez </w:t>
      </w:r>
      <w:r w:rsidRPr="00573E7D">
        <w:rPr>
          <w:rFonts w:ascii="Arial" w:hAnsi="Arial" w:cs="Arial"/>
          <w:sz w:val="22"/>
          <w:szCs w:val="22"/>
        </w:rPr>
        <w:t>casillas</w:t>
      </w:r>
      <w:r w:rsidR="00E13EBB" w:rsidRPr="00573E7D">
        <w:rPr>
          <w:rFonts w:ascii="Arial" w:hAnsi="Arial" w:cs="Arial"/>
          <w:sz w:val="22"/>
          <w:szCs w:val="22"/>
        </w:rPr>
        <w:t xml:space="preserve"> </w:t>
      </w:r>
      <w:r w:rsidRPr="00573E7D">
        <w:rPr>
          <w:rFonts w:ascii="Arial" w:hAnsi="Arial" w:cs="Arial"/>
          <w:sz w:val="22"/>
          <w:szCs w:val="22"/>
        </w:rPr>
        <w:t>especiales instaladas en</w:t>
      </w:r>
      <w:r w:rsidR="00E13EBB" w:rsidRPr="00573E7D">
        <w:rPr>
          <w:rFonts w:ascii="Arial" w:hAnsi="Arial" w:cs="Arial"/>
          <w:sz w:val="22"/>
          <w:szCs w:val="22"/>
        </w:rPr>
        <w:t xml:space="preserve"> los municipios antes señalados</w:t>
      </w:r>
      <w:r w:rsidRPr="00573E7D">
        <w:rPr>
          <w:rFonts w:ascii="Arial" w:hAnsi="Arial" w:cs="Arial"/>
          <w:sz w:val="22"/>
          <w:szCs w:val="22"/>
        </w:rPr>
        <w:t xml:space="preserve">. </w:t>
      </w:r>
    </w:p>
    <w:p w:rsidR="0085632A" w:rsidRPr="00573E7D" w:rsidRDefault="0085632A" w:rsidP="00AD065B">
      <w:pPr>
        <w:spacing w:line="360" w:lineRule="auto"/>
        <w:jc w:val="both"/>
        <w:rPr>
          <w:rFonts w:ascii="Arial" w:hAnsi="Arial" w:cs="Arial"/>
          <w:sz w:val="22"/>
          <w:szCs w:val="22"/>
        </w:rPr>
      </w:pPr>
    </w:p>
    <w:p w:rsidR="00160DFD" w:rsidRPr="00573E7D" w:rsidRDefault="0085632A" w:rsidP="00AD065B">
      <w:pPr>
        <w:spacing w:line="360" w:lineRule="auto"/>
        <w:jc w:val="both"/>
        <w:rPr>
          <w:rFonts w:ascii="Arial" w:hAnsi="Arial" w:cs="Arial"/>
          <w:sz w:val="22"/>
          <w:szCs w:val="22"/>
        </w:rPr>
      </w:pPr>
      <w:r w:rsidRPr="00573E7D">
        <w:rPr>
          <w:rFonts w:ascii="Arial" w:hAnsi="Arial" w:cs="Arial"/>
          <w:sz w:val="22"/>
          <w:szCs w:val="22"/>
        </w:rPr>
        <w:t>En relación a los resultados obtenidos</w:t>
      </w:r>
      <w:r w:rsidR="006006D7" w:rsidRPr="00573E7D">
        <w:rPr>
          <w:rFonts w:ascii="Arial" w:hAnsi="Arial" w:cs="Arial"/>
          <w:sz w:val="22"/>
          <w:szCs w:val="22"/>
        </w:rPr>
        <w:t>,</w:t>
      </w:r>
      <w:r w:rsidRPr="00573E7D">
        <w:rPr>
          <w:rFonts w:ascii="Arial" w:hAnsi="Arial" w:cs="Arial"/>
          <w:sz w:val="22"/>
          <w:szCs w:val="22"/>
        </w:rPr>
        <w:t xml:space="preserve"> </w:t>
      </w:r>
      <w:r w:rsidR="006006D7" w:rsidRPr="00573E7D">
        <w:rPr>
          <w:rFonts w:ascii="Arial" w:hAnsi="Arial" w:cs="Arial"/>
          <w:sz w:val="22"/>
          <w:szCs w:val="22"/>
        </w:rPr>
        <w:t xml:space="preserve">para la elección de diputaciones de representación proporcional, </w:t>
      </w:r>
      <w:r w:rsidRPr="00573E7D">
        <w:rPr>
          <w:rFonts w:ascii="Arial" w:hAnsi="Arial" w:cs="Arial"/>
          <w:sz w:val="22"/>
          <w:szCs w:val="22"/>
        </w:rPr>
        <w:t xml:space="preserve">por los partidos políticos en las </w:t>
      </w:r>
      <w:r w:rsidR="00160DFD" w:rsidRPr="00573E7D">
        <w:rPr>
          <w:rFonts w:ascii="Arial" w:hAnsi="Arial" w:cs="Arial"/>
          <w:sz w:val="22"/>
          <w:szCs w:val="22"/>
        </w:rPr>
        <w:t xml:space="preserve">diez </w:t>
      </w:r>
      <w:r w:rsidRPr="00573E7D">
        <w:rPr>
          <w:rFonts w:ascii="Arial" w:hAnsi="Arial" w:cs="Arial"/>
          <w:sz w:val="22"/>
          <w:szCs w:val="22"/>
        </w:rPr>
        <w:t xml:space="preserve">casillas especiales, mismas que se </w:t>
      </w:r>
      <w:r w:rsidRPr="00AD2F37">
        <w:rPr>
          <w:rFonts w:ascii="Arial" w:hAnsi="Arial" w:cs="Arial"/>
          <w:sz w:val="22"/>
          <w:szCs w:val="22"/>
        </w:rPr>
        <w:t>instalaron en</w:t>
      </w:r>
      <w:r w:rsidR="00160DFD" w:rsidRPr="00AD2F37">
        <w:rPr>
          <w:rFonts w:ascii="Arial" w:hAnsi="Arial" w:cs="Arial"/>
          <w:sz w:val="22"/>
          <w:szCs w:val="22"/>
        </w:rPr>
        <w:t xml:space="preserve"> </w:t>
      </w:r>
      <w:r w:rsidR="00AD2F37" w:rsidRPr="00AD2F37">
        <w:rPr>
          <w:rFonts w:ascii="Arial" w:hAnsi="Arial" w:cs="Arial"/>
          <w:sz w:val="22"/>
          <w:szCs w:val="22"/>
        </w:rPr>
        <w:t>diversos</w:t>
      </w:r>
      <w:r w:rsidR="00160DFD" w:rsidRPr="00AD2F37">
        <w:rPr>
          <w:rFonts w:ascii="Arial" w:hAnsi="Arial" w:cs="Arial"/>
          <w:sz w:val="22"/>
          <w:szCs w:val="22"/>
        </w:rPr>
        <w:t xml:space="preserve"> distritos electorales locales</w:t>
      </w:r>
      <w:r w:rsidR="00AD2F37" w:rsidRPr="00AD2F37">
        <w:rPr>
          <w:rFonts w:ascii="Arial" w:hAnsi="Arial" w:cs="Arial"/>
          <w:sz w:val="22"/>
          <w:szCs w:val="22"/>
        </w:rPr>
        <w:t>, siendo estos el</w:t>
      </w:r>
      <w:r w:rsidR="00160DFD" w:rsidRPr="00AD2F37">
        <w:rPr>
          <w:rFonts w:ascii="Arial" w:hAnsi="Arial" w:cs="Arial"/>
          <w:sz w:val="22"/>
          <w:szCs w:val="22"/>
        </w:rPr>
        <w:t xml:space="preserve"> 01 (secciones 20 y 60), 02 (secciones 28, 40 y 54), 07 (sección 148), 10 (sección 281), 11 (sección 241) y 12 (secciones 247 y 248), se </w:t>
      </w:r>
      <w:r w:rsidR="00B82475" w:rsidRPr="00AD2F37">
        <w:rPr>
          <w:rFonts w:ascii="Arial" w:hAnsi="Arial" w:cs="Arial"/>
          <w:sz w:val="22"/>
          <w:szCs w:val="22"/>
        </w:rPr>
        <w:t>insertan</w:t>
      </w:r>
      <w:r w:rsidR="00160DFD" w:rsidRPr="00AD2F37">
        <w:rPr>
          <w:rFonts w:ascii="Arial" w:hAnsi="Arial" w:cs="Arial"/>
          <w:sz w:val="22"/>
          <w:szCs w:val="22"/>
        </w:rPr>
        <w:t xml:space="preserve"> a continuación los resultados asentados en las actas elaboradas por los Consejos Municipales Electorales mencionados en el párrafo previo:</w:t>
      </w:r>
      <w:r w:rsidR="00160DFD" w:rsidRPr="00573E7D">
        <w:rPr>
          <w:rFonts w:ascii="Arial" w:hAnsi="Arial" w:cs="Arial"/>
          <w:sz w:val="22"/>
          <w:szCs w:val="22"/>
        </w:rPr>
        <w:t xml:space="preserve"> </w:t>
      </w:r>
    </w:p>
    <w:p w:rsidR="00160DFD" w:rsidRPr="00573E7D" w:rsidRDefault="00160DFD" w:rsidP="00AD065B">
      <w:pPr>
        <w:spacing w:line="360" w:lineRule="auto"/>
        <w:jc w:val="both"/>
        <w:rPr>
          <w:rFonts w:ascii="Arial" w:hAnsi="Arial" w:cs="Arial"/>
          <w:sz w:val="22"/>
          <w:szCs w:val="22"/>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43"/>
        <w:gridCol w:w="701"/>
        <w:gridCol w:w="639"/>
        <w:gridCol w:w="783"/>
        <w:gridCol w:w="580"/>
        <w:gridCol w:w="550"/>
        <w:gridCol w:w="505"/>
        <w:gridCol w:w="1105"/>
        <w:gridCol w:w="617"/>
        <w:gridCol w:w="767"/>
        <w:gridCol w:w="846"/>
        <w:gridCol w:w="989"/>
      </w:tblGrid>
      <w:tr w:rsidR="003267B4" w:rsidRPr="00573E7D" w:rsidTr="003267B4">
        <w:trPr>
          <w:jc w:val="center"/>
        </w:trPr>
        <w:tc>
          <w:tcPr>
            <w:tcW w:w="916"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Distrito</w:t>
            </w:r>
          </w:p>
        </w:tc>
        <w:tc>
          <w:tcPr>
            <w:tcW w:w="644"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PAN</w:t>
            </w:r>
          </w:p>
        </w:tc>
        <w:tc>
          <w:tcPr>
            <w:tcW w:w="709"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PRI</w:t>
            </w:r>
          </w:p>
        </w:tc>
        <w:tc>
          <w:tcPr>
            <w:tcW w:w="639"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PRD</w:t>
            </w:r>
          </w:p>
        </w:tc>
        <w:tc>
          <w:tcPr>
            <w:tcW w:w="783"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PVEM</w:t>
            </w:r>
          </w:p>
        </w:tc>
        <w:tc>
          <w:tcPr>
            <w:tcW w:w="586"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PT</w:t>
            </w:r>
          </w:p>
        </w:tc>
        <w:tc>
          <w:tcPr>
            <w:tcW w:w="528"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MC</w:t>
            </w:r>
          </w:p>
        </w:tc>
        <w:tc>
          <w:tcPr>
            <w:tcW w:w="505"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NA</w:t>
            </w:r>
          </w:p>
        </w:tc>
        <w:tc>
          <w:tcPr>
            <w:tcW w:w="1105"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MORENA</w:t>
            </w:r>
          </w:p>
        </w:tc>
        <w:tc>
          <w:tcPr>
            <w:tcW w:w="617"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PES</w:t>
            </w:r>
          </w:p>
        </w:tc>
        <w:tc>
          <w:tcPr>
            <w:tcW w:w="767"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No regist</w:t>
            </w:r>
          </w:p>
        </w:tc>
        <w:tc>
          <w:tcPr>
            <w:tcW w:w="850" w:type="dxa"/>
            <w:shd w:val="clear" w:color="auto" w:fill="BFBFBF"/>
            <w:vAlign w:val="center"/>
          </w:tcPr>
          <w:p w:rsidR="00160DFD" w:rsidRPr="00573E7D" w:rsidRDefault="00160DFD"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Votos nulos</w:t>
            </w:r>
          </w:p>
        </w:tc>
        <w:tc>
          <w:tcPr>
            <w:tcW w:w="992" w:type="dxa"/>
            <w:shd w:val="clear" w:color="auto" w:fill="BFBFBF"/>
            <w:vAlign w:val="center"/>
          </w:tcPr>
          <w:p w:rsidR="00160DFD" w:rsidRPr="00573E7D" w:rsidRDefault="008A679E" w:rsidP="003267B4">
            <w:pPr>
              <w:jc w:val="center"/>
              <w:rPr>
                <w:rFonts w:ascii="Arial" w:hAnsi="Arial" w:cs="Arial"/>
                <w:b/>
                <w:bCs/>
                <w:sz w:val="20"/>
                <w:szCs w:val="20"/>
                <w:lang w:val="es-MX" w:eastAsia="es-MX"/>
              </w:rPr>
            </w:pPr>
            <w:r w:rsidRPr="00573E7D">
              <w:rPr>
                <w:rFonts w:ascii="Arial" w:hAnsi="Arial" w:cs="Arial"/>
                <w:b/>
                <w:bCs/>
                <w:sz w:val="20"/>
                <w:szCs w:val="20"/>
                <w:lang w:val="es-MX" w:eastAsia="es-MX"/>
              </w:rPr>
              <w:t>Total distrital</w:t>
            </w:r>
          </w:p>
        </w:tc>
      </w:tr>
      <w:tr w:rsidR="003267B4" w:rsidRPr="00573E7D" w:rsidTr="003267B4">
        <w:trPr>
          <w:jc w:val="center"/>
        </w:trPr>
        <w:tc>
          <w:tcPr>
            <w:tcW w:w="916" w:type="dxa"/>
            <w:shd w:val="clear" w:color="auto" w:fill="auto"/>
            <w:vAlign w:val="center"/>
          </w:tcPr>
          <w:p w:rsidR="00160DFD" w:rsidRPr="00573E7D" w:rsidRDefault="00160DFD" w:rsidP="003267B4">
            <w:pPr>
              <w:spacing w:line="360" w:lineRule="auto"/>
              <w:jc w:val="center"/>
              <w:rPr>
                <w:rFonts w:ascii="Arial" w:hAnsi="Arial" w:cs="Arial"/>
                <w:b/>
                <w:sz w:val="20"/>
                <w:szCs w:val="20"/>
                <w:lang w:val="en-US" w:eastAsia="en-US"/>
              </w:rPr>
            </w:pPr>
            <w:r w:rsidRPr="00573E7D">
              <w:rPr>
                <w:rFonts w:ascii="Arial" w:hAnsi="Arial" w:cs="Arial"/>
                <w:b/>
                <w:sz w:val="20"/>
                <w:szCs w:val="20"/>
                <w:lang w:val="en-US" w:eastAsia="en-US"/>
              </w:rPr>
              <w:t>1</w:t>
            </w:r>
          </w:p>
        </w:tc>
        <w:tc>
          <w:tcPr>
            <w:tcW w:w="644"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75</w:t>
            </w:r>
          </w:p>
        </w:tc>
        <w:tc>
          <w:tcPr>
            <w:tcW w:w="70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58</w:t>
            </w:r>
          </w:p>
        </w:tc>
        <w:tc>
          <w:tcPr>
            <w:tcW w:w="63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9</w:t>
            </w:r>
          </w:p>
        </w:tc>
        <w:tc>
          <w:tcPr>
            <w:tcW w:w="783"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16</w:t>
            </w:r>
          </w:p>
        </w:tc>
        <w:tc>
          <w:tcPr>
            <w:tcW w:w="586"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12</w:t>
            </w:r>
          </w:p>
        </w:tc>
        <w:tc>
          <w:tcPr>
            <w:tcW w:w="528"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25</w:t>
            </w:r>
          </w:p>
        </w:tc>
        <w:tc>
          <w:tcPr>
            <w:tcW w:w="5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24</w:t>
            </w:r>
          </w:p>
        </w:tc>
        <w:tc>
          <w:tcPr>
            <w:tcW w:w="11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163</w:t>
            </w:r>
          </w:p>
        </w:tc>
        <w:tc>
          <w:tcPr>
            <w:tcW w:w="61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9</w:t>
            </w:r>
          </w:p>
        </w:tc>
        <w:tc>
          <w:tcPr>
            <w:tcW w:w="76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w:t>
            </w:r>
          </w:p>
        </w:tc>
        <w:tc>
          <w:tcPr>
            <w:tcW w:w="850"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15</w:t>
            </w:r>
          </w:p>
        </w:tc>
        <w:tc>
          <w:tcPr>
            <w:tcW w:w="992"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408</w:t>
            </w:r>
          </w:p>
        </w:tc>
      </w:tr>
      <w:tr w:rsidR="003267B4" w:rsidRPr="00573E7D" w:rsidTr="003267B4">
        <w:trPr>
          <w:jc w:val="center"/>
        </w:trPr>
        <w:tc>
          <w:tcPr>
            <w:tcW w:w="916" w:type="dxa"/>
            <w:shd w:val="clear" w:color="auto" w:fill="auto"/>
            <w:vAlign w:val="center"/>
          </w:tcPr>
          <w:p w:rsidR="00160DFD" w:rsidRPr="00573E7D" w:rsidRDefault="00160DFD" w:rsidP="003267B4">
            <w:pPr>
              <w:spacing w:line="360" w:lineRule="auto"/>
              <w:jc w:val="center"/>
              <w:rPr>
                <w:rFonts w:ascii="Arial" w:hAnsi="Arial" w:cs="Arial"/>
                <w:b/>
                <w:sz w:val="20"/>
                <w:szCs w:val="20"/>
                <w:lang w:val="en-US" w:eastAsia="en-US"/>
              </w:rPr>
            </w:pPr>
            <w:r w:rsidRPr="00573E7D">
              <w:rPr>
                <w:rFonts w:ascii="Arial" w:hAnsi="Arial" w:cs="Arial"/>
                <w:b/>
                <w:sz w:val="20"/>
                <w:szCs w:val="20"/>
                <w:lang w:val="en-US" w:eastAsia="en-US"/>
              </w:rPr>
              <w:t>2</w:t>
            </w:r>
          </w:p>
        </w:tc>
        <w:tc>
          <w:tcPr>
            <w:tcW w:w="644"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90</w:t>
            </w:r>
          </w:p>
        </w:tc>
        <w:tc>
          <w:tcPr>
            <w:tcW w:w="70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73</w:t>
            </w:r>
          </w:p>
        </w:tc>
        <w:tc>
          <w:tcPr>
            <w:tcW w:w="63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7</w:t>
            </w:r>
          </w:p>
        </w:tc>
        <w:tc>
          <w:tcPr>
            <w:tcW w:w="783"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19</w:t>
            </w:r>
          </w:p>
        </w:tc>
        <w:tc>
          <w:tcPr>
            <w:tcW w:w="586"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19</w:t>
            </w:r>
          </w:p>
        </w:tc>
        <w:tc>
          <w:tcPr>
            <w:tcW w:w="528"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41</w:t>
            </w:r>
          </w:p>
        </w:tc>
        <w:tc>
          <w:tcPr>
            <w:tcW w:w="5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24</w:t>
            </w:r>
          </w:p>
        </w:tc>
        <w:tc>
          <w:tcPr>
            <w:tcW w:w="11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255</w:t>
            </w:r>
          </w:p>
        </w:tc>
        <w:tc>
          <w:tcPr>
            <w:tcW w:w="61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7</w:t>
            </w:r>
          </w:p>
        </w:tc>
        <w:tc>
          <w:tcPr>
            <w:tcW w:w="76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0</w:t>
            </w:r>
          </w:p>
        </w:tc>
        <w:tc>
          <w:tcPr>
            <w:tcW w:w="850"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71</w:t>
            </w:r>
          </w:p>
        </w:tc>
        <w:tc>
          <w:tcPr>
            <w:tcW w:w="992"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606</w:t>
            </w:r>
          </w:p>
        </w:tc>
      </w:tr>
      <w:tr w:rsidR="003267B4" w:rsidRPr="00573E7D" w:rsidTr="003267B4">
        <w:trPr>
          <w:jc w:val="center"/>
        </w:trPr>
        <w:tc>
          <w:tcPr>
            <w:tcW w:w="916" w:type="dxa"/>
            <w:shd w:val="clear" w:color="auto" w:fill="auto"/>
            <w:vAlign w:val="center"/>
          </w:tcPr>
          <w:p w:rsidR="00160DFD" w:rsidRPr="00573E7D" w:rsidRDefault="00160DFD" w:rsidP="003267B4">
            <w:pPr>
              <w:spacing w:line="360" w:lineRule="auto"/>
              <w:jc w:val="center"/>
              <w:rPr>
                <w:rFonts w:ascii="Arial" w:hAnsi="Arial" w:cs="Arial"/>
                <w:b/>
                <w:sz w:val="20"/>
                <w:szCs w:val="20"/>
                <w:lang w:val="en-US" w:eastAsia="en-US"/>
              </w:rPr>
            </w:pPr>
            <w:r w:rsidRPr="00573E7D">
              <w:rPr>
                <w:rFonts w:ascii="Arial" w:hAnsi="Arial" w:cs="Arial"/>
                <w:b/>
                <w:sz w:val="20"/>
                <w:szCs w:val="20"/>
                <w:lang w:val="en-US" w:eastAsia="en-US"/>
              </w:rPr>
              <w:t>7</w:t>
            </w:r>
          </w:p>
        </w:tc>
        <w:tc>
          <w:tcPr>
            <w:tcW w:w="644"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22</w:t>
            </w:r>
          </w:p>
        </w:tc>
        <w:tc>
          <w:tcPr>
            <w:tcW w:w="70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16</w:t>
            </w:r>
          </w:p>
        </w:tc>
        <w:tc>
          <w:tcPr>
            <w:tcW w:w="63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0</w:t>
            </w:r>
          </w:p>
        </w:tc>
        <w:tc>
          <w:tcPr>
            <w:tcW w:w="783"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4</w:t>
            </w:r>
          </w:p>
        </w:tc>
        <w:tc>
          <w:tcPr>
            <w:tcW w:w="586"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w:t>
            </w:r>
          </w:p>
        </w:tc>
        <w:tc>
          <w:tcPr>
            <w:tcW w:w="528"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10</w:t>
            </w:r>
          </w:p>
        </w:tc>
        <w:tc>
          <w:tcPr>
            <w:tcW w:w="5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7</w:t>
            </w:r>
          </w:p>
        </w:tc>
        <w:tc>
          <w:tcPr>
            <w:tcW w:w="11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89</w:t>
            </w:r>
          </w:p>
        </w:tc>
        <w:tc>
          <w:tcPr>
            <w:tcW w:w="61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w:t>
            </w:r>
          </w:p>
        </w:tc>
        <w:tc>
          <w:tcPr>
            <w:tcW w:w="76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0</w:t>
            </w:r>
          </w:p>
        </w:tc>
        <w:tc>
          <w:tcPr>
            <w:tcW w:w="850"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10</w:t>
            </w:r>
          </w:p>
        </w:tc>
        <w:tc>
          <w:tcPr>
            <w:tcW w:w="992"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160</w:t>
            </w:r>
          </w:p>
        </w:tc>
      </w:tr>
      <w:tr w:rsidR="003267B4" w:rsidRPr="00573E7D" w:rsidTr="003267B4">
        <w:trPr>
          <w:jc w:val="center"/>
        </w:trPr>
        <w:tc>
          <w:tcPr>
            <w:tcW w:w="916" w:type="dxa"/>
            <w:shd w:val="clear" w:color="auto" w:fill="auto"/>
            <w:vAlign w:val="center"/>
          </w:tcPr>
          <w:p w:rsidR="00160DFD" w:rsidRPr="00573E7D" w:rsidRDefault="00160DFD" w:rsidP="003267B4">
            <w:pPr>
              <w:spacing w:line="360" w:lineRule="auto"/>
              <w:jc w:val="center"/>
              <w:rPr>
                <w:rFonts w:ascii="Arial" w:hAnsi="Arial" w:cs="Arial"/>
                <w:b/>
                <w:sz w:val="20"/>
                <w:szCs w:val="20"/>
                <w:lang w:val="en-US" w:eastAsia="en-US"/>
              </w:rPr>
            </w:pPr>
            <w:r w:rsidRPr="00573E7D">
              <w:rPr>
                <w:rFonts w:ascii="Arial" w:hAnsi="Arial" w:cs="Arial"/>
                <w:b/>
                <w:sz w:val="20"/>
                <w:szCs w:val="20"/>
                <w:lang w:val="en-US" w:eastAsia="en-US"/>
              </w:rPr>
              <w:t>10</w:t>
            </w:r>
          </w:p>
        </w:tc>
        <w:tc>
          <w:tcPr>
            <w:tcW w:w="644"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5</w:t>
            </w:r>
          </w:p>
        </w:tc>
        <w:tc>
          <w:tcPr>
            <w:tcW w:w="70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5</w:t>
            </w:r>
          </w:p>
        </w:tc>
        <w:tc>
          <w:tcPr>
            <w:tcW w:w="63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0</w:t>
            </w:r>
          </w:p>
        </w:tc>
        <w:tc>
          <w:tcPr>
            <w:tcW w:w="783"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4</w:t>
            </w:r>
          </w:p>
        </w:tc>
        <w:tc>
          <w:tcPr>
            <w:tcW w:w="586"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w:t>
            </w:r>
          </w:p>
        </w:tc>
        <w:tc>
          <w:tcPr>
            <w:tcW w:w="528"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w:t>
            </w:r>
          </w:p>
        </w:tc>
        <w:tc>
          <w:tcPr>
            <w:tcW w:w="5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w:t>
            </w:r>
          </w:p>
        </w:tc>
        <w:tc>
          <w:tcPr>
            <w:tcW w:w="11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11</w:t>
            </w:r>
          </w:p>
        </w:tc>
        <w:tc>
          <w:tcPr>
            <w:tcW w:w="61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0</w:t>
            </w:r>
          </w:p>
        </w:tc>
        <w:tc>
          <w:tcPr>
            <w:tcW w:w="76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0</w:t>
            </w:r>
          </w:p>
        </w:tc>
        <w:tc>
          <w:tcPr>
            <w:tcW w:w="850"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4</w:t>
            </w:r>
          </w:p>
        </w:tc>
        <w:tc>
          <w:tcPr>
            <w:tcW w:w="992"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32</w:t>
            </w:r>
          </w:p>
        </w:tc>
      </w:tr>
      <w:tr w:rsidR="003267B4" w:rsidRPr="00573E7D" w:rsidTr="003267B4">
        <w:trPr>
          <w:jc w:val="center"/>
        </w:trPr>
        <w:tc>
          <w:tcPr>
            <w:tcW w:w="916" w:type="dxa"/>
            <w:shd w:val="clear" w:color="auto" w:fill="auto"/>
            <w:vAlign w:val="center"/>
          </w:tcPr>
          <w:p w:rsidR="00160DFD" w:rsidRPr="00573E7D" w:rsidRDefault="00160DFD" w:rsidP="003267B4">
            <w:pPr>
              <w:spacing w:line="360" w:lineRule="auto"/>
              <w:jc w:val="center"/>
              <w:rPr>
                <w:rFonts w:ascii="Arial" w:hAnsi="Arial" w:cs="Arial"/>
                <w:b/>
                <w:sz w:val="20"/>
                <w:szCs w:val="20"/>
                <w:lang w:val="en-US" w:eastAsia="en-US"/>
              </w:rPr>
            </w:pPr>
            <w:r w:rsidRPr="00573E7D">
              <w:rPr>
                <w:rFonts w:ascii="Arial" w:hAnsi="Arial" w:cs="Arial"/>
                <w:b/>
                <w:sz w:val="20"/>
                <w:szCs w:val="20"/>
                <w:lang w:val="en-US" w:eastAsia="en-US"/>
              </w:rPr>
              <w:t>11 y 12</w:t>
            </w:r>
          </w:p>
        </w:tc>
        <w:tc>
          <w:tcPr>
            <w:tcW w:w="644"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48</w:t>
            </w:r>
          </w:p>
        </w:tc>
        <w:tc>
          <w:tcPr>
            <w:tcW w:w="70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23</w:t>
            </w:r>
          </w:p>
        </w:tc>
        <w:tc>
          <w:tcPr>
            <w:tcW w:w="639"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3</w:t>
            </w:r>
          </w:p>
        </w:tc>
        <w:tc>
          <w:tcPr>
            <w:tcW w:w="783"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19</w:t>
            </w:r>
          </w:p>
        </w:tc>
        <w:tc>
          <w:tcPr>
            <w:tcW w:w="586"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16</w:t>
            </w:r>
          </w:p>
        </w:tc>
        <w:tc>
          <w:tcPr>
            <w:tcW w:w="528"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23</w:t>
            </w:r>
          </w:p>
        </w:tc>
        <w:tc>
          <w:tcPr>
            <w:tcW w:w="5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7</w:t>
            </w:r>
          </w:p>
        </w:tc>
        <w:tc>
          <w:tcPr>
            <w:tcW w:w="1105"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185</w:t>
            </w:r>
          </w:p>
        </w:tc>
        <w:tc>
          <w:tcPr>
            <w:tcW w:w="61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w:t>
            </w:r>
          </w:p>
        </w:tc>
        <w:tc>
          <w:tcPr>
            <w:tcW w:w="767"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0</w:t>
            </w:r>
          </w:p>
        </w:tc>
        <w:tc>
          <w:tcPr>
            <w:tcW w:w="850"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20</w:t>
            </w:r>
          </w:p>
        </w:tc>
        <w:tc>
          <w:tcPr>
            <w:tcW w:w="992" w:type="dxa"/>
            <w:shd w:val="clear" w:color="auto" w:fill="auto"/>
            <w:vAlign w:val="center"/>
          </w:tcPr>
          <w:p w:rsidR="00160DFD" w:rsidRPr="00573E7D" w:rsidRDefault="00160DFD" w:rsidP="003267B4">
            <w:pPr>
              <w:jc w:val="right"/>
              <w:rPr>
                <w:rFonts w:ascii="Arial" w:hAnsi="Arial" w:cs="Arial"/>
                <w:color w:val="000000"/>
                <w:sz w:val="20"/>
                <w:szCs w:val="20"/>
                <w:lang w:val="en-US" w:eastAsia="en-US"/>
              </w:rPr>
            </w:pPr>
            <w:r w:rsidRPr="00573E7D">
              <w:rPr>
                <w:rFonts w:ascii="Arial" w:hAnsi="Arial" w:cs="Arial"/>
                <w:color w:val="000000"/>
                <w:sz w:val="20"/>
                <w:szCs w:val="20"/>
                <w:lang w:val="en-US" w:eastAsia="en-US"/>
              </w:rPr>
              <w:t>346</w:t>
            </w:r>
          </w:p>
        </w:tc>
      </w:tr>
      <w:tr w:rsidR="003267B4" w:rsidRPr="00573E7D" w:rsidTr="003267B4">
        <w:trPr>
          <w:jc w:val="center"/>
        </w:trPr>
        <w:tc>
          <w:tcPr>
            <w:tcW w:w="916" w:type="dxa"/>
            <w:shd w:val="clear" w:color="auto" w:fill="auto"/>
            <w:vAlign w:val="center"/>
          </w:tcPr>
          <w:p w:rsidR="00B82475" w:rsidRPr="00573E7D" w:rsidRDefault="00B82475" w:rsidP="003267B4">
            <w:pPr>
              <w:spacing w:line="360" w:lineRule="auto"/>
              <w:jc w:val="center"/>
              <w:rPr>
                <w:rFonts w:ascii="Arial" w:hAnsi="Arial" w:cs="Arial"/>
                <w:b/>
                <w:sz w:val="20"/>
                <w:szCs w:val="20"/>
                <w:lang w:val="en-US" w:eastAsia="en-US"/>
              </w:rPr>
            </w:pPr>
            <w:r w:rsidRPr="00573E7D">
              <w:rPr>
                <w:rFonts w:ascii="Arial" w:hAnsi="Arial" w:cs="Arial"/>
                <w:b/>
                <w:sz w:val="20"/>
                <w:szCs w:val="20"/>
                <w:lang w:val="en-US" w:eastAsia="en-US"/>
              </w:rPr>
              <w:t>Total</w:t>
            </w:r>
          </w:p>
        </w:tc>
        <w:tc>
          <w:tcPr>
            <w:tcW w:w="644"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240</w:t>
            </w:r>
          </w:p>
        </w:tc>
        <w:tc>
          <w:tcPr>
            <w:tcW w:w="709"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175</w:t>
            </w:r>
          </w:p>
        </w:tc>
        <w:tc>
          <w:tcPr>
            <w:tcW w:w="639"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19</w:t>
            </w:r>
          </w:p>
        </w:tc>
        <w:tc>
          <w:tcPr>
            <w:tcW w:w="783"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62</w:t>
            </w:r>
          </w:p>
        </w:tc>
        <w:tc>
          <w:tcPr>
            <w:tcW w:w="586"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49</w:t>
            </w:r>
          </w:p>
        </w:tc>
        <w:tc>
          <w:tcPr>
            <w:tcW w:w="528"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100</w:t>
            </w:r>
          </w:p>
        </w:tc>
        <w:tc>
          <w:tcPr>
            <w:tcW w:w="505"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63</w:t>
            </w:r>
          </w:p>
        </w:tc>
        <w:tc>
          <w:tcPr>
            <w:tcW w:w="1105"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703</w:t>
            </w:r>
          </w:p>
        </w:tc>
        <w:tc>
          <w:tcPr>
            <w:tcW w:w="617"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19</w:t>
            </w:r>
          </w:p>
        </w:tc>
        <w:tc>
          <w:tcPr>
            <w:tcW w:w="767"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2</w:t>
            </w:r>
          </w:p>
        </w:tc>
        <w:tc>
          <w:tcPr>
            <w:tcW w:w="850"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120</w:t>
            </w:r>
          </w:p>
        </w:tc>
        <w:tc>
          <w:tcPr>
            <w:tcW w:w="992" w:type="dxa"/>
            <w:shd w:val="clear" w:color="auto" w:fill="auto"/>
            <w:vAlign w:val="center"/>
          </w:tcPr>
          <w:p w:rsidR="00B82475" w:rsidRPr="00573E7D" w:rsidRDefault="00B82475" w:rsidP="003267B4">
            <w:pPr>
              <w:jc w:val="right"/>
              <w:rPr>
                <w:rFonts w:ascii="Arial" w:hAnsi="Arial" w:cs="Arial"/>
                <w:b/>
                <w:bCs/>
                <w:color w:val="000000"/>
                <w:sz w:val="20"/>
                <w:szCs w:val="20"/>
                <w:lang w:val="en-US" w:eastAsia="en-US"/>
              </w:rPr>
            </w:pPr>
            <w:r w:rsidRPr="00573E7D">
              <w:rPr>
                <w:rFonts w:ascii="Arial" w:hAnsi="Arial" w:cs="Arial"/>
                <w:b/>
                <w:bCs/>
                <w:color w:val="000000"/>
                <w:sz w:val="20"/>
                <w:szCs w:val="20"/>
                <w:lang w:val="en-US" w:eastAsia="en-US"/>
              </w:rPr>
              <w:t>1552</w:t>
            </w:r>
          </w:p>
        </w:tc>
      </w:tr>
    </w:tbl>
    <w:p w:rsidR="0085632A" w:rsidRPr="0064455E" w:rsidRDefault="0064455E" w:rsidP="00B82475">
      <w:pPr>
        <w:spacing w:line="360" w:lineRule="auto"/>
        <w:jc w:val="center"/>
        <w:rPr>
          <w:rFonts w:ascii="Arial" w:hAnsi="Arial" w:cs="Arial"/>
          <w:i/>
          <w:sz w:val="22"/>
          <w:szCs w:val="22"/>
        </w:rPr>
      </w:pPr>
      <w:r w:rsidRPr="0064455E">
        <w:rPr>
          <w:rFonts w:ascii="Arial" w:hAnsi="Arial" w:cs="Arial"/>
          <w:i/>
          <w:sz w:val="18"/>
          <w:szCs w:val="22"/>
        </w:rPr>
        <w:t>(</w:t>
      </w:r>
      <w:r w:rsidR="00B82475" w:rsidRPr="0064455E">
        <w:rPr>
          <w:rFonts w:ascii="Arial" w:hAnsi="Arial" w:cs="Arial"/>
          <w:i/>
          <w:sz w:val="18"/>
          <w:szCs w:val="22"/>
        </w:rPr>
        <w:t>Tabla 1</w:t>
      </w:r>
      <w:r w:rsidRPr="0064455E">
        <w:rPr>
          <w:rFonts w:ascii="Arial" w:hAnsi="Arial" w:cs="Arial"/>
          <w:i/>
          <w:sz w:val="18"/>
          <w:szCs w:val="22"/>
        </w:rPr>
        <w:t>)</w:t>
      </w:r>
    </w:p>
    <w:p w:rsidR="008666DC" w:rsidRPr="00573E7D" w:rsidRDefault="008666DC" w:rsidP="00684326">
      <w:pPr>
        <w:spacing w:line="360" w:lineRule="auto"/>
        <w:jc w:val="both"/>
        <w:rPr>
          <w:rFonts w:ascii="Arial" w:hAnsi="Arial" w:cs="Arial"/>
          <w:sz w:val="22"/>
          <w:szCs w:val="22"/>
        </w:rPr>
      </w:pPr>
    </w:p>
    <w:p w:rsidR="00684326" w:rsidRPr="00573E7D" w:rsidRDefault="00D47671" w:rsidP="00684326">
      <w:pPr>
        <w:spacing w:line="360" w:lineRule="auto"/>
        <w:jc w:val="both"/>
        <w:rPr>
          <w:rFonts w:ascii="Arial" w:hAnsi="Arial" w:cs="Arial"/>
          <w:sz w:val="22"/>
          <w:szCs w:val="22"/>
          <w:lang w:val="es-MX"/>
        </w:rPr>
      </w:pPr>
      <w:r w:rsidRPr="00573E7D">
        <w:rPr>
          <w:rFonts w:ascii="Arial" w:hAnsi="Arial" w:cs="Arial"/>
          <w:sz w:val="22"/>
          <w:szCs w:val="22"/>
        </w:rPr>
        <w:t xml:space="preserve">Es oportuno </w:t>
      </w:r>
      <w:r w:rsidR="00447099" w:rsidRPr="00573E7D">
        <w:rPr>
          <w:rFonts w:ascii="Arial" w:hAnsi="Arial" w:cs="Arial"/>
          <w:sz w:val="22"/>
          <w:szCs w:val="22"/>
        </w:rPr>
        <w:t>mencionar</w:t>
      </w:r>
      <w:r w:rsidRPr="00573E7D">
        <w:rPr>
          <w:rFonts w:ascii="Arial" w:hAnsi="Arial" w:cs="Arial"/>
          <w:sz w:val="22"/>
          <w:szCs w:val="22"/>
        </w:rPr>
        <w:t xml:space="preserve"> que cada una de las Actas de Cómputo Distrital de la Elección para las Diputaciones Locales de Mayoría Relativa, levantadas por los órganos competentes de este Instituto, contienen el apartad</w:t>
      </w:r>
      <w:r w:rsidR="00AD2F37">
        <w:rPr>
          <w:rFonts w:ascii="Arial" w:hAnsi="Arial" w:cs="Arial"/>
          <w:sz w:val="22"/>
          <w:szCs w:val="22"/>
        </w:rPr>
        <w:t>o</w:t>
      </w:r>
      <w:r w:rsidRPr="00573E7D">
        <w:rPr>
          <w:rFonts w:ascii="Arial" w:hAnsi="Arial" w:cs="Arial"/>
          <w:sz w:val="22"/>
          <w:szCs w:val="22"/>
        </w:rPr>
        <w:t xml:space="preserve"> denominado “</w:t>
      </w:r>
      <w:r w:rsidRPr="00573E7D">
        <w:rPr>
          <w:rFonts w:ascii="Arial" w:hAnsi="Arial" w:cs="Arial"/>
          <w:i/>
          <w:sz w:val="22"/>
          <w:szCs w:val="22"/>
        </w:rPr>
        <w:t>DISTRIBUCIÓN FINAL DE VOTOS A PARTIDOS POLÍTICOS Y CANDIDATOS/AS INDEPENDIENTES</w:t>
      </w:r>
      <w:r w:rsidRPr="00573E7D">
        <w:rPr>
          <w:rFonts w:ascii="Arial" w:hAnsi="Arial" w:cs="Arial"/>
          <w:sz w:val="22"/>
          <w:szCs w:val="22"/>
        </w:rPr>
        <w:t xml:space="preserve">”, mismo en el cual se asentaron los resultados obtenidos por cada instituto político y/o candidato independiente; </w:t>
      </w:r>
      <w:r w:rsidR="00684326" w:rsidRPr="00573E7D">
        <w:rPr>
          <w:rFonts w:ascii="Arial" w:hAnsi="Arial" w:cs="Arial"/>
          <w:sz w:val="22"/>
          <w:szCs w:val="22"/>
        </w:rPr>
        <w:t xml:space="preserve">atendiéndose en su caso, el Acuerdo </w:t>
      </w:r>
      <w:r w:rsidR="00684326" w:rsidRPr="00573E7D">
        <w:rPr>
          <w:rFonts w:ascii="Arial" w:hAnsi="Arial" w:cs="Arial"/>
          <w:sz w:val="22"/>
          <w:szCs w:val="22"/>
          <w:lang w:val="es-MX"/>
        </w:rPr>
        <w:t xml:space="preserve">IEE/CG/A080/2018 de fecha 04 de junio del año en curso, en el cual se determinó el </w:t>
      </w:r>
      <w:r w:rsidR="00684326" w:rsidRPr="00573E7D">
        <w:rPr>
          <w:rFonts w:ascii="Arial" w:hAnsi="Arial" w:cs="Arial"/>
          <w:sz w:val="22"/>
          <w:szCs w:val="22"/>
        </w:rPr>
        <w:t>procedimiento de cómputo que debía realizarse en el caso de que se emitieran votos a favor de dos o más partidos políticos coligados y que por esa causa fueron consignados por separado en el apartado correspondiente del acta de escrutinio y cómputo de la casilla para la elección de diputaciones locales por el principio de mayoría relativa. Con lo anterior, se da por cumplimentado lo dispuesto en la fracción III del artículo 257 del Código Electoral del Estado.</w:t>
      </w:r>
    </w:p>
    <w:p w:rsidR="00D47671" w:rsidRPr="00573E7D" w:rsidRDefault="00D47671" w:rsidP="00AD065B">
      <w:pPr>
        <w:spacing w:line="360" w:lineRule="auto"/>
        <w:jc w:val="both"/>
        <w:rPr>
          <w:rFonts w:ascii="Arial" w:hAnsi="Arial" w:cs="Arial"/>
          <w:sz w:val="22"/>
          <w:szCs w:val="22"/>
        </w:rPr>
      </w:pP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szCs w:val="22"/>
        </w:rPr>
        <w:t>Con los elementos señalados hasta el momento, se procede a su revisión, anotación de los resultados respectivos y suma de los votos correspondien</w:t>
      </w:r>
      <w:r w:rsidR="00E13EBB" w:rsidRPr="00573E7D">
        <w:rPr>
          <w:rFonts w:ascii="Arial" w:hAnsi="Arial" w:cs="Arial"/>
          <w:sz w:val="22"/>
          <w:szCs w:val="22"/>
        </w:rPr>
        <w:t xml:space="preserve">tes, tal y como se refleja en la </w:t>
      </w:r>
      <w:r w:rsidR="00C508EA" w:rsidRPr="00573E7D">
        <w:rPr>
          <w:rFonts w:ascii="Arial" w:hAnsi="Arial" w:cs="Arial"/>
          <w:sz w:val="22"/>
          <w:szCs w:val="22"/>
        </w:rPr>
        <w:t xml:space="preserve">siguiente </w:t>
      </w:r>
      <w:r w:rsidR="00E13EBB" w:rsidRPr="00573E7D">
        <w:rPr>
          <w:rFonts w:ascii="Arial" w:hAnsi="Arial" w:cs="Arial"/>
          <w:sz w:val="22"/>
          <w:szCs w:val="22"/>
        </w:rPr>
        <w:t>Tabla</w:t>
      </w:r>
      <w:r w:rsidRPr="00573E7D">
        <w:rPr>
          <w:rFonts w:ascii="Arial" w:hAnsi="Arial" w:cs="Arial"/>
          <w:sz w:val="22"/>
          <w:szCs w:val="22"/>
        </w:rPr>
        <w:t xml:space="preserve">: </w:t>
      </w:r>
    </w:p>
    <w:p w:rsidR="00AD065B" w:rsidRPr="00573E7D" w:rsidRDefault="00AD065B" w:rsidP="00AD065B">
      <w:pPr>
        <w:spacing w:line="360" w:lineRule="auto"/>
        <w:jc w:val="both"/>
        <w:rPr>
          <w:rFonts w:ascii="Arial" w:hAnsi="Arial" w:cs="Arial"/>
          <w:b/>
          <w:sz w:val="22"/>
        </w:rPr>
        <w:sectPr w:rsidR="00AD065B" w:rsidRPr="00573E7D" w:rsidSect="00275D62">
          <w:headerReference w:type="default" r:id="rId9"/>
          <w:footerReference w:type="even" r:id="rId10"/>
          <w:footerReference w:type="default" r:id="rId11"/>
          <w:pgSz w:w="11906" w:h="16838"/>
          <w:pgMar w:top="1985" w:right="1418" w:bottom="1134" w:left="1701" w:header="709" w:footer="709" w:gutter="0"/>
          <w:cols w:space="708"/>
          <w:docGrid w:linePitch="360"/>
        </w:sectPr>
      </w:pPr>
    </w:p>
    <w:tbl>
      <w:tblPr>
        <w:tblW w:w="14027" w:type="dxa"/>
        <w:jc w:val="center"/>
        <w:tblCellMar>
          <w:left w:w="70" w:type="dxa"/>
          <w:right w:w="70" w:type="dxa"/>
        </w:tblCellMar>
        <w:tblLook w:val="04A0" w:firstRow="1" w:lastRow="0" w:firstColumn="1" w:lastColumn="0" w:noHBand="0" w:noVBand="1"/>
      </w:tblPr>
      <w:tblGrid>
        <w:gridCol w:w="1856"/>
        <w:gridCol w:w="947"/>
        <w:gridCol w:w="991"/>
        <w:gridCol w:w="891"/>
        <w:gridCol w:w="891"/>
        <w:gridCol w:w="891"/>
        <w:gridCol w:w="891"/>
        <w:gridCol w:w="891"/>
        <w:gridCol w:w="1029"/>
        <w:gridCol w:w="891"/>
        <w:gridCol w:w="891"/>
        <w:gridCol w:w="891"/>
        <w:gridCol w:w="891"/>
        <w:gridCol w:w="1185"/>
      </w:tblGrid>
      <w:tr w:rsidR="004F2E79" w:rsidRPr="00573E7D" w:rsidTr="004F2E79">
        <w:trPr>
          <w:trHeight w:val="466"/>
          <w:jc w:val="center"/>
        </w:trPr>
        <w:tc>
          <w:tcPr>
            <w:tcW w:w="1856" w:type="dxa"/>
            <w:tcBorders>
              <w:top w:val="single" w:sz="4" w:space="0" w:color="auto"/>
              <w:left w:val="single" w:sz="4" w:space="0" w:color="auto"/>
              <w:bottom w:val="single" w:sz="4" w:space="0" w:color="auto"/>
              <w:right w:val="single" w:sz="4" w:space="0" w:color="000000"/>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lastRenderedPageBreak/>
              <w:t>Distrito</w:t>
            </w:r>
          </w:p>
        </w:tc>
        <w:tc>
          <w:tcPr>
            <w:tcW w:w="947"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PAN</w:t>
            </w:r>
          </w:p>
        </w:tc>
        <w:tc>
          <w:tcPr>
            <w:tcW w:w="9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PRI</w:t>
            </w:r>
          </w:p>
        </w:tc>
        <w:tc>
          <w:tcPr>
            <w:tcW w:w="8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PRD</w:t>
            </w:r>
          </w:p>
        </w:tc>
        <w:tc>
          <w:tcPr>
            <w:tcW w:w="8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PVEM</w:t>
            </w:r>
          </w:p>
        </w:tc>
        <w:tc>
          <w:tcPr>
            <w:tcW w:w="8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PT</w:t>
            </w:r>
          </w:p>
        </w:tc>
        <w:tc>
          <w:tcPr>
            <w:tcW w:w="8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MC</w:t>
            </w:r>
          </w:p>
        </w:tc>
        <w:tc>
          <w:tcPr>
            <w:tcW w:w="8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NA</w:t>
            </w:r>
          </w:p>
        </w:tc>
        <w:tc>
          <w:tcPr>
            <w:tcW w:w="1029"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MORENA</w:t>
            </w:r>
          </w:p>
        </w:tc>
        <w:tc>
          <w:tcPr>
            <w:tcW w:w="8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PES</w:t>
            </w:r>
          </w:p>
        </w:tc>
        <w:tc>
          <w:tcPr>
            <w:tcW w:w="891" w:type="dxa"/>
            <w:tcBorders>
              <w:top w:val="single" w:sz="4" w:space="0" w:color="auto"/>
              <w:left w:val="nil"/>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Cand</w:t>
            </w:r>
          </w:p>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ind</w:t>
            </w:r>
          </w:p>
        </w:tc>
        <w:tc>
          <w:tcPr>
            <w:tcW w:w="891" w:type="dxa"/>
            <w:tcBorders>
              <w:top w:val="single" w:sz="4" w:space="0" w:color="auto"/>
              <w:left w:val="nil"/>
              <w:bottom w:val="single" w:sz="4" w:space="0" w:color="auto"/>
              <w:right w:val="single" w:sz="4" w:space="0" w:color="auto"/>
            </w:tcBorders>
            <w:shd w:val="clear" w:color="000000" w:fill="CCC0DA"/>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No regist</w:t>
            </w:r>
          </w:p>
        </w:tc>
        <w:tc>
          <w:tcPr>
            <w:tcW w:w="891" w:type="dxa"/>
            <w:tcBorders>
              <w:top w:val="single" w:sz="4" w:space="0" w:color="auto"/>
              <w:left w:val="nil"/>
              <w:bottom w:val="single" w:sz="4" w:space="0" w:color="auto"/>
              <w:right w:val="single" w:sz="4" w:space="0" w:color="auto"/>
            </w:tcBorders>
            <w:shd w:val="clear" w:color="000000" w:fill="CCC0DA"/>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Votos nulos</w:t>
            </w:r>
          </w:p>
        </w:tc>
        <w:tc>
          <w:tcPr>
            <w:tcW w:w="1185" w:type="dxa"/>
            <w:tcBorders>
              <w:top w:val="single" w:sz="4" w:space="0" w:color="auto"/>
              <w:left w:val="nil"/>
              <w:bottom w:val="single" w:sz="4" w:space="0" w:color="auto"/>
              <w:right w:val="single" w:sz="4" w:space="0" w:color="auto"/>
            </w:tcBorders>
            <w:shd w:val="clear" w:color="000000" w:fill="CCC0DA"/>
            <w:vAlign w:val="center"/>
            <w:hideMark/>
          </w:tcPr>
          <w:p w:rsidR="004F2E79" w:rsidRPr="00573E7D" w:rsidRDefault="004F2E79" w:rsidP="004F2E79">
            <w:pPr>
              <w:jc w:val="center"/>
              <w:rPr>
                <w:rFonts w:ascii="Arial" w:hAnsi="Arial" w:cs="Arial"/>
                <w:b/>
                <w:bCs/>
                <w:sz w:val="20"/>
                <w:szCs w:val="20"/>
                <w:lang w:val="es-MX" w:eastAsia="es-MX"/>
              </w:rPr>
            </w:pPr>
            <w:r w:rsidRPr="00573E7D">
              <w:rPr>
                <w:rFonts w:ascii="Arial" w:hAnsi="Arial" w:cs="Arial"/>
                <w:b/>
                <w:bCs/>
                <w:sz w:val="20"/>
                <w:szCs w:val="20"/>
                <w:lang w:val="es-MX" w:eastAsia="es-MX"/>
              </w:rPr>
              <w:t>Total distrital</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w:t>
            </w:r>
          </w:p>
        </w:tc>
        <w:tc>
          <w:tcPr>
            <w:tcW w:w="947" w:type="dxa"/>
            <w:tcBorders>
              <w:top w:val="nil"/>
              <w:left w:val="nil"/>
              <w:bottom w:val="single" w:sz="4" w:space="0" w:color="auto"/>
              <w:right w:val="single" w:sz="4" w:space="0" w:color="auto"/>
            </w:tcBorders>
            <w:shd w:val="clear" w:color="000000" w:fill="FFFFFF"/>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4374</w:t>
            </w:r>
          </w:p>
        </w:tc>
        <w:tc>
          <w:tcPr>
            <w:tcW w:w="9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4476</w:t>
            </w:r>
          </w:p>
        </w:tc>
        <w:tc>
          <w:tcPr>
            <w:tcW w:w="8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377</w:t>
            </w:r>
          </w:p>
        </w:tc>
        <w:tc>
          <w:tcPr>
            <w:tcW w:w="8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798</w:t>
            </w:r>
          </w:p>
        </w:tc>
        <w:tc>
          <w:tcPr>
            <w:tcW w:w="8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772</w:t>
            </w:r>
          </w:p>
        </w:tc>
        <w:tc>
          <w:tcPr>
            <w:tcW w:w="8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2654</w:t>
            </w:r>
          </w:p>
        </w:tc>
        <w:tc>
          <w:tcPr>
            <w:tcW w:w="891" w:type="dxa"/>
            <w:tcBorders>
              <w:top w:val="nil"/>
              <w:left w:val="nil"/>
              <w:bottom w:val="single" w:sz="4" w:space="0" w:color="auto"/>
              <w:right w:val="single" w:sz="4" w:space="0" w:color="auto"/>
            </w:tcBorders>
            <w:shd w:val="clear" w:color="000000" w:fill="FFFFFF"/>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1263</w:t>
            </w:r>
          </w:p>
        </w:tc>
        <w:tc>
          <w:tcPr>
            <w:tcW w:w="1029"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6699</w:t>
            </w:r>
          </w:p>
        </w:tc>
        <w:tc>
          <w:tcPr>
            <w:tcW w:w="8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357</w:t>
            </w:r>
          </w:p>
        </w:tc>
        <w:tc>
          <w:tcPr>
            <w:tcW w:w="891" w:type="dxa"/>
            <w:tcBorders>
              <w:top w:val="nil"/>
              <w:left w:val="nil"/>
              <w:bottom w:val="single" w:sz="4" w:space="0" w:color="auto"/>
              <w:right w:val="single" w:sz="4" w:space="0" w:color="auto"/>
            </w:tcBorders>
            <w:shd w:val="clear" w:color="auto" w:fill="BFBFBF"/>
            <w:noWrap/>
            <w:vAlign w:val="center"/>
            <w:hideMark/>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20</w:t>
            </w:r>
          </w:p>
        </w:tc>
        <w:tc>
          <w:tcPr>
            <w:tcW w:w="891"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816</w:t>
            </w:r>
          </w:p>
        </w:tc>
        <w:tc>
          <w:tcPr>
            <w:tcW w:w="1185" w:type="dxa"/>
            <w:tcBorders>
              <w:top w:val="nil"/>
              <w:left w:val="nil"/>
              <w:bottom w:val="single" w:sz="4" w:space="0" w:color="auto"/>
              <w:right w:val="single" w:sz="4" w:space="0" w:color="auto"/>
            </w:tcBorders>
            <w:shd w:val="clear" w:color="auto" w:fill="auto"/>
            <w:noWrap/>
            <w:vAlign w:val="center"/>
            <w:hideMark/>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22606</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2</w:t>
            </w:r>
          </w:p>
        </w:tc>
        <w:tc>
          <w:tcPr>
            <w:tcW w:w="947"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5406</w:t>
            </w:r>
          </w:p>
        </w:tc>
        <w:tc>
          <w:tcPr>
            <w:tcW w:w="991" w:type="dxa"/>
            <w:tcBorders>
              <w:top w:val="nil"/>
              <w:left w:val="nil"/>
              <w:bottom w:val="single" w:sz="4" w:space="0" w:color="auto"/>
              <w:right w:val="single" w:sz="4" w:space="0" w:color="auto"/>
            </w:tcBorders>
            <w:shd w:val="clear" w:color="auto"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4646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415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1515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584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2498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1009</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6076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301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1869</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851</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25194</w:t>
            </w:r>
          </w:p>
        </w:tc>
      </w:tr>
      <w:tr w:rsidR="004F2E79" w:rsidRPr="00573E7D" w:rsidTr="004F2E79">
        <w:trPr>
          <w:trHeight w:val="300"/>
          <w:jc w:val="center"/>
        </w:trPr>
        <w:tc>
          <w:tcPr>
            <w:tcW w:w="1856" w:type="dxa"/>
            <w:tcBorders>
              <w:top w:val="nil"/>
              <w:left w:val="single" w:sz="4" w:space="0" w:color="auto"/>
              <w:bottom w:val="single" w:sz="4" w:space="0" w:color="000000"/>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3</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3961</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4662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363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497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936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1705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862</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5791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287</w:t>
            </w:r>
          </w:p>
        </w:tc>
        <w:tc>
          <w:tcPr>
            <w:tcW w:w="891" w:type="dxa"/>
            <w:tcBorders>
              <w:top w:val="single" w:sz="4" w:space="0" w:color="auto"/>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865</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19941</w:t>
            </w:r>
          </w:p>
        </w:tc>
      </w:tr>
      <w:tr w:rsidR="004F2E79" w:rsidRPr="00573E7D" w:rsidTr="004F2E79">
        <w:trPr>
          <w:trHeight w:val="300"/>
          <w:jc w:val="center"/>
        </w:trPr>
        <w:tc>
          <w:tcPr>
            <w:tcW w:w="1856" w:type="dxa"/>
            <w:tcBorders>
              <w:top w:val="nil"/>
              <w:left w:val="single" w:sz="4" w:space="0" w:color="auto"/>
              <w:bottom w:val="single" w:sz="4" w:space="0" w:color="000000"/>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4</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5258</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5552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307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379</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842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2129</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1126</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5463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347</w:t>
            </w:r>
          </w:p>
        </w:tc>
        <w:tc>
          <w:tcPr>
            <w:tcW w:w="891" w:type="dxa"/>
            <w:tcBorders>
              <w:top w:val="single" w:sz="4" w:space="0" w:color="auto"/>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30</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863</w:t>
            </w:r>
          </w:p>
        </w:tc>
        <w:tc>
          <w:tcPr>
            <w:tcW w:w="1185"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22296</w:t>
            </w:r>
          </w:p>
        </w:tc>
      </w:tr>
      <w:tr w:rsidR="004F2E79" w:rsidRPr="00573E7D" w:rsidTr="004F2E79">
        <w:trPr>
          <w:trHeight w:val="300"/>
          <w:jc w:val="center"/>
        </w:trPr>
        <w:tc>
          <w:tcPr>
            <w:tcW w:w="1856" w:type="dxa"/>
            <w:tcBorders>
              <w:top w:val="nil"/>
              <w:left w:val="single" w:sz="4" w:space="0" w:color="auto"/>
              <w:bottom w:val="single" w:sz="4" w:space="0" w:color="000000"/>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5</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3968</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5783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317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405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1061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2220</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1155</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6163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382</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800</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22267</w:t>
            </w:r>
          </w:p>
        </w:tc>
      </w:tr>
      <w:tr w:rsidR="004F2E79" w:rsidRPr="00573E7D" w:rsidTr="004F2E79">
        <w:trPr>
          <w:trHeight w:val="300"/>
          <w:jc w:val="center"/>
        </w:trPr>
        <w:tc>
          <w:tcPr>
            <w:tcW w:w="1856" w:type="dxa"/>
            <w:tcBorders>
              <w:top w:val="nil"/>
              <w:left w:val="single" w:sz="4" w:space="0" w:color="auto"/>
              <w:bottom w:val="single" w:sz="4" w:space="0" w:color="000000"/>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6</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6602</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6205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364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417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721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1415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1688</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5297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276</w:t>
            </w:r>
          </w:p>
        </w:tc>
        <w:tc>
          <w:tcPr>
            <w:tcW w:w="891" w:type="dxa"/>
            <w:tcBorders>
              <w:top w:val="nil"/>
              <w:left w:val="nil"/>
              <w:bottom w:val="single" w:sz="4" w:space="0" w:color="auto"/>
              <w:right w:val="single" w:sz="4" w:space="0" w:color="auto"/>
            </w:tcBorders>
            <w:shd w:val="clear" w:color="auto"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2142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910</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26081</w:t>
            </w:r>
          </w:p>
        </w:tc>
      </w:tr>
      <w:tr w:rsidR="004F2E79" w:rsidRPr="00573E7D" w:rsidTr="004F2E79">
        <w:trPr>
          <w:trHeight w:val="385"/>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7</w:t>
            </w:r>
          </w:p>
        </w:tc>
        <w:tc>
          <w:tcPr>
            <w:tcW w:w="947"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2309</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4097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300</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1238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886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2289</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1763</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6975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298</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790</w:t>
            </w:r>
          </w:p>
        </w:tc>
        <w:tc>
          <w:tcPr>
            <w:tcW w:w="1185"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20973</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8</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2333</w:t>
            </w:r>
          </w:p>
        </w:tc>
        <w:tc>
          <w:tcPr>
            <w:tcW w:w="9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3820</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237</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476</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789</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1992</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938</w:t>
            </w:r>
          </w:p>
        </w:tc>
        <w:tc>
          <w:tcPr>
            <w:tcW w:w="1029"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7069</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333</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1730</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554</w:t>
            </w:r>
          </w:p>
        </w:tc>
        <w:tc>
          <w:tcPr>
            <w:tcW w:w="1185"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20284</w:t>
            </w:r>
          </w:p>
        </w:tc>
      </w:tr>
      <w:tr w:rsidR="004F2E79" w:rsidRPr="00573E7D" w:rsidTr="004F2E79">
        <w:trPr>
          <w:trHeight w:val="300"/>
          <w:jc w:val="center"/>
        </w:trPr>
        <w:tc>
          <w:tcPr>
            <w:tcW w:w="1856" w:type="dxa"/>
            <w:tcBorders>
              <w:top w:val="nil"/>
              <w:left w:val="single" w:sz="4" w:space="0" w:color="auto"/>
              <w:bottom w:val="single" w:sz="4" w:space="0" w:color="000000"/>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9</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1870</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3244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486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2362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868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395</w:t>
            </w:r>
          </w:p>
        </w:tc>
        <w:tc>
          <w:tcPr>
            <w:tcW w:w="891" w:type="dxa"/>
            <w:tcBorders>
              <w:top w:val="single" w:sz="4" w:space="0" w:color="auto"/>
              <w:left w:val="nil"/>
              <w:bottom w:val="single" w:sz="4" w:space="0" w:color="auto"/>
              <w:right w:val="single" w:sz="4" w:space="0" w:color="auto"/>
            </w:tcBorders>
            <w:shd w:val="clear" w:color="auto"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2083</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6298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332</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904</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18846</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10</w:t>
            </w:r>
          </w:p>
        </w:tc>
        <w:tc>
          <w:tcPr>
            <w:tcW w:w="947"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2910</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3615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273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602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604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612</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601</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5805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235</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660</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15928</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11</w:t>
            </w:r>
          </w:p>
        </w:tc>
        <w:tc>
          <w:tcPr>
            <w:tcW w:w="947"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2031</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2179</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206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2816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1129</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1183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561</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8438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430</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764</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19752</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12</w:t>
            </w:r>
          </w:p>
        </w:tc>
        <w:tc>
          <w:tcPr>
            <w:tcW w:w="947"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2584</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1718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174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2883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803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1676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1070</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9148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509</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581</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21169</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13</w:t>
            </w:r>
          </w:p>
        </w:tc>
        <w:tc>
          <w:tcPr>
            <w:tcW w:w="947"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2788</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1927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241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3681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648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703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401</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7407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490</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554</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770</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19625</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14</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2855</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4290</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338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3209</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1676</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1388</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762</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7812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548</w:t>
            </w:r>
          </w:p>
        </w:tc>
        <w:tc>
          <w:tcPr>
            <w:tcW w:w="891" w:type="dxa"/>
            <w:tcBorders>
              <w:top w:val="single" w:sz="4" w:space="0" w:color="auto"/>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1133</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24018</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15</w:t>
            </w:r>
          </w:p>
        </w:tc>
        <w:tc>
          <w:tcPr>
            <w:tcW w:w="947"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2549</w:t>
            </w:r>
          </w:p>
        </w:tc>
        <w:tc>
          <w:tcPr>
            <w:tcW w:w="9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4460</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245</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482</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681</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543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447</w:t>
            </w:r>
          </w:p>
        </w:tc>
        <w:tc>
          <w:tcPr>
            <w:tcW w:w="1029"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5323</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215</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w:t>
            </w:r>
          </w:p>
        </w:tc>
        <w:tc>
          <w:tcPr>
            <w:tcW w:w="891"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665</w:t>
            </w:r>
          </w:p>
        </w:tc>
        <w:tc>
          <w:tcPr>
            <w:tcW w:w="1185"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15617</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hideMark/>
          </w:tcPr>
          <w:p w:rsidR="004F2E79" w:rsidRPr="00573E7D" w:rsidRDefault="004F2E79" w:rsidP="004F2E79">
            <w:pPr>
              <w:jc w:val="center"/>
              <w:rPr>
                <w:rFonts w:ascii="Arial" w:hAnsi="Arial" w:cs="Arial"/>
                <w:sz w:val="18"/>
                <w:szCs w:val="20"/>
                <w:lang w:val="es-MX" w:eastAsia="es-MX"/>
              </w:rPr>
            </w:pPr>
            <w:r w:rsidRPr="00573E7D">
              <w:rPr>
                <w:rFonts w:ascii="Arial" w:hAnsi="Arial" w:cs="Arial"/>
                <w:b/>
                <w:bCs/>
                <w:sz w:val="20"/>
                <w:szCs w:val="20"/>
                <w:lang w:val="es-MX" w:eastAsia="es-MX"/>
              </w:rPr>
              <w:t>16</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3331</w:t>
            </w:r>
          </w:p>
        </w:tc>
        <w:tc>
          <w:tcPr>
            <w:tcW w:w="9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4869</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320</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863</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1112</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335</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500</w:t>
            </w:r>
          </w:p>
        </w:tc>
        <w:tc>
          <w:tcPr>
            <w:tcW w:w="1029"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5804</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682</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rPr>
                <w:rFonts w:ascii="Arial" w:hAnsi="Arial" w:cs="Arial"/>
                <w:color w:val="000000"/>
                <w:sz w:val="20"/>
                <w:szCs w:val="20"/>
              </w:rPr>
            </w:pPr>
            <w:r w:rsidRPr="00573E7D">
              <w:rPr>
                <w:rFonts w:ascii="Arial" w:hAnsi="Arial" w:cs="Arial"/>
                <w:color w:val="000000"/>
                <w:sz w:val="20"/>
                <w:szCs w:val="20"/>
              </w:rPr>
              <w:t> </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4</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752</w:t>
            </w:r>
          </w:p>
        </w:tc>
        <w:tc>
          <w:tcPr>
            <w:tcW w:w="1185"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color w:val="000000"/>
                <w:sz w:val="20"/>
                <w:szCs w:val="20"/>
              </w:rPr>
            </w:pPr>
            <w:r w:rsidRPr="00573E7D">
              <w:rPr>
                <w:rFonts w:ascii="Arial" w:hAnsi="Arial" w:cs="Arial"/>
                <w:color w:val="000000"/>
                <w:sz w:val="20"/>
                <w:szCs w:val="20"/>
              </w:rPr>
              <w:t>18572</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tcPr>
          <w:p w:rsidR="004F2E79" w:rsidRPr="00573E7D" w:rsidRDefault="004F2E79" w:rsidP="004F2E79">
            <w:pPr>
              <w:jc w:val="center"/>
              <w:rPr>
                <w:rFonts w:ascii="Arial" w:hAnsi="Arial" w:cs="Arial"/>
                <w:b/>
                <w:bCs/>
                <w:color w:val="000000"/>
                <w:sz w:val="18"/>
                <w:szCs w:val="18"/>
              </w:rPr>
            </w:pPr>
            <w:r>
              <w:rPr>
                <w:rFonts w:ascii="Arial" w:hAnsi="Arial" w:cs="Arial"/>
                <w:b/>
                <w:bCs/>
                <w:color w:val="000000"/>
                <w:sz w:val="18"/>
                <w:szCs w:val="18"/>
              </w:rPr>
              <w:t>Total de elección de diputaciones de MR</w:t>
            </w:r>
          </w:p>
        </w:tc>
        <w:tc>
          <w:tcPr>
            <w:tcW w:w="947" w:type="dxa"/>
            <w:tcBorders>
              <w:top w:val="nil"/>
              <w:left w:val="nil"/>
              <w:bottom w:val="single" w:sz="4" w:space="0" w:color="auto"/>
              <w:right w:val="single" w:sz="4" w:space="0" w:color="auto"/>
            </w:tcBorders>
            <w:shd w:val="clear" w:color="auto" w:fill="auto"/>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55129</w:t>
            </w:r>
          </w:p>
        </w:tc>
        <w:tc>
          <w:tcPr>
            <w:tcW w:w="9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65543</w:t>
            </w:r>
          </w:p>
        </w:tc>
        <w:tc>
          <w:tcPr>
            <w:tcW w:w="8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4963</w:t>
            </w:r>
          </w:p>
        </w:tc>
        <w:tc>
          <w:tcPr>
            <w:tcW w:w="8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22623</w:t>
            </w:r>
          </w:p>
        </w:tc>
        <w:tc>
          <w:tcPr>
            <w:tcW w:w="8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14112</w:t>
            </w:r>
          </w:p>
        </w:tc>
        <w:tc>
          <w:tcPr>
            <w:tcW w:w="8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23737</w:t>
            </w:r>
          </w:p>
        </w:tc>
        <w:tc>
          <w:tcPr>
            <w:tcW w:w="8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16229</w:t>
            </w:r>
          </w:p>
        </w:tc>
        <w:tc>
          <w:tcPr>
            <w:tcW w:w="1029"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105568</w:t>
            </w:r>
          </w:p>
        </w:tc>
        <w:tc>
          <w:tcPr>
            <w:tcW w:w="8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6022</w:t>
            </w:r>
          </w:p>
        </w:tc>
        <w:tc>
          <w:tcPr>
            <w:tcW w:w="891" w:type="dxa"/>
            <w:tcBorders>
              <w:top w:val="nil"/>
              <w:left w:val="nil"/>
              <w:bottom w:val="single" w:sz="4" w:space="0" w:color="auto"/>
              <w:right w:val="single" w:sz="4" w:space="0" w:color="auto"/>
            </w:tcBorders>
            <w:shd w:val="clear" w:color="auto" w:fill="auto"/>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6295</w:t>
            </w:r>
          </w:p>
        </w:tc>
        <w:tc>
          <w:tcPr>
            <w:tcW w:w="891" w:type="dxa"/>
            <w:tcBorders>
              <w:top w:val="nil"/>
              <w:left w:val="nil"/>
              <w:bottom w:val="single" w:sz="4" w:space="0" w:color="auto"/>
              <w:right w:val="single" w:sz="4" w:space="0" w:color="auto"/>
            </w:tcBorders>
            <w:shd w:val="clear" w:color="auto" w:fill="auto"/>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270</w:t>
            </w:r>
          </w:p>
        </w:tc>
        <w:tc>
          <w:tcPr>
            <w:tcW w:w="891"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12678</w:t>
            </w:r>
          </w:p>
        </w:tc>
        <w:tc>
          <w:tcPr>
            <w:tcW w:w="1185" w:type="dxa"/>
            <w:tcBorders>
              <w:top w:val="nil"/>
              <w:left w:val="nil"/>
              <w:bottom w:val="single" w:sz="4" w:space="0" w:color="auto"/>
              <w:right w:val="single" w:sz="4" w:space="0" w:color="auto"/>
            </w:tcBorders>
            <w:shd w:val="clear" w:color="000000" w:fill="FFFFFF"/>
            <w:noWrap/>
            <w:vAlign w:val="center"/>
          </w:tcPr>
          <w:p w:rsidR="004F2E79" w:rsidRPr="00CA5FA5" w:rsidRDefault="004F2E79" w:rsidP="004F2E79">
            <w:pPr>
              <w:jc w:val="right"/>
              <w:rPr>
                <w:rFonts w:ascii="Arial" w:hAnsi="Arial" w:cs="Arial"/>
                <w:bCs/>
                <w:color w:val="000000"/>
                <w:sz w:val="20"/>
                <w:szCs w:val="22"/>
              </w:rPr>
            </w:pPr>
            <w:r w:rsidRPr="00CA5FA5">
              <w:rPr>
                <w:rFonts w:ascii="Arial" w:hAnsi="Arial" w:cs="Arial"/>
                <w:bCs/>
                <w:color w:val="000000"/>
                <w:sz w:val="20"/>
                <w:szCs w:val="22"/>
              </w:rPr>
              <w:t>333169</w:t>
            </w:r>
          </w:p>
        </w:tc>
      </w:tr>
      <w:tr w:rsidR="004F2E79" w:rsidRPr="00573E7D" w:rsidTr="004F2E79">
        <w:trPr>
          <w:trHeight w:val="300"/>
          <w:jc w:val="center"/>
        </w:trPr>
        <w:tc>
          <w:tcPr>
            <w:tcW w:w="1856" w:type="dxa"/>
            <w:tcBorders>
              <w:top w:val="nil"/>
              <w:left w:val="single" w:sz="4" w:space="0" w:color="auto"/>
              <w:bottom w:val="single" w:sz="4" w:space="0" w:color="auto"/>
              <w:right w:val="single" w:sz="4" w:space="0" w:color="auto"/>
            </w:tcBorders>
            <w:shd w:val="clear" w:color="000000" w:fill="CCC0DA"/>
            <w:noWrap/>
            <w:vAlign w:val="center"/>
          </w:tcPr>
          <w:p w:rsidR="004F2E79" w:rsidRPr="00573E7D" w:rsidRDefault="004F2E79" w:rsidP="004F2E79">
            <w:pPr>
              <w:jc w:val="center"/>
              <w:rPr>
                <w:rFonts w:ascii="Arial" w:hAnsi="Arial" w:cs="Arial"/>
                <w:b/>
                <w:bCs/>
                <w:color w:val="000000"/>
                <w:sz w:val="16"/>
                <w:szCs w:val="18"/>
              </w:rPr>
            </w:pPr>
            <w:r>
              <w:rPr>
                <w:rFonts w:ascii="Arial" w:hAnsi="Arial" w:cs="Arial"/>
                <w:b/>
                <w:bCs/>
                <w:color w:val="000000"/>
                <w:sz w:val="18"/>
                <w:szCs w:val="18"/>
              </w:rPr>
              <w:t xml:space="preserve">Total de elección de diputaciones de RP en </w:t>
            </w:r>
            <w:r w:rsidRPr="00573E7D">
              <w:rPr>
                <w:rFonts w:ascii="Arial" w:hAnsi="Arial" w:cs="Arial"/>
                <w:b/>
                <w:bCs/>
                <w:color w:val="000000"/>
                <w:sz w:val="18"/>
                <w:szCs w:val="18"/>
              </w:rPr>
              <w:t>casillas especiales</w:t>
            </w:r>
          </w:p>
        </w:tc>
        <w:tc>
          <w:tcPr>
            <w:tcW w:w="947" w:type="dxa"/>
            <w:tcBorders>
              <w:top w:val="nil"/>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240</w:t>
            </w:r>
          </w:p>
        </w:tc>
        <w:tc>
          <w:tcPr>
            <w:tcW w:w="9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175</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19</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62</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49</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100</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63</w:t>
            </w:r>
          </w:p>
        </w:tc>
        <w:tc>
          <w:tcPr>
            <w:tcW w:w="1029"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703</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19</w:t>
            </w:r>
          </w:p>
        </w:tc>
        <w:tc>
          <w:tcPr>
            <w:tcW w:w="891" w:type="dxa"/>
            <w:tcBorders>
              <w:top w:val="nil"/>
              <w:left w:val="nil"/>
              <w:bottom w:val="single" w:sz="4" w:space="0" w:color="auto"/>
              <w:right w:val="single" w:sz="4" w:space="0" w:color="auto"/>
            </w:tcBorders>
            <w:shd w:val="clear" w:color="auto" w:fill="BFBFBF"/>
            <w:noWrap/>
            <w:vAlign w:val="center"/>
          </w:tcPr>
          <w:p w:rsidR="004F2E79" w:rsidRPr="00573E7D" w:rsidRDefault="004F2E79" w:rsidP="004F2E79">
            <w:pPr>
              <w:jc w:val="right"/>
              <w:rPr>
                <w:rFonts w:ascii="Arial" w:hAnsi="Arial" w:cs="Arial"/>
                <w:sz w:val="20"/>
                <w:szCs w:val="20"/>
                <w:lang w:val="es-MX" w:eastAsia="es-MX"/>
              </w:rPr>
            </w:pP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2</w:t>
            </w:r>
          </w:p>
        </w:tc>
        <w:tc>
          <w:tcPr>
            <w:tcW w:w="891"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120</w:t>
            </w:r>
          </w:p>
        </w:tc>
        <w:tc>
          <w:tcPr>
            <w:tcW w:w="1185" w:type="dxa"/>
            <w:tcBorders>
              <w:top w:val="nil"/>
              <w:left w:val="nil"/>
              <w:bottom w:val="single" w:sz="4" w:space="0" w:color="auto"/>
              <w:right w:val="single" w:sz="4" w:space="0" w:color="auto"/>
            </w:tcBorders>
            <w:shd w:val="clear" w:color="000000" w:fill="FFFFFF"/>
            <w:noWrap/>
            <w:vAlign w:val="center"/>
          </w:tcPr>
          <w:p w:rsidR="004F2E79" w:rsidRPr="00573E7D" w:rsidRDefault="004F2E79" w:rsidP="004F2E79">
            <w:pPr>
              <w:jc w:val="right"/>
              <w:rPr>
                <w:rFonts w:ascii="Arial" w:hAnsi="Arial" w:cs="Arial"/>
                <w:bCs/>
                <w:color w:val="000000"/>
                <w:sz w:val="20"/>
                <w:szCs w:val="20"/>
              </w:rPr>
            </w:pPr>
            <w:r w:rsidRPr="00573E7D">
              <w:rPr>
                <w:rFonts w:ascii="Arial" w:hAnsi="Arial" w:cs="Arial"/>
                <w:bCs/>
                <w:color w:val="000000"/>
                <w:sz w:val="20"/>
                <w:szCs w:val="20"/>
              </w:rPr>
              <w:t>1552</w:t>
            </w:r>
          </w:p>
        </w:tc>
      </w:tr>
      <w:tr w:rsidR="004F2E79" w:rsidRPr="00573E7D" w:rsidTr="004F2E79">
        <w:trPr>
          <w:trHeight w:val="457"/>
          <w:jc w:val="center"/>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79" w:rsidRPr="00573E7D" w:rsidRDefault="004F2E79" w:rsidP="004F2E79">
            <w:pPr>
              <w:jc w:val="center"/>
              <w:rPr>
                <w:rFonts w:ascii="Arial" w:hAnsi="Arial" w:cs="Arial"/>
                <w:b/>
                <w:bCs/>
                <w:sz w:val="20"/>
                <w:szCs w:val="20"/>
                <w:lang w:val="es-MX" w:eastAsia="es-MX"/>
              </w:rPr>
            </w:pPr>
            <w:r>
              <w:rPr>
                <w:rFonts w:ascii="Arial" w:hAnsi="Arial" w:cs="Arial"/>
                <w:b/>
                <w:bCs/>
                <w:sz w:val="20"/>
                <w:szCs w:val="20"/>
                <w:lang w:val="es-MX" w:eastAsia="es-MX"/>
              </w:rPr>
              <w:t>Total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55369</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65718</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4982</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22685</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14161</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23837</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16292</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106271</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6041</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6295</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272</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12798</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b/>
                <w:bCs/>
                <w:color w:val="000000"/>
                <w:sz w:val="20"/>
                <w:szCs w:val="20"/>
              </w:rPr>
            </w:pPr>
            <w:r w:rsidRPr="00573E7D">
              <w:rPr>
                <w:rFonts w:ascii="Arial" w:hAnsi="Arial" w:cs="Arial"/>
                <w:b/>
                <w:bCs/>
                <w:color w:val="000000"/>
                <w:sz w:val="20"/>
                <w:szCs w:val="20"/>
              </w:rPr>
              <w:t>334721</w:t>
            </w:r>
          </w:p>
        </w:tc>
      </w:tr>
      <w:tr w:rsidR="004F2E79" w:rsidRPr="00573E7D" w:rsidTr="004F2E79">
        <w:trPr>
          <w:trHeight w:val="457"/>
          <w:jc w:val="center"/>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F2E79" w:rsidRPr="00573E7D" w:rsidRDefault="004F2E79" w:rsidP="004F2E79">
            <w:pPr>
              <w:jc w:val="center"/>
              <w:rPr>
                <w:rFonts w:ascii="Arial" w:hAnsi="Arial" w:cs="Arial"/>
                <w:b/>
                <w:bCs/>
                <w:color w:val="000000"/>
                <w:sz w:val="18"/>
                <w:szCs w:val="22"/>
              </w:rPr>
            </w:pPr>
            <w:r w:rsidRPr="00573E7D">
              <w:rPr>
                <w:rFonts w:ascii="Arial" w:hAnsi="Arial" w:cs="Arial"/>
                <w:b/>
                <w:bCs/>
                <w:color w:val="000000"/>
                <w:sz w:val="18"/>
                <w:szCs w:val="22"/>
              </w:rPr>
              <w:t>% DE VOTACIÓN ESTATAL</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16.5418</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19.6337</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1.4884</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6.7773</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4.2307</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7.1215</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4.8673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31.7491</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1.8048</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1.8807</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0.0813</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20"/>
                <w:szCs w:val="22"/>
              </w:rPr>
            </w:pPr>
            <w:r w:rsidRPr="00573E7D">
              <w:rPr>
                <w:rFonts w:ascii="Arial" w:hAnsi="Arial" w:cs="Arial"/>
                <w:color w:val="000000"/>
                <w:sz w:val="20"/>
                <w:szCs w:val="22"/>
              </w:rPr>
              <w:t>3.8235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F2E79" w:rsidRPr="00573E7D" w:rsidRDefault="004F2E79" w:rsidP="004F2E79">
            <w:pPr>
              <w:jc w:val="right"/>
              <w:rPr>
                <w:rFonts w:ascii="Arial" w:hAnsi="Arial" w:cs="Arial"/>
                <w:color w:val="000000"/>
                <w:sz w:val="18"/>
                <w:szCs w:val="22"/>
              </w:rPr>
            </w:pPr>
            <w:r w:rsidRPr="00573E7D">
              <w:rPr>
                <w:rFonts w:ascii="Arial" w:hAnsi="Arial" w:cs="Arial"/>
                <w:color w:val="000000"/>
                <w:sz w:val="20"/>
                <w:szCs w:val="22"/>
              </w:rPr>
              <w:t>100</w:t>
            </w:r>
          </w:p>
        </w:tc>
      </w:tr>
    </w:tbl>
    <w:p w:rsidR="00B82475" w:rsidRPr="0064455E" w:rsidRDefault="0064455E" w:rsidP="0064455E">
      <w:pPr>
        <w:spacing w:line="360" w:lineRule="auto"/>
        <w:jc w:val="center"/>
        <w:rPr>
          <w:rFonts w:ascii="Arial" w:hAnsi="Arial" w:cs="Arial"/>
          <w:i/>
          <w:sz w:val="18"/>
          <w:szCs w:val="22"/>
        </w:rPr>
        <w:sectPr w:rsidR="00B82475" w:rsidRPr="0064455E" w:rsidSect="003E4A26">
          <w:pgSz w:w="16838" w:h="11906" w:orient="landscape"/>
          <w:pgMar w:top="1701" w:right="1418" w:bottom="1701" w:left="1418" w:header="709" w:footer="709" w:gutter="0"/>
          <w:cols w:space="708"/>
          <w:docGrid w:linePitch="360"/>
        </w:sectPr>
      </w:pPr>
      <w:r>
        <w:rPr>
          <w:rFonts w:ascii="Arial" w:hAnsi="Arial" w:cs="Arial"/>
          <w:i/>
          <w:sz w:val="18"/>
          <w:szCs w:val="22"/>
        </w:rPr>
        <w:t>(</w:t>
      </w:r>
      <w:r w:rsidR="00B82475" w:rsidRPr="0064455E">
        <w:rPr>
          <w:rFonts w:ascii="Arial" w:hAnsi="Arial" w:cs="Arial"/>
          <w:i/>
          <w:sz w:val="18"/>
          <w:szCs w:val="22"/>
        </w:rPr>
        <w:t>Tabla 2</w:t>
      </w:r>
      <w:r>
        <w:rPr>
          <w:rFonts w:ascii="Arial" w:hAnsi="Arial" w:cs="Arial"/>
          <w:i/>
          <w:sz w:val="18"/>
          <w:szCs w:val="22"/>
        </w:rPr>
        <w:t>)</w:t>
      </w: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szCs w:val="22"/>
        </w:rPr>
        <w:lastRenderedPageBreak/>
        <w:t xml:space="preserve">En virtud de lo anterior, el cómputo de la </w:t>
      </w:r>
      <w:r w:rsidRPr="00573E7D">
        <w:rPr>
          <w:rFonts w:ascii="Arial" w:hAnsi="Arial" w:cs="Arial"/>
          <w:b/>
          <w:sz w:val="22"/>
          <w:szCs w:val="22"/>
        </w:rPr>
        <w:t xml:space="preserve">votación </w:t>
      </w:r>
      <w:r w:rsidR="006E41B3" w:rsidRPr="00573E7D">
        <w:rPr>
          <w:rFonts w:ascii="Arial" w:hAnsi="Arial" w:cs="Arial"/>
          <w:b/>
          <w:sz w:val="22"/>
          <w:szCs w:val="22"/>
        </w:rPr>
        <w:t>emitida</w:t>
      </w:r>
      <w:r w:rsidRPr="00573E7D">
        <w:rPr>
          <w:rFonts w:ascii="Arial" w:hAnsi="Arial" w:cs="Arial"/>
          <w:sz w:val="22"/>
          <w:szCs w:val="22"/>
        </w:rPr>
        <w:t xml:space="preserve"> de la elección de diputa</w:t>
      </w:r>
      <w:r w:rsidR="006E41B3" w:rsidRPr="00573E7D">
        <w:rPr>
          <w:rFonts w:ascii="Arial" w:hAnsi="Arial" w:cs="Arial"/>
          <w:sz w:val="22"/>
          <w:szCs w:val="22"/>
        </w:rPr>
        <w:t xml:space="preserve">ciones </w:t>
      </w:r>
      <w:r w:rsidRPr="00573E7D">
        <w:rPr>
          <w:rFonts w:ascii="Arial" w:hAnsi="Arial" w:cs="Arial"/>
          <w:sz w:val="22"/>
          <w:szCs w:val="22"/>
        </w:rPr>
        <w:t xml:space="preserve">por el principio de mayoría relativa es de: </w:t>
      </w:r>
      <w:r w:rsidR="006E41B3" w:rsidRPr="00573E7D">
        <w:rPr>
          <w:rFonts w:ascii="Arial" w:hAnsi="Arial" w:cs="Arial"/>
          <w:b/>
          <w:bCs/>
          <w:color w:val="000000"/>
          <w:sz w:val="22"/>
          <w:szCs w:val="22"/>
        </w:rPr>
        <w:t>334,721</w:t>
      </w:r>
      <w:r w:rsidRPr="00573E7D">
        <w:rPr>
          <w:rFonts w:ascii="Arial" w:hAnsi="Arial" w:cs="Arial"/>
          <w:b/>
          <w:bCs/>
          <w:sz w:val="22"/>
          <w:szCs w:val="22"/>
          <w:lang w:val="es-MX" w:eastAsia="es-MX"/>
        </w:rPr>
        <w:t xml:space="preserve"> </w:t>
      </w:r>
      <w:r w:rsidRPr="00573E7D">
        <w:rPr>
          <w:rFonts w:ascii="Arial" w:hAnsi="Arial" w:cs="Arial"/>
          <w:b/>
          <w:sz w:val="22"/>
          <w:szCs w:val="22"/>
        </w:rPr>
        <w:t>votos</w:t>
      </w:r>
      <w:r w:rsidRPr="00573E7D">
        <w:rPr>
          <w:rFonts w:ascii="Arial" w:hAnsi="Arial" w:cs="Arial"/>
          <w:sz w:val="22"/>
          <w:szCs w:val="22"/>
        </w:rPr>
        <w:t xml:space="preserve">.  </w:t>
      </w:r>
    </w:p>
    <w:p w:rsidR="00AD065B" w:rsidRPr="00573E7D" w:rsidRDefault="00AD065B" w:rsidP="00AD065B">
      <w:pPr>
        <w:pStyle w:val="Sinespaciado"/>
      </w:pPr>
    </w:p>
    <w:p w:rsidR="00AD065B" w:rsidRPr="00573E7D" w:rsidRDefault="00AD065B" w:rsidP="00AD065B">
      <w:pPr>
        <w:spacing w:line="360" w:lineRule="auto"/>
        <w:jc w:val="both"/>
        <w:rPr>
          <w:rFonts w:ascii="Arial" w:hAnsi="Arial" w:cs="Arial"/>
          <w:sz w:val="22"/>
        </w:rPr>
      </w:pPr>
      <w:r w:rsidRPr="00573E7D">
        <w:rPr>
          <w:rFonts w:ascii="Arial" w:hAnsi="Arial" w:cs="Arial"/>
          <w:sz w:val="22"/>
        </w:rPr>
        <w:t>Con base a las actas de cómputo la elección de diputa</w:t>
      </w:r>
      <w:r w:rsidR="00BE595A" w:rsidRPr="00573E7D">
        <w:rPr>
          <w:rFonts w:ascii="Arial" w:hAnsi="Arial" w:cs="Arial"/>
          <w:sz w:val="22"/>
        </w:rPr>
        <w:t>ciones</w:t>
      </w:r>
      <w:r w:rsidRPr="00573E7D">
        <w:rPr>
          <w:rFonts w:ascii="Arial" w:hAnsi="Arial" w:cs="Arial"/>
          <w:sz w:val="22"/>
        </w:rPr>
        <w:t xml:space="preserve"> de mayoría relativa, </w:t>
      </w:r>
      <w:r w:rsidR="00F00BCA" w:rsidRPr="00573E7D">
        <w:rPr>
          <w:rFonts w:ascii="Arial" w:hAnsi="Arial" w:cs="Arial"/>
          <w:sz w:val="22"/>
        </w:rPr>
        <w:t>las</w:t>
      </w:r>
      <w:r w:rsidRPr="00573E7D">
        <w:rPr>
          <w:rFonts w:ascii="Arial" w:hAnsi="Arial" w:cs="Arial"/>
          <w:sz w:val="22"/>
        </w:rPr>
        <w:t xml:space="preserve"> coalici</w:t>
      </w:r>
      <w:r w:rsidR="00F00BCA" w:rsidRPr="00573E7D">
        <w:rPr>
          <w:rFonts w:ascii="Arial" w:hAnsi="Arial" w:cs="Arial"/>
          <w:sz w:val="22"/>
        </w:rPr>
        <w:t>ones</w:t>
      </w:r>
      <w:r w:rsidRPr="00573E7D">
        <w:rPr>
          <w:rFonts w:ascii="Arial" w:hAnsi="Arial" w:cs="Arial"/>
          <w:sz w:val="22"/>
        </w:rPr>
        <w:t xml:space="preserve"> que resultaron ganador</w:t>
      </w:r>
      <w:r w:rsidR="00F00BCA" w:rsidRPr="00573E7D">
        <w:rPr>
          <w:rFonts w:ascii="Arial" w:hAnsi="Arial" w:cs="Arial"/>
          <w:sz w:val="22"/>
        </w:rPr>
        <w:t>a</w:t>
      </w:r>
      <w:r w:rsidRPr="00573E7D">
        <w:rPr>
          <w:rFonts w:ascii="Arial" w:hAnsi="Arial" w:cs="Arial"/>
          <w:sz w:val="22"/>
        </w:rPr>
        <w:t>s en la referida elección, son l</w:t>
      </w:r>
      <w:r w:rsidR="00853F35" w:rsidRPr="00573E7D">
        <w:rPr>
          <w:rFonts w:ascii="Arial" w:hAnsi="Arial" w:cs="Arial"/>
          <w:sz w:val="22"/>
        </w:rPr>
        <w:t>a</w:t>
      </w:r>
      <w:r w:rsidRPr="00573E7D">
        <w:rPr>
          <w:rFonts w:ascii="Arial" w:hAnsi="Arial" w:cs="Arial"/>
          <w:sz w:val="22"/>
        </w:rPr>
        <w:t>s siguientes:</w:t>
      </w:r>
    </w:p>
    <w:p w:rsidR="00F00BCA" w:rsidRPr="00573E7D" w:rsidRDefault="00F00BCA" w:rsidP="00AD065B">
      <w:pPr>
        <w:spacing w:line="360" w:lineRule="auto"/>
        <w:jc w:val="both"/>
        <w:rPr>
          <w:rFonts w:ascii="Arial" w:hAnsi="Arial" w:cs="Arial"/>
          <w:sz w:val="22"/>
        </w:rPr>
      </w:pPr>
    </w:p>
    <w:tbl>
      <w:tblPr>
        <w:tblW w:w="0" w:type="auto"/>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425"/>
      </w:tblGrid>
      <w:tr w:rsidR="003E4A26" w:rsidRPr="00573E7D" w:rsidTr="005434A1">
        <w:trPr>
          <w:jc w:val="center"/>
        </w:trPr>
        <w:tc>
          <w:tcPr>
            <w:tcW w:w="1215" w:type="dxa"/>
            <w:shd w:val="clear" w:color="auto" w:fill="BFBFBF"/>
            <w:vAlign w:val="center"/>
          </w:tcPr>
          <w:p w:rsidR="00AD065B" w:rsidRPr="0081301B" w:rsidRDefault="00447099" w:rsidP="003E4A26">
            <w:pPr>
              <w:jc w:val="center"/>
              <w:rPr>
                <w:rFonts w:ascii="Arial" w:hAnsi="Arial" w:cs="Arial"/>
                <w:b/>
                <w:sz w:val="22"/>
              </w:rPr>
            </w:pPr>
            <w:r w:rsidRPr="0081301B">
              <w:rPr>
                <w:rFonts w:ascii="Arial" w:hAnsi="Arial" w:cs="Arial"/>
                <w:b/>
                <w:sz w:val="22"/>
              </w:rPr>
              <w:t>Distrito</w:t>
            </w:r>
          </w:p>
        </w:tc>
        <w:tc>
          <w:tcPr>
            <w:tcW w:w="4425" w:type="dxa"/>
            <w:shd w:val="clear" w:color="auto" w:fill="BFBFBF"/>
            <w:vAlign w:val="center"/>
          </w:tcPr>
          <w:p w:rsidR="00AD065B" w:rsidRPr="0081301B" w:rsidRDefault="00447099" w:rsidP="000319FF">
            <w:pPr>
              <w:jc w:val="center"/>
              <w:rPr>
                <w:rFonts w:ascii="Arial" w:hAnsi="Arial" w:cs="Arial"/>
                <w:b/>
                <w:sz w:val="22"/>
              </w:rPr>
            </w:pPr>
            <w:r w:rsidRPr="0081301B">
              <w:rPr>
                <w:rFonts w:ascii="Arial" w:hAnsi="Arial" w:cs="Arial"/>
                <w:b/>
                <w:sz w:val="22"/>
              </w:rPr>
              <w:t>Coalición ganadora en la elección de diputaciones de mayoría relativa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w:t>
            </w:r>
          </w:p>
        </w:tc>
        <w:tc>
          <w:tcPr>
            <w:tcW w:w="4425" w:type="dxa"/>
            <w:shd w:val="clear" w:color="auto" w:fill="auto"/>
            <w:vAlign w:val="center"/>
          </w:tcPr>
          <w:p w:rsidR="000319FF" w:rsidRPr="0081301B" w:rsidRDefault="000319FF" w:rsidP="003E4A26">
            <w:pPr>
              <w:jc w:val="both"/>
              <w:rPr>
                <w:rFonts w:ascii="Arial" w:hAnsi="Arial" w:cs="Arial"/>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2</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3</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4</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5</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6</w:t>
            </w:r>
          </w:p>
        </w:tc>
        <w:tc>
          <w:tcPr>
            <w:tcW w:w="4425" w:type="dxa"/>
            <w:shd w:val="clear" w:color="auto" w:fill="auto"/>
          </w:tcPr>
          <w:p w:rsidR="000319FF" w:rsidRPr="0081301B" w:rsidRDefault="000319FF" w:rsidP="000319FF">
            <w:pPr>
              <w:rPr>
                <w:sz w:val="20"/>
              </w:rPr>
            </w:pPr>
            <w:r w:rsidRPr="0081301B">
              <w:rPr>
                <w:rFonts w:ascii="Arial" w:hAnsi="Arial" w:cs="Arial"/>
                <w:sz w:val="20"/>
              </w:rPr>
              <w:t>Coalición “Por Colima al Frente”</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7</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8</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9</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10</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11</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12</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13</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14</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15</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r w:rsidR="000319FF" w:rsidRPr="00573E7D" w:rsidTr="000319FF">
        <w:trPr>
          <w:jc w:val="center"/>
        </w:trPr>
        <w:tc>
          <w:tcPr>
            <w:tcW w:w="1215" w:type="dxa"/>
            <w:shd w:val="clear" w:color="auto" w:fill="auto"/>
          </w:tcPr>
          <w:p w:rsidR="000319FF" w:rsidRPr="0081301B" w:rsidRDefault="000319FF" w:rsidP="000319FF">
            <w:pPr>
              <w:jc w:val="center"/>
              <w:rPr>
                <w:rFonts w:ascii="Arial" w:hAnsi="Arial" w:cs="Arial"/>
                <w:sz w:val="20"/>
              </w:rPr>
            </w:pPr>
            <w:r w:rsidRPr="0081301B">
              <w:rPr>
                <w:rFonts w:ascii="Arial" w:hAnsi="Arial" w:cs="Arial"/>
                <w:sz w:val="20"/>
              </w:rPr>
              <w:t>16</w:t>
            </w:r>
          </w:p>
        </w:tc>
        <w:tc>
          <w:tcPr>
            <w:tcW w:w="4425" w:type="dxa"/>
            <w:shd w:val="clear" w:color="auto" w:fill="auto"/>
          </w:tcPr>
          <w:p w:rsidR="000319FF" w:rsidRPr="0081301B" w:rsidRDefault="000319FF">
            <w:pPr>
              <w:rPr>
                <w:sz w:val="20"/>
              </w:rPr>
            </w:pPr>
            <w:r w:rsidRPr="0081301B">
              <w:rPr>
                <w:rFonts w:ascii="Arial" w:hAnsi="Arial" w:cs="Arial"/>
                <w:sz w:val="20"/>
              </w:rPr>
              <w:t>Coalición “Juntos Haremos Historia”</w:t>
            </w:r>
          </w:p>
        </w:tc>
      </w:tr>
    </w:tbl>
    <w:p w:rsidR="00AD065B" w:rsidRPr="0064455E" w:rsidRDefault="0064455E" w:rsidP="00AD065B">
      <w:pPr>
        <w:spacing w:line="360" w:lineRule="auto"/>
        <w:jc w:val="center"/>
        <w:rPr>
          <w:rFonts w:ascii="Arial" w:hAnsi="Arial" w:cs="Arial"/>
          <w:i/>
          <w:sz w:val="18"/>
        </w:rPr>
      </w:pPr>
      <w:r>
        <w:rPr>
          <w:rFonts w:ascii="Arial" w:hAnsi="Arial" w:cs="Arial"/>
          <w:i/>
          <w:sz w:val="18"/>
        </w:rPr>
        <w:t>(</w:t>
      </w:r>
      <w:r w:rsidR="00AD065B" w:rsidRPr="0064455E">
        <w:rPr>
          <w:rFonts w:ascii="Arial" w:hAnsi="Arial" w:cs="Arial"/>
          <w:i/>
          <w:sz w:val="18"/>
        </w:rPr>
        <w:t xml:space="preserve">Tabla </w:t>
      </w:r>
      <w:r w:rsidR="00B2200A" w:rsidRPr="0064455E">
        <w:rPr>
          <w:rFonts w:ascii="Arial" w:hAnsi="Arial" w:cs="Arial"/>
          <w:i/>
          <w:sz w:val="18"/>
        </w:rPr>
        <w:t>3</w:t>
      </w:r>
      <w:r>
        <w:rPr>
          <w:rFonts w:ascii="Arial" w:hAnsi="Arial" w:cs="Arial"/>
          <w:i/>
          <w:sz w:val="18"/>
        </w:rPr>
        <w:t>)</w:t>
      </w:r>
    </w:p>
    <w:p w:rsidR="00AD065B" w:rsidRPr="00573E7D" w:rsidRDefault="00AD065B" w:rsidP="00AD065B">
      <w:pPr>
        <w:pStyle w:val="Sinespaciado"/>
      </w:pPr>
    </w:p>
    <w:p w:rsidR="00AD065B" w:rsidRPr="00573E7D" w:rsidRDefault="00AD065B" w:rsidP="00864CBA">
      <w:pPr>
        <w:spacing w:line="360" w:lineRule="auto"/>
        <w:jc w:val="both"/>
        <w:rPr>
          <w:rFonts w:ascii="Arial" w:hAnsi="Arial" w:cs="Arial"/>
          <w:sz w:val="22"/>
        </w:rPr>
      </w:pPr>
      <w:r w:rsidRPr="00573E7D">
        <w:rPr>
          <w:rFonts w:ascii="Arial" w:hAnsi="Arial" w:cs="Arial"/>
          <w:sz w:val="22"/>
        </w:rPr>
        <w:t>Ahora bien, y toda vez que</w:t>
      </w:r>
      <w:r w:rsidR="00A41492" w:rsidRPr="00573E7D">
        <w:rPr>
          <w:rFonts w:ascii="Arial" w:hAnsi="Arial" w:cs="Arial"/>
          <w:sz w:val="22"/>
        </w:rPr>
        <w:t xml:space="preserve"> la coalición total “Juntos Haremos Historia”, conformada por los institutos políticos Morena, Partido del Trabajo y Encuentro Social, determinaron en su </w:t>
      </w:r>
      <w:r w:rsidRPr="00573E7D">
        <w:rPr>
          <w:rFonts w:ascii="Arial" w:hAnsi="Arial" w:cs="Arial"/>
          <w:sz w:val="22"/>
        </w:rPr>
        <w:t xml:space="preserve">Convenio de </w:t>
      </w:r>
      <w:r w:rsidR="00AD2F37" w:rsidRPr="00573E7D">
        <w:rPr>
          <w:rFonts w:ascii="Arial" w:hAnsi="Arial" w:cs="Arial"/>
          <w:sz w:val="22"/>
        </w:rPr>
        <w:t>Coalición</w:t>
      </w:r>
      <w:r w:rsidR="00A41492" w:rsidRPr="00573E7D">
        <w:rPr>
          <w:rFonts w:ascii="Arial" w:hAnsi="Arial" w:cs="Arial"/>
          <w:sz w:val="22"/>
        </w:rPr>
        <w:t xml:space="preserve">, </w:t>
      </w:r>
      <w:r w:rsidR="00994380" w:rsidRPr="00573E7D">
        <w:rPr>
          <w:rFonts w:ascii="Arial" w:hAnsi="Arial" w:cs="Arial"/>
          <w:sz w:val="22"/>
        </w:rPr>
        <w:t>en la Cláusula Quinta, denominada “</w:t>
      </w:r>
      <w:r w:rsidR="00994380" w:rsidRPr="00573E7D">
        <w:rPr>
          <w:rFonts w:ascii="Arial" w:hAnsi="Arial" w:cs="Arial"/>
          <w:i/>
          <w:sz w:val="22"/>
        </w:rPr>
        <w:t>De la pertenencia originaria de las candidatas y candidatos y grupo parlamentario del que formarán parte</w:t>
      </w:r>
      <w:r w:rsidR="00994380" w:rsidRPr="00573E7D">
        <w:rPr>
          <w:rFonts w:ascii="Arial" w:hAnsi="Arial" w:cs="Arial"/>
          <w:sz w:val="22"/>
        </w:rPr>
        <w:t>”</w:t>
      </w:r>
      <w:r w:rsidR="00864CBA" w:rsidRPr="00573E7D">
        <w:rPr>
          <w:rFonts w:ascii="Arial" w:hAnsi="Arial" w:cs="Arial"/>
          <w:sz w:val="22"/>
        </w:rPr>
        <w:t xml:space="preserve">, que para </w:t>
      </w:r>
      <w:r w:rsidR="00994380" w:rsidRPr="00573E7D">
        <w:rPr>
          <w:rFonts w:ascii="Arial" w:hAnsi="Arial" w:cs="Arial"/>
          <w:sz w:val="22"/>
        </w:rPr>
        <w:t>los efectos de</w:t>
      </w:r>
      <w:r w:rsidR="00864CBA" w:rsidRPr="00573E7D">
        <w:rPr>
          <w:rFonts w:ascii="Arial" w:hAnsi="Arial" w:cs="Arial"/>
          <w:sz w:val="22"/>
        </w:rPr>
        <w:t>l propio convenio, dicha información forma parte de un Anexo del referido instrumento, en donde se establecen el origen y adscripción partidaria de las y los candidatos;</w:t>
      </w:r>
      <w:r w:rsidR="00994380" w:rsidRPr="00573E7D">
        <w:rPr>
          <w:rFonts w:ascii="Arial" w:hAnsi="Arial" w:cs="Arial"/>
          <w:sz w:val="22"/>
        </w:rPr>
        <w:t xml:space="preserve"> señalándose a continuación lo</w:t>
      </w:r>
      <w:r w:rsidR="00F00BCA" w:rsidRPr="00573E7D">
        <w:rPr>
          <w:rFonts w:ascii="Arial" w:hAnsi="Arial" w:cs="Arial"/>
          <w:sz w:val="22"/>
        </w:rPr>
        <w:t>s distritos en los que la</w:t>
      </w:r>
      <w:r w:rsidR="00994380" w:rsidRPr="00573E7D">
        <w:rPr>
          <w:rFonts w:ascii="Arial" w:hAnsi="Arial" w:cs="Arial"/>
          <w:sz w:val="22"/>
        </w:rPr>
        <w:t xml:space="preserve"> coalición de referencia resultó ganadora:</w:t>
      </w:r>
    </w:p>
    <w:p w:rsidR="00A41492" w:rsidRPr="00573E7D" w:rsidRDefault="00A41492" w:rsidP="00AD065B">
      <w:pPr>
        <w:spacing w:line="360" w:lineRule="auto"/>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2"/>
        <w:gridCol w:w="1701"/>
      </w:tblGrid>
      <w:tr w:rsidR="00A41492" w:rsidRPr="00573E7D" w:rsidTr="00447099">
        <w:trPr>
          <w:jc w:val="center"/>
        </w:trPr>
        <w:tc>
          <w:tcPr>
            <w:tcW w:w="2268" w:type="dxa"/>
            <w:vMerge w:val="restart"/>
            <w:shd w:val="clear" w:color="auto" w:fill="BFBFBF"/>
            <w:vAlign w:val="center"/>
          </w:tcPr>
          <w:p w:rsidR="00A41492" w:rsidRPr="0081301B" w:rsidRDefault="00447099" w:rsidP="00447099">
            <w:pPr>
              <w:jc w:val="center"/>
              <w:rPr>
                <w:rFonts w:ascii="Arial" w:hAnsi="Arial" w:cs="Arial"/>
                <w:b/>
                <w:sz w:val="22"/>
              </w:rPr>
            </w:pPr>
            <w:r w:rsidRPr="0081301B">
              <w:rPr>
                <w:rFonts w:ascii="Arial" w:hAnsi="Arial" w:cs="Arial"/>
                <w:b/>
                <w:sz w:val="22"/>
              </w:rPr>
              <w:t xml:space="preserve">Distrito </w:t>
            </w:r>
          </w:p>
        </w:tc>
        <w:tc>
          <w:tcPr>
            <w:tcW w:w="3543" w:type="dxa"/>
            <w:gridSpan w:val="2"/>
            <w:shd w:val="clear" w:color="auto" w:fill="BFBFBF"/>
            <w:vAlign w:val="center"/>
          </w:tcPr>
          <w:p w:rsidR="00A41492" w:rsidRPr="0081301B" w:rsidRDefault="00447099" w:rsidP="003E4A26">
            <w:pPr>
              <w:jc w:val="center"/>
              <w:rPr>
                <w:rFonts w:ascii="Arial" w:hAnsi="Arial" w:cs="Arial"/>
                <w:b/>
                <w:sz w:val="22"/>
              </w:rPr>
            </w:pPr>
            <w:r w:rsidRPr="0081301B">
              <w:rPr>
                <w:rFonts w:ascii="Arial" w:hAnsi="Arial" w:cs="Arial"/>
                <w:b/>
                <w:sz w:val="22"/>
              </w:rPr>
              <w:t>Filiación</w:t>
            </w:r>
          </w:p>
        </w:tc>
      </w:tr>
      <w:tr w:rsidR="00A41492" w:rsidRPr="00573E7D" w:rsidTr="005434A1">
        <w:trPr>
          <w:jc w:val="center"/>
        </w:trPr>
        <w:tc>
          <w:tcPr>
            <w:tcW w:w="2268" w:type="dxa"/>
            <w:vMerge/>
            <w:vAlign w:val="center"/>
          </w:tcPr>
          <w:p w:rsidR="00A41492" w:rsidRPr="0081301B" w:rsidRDefault="00A41492" w:rsidP="00A41492">
            <w:pPr>
              <w:jc w:val="center"/>
              <w:rPr>
                <w:rFonts w:ascii="Arial" w:hAnsi="Arial" w:cs="Arial"/>
                <w:sz w:val="22"/>
              </w:rPr>
            </w:pPr>
          </w:p>
        </w:tc>
        <w:tc>
          <w:tcPr>
            <w:tcW w:w="1842" w:type="dxa"/>
            <w:shd w:val="clear" w:color="auto" w:fill="BFBFBF"/>
            <w:vAlign w:val="center"/>
          </w:tcPr>
          <w:p w:rsidR="00A41492" w:rsidRPr="0081301B" w:rsidRDefault="00447099" w:rsidP="003E4A26">
            <w:pPr>
              <w:jc w:val="center"/>
              <w:rPr>
                <w:rFonts w:ascii="Arial" w:hAnsi="Arial" w:cs="Arial"/>
                <w:b/>
                <w:sz w:val="22"/>
              </w:rPr>
            </w:pPr>
            <w:r w:rsidRPr="0081301B">
              <w:rPr>
                <w:rFonts w:ascii="Arial" w:hAnsi="Arial" w:cs="Arial"/>
                <w:b/>
                <w:sz w:val="22"/>
              </w:rPr>
              <w:t>Propietario</w:t>
            </w:r>
          </w:p>
        </w:tc>
        <w:tc>
          <w:tcPr>
            <w:tcW w:w="1701" w:type="dxa"/>
            <w:shd w:val="clear" w:color="auto" w:fill="BFBFBF"/>
          </w:tcPr>
          <w:p w:rsidR="00A41492" w:rsidRPr="0081301B" w:rsidRDefault="00447099" w:rsidP="003E4A26">
            <w:pPr>
              <w:jc w:val="center"/>
              <w:rPr>
                <w:rFonts w:ascii="Arial" w:hAnsi="Arial" w:cs="Arial"/>
                <w:b/>
                <w:sz w:val="22"/>
              </w:rPr>
            </w:pPr>
            <w:r w:rsidRPr="0081301B">
              <w:rPr>
                <w:rFonts w:ascii="Arial" w:hAnsi="Arial" w:cs="Arial"/>
                <w:b/>
                <w:sz w:val="22"/>
              </w:rPr>
              <w:t>Suplente</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1</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2</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 xml:space="preserve">Morena </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3</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4</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5</w:t>
            </w:r>
          </w:p>
        </w:tc>
        <w:tc>
          <w:tcPr>
            <w:tcW w:w="3543" w:type="dxa"/>
            <w:gridSpan w:val="2"/>
            <w:shd w:val="clear" w:color="auto" w:fill="auto"/>
          </w:tcPr>
          <w:p w:rsidR="00526FD3" w:rsidRPr="0081301B" w:rsidRDefault="00526FD3" w:rsidP="00526FD3">
            <w:pPr>
              <w:jc w:val="center"/>
              <w:rPr>
                <w:sz w:val="20"/>
              </w:rPr>
            </w:pPr>
            <w:r w:rsidRPr="0081301B">
              <w:rPr>
                <w:rFonts w:ascii="Arial" w:eastAsia="Calibri" w:hAnsi="Arial" w:cs="Arial"/>
                <w:sz w:val="20"/>
                <w:szCs w:val="22"/>
                <w:lang w:val="es-MX" w:eastAsia="en-US"/>
              </w:rPr>
              <w:t>Partido del Trabajo</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7</w:t>
            </w:r>
          </w:p>
        </w:tc>
        <w:tc>
          <w:tcPr>
            <w:tcW w:w="3543" w:type="dxa"/>
            <w:gridSpan w:val="2"/>
            <w:shd w:val="clear" w:color="auto" w:fill="auto"/>
            <w:vAlign w:val="center"/>
          </w:tcPr>
          <w:p w:rsidR="00526FD3" w:rsidRPr="0081301B" w:rsidRDefault="00526FD3" w:rsidP="00D50054">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8</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9</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lastRenderedPageBreak/>
              <w:t>10</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11</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12</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13</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14</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15</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526FD3" w:rsidRPr="00573E7D" w:rsidTr="00526FD3">
        <w:trPr>
          <w:jc w:val="center"/>
        </w:trPr>
        <w:tc>
          <w:tcPr>
            <w:tcW w:w="2268" w:type="dxa"/>
            <w:vAlign w:val="center"/>
          </w:tcPr>
          <w:p w:rsidR="00526FD3" w:rsidRPr="0081301B" w:rsidRDefault="00526FD3" w:rsidP="00A41492">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16</w:t>
            </w:r>
          </w:p>
        </w:tc>
        <w:tc>
          <w:tcPr>
            <w:tcW w:w="3543" w:type="dxa"/>
            <w:gridSpan w:val="2"/>
            <w:shd w:val="clear" w:color="auto" w:fill="auto"/>
            <w:vAlign w:val="center"/>
          </w:tcPr>
          <w:p w:rsidR="00526FD3" w:rsidRPr="0081301B" w:rsidRDefault="00526FD3" w:rsidP="003E4A26">
            <w:pPr>
              <w:autoSpaceDE w:val="0"/>
              <w:autoSpaceDN w:val="0"/>
              <w:adjustRightInd w:val="0"/>
              <w:ind w:right="284"/>
              <w:jc w:val="center"/>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bl>
    <w:p w:rsidR="00AD065B" w:rsidRPr="0064455E" w:rsidRDefault="0064455E" w:rsidP="00AD065B">
      <w:pPr>
        <w:spacing w:line="360" w:lineRule="auto"/>
        <w:jc w:val="center"/>
        <w:rPr>
          <w:rFonts w:ascii="Arial" w:hAnsi="Arial" w:cs="Arial"/>
          <w:i/>
          <w:sz w:val="22"/>
        </w:rPr>
      </w:pPr>
      <w:r>
        <w:rPr>
          <w:rFonts w:ascii="Arial" w:hAnsi="Arial" w:cs="Arial"/>
          <w:i/>
          <w:sz w:val="18"/>
        </w:rPr>
        <w:t>(</w:t>
      </w:r>
      <w:r w:rsidR="00AD065B" w:rsidRPr="0064455E">
        <w:rPr>
          <w:rFonts w:ascii="Arial" w:hAnsi="Arial" w:cs="Arial"/>
          <w:i/>
          <w:sz w:val="18"/>
        </w:rPr>
        <w:t xml:space="preserve">Tabla </w:t>
      </w:r>
      <w:r w:rsidR="00B2200A" w:rsidRPr="0064455E">
        <w:rPr>
          <w:rFonts w:ascii="Arial" w:hAnsi="Arial" w:cs="Arial"/>
          <w:i/>
          <w:sz w:val="18"/>
        </w:rPr>
        <w:t>4</w:t>
      </w:r>
      <w:r>
        <w:rPr>
          <w:rFonts w:ascii="Arial" w:hAnsi="Arial" w:cs="Arial"/>
          <w:i/>
          <w:sz w:val="18"/>
        </w:rPr>
        <w:t>)</w:t>
      </w:r>
    </w:p>
    <w:p w:rsidR="00526FD3" w:rsidRPr="00573E7D" w:rsidRDefault="00526FD3" w:rsidP="00526FD3">
      <w:pPr>
        <w:spacing w:line="360" w:lineRule="auto"/>
        <w:jc w:val="both"/>
        <w:rPr>
          <w:rFonts w:ascii="Arial" w:hAnsi="Arial" w:cs="Arial"/>
          <w:sz w:val="22"/>
        </w:rPr>
      </w:pPr>
    </w:p>
    <w:p w:rsidR="00994380" w:rsidRPr="00573E7D" w:rsidRDefault="00994380" w:rsidP="00994380">
      <w:pPr>
        <w:spacing w:line="360" w:lineRule="auto"/>
        <w:jc w:val="both"/>
        <w:rPr>
          <w:rFonts w:ascii="Arial" w:hAnsi="Arial" w:cs="Arial"/>
          <w:sz w:val="22"/>
        </w:rPr>
      </w:pPr>
      <w:r w:rsidRPr="00573E7D">
        <w:rPr>
          <w:rFonts w:ascii="Arial" w:hAnsi="Arial" w:cs="Arial"/>
          <w:sz w:val="22"/>
        </w:rPr>
        <w:t xml:space="preserve">Por lo que respecta a la coalición total “Por Colima al Frente”, integrada por los partidos políticos Acción Nacional y de la Revolución Democrática, en su convenio de coalición se estableció en su Cláusula Cuarta </w:t>
      </w:r>
      <w:r w:rsidR="005153B8" w:rsidRPr="00573E7D">
        <w:rPr>
          <w:rFonts w:ascii="Arial" w:hAnsi="Arial" w:cs="Arial"/>
          <w:sz w:val="22"/>
        </w:rPr>
        <w:t>denominada “</w:t>
      </w:r>
      <w:r w:rsidR="005153B8" w:rsidRPr="00573E7D">
        <w:rPr>
          <w:rFonts w:ascii="Arial" w:hAnsi="Arial" w:cs="Arial"/>
          <w:i/>
          <w:sz w:val="22"/>
        </w:rPr>
        <w:t>DISTRIBUCIÓN DE CANDIDATOS POR PARTIDO POLÍTICO</w:t>
      </w:r>
      <w:r w:rsidR="005153B8" w:rsidRPr="00573E7D">
        <w:rPr>
          <w:rFonts w:ascii="Arial" w:hAnsi="Arial" w:cs="Arial"/>
          <w:sz w:val="22"/>
        </w:rPr>
        <w:t xml:space="preserve">”, </w:t>
      </w:r>
      <w:r w:rsidRPr="00573E7D">
        <w:rPr>
          <w:rFonts w:ascii="Arial" w:hAnsi="Arial" w:cs="Arial"/>
          <w:sz w:val="22"/>
        </w:rPr>
        <w:t>que el origen partidario del propietario y suplente, además del grupo parlamentario al que pertenecerán los candidatos a Diputados locales por el Distrito 06, es el Partido de la Revolución Democrática</w:t>
      </w:r>
    </w:p>
    <w:p w:rsidR="00994380" w:rsidRPr="00573E7D" w:rsidRDefault="00994380" w:rsidP="00994380">
      <w:pPr>
        <w:spacing w:line="360" w:lineRule="auto"/>
        <w:jc w:val="both"/>
        <w:rPr>
          <w:rFonts w:ascii="Arial" w:hAnsi="Arial" w:cs="Arial"/>
          <w:sz w:val="22"/>
        </w:rPr>
      </w:pPr>
    </w:p>
    <w:p w:rsidR="00AD065B" w:rsidRPr="00573E7D" w:rsidRDefault="00994380" w:rsidP="00AD065B">
      <w:pPr>
        <w:spacing w:line="360" w:lineRule="auto"/>
        <w:jc w:val="both"/>
        <w:rPr>
          <w:rFonts w:ascii="Arial" w:hAnsi="Arial" w:cs="Arial"/>
          <w:sz w:val="22"/>
        </w:rPr>
      </w:pPr>
      <w:r w:rsidRPr="00573E7D">
        <w:rPr>
          <w:rFonts w:ascii="Arial" w:hAnsi="Arial" w:cs="Arial"/>
          <w:sz w:val="22"/>
        </w:rPr>
        <w:t xml:space="preserve"> </w:t>
      </w:r>
      <w:r w:rsidR="00AD065B" w:rsidRPr="00573E7D">
        <w:rPr>
          <w:rFonts w:ascii="Arial" w:hAnsi="Arial" w:cs="Arial"/>
          <w:sz w:val="22"/>
        </w:rPr>
        <w:t>Por lo tanto, y de acuerdo a los triunfos de la</w:t>
      </w:r>
      <w:r w:rsidR="008D3C10" w:rsidRPr="00573E7D">
        <w:rPr>
          <w:rFonts w:ascii="Arial" w:hAnsi="Arial" w:cs="Arial"/>
          <w:sz w:val="22"/>
        </w:rPr>
        <w:t>s</w:t>
      </w:r>
      <w:r w:rsidR="00AD065B" w:rsidRPr="00573E7D">
        <w:rPr>
          <w:rFonts w:ascii="Arial" w:hAnsi="Arial" w:cs="Arial"/>
          <w:sz w:val="22"/>
        </w:rPr>
        <w:t xml:space="preserve"> </w:t>
      </w:r>
      <w:r w:rsidR="008D3C10" w:rsidRPr="00573E7D">
        <w:rPr>
          <w:rFonts w:ascii="Arial" w:hAnsi="Arial" w:cs="Arial"/>
          <w:sz w:val="22"/>
        </w:rPr>
        <w:t>coaliciones “Juntos Haremos Historia” y “Por Colima al Frente”</w:t>
      </w:r>
      <w:r w:rsidR="00AD065B" w:rsidRPr="00573E7D">
        <w:rPr>
          <w:rFonts w:ascii="Arial" w:hAnsi="Arial" w:cs="Arial"/>
          <w:sz w:val="22"/>
        </w:rPr>
        <w:t>, los partidos políticos que resultaron ganadores en cada uno de los distritos uninominales, en la elección de diputa</w:t>
      </w:r>
      <w:r w:rsidR="008D3C10" w:rsidRPr="00573E7D">
        <w:rPr>
          <w:rFonts w:ascii="Arial" w:hAnsi="Arial" w:cs="Arial"/>
          <w:sz w:val="22"/>
        </w:rPr>
        <w:t xml:space="preserve">ciones </w:t>
      </w:r>
      <w:r w:rsidR="00AD065B" w:rsidRPr="00573E7D">
        <w:rPr>
          <w:rFonts w:ascii="Arial" w:hAnsi="Arial" w:cs="Arial"/>
          <w:sz w:val="22"/>
        </w:rPr>
        <w:t xml:space="preserve">de mayoría relativa son los que a continuación se señalan: </w:t>
      </w:r>
    </w:p>
    <w:p w:rsidR="00C508EA" w:rsidRPr="00573E7D" w:rsidRDefault="00C508EA" w:rsidP="00AD065B">
      <w:pPr>
        <w:spacing w:line="360" w:lineRule="auto"/>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938"/>
      </w:tblGrid>
      <w:tr w:rsidR="008D3C10" w:rsidRPr="00573E7D" w:rsidTr="005434A1">
        <w:trPr>
          <w:jc w:val="center"/>
        </w:trPr>
        <w:tc>
          <w:tcPr>
            <w:tcW w:w="1561" w:type="dxa"/>
            <w:shd w:val="clear" w:color="auto" w:fill="BFBFBF"/>
            <w:vAlign w:val="center"/>
          </w:tcPr>
          <w:p w:rsidR="008D3C10" w:rsidRPr="0081301B" w:rsidRDefault="00447099" w:rsidP="00447099">
            <w:pPr>
              <w:jc w:val="center"/>
              <w:rPr>
                <w:rFonts w:ascii="Arial" w:hAnsi="Arial" w:cs="Arial"/>
                <w:b/>
                <w:sz w:val="22"/>
              </w:rPr>
            </w:pPr>
            <w:r w:rsidRPr="0081301B">
              <w:rPr>
                <w:rFonts w:ascii="Arial" w:hAnsi="Arial" w:cs="Arial"/>
                <w:b/>
                <w:sz w:val="22"/>
              </w:rPr>
              <w:t xml:space="preserve">Distrito </w:t>
            </w:r>
          </w:p>
        </w:tc>
        <w:tc>
          <w:tcPr>
            <w:tcW w:w="3938" w:type="dxa"/>
            <w:shd w:val="clear" w:color="auto" w:fill="BFBFBF"/>
            <w:vAlign w:val="center"/>
          </w:tcPr>
          <w:p w:rsidR="008D3C10" w:rsidRPr="0081301B" w:rsidRDefault="00447099" w:rsidP="008D3C10">
            <w:pPr>
              <w:jc w:val="center"/>
              <w:rPr>
                <w:rFonts w:ascii="Arial" w:hAnsi="Arial" w:cs="Arial"/>
                <w:b/>
                <w:sz w:val="22"/>
              </w:rPr>
            </w:pPr>
            <w:r w:rsidRPr="0081301B">
              <w:rPr>
                <w:rFonts w:ascii="Arial" w:hAnsi="Arial" w:cs="Arial"/>
                <w:b/>
                <w:sz w:val="22"/>
              </w:rPr>
              <w:t>Partido político ganador en la elección de diputaciones de mayoría relativa</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2</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 xml:space="preserve">Morena </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3</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4</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5</w:t>
            </w:r>
          </w:p>
        </w:tc>
        <w:tc>
          <w:tcPr>
            <w:tcW w:w="3938" w:type="dxa"/>
            <w:shd w:val="clear" w:color="auto" w:fill="auto"/>
          </w:tcPr>
          <w:p w:rsidR="008D3C10" w:rsidRPr="0081301B" w:rsidRDefault="008D3C10" w:rsidP="008D3C10">
            <w:pPr>
              <w:jc w:val="both"/>
              <w:rPr>
                <w:sz w:val="20"/>
              </w:rPr>
            </w:pPr>
            <w:r w:rsidRPr="0081301B">
              <w:rPr>
                <w:rFonts w:ascii="Arial" w:eastAsia="Calibri" w:hAnsi="Arial" w:cs="Arial"/>
                <w:sz w:val="20"/>
                <w:szCs w:val="22"/>
                <w:lang w:val="es-MX" w:eastAsia="en-US"/>
              </w:rPr>
              <w:t>Partido del Trabajo</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6</w:t>
            </w:r>
          </w:p>
        </w:tc>
        <w:tc>
          <w:tcPr>
            <w:tcW w:w="3938" w:type="dxa"/>
            <w:shd w:val="clear" w:color="auto" w:fill="auto"/>
            <w:vAlign w:val="center"/>
          </w:tcPr>
          <w:p w:rsidR="008D3C10" w:rsidRPr="0081301B" w:rsidRDefault="008D3C10" w:rsidP="008D3C10">
            <w:pPr>
              <w:jc w:val="both"/>
              <w:rPr>
                <w:rFonts w:ascii="Arial" w:hAnsi="Arial" w:cs="Arial"/>
                <w:sz w:val="20"/>
              </w:rPr>
            </w:pPr>
            <w:r w:rsidRPr="0081301B">
              <w:rPr>
                <w:rFonts w:ascii="Arial" w:hAnsi="Arial" w:cs="Arial"/>
                <w:sz w:val="20"/>
              </w:rPr>
              <w:t xml:space="preserve">Partido de la Revolución Democrática </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7</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8</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9</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10</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11</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12</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13</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14</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Morena</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15</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Partido del Trabajo</w:t>
            </w:r>
          </w:p>
        </w:tc>
      </w:tr>
      <w:tr w:rsidR="008D3C10" w:rsidRPr="00573E7D" w:rsidTr="008D3C10">
        <w:trPr>
          <w:jc w:val="center"/>
        </w:trPr>
        <w:tc>
          <w:tcPr>
            <w:tcW w:w="1561" w:type="dxa"/>
            <w:shd w:val="clear" w:color="auto" w:fill="auto"/>
          </w:tcPr>
          <w:p w:rsidR="008D3C10" w:rsidRPr="0081301B" w:rsidRDefault="008D3C10" w:rsidP="003E4A26">
            <w:pPr>
              <w:jc w:val="center"/>
              <w:rPr>
                <w:rFonts w:ascii="Arial" w:hAnsi="Arial" w:cs="Arial"/>
                <w:sz w:val="20"/>
              </w:rPr>
            </w:pPr>
            <w:r w:rsidRPr="0081301B">
              <w:rPr>
                <w:rFonts w:ascii="Arial" w:hAnsi="Arial" w:cs="Arial"/>
                <w:sz w:val="20"/>
              </w:rPr>
              <w:t>16</w:t>
            </w:r>
          </w:p>
        </w:tc>
        <w:tc>
          <w:tcPr>
            <w:tcW w:w="3938" w:type="dxa"/>
            <w:shd w:val="clear" w:color="auto" w:fill="auto"/>
            <w:vAlign w:val="center"/>
          </w:tcPr>
          <w:p w:rsidR="008D3C10" w:rsidRPr="0081301B" w:rsidRDefault="008D3C10" w:rsidP="008D3C10">
            <w:pPr>
              <w:autoSpaceDE w:val="0"/>
              <w:autoSpaceDN w:val="0"/>
              <w:adjustRightInd w:val="0"/>
              <w:ind w:right="284"/>
              <w:jc w:val="both"/>
              <w:rPr>
                <w:rFonts w:ascii="Arial" w:eastAsia="Calibri" w:hAnsi="Arial" w:cs="Arial"/>
                <w:sz w:val="20"/>
                <w:szCs w:val="22"/>
                <w:lang w:val="es-MX" w:eastAsia="en-US"/>
              </w:rPr>
            </w:pPr>
            <w:r w:rsidRPr="0081301B">
              <w:rPr>
                <w:rFonts w:ascii="Arial" w:eastAsia="Calibri" w:hAnsi="Arial" w:cs="Arial"/>
                <w:sz w:val="20"/>
                <w:szCs w:val="22"/>
                <w:lang w:val="es-MX" w:eastAsia="en-US"/>
              </w:rPr>
              <w:t>Encuentro Social</w:t>
            </w:r>
          </w:p>
        </w:tc>
      </w:tr>
    </w:tbl>
    <w:p w:rsidR="00AD065B" w:rsidRPr="0064455E" w:rsidRDefault="0064455E" w:rsidP="00AD065B">
      <w:pPr>
        <w:spacing w:line="360" w:lineRule="auto"/>
        <w:jc w:val="center"/>
        <w:rPr>
          <w:rFonts w:ascii="Arial" w:hAnsi="Arial" w:cs="Arial"/>
          <w:i/>
          <w:sz w:val="22"/>
        </w:rPr>
      </w:pPr>
      <w:r w:rsidRPr="0064455E">
        <w:rPr>
          <w:rFonts w:ascii="Arial" w:hAnsi="Arial" w:cs="Arial"/>
          <w:i/>
          <w:sz w:val="18"/>
        </w:rPr>
        <w:t>(</w:t>
      </w:r>
      <w:r w:rsidR="00AD065B" w:rsidRPr="0064455E">
        <w:rPr>
          <w:rFonts w:ascii="Arial" w:hAnsi="Arial" w:cs="Arial"/>
          <w:i/>
          <w:sz w:val="18"/>
        </w:rPr>
        <w:t xml:space="preserve">Tabla </w:t>
      </w:r>
      <w:r w:rsidR="00B2200A" w:rsidRPr="0064455E">
        <w:rPr>
          <w:rFonts w:ascii="Arial" w:hAnsi="Arial" w:cs="Arial"/>
          <w:i/>
          <w:sz w:val="18"/>
        </w:rPr>
        <w:t>5</w:t>
      </w:r>
      <w:r w:rsidRPr="0064455E">
        <w:rPr>
          <w:rFonts w:ascii="Arial" w:hAnsi="Arial" w:cs="Arial"/>
          <w:i/>
          <w:sz w:val="18"/>
        </w:rPr>
        <w:t>)</w:t>
      </w:r>
    </w:p>
    <w:p w:rsidR="0081301B" w:rsidRDefault="0081301B" w:rsidP="00AD065B">
      <w:pPr>
        <w:spacing w:line="360" w:lineRule="auto"/>
        <w:jc w:val="both"/>
        <w:rPr>
          <w:rFonts w:ascii="Arial" w:hAnsi="Arial" w:cs="Arial"/>
          <w:sz w:val="22"/>
        </w:rPr>
      </w:pPr>
    </w:p>
    <w:p w:rsidR="00AD065B" w:rsidRPr="00573E7D" w:rsidRDefault="00AD065B" w:rsidP="00AD065B">
      <w:pPr>
        <w:spacing w:line="360" w:lineRule="auto"/>
        <w:jc w:val="both"/>
        <w:rPr>
          <w:rFonts w:ascii="Arial" w:hAnsi="Arial" w:cs="Arial"/>
          <w:sz w:val="22"/>
        </w:rPr>
      </w:pPr>
      <w:r w:rsidRPr="00573E7D">
        <w:rPr>
          <w:rFonts w:ascii="Arial" w:hAnsi="Arial" w:cs="Arial"/>
          <w:sz w:val="22"/>
        </w:rPr>
        <w:t>Luego entonces, los triunfos en la elección de diputa</w:t>
      </w:r>
      <w:r w:rsidR="00651D94" w:rsidRPr="00573E7D">
        <w:rPr>
          <w:rFonts w:ascii="Arial" w:hAnsi="Arial" w:cs="Arial"/>
          <w:sz w:val="22"/>
        </w:rPr>
        <w:t xml:space="preserve">ciones locales de </w:t>
      </w:r>
      <w:r w:rsidRPr="00573E7D">
        <w:rPr>
          <w:rFonts w:ascii="Arial" w:hAnsi="Arial" w:cs="Arial"/>
          <w:sz w:val="22"/>
        </w:rPr>
        <w:t>mayoría</w:t>
      </w:r>
      <w:r w:rsidR="00651D94" w:rsidRPr="00573E7D">
        <w:rPr>
          <w:rFonts w:ascii="Arial" w:hAnsi="Arial" w:cs="Arial"/>
          <w:sz w:val="22"/>
        </w:rPr>
        <w:t xml:space="preserve"> relativa</w:t>
      </w:r>
      <w:r w:rsidRPr="00573E7D">
        <w:rPr>
          <w:rFonts w:ascii="Arial" w:hAnsi="Arial" w:cs="Arial"/>
          <w:sz w:val="22"/>
        </w:rPr>
        <w:t xml:space="preserve"> son para:</w:t>
      </w:r>
    </w:p>
    <w:p w:rsidR="00A16E4E" w:rsidRDefault="00A16E4E" w:rsidP="00AD065B">
      <w:pPr>
        <w:spacing w:line="360" w:lineRule="auto"/>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2165"/>
      </w:tblGrid>
      <w:tr w:rsidR="00A16E4E" w:rsidRPr="00573E7D" w:rsidTr="005434A1">
        <w:trPr>
          <w:jc w:val="center"/>
        </w:trPr>
        <w:tc>
          <w:tcPr>
            <w:tcW w:w="4214" w:type="dxa"/>
            <w:shd w:val="clear" w:color="auto" w:fill="BFBFBF"/>
            <w:vAlign w:val="center"/>
          </w:tcPr>
          <w:p w:rsidR="00A16E4E" w:rsidRPr="00573E7D" w:rsidRDefault="00447099" w:rsidP="005434A1">
            <w:pPr>
              <w:jc w:val="center"/>
              <w:rPr>
                <w:rFonts w:ascii="Arial" w:hAnsi="Arial" w:cs="Arial"/>
                <w:b/>
                <w:sz w:val="22"/>
                <w:szCs w:val="20"/>
              </w:rPr>
            </w:pPr>
            <w:r w:rsidRPr="00573E7D">
              <w:rPr>
                <w:rFonts w:ascii="Arial" w:hAnsi="Arial" w:cs="Arial"/>
                <w:b/>
                <w:sz w:val="22"/>
                <w:szCs w:val="20"/>
              </w:rPr>
              <w:t>Partido Político</w:t>
            </w:r>
          </w:p>
        </w:tc>
        <w:tc>
          <w:tcPr>
            <w:tcW w:w="2165" w:type="dxa"/>
            <w:shd w:val="clear" w:color="auto" w:fill="BFBFBF"/>
            <w:vAlign w:val="center"/>
          </w:tcPr>
          <w:p w:rsidR="00A16E4E" w:rsidRPr="00573E7D" w:rsidRDefault="00447099" w:rsidP="005434A1">
            <w:pPr>
              <w:jc w:val="center"/>
              <w:rPr>
                <w:rFonts w:ascii="Arial" w:hAnsi="Arial" w:cs="Arial"/>
                <w:b/>
                <w:sz w:val="22"/>
                <w:szCs w:val="20"/>
              </w:rPr>
            </w:pPr>
            <w:r w:rsidRPr="00573E7D">
              <w:rPr>
                <w:rFonts w:ascii="Arial" w:hAnsi="Arial" w:cs="Arial"/>
                <w:b/>
                <w:sz w:val="22"/>
                <w:szCs w:val="20"/>
              </w:rPr>
              <w:t>Diputaciones de mayoría relativa</w:t>
            </w:r>
          </w:p>
        </w:tc>
      </w:tr>
      <w:tr w:rsidR="00A16E4E" w:rsidRPr="00573E7D" w:rsidTr="005434A1">
        <w:trPr>
          <w:jc w:val="center"/>
        </w:trPr>
        <w:tc>
          <w:tcPr>
            <w:tcW w:w="4214" w:type="dxa"/>
            <w:shd w:val="clear" w:color="auto" w:fill="auto"/>
            <w:vAlign w:val="center"/>
          </w:tcPr>
          <w:p w:rsidR="00A16E4E" w:rsidRPr="00573E7D" w:rsidRDefault="00A16E4E" w:rsidP="005434A1">
            <w:pPr>
              <w:spacing w:line="360" w:lineRule="auto"/>
              <w:jc w:val="both"/>
              <w:rPr>
                <w:rFonts w:ascii="Arial" w:hAnsi="Arial" w:cs="Arial"/>
                <w:sz w:val="20"/>
                <w:szCs w:val="20"/>
              </w:rPr>
            </w:pPr>
            <w:r w:rsidRPr="00573E7D">
              <w:rPr>
                <w:rFonts w:ascii="Arial" w:hAnsi="Arial" w:cs="Arial"/>
                <w:sz w:val="20"/>
                <w:szCs w:val="20"/>
              </w:rPr>
              <w:t>Partido de la Revolución Democrática</w:t>
            </w:r>
          </w:p>
        </w:tc>
        <w:tc>
          <w:tcPr>
            <w:tcW w:w="2165" w:type="dxa"/>
            <w:shd w:val="clear" w:color="auto" w:fill="auto"/>
            <w:vAlign w:val="center"/>
          </w:tcPr>
          <w:p w:rsidR="00A16E4E" w:rsidRPr="00573E7D" w:rsidRDefault="00A16E4E" w:rsidP="005434A1">
            <w:pPr>
              <w:spacing w:line="360" w:lineRule="auto"/>
              <w:jc w:val="right"/>
              <w:rPr>
                <w:rFonts w:ascii="Arial" w:hAnsi="Arial" w:cs="Arial"/>
                <w:sz w:val="20"/>
                <w:szCs w:val="20"/>
              </w:rPr>
            </w:pPr>
            <w:r w:rsidRPr="00573E7D">
              <w:rPr>
                <w:rFonts w:ascii="Arial" w:hAnsi="Arial" w:cs="Arial"/>
                <w:sz w:val="20"/>
                <w:szCs w:val="20"/>
              </w:rPr>
              <w:t>1</w:t>
            </w:r>
          </w:p>
        </w:tc>
      </w:tr>
      <w:tr w:rsidR="00A16E4E" w:rsidRPr="00573E7D" w:rsidTr="005434A1">
        <w:trPr>
          <w:jc w:val="center"/>
        </w:trPr>
        <w:tc>
          <w:tcPr>
            <w:tcW w:w="4214" w:type="dxa"/>
            <w:shd w:val="clear" w:color="auto" w:fill="auto"/>
            <w:vAlign w:val="center"/>
          </w:tcPr>
          <w:p w:rsidR="00A16E4E" w:rsidRPr="00573E7D" w:rsidRDefault="00A16E4E" w:rsidP="005434A1">
            <w:pPr>
              <w:spacing w:line="360" w:lineRule="auto"/>
              <w:jc w:val="both"/>
              <w:rPr>
                <w:rFonts w:ascii="Arial" w:hAnsi="Arial" w:cs="Arial"/>
                <w:sz w:val="20"/>
                <w:szCs w:val="20"/>
              </w:rPr>
            </w:pPr>
            <w:r w:rsidRPr="00573E7D">
              <w:rPr>
                <w:rFonts w:ascii="Arial" w:hAnsi="Arial" w:cs="Arial"/>
                <w:sz w:val="20"/>
                <w:szCs w:val="20"/>
              </w:rPr>
              <w:t>Partido del Trabajo</w:t>
            </w:r>
          </w:p>
        </w:tc>
        <w:tc>
          <w:tcPr>
            <w:tcW w:w="2165" w:type="dxa"/>
            <w:shd w:val="clear" w:color="auto" w:fill="auto"/>
            <w:vAlign w:val="center"/>
          </w:tcPr>
          <w:p w:rsidR="00A16E4E" w:rsidRPr="00573E7D" w:rsidRDefault="00A16E4E" w:rsidP="005434A1">
            <w:pPr>
              <w:spacing w:line="360" w:lineRule="auto"/>
              <w:jc w:val="right"/>
              <w:rPr>
                <w:rFonts w:ascii="Arial" w:hAnsi="Arial" w:cs="Arial"/>
                <w:sz w:val="20"/>
                <w:szCs w:val="20"/>
              </w:rPr>
            </w:pPr>
            <w:r w:rsidRPr="00573E7D">
              <w:rPr>
                <w:rFonts w:ascii="Arial" w:hAnsi="Arial" w:cs="Arial"/>
                <w:sz w:val="20"/>
                <w:szCs w:val="20"/>
              </w:rPr>
              <w:t>5</w:t>
            </w:r>
          </w:p>
        </w:tc>
      </w:tr>
      <w:tr w:rsidR="00A16E4E" w:rsidRPr="00573E7D" w:rsidTr="005434A1">
        <w:trPr>
          <w:jc w:val="center"/>
        </w:trPr>
        <w:tc>
          <w:tcPr>
            <w:tcW w:w="4214" w:type="dxa"/>
            <w:shd w:val="clear" w:color="auto" w:fill="auto"/>
            <w:vAlign w:val="center"/>
          </w:tcPr>
          <w:p w:rsidR="00A16E4E" w:rsidRPr="00573E7D" w:rsidRDefault="00A16E4E" w:rsidP="005434A1">
            <w:pPr>
              <w:spacing w:line="360" w:lineRule="auto"/>
              <w:jc w:val="both"/>
              <w:rPr>
                <w:rFonts w:ascii="Arial" w:hAnsi="Arial" w:cs="Arial"/>
                <w:sz w:val="20"/>
                <w:szCs w:val="20"/>
              </w:rPr>
            </w:pPr>
            <w:r w:rsidRPr="00573E7D">
              <w:rPr>
                <w:rFonts w:ascii="Arial" w:hAnsi="Arial" w:cs="Arial"/>
                <w:sz w:val="20"/>
                <w:szCs w:val="20"/>
              </w:rPr>
              <w:t>Morena</w:t>
            </w:r>
          </w:p>
        </w:tc>
        <w:tc>
          <w:tcPr>
            <w:tcW w:w="2165" w:type="dxa"/>
            <w:shd w:val="clear" w:color="auto" w:fill="auto"/>
            <w:vAlign w:val="center"/>
          </w:tcPr>
          <w:p w:rsidR="00A16E4E" w:rsidRPr="00573E7D" w:rsidRDefault="00A16E4E" w:rsidP="005434A1">
            <w:pPr>
              <w:spacing w:line="360" w:lineRule="auto"/>
              <w:jc w:val="right"/>
              <w:rPr>
                <w:rFonts w:ascii="Arial" w:hAnsi="Arial" w:cs="Arial"/>
                <w:sz w:val="20"/>
                <w:szCs w:val="20"/>
              </w:rPr>
            </w:pPr>
            <w:r w:rsidRPr="00573E7D">
              <w:rPr>
                <w:rFonts w:ascii="Arial" w:hAnsi="Arial" w:cs="Arial"/>
                <w:sz w:val="20"/>
                <w:szCs w:val="20"/>
              </w:rPr>
              <w:t>6</w:t>
            </w:r>
          </w:p>
        </w:tc>
      </w:tr>
      <w:tr w:rsidR="00A16E4E" w:rsidRPr="00573E7D" w:rsidTr="005434A1">
        <w:trPr>
          <w:jc w:val="center"/>
        </w:trPr>
        <w:tc>
          <w:tcPr>
            <w:tcW w:w="4214" w:type="dxa"/>
            <w:shd w:val="clear" w:color="auto" w:fill="auto"/>
            <w:vAlign w:val="center"/>
          </w:tcPr>
          <w:p w:rsidR="00A16E4E" w:rsidRPr="00573E7D" w:rsidRDefault="00A16E4E" w:rsidP="005434A1">
            <w:pPr>
              <w:spacing w:line="360" w:lineRule="auto"/>
              <w:jc w:val="both"/>
              <w:rPr>
                <w:rFonts w:ascii="Arial" w:hAnsi="Arial" w:cs="Arial"/>
                <w:sz w:val="20"/>
                <w:szCs w:val="20"/>
              </w:rPr>
            </w:pPr>
            <w:r w:rsidRPr="00573E7D">
              <w:rPr>
                <w:rFonts w:ascii="Arial" w:hAnsi="Arial" w:cs="Arial"/>
                <w:sz w:val="20"/>
                <w:szCs w:val="20"/>
              </w:rPr>
              <w:t>Encuentro Social</w:t>
            </w:r>
          </w:p>
        </w:tc>
        <w:tc>
          <w:tcPr>
            <w:tcW w:w="2165" w:type="dxa"/>
            <w:shd w:val="clear" w:color="auto" w:fill="auto"/>
            <w:vAlign w:val="center"/>
          </w:tcPr>
          <w:p w:rsidR="00A16E4E" w:rsidRPr="00573E7D" w:rsidRDefault="00A16E4E" w:rsidP="005434A1">
            <w:pPr>
              <w:spacing w:line="360" w:lineRule="auto"/>
              <w:jc w:val="right"/>
              <w:rPr>
                <w:rFonts w:ascii="Arial" w:hAnsi="Arial" w:cs="Arial"/>
                <w:sz w:val="20"/>
                <w:szCs w:val="20"/>
              </w:rPr>
            </w:pPr>
            <w:r w:rsidRPr="00573E7D">
              <w:rPr>
                <w:rFonts w:ascii="Arial" w:hAnsi="Arial" w:cs="Arial"/>
                <w:sz w:val="20"/>
                <w:szCs w:val="20"/>
              </w:rPr>
              <w:t>4</w:t>
            </w:r>
          </w:p>
        </w:tc>
      </w:tr>
      <w:tr w:rsidR="00A16E4E" w:rsidRPr="00573E7D" w:rsidTr="005434A1">
        <w:trPr>
          <w:jc w:val="center"/>
        </w:trPr>
        <w:tc>
          <w:tcPr>
            <w:tcW w:w="4214" w:type="dxa"/>
            <w:shd w:val="clear" w:color="auto" w:fill="auto"/>
            <w:vAlign w:val="center"/>
          </w:tcPr>
          <w:p w:rsidR="00A16E4E" w:rsidRPr="00573E7D" w:rsidRDefault="0081301B" w:rsidP="005434A1">
            <w:pPr>
              <w:spacing w:line="360" w:lineRule="auto"/>
              <w:jc w:val="center"/>
              <w:rPr>
                <w:rFonts w:ascii="Arial" w:hAnsi="Arial" w:cs="Arial"/>
                <w:b/>
                <w:sz w:val="20"/>
                <w:szCs w:val="20"/>
              </w:rPr>
            </w:pPr>
            <w:r w:rsidRPr="00573E7D">
              <w:rPr>
                <w:rFonts w:ascii="Arial" w:hAnsi="Arial" w:cs="Arial"/>
                <w:b/>
                <w:sz w:val="20"/>
                <w:szCs w:val="20"/>
              </w:rPr>
              <w:t>Total</w:t>
            </w:r>
          </w:p>
        </w:tc>
        <w:tc>
          <w:tcPr>
            <w:tcW w:w="2165" w:type="dxa"/>
            <w:shd w:val="clear" w:color="auto" w:fill="auto"/>
            <w:vAlign w:val="center"/>
          </w:tcPr>
          <w:p w:rsidR="00A16E4E" w:rsidRPr="00573E7D" w:rsidRDefault="00A16E4E" w:rsidP="005434A1">
            <w:pPr>
              <w:spacing w:line="360" w:lineRule="auto"/>
              <w:jc w:val="right"/>
              <w:rPr>
                <w:rFonts w:ascii="Arial" w:hAnsi="Arial" w:cs="Arial"/>
                <w:b/>
                <w:sz w:val="20"/>
                <w:szCs w:val="20"/>
              </w:rPr>
            </w:pPr>
            <w:r w:rsidRPr="00573E7D">
              <w:rPr>
                <w:rFonts w:ascii="Arial" w:hAnsi="Arial" w:cs="Arial"/>
                <w:b/>
                <w:sz w:val="20"/>
                <w:szCs w:val="20"/>
              </w:rPr>
              <w:t>16</w:t>
            </w:r>
          </w:p>
        </w:tc>
      </w:tr>
    </w:tbl>
    <w:p w:rsidR="00447099" w:rsidRPr="0064455E" w:rsidRDefault="0064455E" w:rsidP="00447099">
      <w:pPr>
        <w:spacing w:line="360" w:lineRule="auto"/>
        <w:jc w:val="center"/>
        <w:rPr>
          <w:rFonts w:ascii="Arial" w:hAnsi="Arial" w:cs="Arial"/>
          <w:i/>
          <w:sz w:val="18"/>
        </w:rPr>
      </w:pPr>
      <w:r>
        <w:rPr>
          <w:rFonts w:ascii="Arial" w:hAnsi="Arial" w:cs="Arial"/>
          <w:i/>
          <w:sz w:val="18"/>
        </w:rPr>
        <w:t>(</w:t>
      </w:r>
      <w:r w:rsidR="00447099" w:rsidRPr="0064455E">
        <w:rPr>
          <w:rFonts w:ascii="Arial" w:hAnsi="Arial" w:cs="Arial"/>
          <w:i/>
          <w:sz w:val="18"/>
        </w:rPr>
        <w:t xml:space="preserve">Tabla </w:t>
      </w:r>
      <w:r w:rsidR="00B2200A" w:rsidRPr="0064455E">
        <w:rPr>
          <w:rFonts w:ascii="Arial" w:hAnsi="Arial" w:cs="Arial"/>
          <w:i/>
          <w:sz w:val="18"/>
        </w:rPr>
        <w:t>6</w:t>
      </w:r>
      <w:r>
        <w:rPr>
          <w:rFonts w:ascii="Arial" w:hAnsi="Arial" w:cs="Arial"/>
          <w:i/>
          <w:sz w:val="18"/>
        </w:rPr>
        <w:t>)</w:t>
      </w:r>
    </w:p>
    <w:p w:rsidR="00D57B3D" w:rsidRPr="00573E7D" w:rsidRDefault="00D57B3D" w:rsidP="00651D94">
      <w:pPr>
        <w:pStyle w:val="Prrafodelista"/>
        <w:spacing w:after="0" w:line="360" w:lineRule="auto"/>
        <w:ind w:left="720"/>
        <w:contextualSpacing/>
        <w:jc w:val="both"/>
        <w:rPr>
          <w:rFonts w:ascii="Arial" w:hAnsi="Arial" w:cs="Arial"/>
        </w:rPr>
      </w:pPr>
    </w:p>
    <w:p w:rsidR="00AD065B" w:rsidRPr="00573E7D" w:rsidRDefault="00AD065B" w:rsidP="00AD065B">
      <w:pPr>
        <w:spacing w:line="360" w:lineRule="auto"/>
        <w:jc w:val="both"/>
        <w:rPr>
          <w:rFonts w:ascii="Arial" w:hAnsi="Arial" w:cs="Arial"/>
          <w:b/>
          <w:sz w:val="22"/>
        </w:rPr>
      </w:pPr>
      <w:r w:rsidRPr="00573E7D">
        <w:rPr>
          <w:rFonts w:ascii="Arial" w:hAnsi="Arial" w:cs="Arial"/>
          <w:b/>
          <w:sz w:val="22"/>
        </w:rPr>
        <w:t xml:space="preserve">B) DETERMINACIÓN DE LOS CONCEPTOS </w:t>
      </w:r>
      <w:r w:rsidR="00140245" w:rsidRPr="00573E7D">
        <w:rPr>
          <w:rFonts w:ascii="Arial" w:hAnsi="Arial" w:cs="Arial"/>
          <w:b/>
          <w:sz w:val="22"/>
        </w:rPr>
        <w:t xml:space="preserve">DE VOTACIÓN </w:t>
      </w:r>
      <w:r w:rsidRPr="00573E7D">
        <w:rPr>
          <w:rFonts w:ascii="Arial" w:hAnsi="Arial" w:cs="Arial"/>
          <w:b/>
          <w:sz w:val="22"/>
        </w:rPr>
        <w:t>BASE PARA LA ASIGNACIÓN DE L</w:t>
      </w:r>
      <w:r w:rsidR="00140245" w:rsidRPr="00573E7D">
        <w:rPr>
          <w:rFonts w:ascii="Arial" w:hAnsi="Arial" w:cs="Arial"/>
          <w:b/>
          <w:sz w:val="22"/>
        </w:rPr>
        <w:t>AS</w:t>
      </w:r>
      <w:r w:rsidRPr="00573E7D">
        <w:rPr>
          <w:rFonts w:ascii="Arial" w:hAnsi="Arial" w:cs="Arial"/>
          <w:b/>
          <w:sz w:val="22"/>
        </w:rPr>
        <w:t xml:space="preserve"> </w:t>
      </w:r>
      <w:r w:rsidR="00BE595A" w:rsidRPr="00573E7D">
        <w:rPr>
          <w:rFonts w:ascii="Arial" w:hAnsi="Arial" w:cs="Arial"/>
          <w:b/>
          <w:sz w:val="22"/>
        </w:rPr>
        <w:t>NUEVE</w:t>
      </w:r>
      <w:r w:rsidRPr="00573E7D">
        <w:rPr>
          <w:rFonts w:ascii="Arial" w:hAnsi="Arial" w:cs="Arial"/>
          <w:b/>
          <w:sz w:val="22"/>
        </w:rPr>
        <w:t xml:space="preserve"> DIPUTA</w:t>
      </w:r>
      <w:r w:rsidR="00140245" w:rsidRPr="00573E7D">
        <w:rPr>
          <w:rFonts w:ascii="Arial" w:hAnsi="Arial" w:cs="Arial"/>
          <w:b/>
          <w:sz w:val="22"/>
        </w:rPr>
        <w:t xml:space="preserve">CIONES DE </w:t>
      </w:r>
      <w:r w:rsidRPr="00573E7D">
        <w:rPr>
          <w:rFonts w:ascii="Arial" w:hAnsi="Arial" w:cs="Arial"/>
          <w:b/>
          <w:sz w:val="22"/>
        </w:rPr>
        <w:t>REPRESENTACIÓN PROPORCIONAL</w:t>
      </w:r>
      <w:r w:rsidR="00140245" w:rsidRPr="00573E7D">
        <w:rPr>
          <w:rFonts w:ascii="Arial" w:hAnsi="Arial" w:cs="Arial"/>
          <w:b/>
          <w:sz w:val="22"/>
        </w:rPr>
        <w:t>.</w:t>
      </w:r>
      <w:r w:rsidRPr="00573E7D">
        <w:rPr>
          <w:rFonts w:ascii="Arial" w:hAnsi="Arial" w:cs="Arial"/>
          <w:b/>
          <w:sz w:val="22"/>
        </w:rPr>
        <w:t xml:space="preserve"> </w:t>
      </w:r>
    </w:p>
    <w:p w:rsidR="0026498F" w:rsidRPr="00573E7D" w:rsidRDefault="0026498F" w:rsidP="00AD065B">
      <w:pPr>
        <w:spacing w:line="360" w:lineRule="auto"/>
        <w:jc w:val="both"/>
        <w:rPr>
          <w:rFonts w:ascii="Arial" w:hAnsi="Arial" w:cs="Arial"/>
          <w:b/>
          <w:sz w:val="22"/>
        </w:rPr>
      </w:pPr>
    </w:p>
    <w:p w:rsidR="00AD065B" w:rsidRPr="00573E7D" w:rsidRDefault="00AD065B" w:rsidP="002C1DBF">
      <w:pPr>
        <w:pStyle w:val="Prrafodelista"/>
        <w:numPr>
          <w:ilvl w:val="0"/>
          <w:numId w:val="9"/>
        </w:numPr>
        <w:spacing w:after="0" w:line="360" w:lineRule="auto"/>
        <w:ind w:left="0" w:firstLine="0"/>
        <w:contextualSpacing/>
        <w:jc w:val="both"/>
        <w:rPr>
          <w:rFonts w:ascii="Arial" w:hAnsi="Arial" w:cs="Arial"/>
          <w:b/>
        </w:rPr>
      </w:pPr>
      <w:r w:rsidRPr="00573E7D">
        <w:rPr>
          <w:rFonts w:ascii="Arial" w:hAnsi="Arial" w:cs="Arial"/>
          <w:b/>
        </w:rPr>
        <w:t>Determinación de los partidos políticos con derecho a participar por haber alcanz</w:t>
      </w:r>
      <w:r w:rsidR="0026498F" w:rsidRPr="00573E7D">
        <w:rPr>
          <w:rFonts w:ascii="Arial" w:hAnsi="Arial" w:cs="Arial"/>
          <w:b/>
        </w:rPr>
        <w:t>ado el 3% de la VOTACIÓN EMITIDA</w:t>
      </w:r>
      <w:r w:rsidRPr="00573E7D">
        <w:rPr>
          <w:rFonts w:ascii="Arial" w:hAnsi="Arial" w:cs="Arial"/>
          <w:b/>
        </w:rPr>
        <w:t>.</w:t>
      </w:r>
    </w:p>
    <w:p w:rsidR="00AD065B" w:rsidRPr="00573E7D" w:rsidRDefault="00AD065B" w:rsidP="00AD065B">
      <w:pPr>
        <w:spacing w:line="360" w:lineRule="auto"/>
        <w:jc w:val="both"/>
        <w:rPr>
          <w:rFonts w:ascii="Arial" w:hAnsi="Arial" w:cs="Arial"/>
          <w:sz w:val="22"/>
        </w:rPr>
      </w:pPr>
    </w:p>
    <w:p w:rsidR="00AD065B" w:rsidRPr="00573E7D" w:rsidRDefault="0026498F" w:rsidP="00AD065B">
      <w:pPr>
        <w:spacing w:line="360" w:lineRule="auto"/>
        <w:jc w:val="both"/>
        <w:rPr>
          <w:rFonts w:ascii="Arial" w:hAnsi="Arial" w:cs="Arial"/>
          <w:sz w:val="22"/>
        </w:rPr>
      </w:pPr>
      <w:r w:rsidRPr="00573E7D">
        <w:rPr>
          <w:rFonts w:ascii="Arial" w:hAnsi="Arial" w:cs="Arial"/>
          <w:sz w:val="22"/>
        </w:rPr>
        <w:t>Los artículos 22, párrafo sexto, de la Constitución Política del Estado Libre y Soberano de Colima y el</w:t>
      </w:r>
      <w:r w:rsidR="00AD065B" w:rsidRPr="00573E7D">
        <w:rPr>
          <w:rFonts w:ascii="Arial" w:hAnsi="Arial" w:cs="Arial"/>
          <w:sz w:val="22"/>
        </w:rPr>
        <w:t xml:space="preserve"> 258, segundo párrafo, del Código de la materia, dispone</w:t>
      </w:r>
      <w:r w:rsidRPr="00573E7D">
        <w:rPr>
          <w:rFonts w:ascii="Arial" w:hAnsi="Arial" w:cs="Arial"/>
          <w:sz w:val="22"/>
        </w:rPr>
        <w:t>n</w:t>
      </w:r>
      <w:r w:rsidR="00AD065B" w:rsidRPr="00573E7D">
        <w:rPr>
          <w:rFonts w:ascii="Arial" w:hAnsi="Arial" w:cs="Arial"/>
          <w:sz w:val="22"/>
        </w:rPr>
        <w:t xml:space="preserve"> que todo partido político que alcance por lo menos el 3% de la votación </w:t>
      </w:r>
      <w:r w:rsidRPr="00573E7D">
        <w:rPr>
          <w:rFonts w:ascii="Arial" w:hAnsi="Arial" w:cs="Arial"/>
          <w:sz w:val="22"/>
        </w:rPr>
        <w:t>emitida</w:t>
      </w:r>
      <w:r w:rsidR="002B509B" w:rsidRPr="00573E7D">
        <w:rPr>
          <w:rFonts w:ascii="Arial" w:hAnsi="Arial" w:cs="Arial"/>
          <w:sz w:val="22"/>
        </w:rPr>
        <w:t xml:space="preserve"> </w:t>
      </w:r>
      <w:r w:rsidRPr="00573E7D">
        <w:rPr>
          <w:rFonts w:ascii="Arial" w:hAnsi="Arial" w:cs="Arial"/>
          <w:sz w:val="22"/>
        </w:rPr>
        <w:t>en la circunscripción electoral plurinominal</w:t>
      </w:r>
      <w:r w:rsidRPr="00573E7D">
        <w:rPr>
          <w:rStyle w:val="Refdenotaalpie"/>
          <w:rFonts w:ascii="Arial" w:hAnsi="Arial" w:cs="Arial"/>
          <w:sz w:val="22"/>
        </w:rPr>
        <w:footnoteReference w:id="1"/>
      </w:r>
      <w:r w:rsidR="002B509B" w:rsidRPr="00573E7D">
        <w:rPr>
          <w:rFonts w:ascii="Arial" w:hAnsi="Arial" w:cs="Arial"/>
          <w:sz w:val="22"/>
        </w:rPr>
        <w:t xml:space="preserve">, votación que de acuerdo a la Tabla </w:t>
      </w:r>
      <w:r w:rsidR="00AD2F37">
        <w:rPr>
          <w:rFonts w:ascii="Arial" w:hAnsi="Arial" w:cs="Arial"/>
          <w:sz w:val="22"/>
        </w:rPr>
        <w:t>2</w:t>
      </w:r>
      <w:r w:rsidR="002B509B" w:rsidRPr="00573E7D">
        <w:rPr>
          <w:rFonts w:ascii="Arial" w:hAnsi="Arial" w:cs="Arial"/>
          <w:sz w:val="22"/>
        </w:rPr>
        <w:t xml:space="preserve"> es de </w:t>
      </w:r>
      <w:r w:rsidR="002B509B" w:rsidRPr="00573E7D">
        <w:rPr>
          <w:rFonts w:ascii="Arial" w:hAnsi="Arial" w:cs="Arial"/>
          <w:bCs/>
          <w:color w:val="000000"/>
          <w:sz w:val="22"/>
          <w:szCs w:val="22"/>
        </w:rPr>
        <w:t>334,721 votos,</w:t>
      </w:r>
      <w:r w:rsidR="002B509B" w:rsidRPr="00573E7D">
        <w:rPr>
          <w:rFonts w:ascii="Arial" w:hAnsi="Arial" w:cs="Arial"/>
          <w:sz w:val="22"/>
        </w:rPr>
        <w:t xml:space="preserve"> </w:t>
      </w:r>
      <w:r w:rsidR="00AD065B" w:rsidRPr="00573E7D">
        <w:rPr>
          <w:rFonts w:ascii="Arial" w:hAnsi="Arial" w:cs="Arial"/>
          <w:sz w:val="22"/>
        </w:rPr>
        <w:t>y haya cumplido con lo dispuesto por el artículo 165 del propio Código,</w:t>
      </w:r>
      <w:r w:rsidR="003A713F" w:rsidRPr="00573E7D">
        <w:rPr>
          <w:rFonts w:ascii="Arial" w:hAnsi="Arial" w:cs="Arial"/>
          <w:sz w:val="22"/>
        </w:rPr>
        <w:t xml:space="preserve"> </w:t>
      </w:r>
      <w:r w:rsidR="00AD065B" w:rsidRPr="00573E7D">
        <w:rPr>
          <w:rFonts w:ascii="Arial" w:hAnsi="Arial" w:cs="Arial"/>
          <w:sz w:val="22"/>
        </w:rPr>
        <w:t>tendrá derecho a participar en la asignación de Diputa</w:t>
      </w:r>
      <w:r w:rsidR="003A713F" w:rsidRPr="00573E7D">
        <w:rPr>
          <w:rFonts w:ascii="Arial" w:hAnsi="Arial" w:cs="Arial"/>
          <w:sz w:val="22"/>
        </w:rPr>
        <w:t>ciones</w:t>
      </w:r>
      <w:r w:rsidR="00AD065B" w:rsidRPr="00573E7D">
        <w:rPr>
          <w:rFonts w:ascii="Arial" w:hAnsi="Arial" w:cs="Arial"/>
          <w:sz w:val="22"/>
        </w:rPr>
        <w:t xml:space="preserve"> por el principio de representación proporcional y, en su caso, a que le sean atribuid</w:t>
      </w:r>
      <w:r w:rsidR="003A713F" w:rsidRPr="00573E7D">
        <w:rPr>
          <w:rFonts w:ascii="Arial" w:hAnsi="Arial" w:cs="Arial"/>
          <w:sz w:val="22"/>
        </w:rPr>
        <w:t>a</w:t>
      </w:r>
      <w:r w:rsidR="00AD065B" w:rsidRPr="00573E7D">
        <w:rPr>
          <w:rFonts w:ascii="Arial" w:hAnsi="Arial" w:cs="Arial"/>
          <w:sz w:val="22"/>
        </w:rPr>
        <w:t>s diputa</w:t>
      </w:r>
      <w:r w:rsidR="003A713F" w:rsidRPr="00573E7D">
        <w:rPr>
          <w:rFonts w:ascii="Arial" w:hAnsi="Arial" w:cs="Arial"/>
          <w:sz w:val="22"/>
        </w:rPr>
        <w:t>ciones</w:t>
      </w:r>
      <w:r w:rsidR="00AD065B" w:rsidRPr="00573E7D">
        <w:rPr>
          <w:rFonts w:ascii="Arial" w:hAnsi="Arial" w:cs="Arial"/>
          <w:sz w:val="22"/>
        </w:rPr>
        <w:t xml:space="preserve"> por dicho principio.</w:t>
      </w:r>
    </w:p>
    <w:p w:rsidR="00AD065B" w:rsidRPr="00573E7D" w:rsidRDefault="00AD065B" w:rsidP="00AD065B">
      <w:pPr>
        <w:spacing w:line="360" w:lineRule="auto"/>
        <w:jc w:val="both"/>
        <w:rPr>
          <w:rFonts w:ascii="Arial" w:hAnsi="Arial" w:cs="Arial"/>
          <w:sz w:val="22"/>
        </w:rPr>
      </w:pPr>
    </w:p>
    <w:p w:rsidR="00AD065B" w:rsidRPr="00573E7D" w:rsidRDefault="00AD065B" w:rsidP="00AD065B">
      <w:pPr>
        <w:spacing w:line="360" w:lineRule="auto"/>
        <w:jc w:val="both"/>
        <w:rPr>
          <w:rFonts w:ascii="Arial" w:hAnsi="Arial" w:cs="Arial"/>
          <w:sz w:val="22"/>
          <w:lang w:val="es-ES_tradnl"/>
        </w:rPr>
      </w:pPr>
      <w:r w:rsidRPr="00573E7D">
        <w:rPr>
          <w:rFonts w:ascii="Arial" w:hAnsi="Arial" w:cs="Arial"/>
          <w:sz w:val="22"/>
          <w:lang w:val="es-ES_tradnl"/>
        </w:rPr>
        <w:t>En este sentido, lo procedente es v</w:t>
      </w:r>
      <w:r w:rsidR="00AD2F37">
        <w:rPr>
          <w:rFonts w:ascii="Arial" w:hAnsi="Arial" w:cs="Arial"/>
          <w:sz w:val="22"/>
          <w:lang w:val="es-ES_tradnl"/>
        </w:rPr>
        <w:t>erificar qué</w:t>
      </w:r>
      <w:r w:rsidRPr="00573E7D">
        <w:rPr>
          <w:rFonts w:ascii="Arial" w:hAnsi="Arial" w:cs="Arial"/>
          <w:sz w:val="22"/>
          <w:lang w:val="es-ES_tradnl"/>
        </w:rPr>
        <w:t xml:space="preserve"> partidos políticos tienen derecho a participar en la asignación de representación proporcional, por haber alcanzado el 3% de la votación </w:t>
      </w:r>
      <w:r w:rsidR="00D455F8" w:rsidRPr="00573E7D">
        <w:rPr>
          <w:rFonts w:ascii="Arial" w:hAnsi="Arial" w:cs="Arial"/>
          <w:sz w:val="22"/>
          <w:lang w:val="es-ES_tradnl"/>
        </w:rPr>
        <w:t>emitida</w:t>
      </w:r>
      <w:r w:rsidRPr="00573E7D">
        <w:rPr>
          <w:rFonts w:ascii="Arial" w:hAnsi="Arial" w:cs="Arial"/>
          <w:sz w:val="22"/>
          <w:lang w:val="es-ES_tradnl"/>
        </w:rPr>
        <w:t xml:space="preserve">, </w:t>
      </w:r>
      <w:r w:rsidR="002B509B" w:rsidRPr="00573E7D">
        <w:rPr>
          <w:rFonts w:ascii="Arial" w:hAnsi="Arial" w:cs="Arial"/>
          <w:sz w:val="22"/>
          <w:lang w:val="es-ES_tradnl"/>
        </w:rPr>
        <w:t xml:space="preserve">porcentaje que </w:t>
      </w:r>
      <w:r w:rsidRPr="00573E7D">
        <w:rPr>
          <w:rFonts w:ascii="Arial" w:hAnsi="Arial" w:cs="Arial"/>
          <w:sz w:val="22"/>
          <w:lang w:val="es-ES_tradnl"/>
        </w:rPr>
        <w:t xml:space="preserve">equivale a </w:t>
      </w:r>
      <w:r w:rsidR="00F442EC" w:rsidRPr="00573E7D">
        <w:rPr>
          <w:rFonts w:ascii="Arial" w:hAnsi="Arial" w:cs="Arial"/>
          <w:sz w:val="22"/>
          <w:lang w:val="es-ES_tradnl"/>
        </w:rPr>
        <w:t>10,041.63</w:t>
      </w:r>
      <w:r w:rsidRPr="00573E7D">
        <w:rPr>
          <w:rFonts w:ascii="Arial" w:hAnsi="Arial" w:cs="Arial"/>
          <w:sz w:val="22"/>
          <w:szCs w:val="22"/>
          <w:lang w:val="es-MX" w:eastAsia="es-MX"/>
        </w:rPr>
        <w:t xml:space="preserve"> votos.</w:t>
      </w:r>
    </w:p>
    <w:p w:rsidR="00AD065B" w:rsidRPr="00573E7D" w:rsidRDefault="00AD065B" w:rsidP="00AD065B">
      <w:pPr>
        <w:spacing w:line="360" w:lineRule="auto"/>
        <w:jc w:val="both"/>
        <w:rPr>
          <w:rFonts w:ascii="Arial" w:hAnsi="Arial" w:cs="Arial"/>
          <w:sz w:val="22"/>
          <w:lang w:val="es-ES_tradnl"/>
        </w:rPr>
      </w:pPr>
    </w:p>
    <w:p w:rsidR="00AD065B" w:rsidRPr="00573E7D" w:rsidRDefault="00AD065B" w:rsidP="00AD065B">
      <w:pPr>
        <w:spacing w:line="360" w:lineRule="auto"/>
        <w:jc w:val="both"/>
        <w:rPr>
          <w:rFonts w:ascii="Arial" w:hAnsi="Arial" w:cs="Arial"/>
          <w:sz w:val="22"/>
          <w:lang w:val="es-ES_tradnl"/>
        </w:rPr>
      </w:pPr>
      <w:r w:rsidRPr="00573E7D">
        <w:rPr>
          <w:rFonts w:ascii="Arial" w:hAnsi="Arial" w:cs="Arial"/>
          <w:sz w:val="22"/>
          <w:lang w:val="es-ES_tradnl"/>
        </w:rPr>
        <w:t xml:space="preserve">Para logar lo anterior, conforme a la votación </w:t>
      </w:r>
      <w:r w:rsidR="002B509B" w:rsidRPr="00573E7D">
        <w:rPr>
          <w:rFonts w:ascii="Arial" w:hAnsi="Arial" w:cs="Arial"/>
          <w:sz w:val="22"/>
          <w:lang w:val="es-ES_tradnl"/>
        </w:rPr>
        <w:t>emitida</w:t>
      </w:r>
      <w:r w:rsidRPr="00573E7D">
        <w:rPr>
          <w:rFonts w:ascii="Arial" w:hAnsi="Arial" w:cs="Arial"/>
          <w:sz w:val="22"/>
          <w:lang w:val="es-ES_tradnl"/>
        </w:rPr>
        <w:t xml:space="preserve"> de cada partido político, se realiza una regla de tres a efecto de determinar qué porcentaje de la votación corresponde a cada </w:t>
      </w:r>
      <w:r w:rsidR="00853F35" w:rsidRPr="00573E7D">
        <w:rPr>
          <w:rFonts w:ascii="Arial" w:hAnsi="Arial" w:cs="Arial"/>
          <w:sz w:val="22"/>
          <w:lang w:val="es-ES_tradnl"/>
        </w:rPr>
        <w:t>uno</w:t>
      </w:r>
      <w:r w:rsidRPr="00573E7D">
        <w:rPr>
          <w:rFonts w:ascii="Arial" w:hAnsi="Arial" w:cs="Arial"/>
          <w:sz w:val="22"/>
          <w:lang w:val="es-ES_tradnl"/>
        </w:rPr>
        <w:t xml:space="preserve">, tal como se plasma en la última fila de la Tabla </w:t>
      </w:r>
      <w:r w:rsidR="00261441">
        <w:rPr>
          <w:rFonts w:ascii="Arial" w:hAnsi="Arial" w:cs="Arial"/>
          <w:sz w:val="22"/>
          <w:lang w:val="es-ES_tradnl"/>
        </w:rPr>
        <w:t>2</w:t>
      </w:r>
      <w:r w:rsidRPr="00573E7D">
        <w:rPr>
          <w:rFonts w:ascii="Arial" w:hAnsi="Arial" w:cs="Arial"/>
          <w:sz w:val="22"/>
          <w:lang w:val="es-ES_tradnl"/>
        </w:rPr>
        <w:t xml:space="preserve"> del presente instrumento.   </w:t>
      </w:r>
    </w:p>
    <w:p w:rsidR="00AD065B" w:rsidRPr="00573E7D" w:rsidRDefault="00AD065B" w:rsidP="00AD065B">
      <w:pPr>
        <w:spacing w:line="360" w:lineRule="auto"/>
        <w:jc w:val="both"/>
        <w:rPr>
          <w:rFonts w:ascii="Arial" w:hAnsi="Arial" w:cs="Arial"/>
          <w:sz w:val="22"/>
          <w:lang w:val="es-ES_tradnl"/>
        </w:rPr>
      </w:pPr>
      <w:r w:rsidRPr="00573E7D">
        <w:rPr>
          <w:rFonts w:ascii="Arial" w:hAnsi="Arial" w:cs="Arial"/>
          <w:sz w:val="22"/>
          <w:lang w:val="es-ES_tradnl"/>
        </w:rPr>
        <w:lastRenderedPageBreak/>
        <w:t xml:space="preserve">Con base en los datos asentados en la Tabla </w:t>
      </w:r>
      <w:r w:rsidR="00AD2F37">
        <w:rPr>
          <w:rFonts w:ascii="Arial" w:hAnsi="Arial" w:cs="Arial"/>
          <w:sz w:val="22"/>
          <w:lang w:val="es-ES_tradnl"/>
        </w:rPr>
        <w:t>2</w:t>
      </w:r>
      <w:r w:rsidRPr="00573E7D">
        <w:rPr>
          <w:rFonts w:ascii="Arial" w:hAnsi="Arial" w:cs="Arial"/>
          <w:sz w:val="22"/>
          <w:lang w:val="es-ES_tradnl"/>
        </w:rPr>
        <w:t xml:space="preserve">, se desprende que los institutos políticos que no obtuvieron al menos el 3% de la votación </w:t>
      </w:r>
      <w:r w:rsidR="00D455F8" w:rsidRPr="00573E7D">
        <w:rPr>
          <w:rFonts w:ascii="Arial" w:hAnsi="Arial" w:cs="Arial"/>
          <w:sz w:val="22"/>
          <w:lang w:val="es-ES_tradnl"/>
        </w:rPr>
        <w:t>emitida</w:t>
      </w:r>
      <w:r w:rsidR="002B509B" w:rsidRPr="00573E7D">
        <w:rPr>
          <w:rFonts w:ascii="Arial" w:hAnsi="Arial" w:cs="Arial"/>
          <w:sz w:val="22"/>
          <w:lang w:val="es-ES_tradnl"/>
        </w:rPr>
        <w:t>, es decir, 1</w:t>
      </w:r>
      <w:r w:rsidR="00F442EC" w:rsidRPr="00573E7D">
        <w:rPr>
          <w:rFonts w:ascii="Arial" w:hAnsi="Arial" w:cs="Arial"/>
          <w:sz w:val="22"/>
          <w:lang w:val="es-ES_tradnl"/>
        </w:rPr>
        <w:t>0,041.63</w:t>
      </w:r>
      <w:r w:rsidR="00F442EC" w:rsidRPr="00573E7D">
        <w:rPr>
          <w:rFonts w:ascii="Arial" w:hAnsi="Arial" w:cs="Arial"/>
          <w:sz w:val="22"/>
          <w:szCs w:val="22"/>
          <w:lang w:val="es-MX" w:eastAsia="es-MX"/>
        </w:rPr>
        <w:t xml:space="preserve"> </w:t>
      </w:r>
      <w:r w:rsidRPr="00573E7D">
        <w:rPr>
          <w:rFonts w:ascii="Arial" w:hAnsi="Arial" w:cs="Arial"/>
          <w:sz w:val="22"/>
          <w:szCs w:val="22"/>
          <w:lang w:val="es-MX" w:eastAsia="es-MX"/>
        </w:rPr>
        <w:t>votos</w:t>
      </w:r>
      <w:r w:rsidRPr="00573E7D">
        <w:rPr>
          <w:rFonts w:ascii="Arial" w:hAnsi="Arial" w:cs="Arial"/>
          <w:sz w:val="22"/>
          <w:lang w:val="es-ES_tradnl"/>
        </w:rPr>
        <w:t xml:space="preserve">, y por lo tanto, no tienen derecho a participar en la asignación de </w:t>
      </w:r>
      <w:r w:rsidR="003A713F" w:rsidRPr="00573E7D">
        <w:rPr>
          <w:rFonts w:ascii="Arial" w:hAnsi="Arial" w:cs="Arial"/>
          <w:sz w:val="22"/>
          <w:lang w:val="es-ES_tradnl"/>
        </w:rPr>
        <w:t>las diputaciones que nos ocupan</w:t>
      </w:r>
      <w:r w:rsidRPr="00573E7D">
        <w:rPr>
          <w:rFonts w:ascii="Arial" w:hAnsi="Arial" w:cs="Arial"/>
          <w:sz w:val="22"/>
          <w:lang w:val="es-ES_tradnl"/>
        </w:rPr>
        <w:t xml:space="preserve">, son los siguientes: </w:t>
      </w:r>
    </w:p>
    <w:p w:rsidR="00AD065B" w:rsidRPr="00573E7D" w:rsidRDefault="00AD065B" w:rsidP="00AD065B">
      <w:pPr>
        <w:spacing w:line="360" w:lineRule="auto"/>
        <w:jc w:val="center"/>
        <w:rPr>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1747"/>
        <w:gridCol w:w="1550"/>
      </w:tblGrid>
      <w:tr w:rsidR="003E4A26" w:rsidRPr="00573E7D" w:rsidTr="005434A1">
        <w:trPr>
          <w:trHeight w:val="459"/>
          <w:jc w:val="center"/>
        </w:trPr>
        <w:tc>
          <w:tcPr>
            <w:tcW w:w="4626" w:type="dxa"/>
            <w:shd w:val="clear" w:color="auto" w:fill="BFBFBF"/>
            <w:vAlign w:val="center"/>
          </w:tcPr>
          <w:p w:rsidR="00AD065B" w:rsidRPr="00573E7D" w:rsidRDefault="00947CF9" w:rsidP="003E4A26">
            <w:pPr>
              <w:jc w:val="center"/>
              <w:rPr>
                <w:rFonts w:ascii="Arial" w:hAnsi="Arial" w:cs="Arial"/>
                <w:b/>
                <w:sz w:val="20"/>
                <w:szCs w:val="20"/>
                <w:lang w:val="es-ES_tradnl"/>
              </w:rPr>
            </w:pPr>
            <w:r w:rsidRPr="00573E7D">
              <w:rPr>
                <w:rFonts w:ascii="Arial" w:hAnsi="Arial" w:cs="Arial"/>
                <w:b/>
                <w:sz w:val="20"/>
                <w:szCs w:val="20"/>
                <w:lang w:val="es-ES_tradnl"/>
              </w:rPr>
              <w:t>Partido Político</w:t>
            </w:r>
          </w:p>
        </w:tc>
        <w:tc>
          <w:tcPr>
            <w:tcW w:w="1747" w:type="dxa"/>
            <w:shd w:val="clear" w:color="auto" w:fill="BFBFBF"/>
            <w:vAlign w:val="center"/>
          </w:tcPr>
          <w:p w:rsidR="00AD065B" w:rsidRPr="00573E7D" w:rsidRDefault="00947CF9" w:rsidP="003E4A26">
            <w:pPr>
              <w:jc w:val="center"/>
              <w:rPr>
                <w:rFonts w:ascii="Arial" w:hAnsi="Arial" w:cs="Arial"/>
                <w:b/>
                <w:sz w:val="20"/>
                <w:szCs w:val="20"/>
                <w:lang w:val="es-ES_tradnl"/>
              </w:rPr>
            </w:pPr>
            <w:r w:rsidRPr="00573E7D">
              <w:rPr>
                <w:rFonts w:ascii="Arial" w:hAnsi="Arial" w:cs="Arial"/>
                <w:b/>
                <w:sz w:val="20"/>
                <w:szCs w:val="20"/>
                <w:lang w:val="es-ES_tradnl"/>
              </w:rPr>
              <w:t xml:space="preserve">Total de votos obtenidos en el estado </w:t>
            </w:r>
          </w:p>
        </w:tc>
        <w:tc>
          <w:tcPr>
            <w:tcW w:w="1550" w:type="dxa"/>
            <w:shd w:val="clear" w:color="auto" w:fill="BFBFBF"/>
            <w:vAlign w:val="center"/>
          </w:tcPr>
          <w:p w:rsidR="00AD065B" w:rsidRPr="00573E7D" w:rsidRDefault="00947CF9" w:rsidP="003E4A26">
            <w:pPr>
              <w:jc w:val="center"/>
              <w:rPr>
                <w:rFonts w:ascii="Arial" w:hAnsi="Arial" w:cs="Arial"/>
                <w:b/>
                <w:sz w:val="20"/>
                <w:szCs w:val="20"/>
                <w:lang w:val="es-ES_tradnl"/>
              </w:rPr>
            </w:pPr>
            <w:r w:rsidRPr="00573E7D">
              <w:rPr>
                <w:rFonts w:ascii="Arial" w:hAnsi="Arial" w:cs="Arial"/>
                <w:b/>
                <w:bCs/>
                <w:color w:val="000000"/>
                <w:sz w:val="20"/>
                <w:szCs w:val="20"/>
              </w:rPr>
              <w:t>% de votación estatal</w:t>
            </w:r>
          </w:p>
        </w:tc>
      </w:tr>
      <w:tr w:rsidR="003E4A26" w:rsidRPr="00573E7D" w:rsidTr="00D455F8">
        <w:trPr>
          <w:trHeight w:val="409"/>
          <w:jc w:val="center"/>
        </w:trPr>
        <w:tc>
          <w:tcPr>
            <w:tcW w:w="4626" w:type="dxa"/>
            <w:shd w:val="clear" w:color="auto" w:fill="auto"/>
            <w:vAlign w:val="center"/>
          </w:tcPr>
          <w:p w:rsidR="00AD065B" w:rsidRPr="0081301B" w:rsidRDefault="00AD065B" w:rsidP="003E4A26">
            <w:pPr>
              <w:jc w:val="both"/>
              <w:rPr>
                <w:rFonts w:ascii="Arial" w:hAnsi="Arial" w:cs="Arial"/>
                <w:sz w:val="20"/>
                <w:szCs w:val="22"/>
                <w:lang w:val="es-ES_tradnl"/>
              </w:rPr>
            </w:pPr>
            <w:r w:rsidRPr="0081301B">
              <w:rPr>
                <w:rFonts w:ascii="Arial" w:hAnsi="Arial" w:cs="Arial"/>
                <w:sz w:val="20"/>
                <w:szCs w:val="22"/>
                <w:lang w:val="es-ES_tradnl"/>
              </w:rPr>
              <w:t>Partido de la Revolución Democrática (PRD)</w:t>
            </w:r>
          </w:p>
        </w:tc>
        <w:tc>
          <w:tcPr>
            <w:tcW w:w="1747" w:type="dxa"/>
            <w:shd w:val="clear" w:color="auto" w:fill="auto"/>
            <w:vAlign w:val="center"/>
          </w:tcPr>
          <w:p w:rsidR="00AD065B" w:rsidRPr="0081301B" w:rsidRDefault="003A713F" w:rsidP="003E4A26">
            <w:pPr>
              <w:jc w:val="right"/>
              <w:rPr>
                <w:rFonts w:ascii="Arial" w:hAnsi="Arial" w:cs="Arial"/>
                <w:sz w:val="20"/>
                <w:szCs w:val="22"/>
                <w:lang w:val="es-ES_tradnl"/>
              </w:rPr>
            </w:pPr>
            <w:r w:rsidRPr="0081301B">
              <w:rPr>
                <w:rFonts w:ascii="Arial" w:hAnsi="Arial" w:cs="Arial"/>
                <w:bCs/>
                <w:sz w:val="20"/>
                <w:szCs w:val="22"/>
              </w:rPr>
              <w:t>4,982</w:t>
            </w:r>
          </w:p>
        </w:tc>
        <w:tc>
          <w:tcPr>
            <w:tcW w:w="1550" w:type="dxa"/>
            <w:shd w:val="clear" w:color="auto" w:fill="auto"/>
            <w:vAlign w:val="center"/>
          </w:tcPr>
          <w:p w:rsidR="00AD065B" w:rsidRPr="0081301B" w:rsidRDefault="003A713F" w:rsidP="000E4103">
            <w:pPr>
              <w:jc w:val="right"/>
              <w:rPr>
                <w:rFonts w:ascii="Arial" w:hAnsi="Arial" w:cs="Arial"/>
                <w:sz w:val="20"/>
                <w:szCs w:val="22"/>
                <w:lang w:val="es-ES_tradnl"/>
              </w:rPr>
            </w:pPr>
            <w:r w:rsidRPr="0081301B">
              <w:rPr>
                <w:rFonts w:ascii="Arial" w:hAnsi="Arial" w:cs="Arial"/>
                <w:sz w:val="20"/>
                <w:szCs w:val="22"/>
              </w:rPr>
              <w:t>1.4884</w:t>
            </w:r>
          </w:p>
        </w:tc>
      </w:tr>
      <w:tr w:rsidR="003E4A26" w:rsidRPr="00573E7D" w:rsidTr="00D455F8">
        <w:trPr>
          <w:trHeight w:val="429"/>
          <w:jc w:val="center"/>
        </w:trPr>
        <w:tc>
          <w:tcPr>
            <w:tcW w:w="4626" w:type="dxa"/>
            <w:shd w:val="clear" w:color="auto" w:fill="auto"/>
            <w:vAlign w:val="center"/>
          </w:tcPr>
          <w:p w:rsidR="00AD065B" w:rsidRPr="0081301B" w:rsidRDefault="00AD065B" w:rsidP="003E4A26">
            <w:pPr>
              <w:jc w:val="both"/>
              <w:rPr>
                <w:rFonts w:ascii="Arial" w:hAnsi="Arial" w:cs="Arial"/>
                <w:sz w:val="20"/>
                <w:szCs w:val="22"/>
                <w:lang w:val="es-ES_tradnl"/>
              </w:rPr>
            </w:pPr>
            <w:r w:rsidRPr="0081301B">
              <w:rPr>
                <w:rFonts w:ascii="Arial" w:hAnsi="Arial" w:cs="Arial"/>
                <w:sz w:val="20"/>
                <w:szCs w:val="22"/>
                <w:lang w:val="es-ES_tradnl"/>
              </w:rPr>
              <w:t xml:space="preserve">Partido Encuentro Social (PES) </w:t>
            </w:r>
          </w:p>
        </w:tc>
        <w:tc>
          <w:tcPr>
            <w:tcW w:w="1747" w:type="dxa"/>
            <w:shd w:val="clear" w:color="auto" w:fill="auto"/>
            <w:vAlign w:val="center"/>
          </w:tcPr>
          <w:p w:rsidR="00AD065B" w:rsidRPr="0081301B" w:rsidRDefault="003A713F" w:rsidP="003E4A26">
            <w:pPr>
              <w:jc w:val="right"/>
              <w:rPr>
                <w:rFonts w:ascii="Arial" w:hAnsi="Arial" w:cs="Arial"/>
                <w:sz w:val="20"/>
                <w:szCs w:val="22"/>
                <w:lang w:val="es-ES_tradnl"/>
              </w:rPr>
            </w:pPr>
            <w:r w:rsidRPr="0081301B">
              <w:rPr>
                <w:rFonts w:ascii="Arial" w:hAnsi="Arial" w:cs="Arial"/>
                <w:sz w:val="20"/>
                <w:szCs w:val="22"/>
                <w:lang w:val="es-ES_tradnl"/>
              </w:rPr>
              <w:t>6,041</w:t>
            </w:r>
          </w:p>
        </w:tc>
        <w:tc>
          <w:tcPr>
            <w:tcW w:w="1550" w:type="dxa"/>
            <w:shd w:val="clear" w:color="auto" w:fill="auto"/>
            <w:vAlign w:val="center"/>
          </w:tcPr>
          <w:p w:rsidR="00AD065B" w:rsidRPr="0081301B" w:rsidRDefault="003A713F" w:rsidP="000E4103">
            <w:pPr>
              <w:jc w:val="right"/>
              <w:rPr>
                <w:rFonts w:ascii="Arial" w:hAnsi="Arial" w:cs="Arial"/>
                <w:sz w:val="20"/>
                <w:szCs w:val="22"/>
                <w:lang w:val="es-ES_tradnl"/>
              </w:rPr>
            </w:pPr>
            <w:r w:rsidRPr="0081301B">
              <w:rPr>
                <w:rFonts w:ascii="Arial" w:hAnsi="Arial" w:cs="Arial"/>
                <w:sz w:val="20"/>
                <w:szCs w:val="22"/>
                <w:lang w:val="es-ES_tradnl"/>
              </w:rPr>
              <w:t>1.804</w:t>
            </w:r>
            <w:r w:rsidR="000E4103" w:rsidRPr="0081301B">
              <w:rPr>
                <w:rFonts w:ascii="Arial" w:hAnsi="Arial" w:cs="Arial"/>
                <w:sz w:val="20"/>
                <w:szCs w:val="22"/>
                <w:lang w:val="es-ES_tradnl"/>
              </w:rPr>
              <w:t>8</w:t>
            </w:r>
          </w:p>
        </w:tc>
      </w:tr>
    </w:tbl>
    <w:p w:rsidR="00AD065B" w:rsidRPr="0064455E" w:rsidRDefault="0064455E" w:rsidP="00AD065B">
      <w:pPr>
        <w:pStyle w:val="Prrafodelista"/>
        <w:spacing w:line="360" w:lineRule="auto"/>
        <w:ind w:left="0"/>
        <w:jc w:val="center"/>
        <w:rPr>
          <w:rFonts w:ascii="Arial" w:hAnsi="Arial" w:cs="Arial"/>
          <w:i/>
          <w:sz w:val="18"/>
          <w:lang w:val="es-ES"/>
        </w:rPr>
      </w:pPr>
      <w:r>
        <w:rPr>
          <w:rFonts w:ascii="Arial" w:hAnsi="Arial" w:cs="Arial"/>
          <w:i/>
          <w:sz w:val="18"/>
          <w:lang w:val="es-MX"/>
        </w:rPr>
        <w:t>(</w:t>
      </w:r>
      <w:r w:rsidR="00D455F8" w:rsidRPr="0064455E">
        <w:rPr>
          <w:rFonts w:ascii="Arial" w:hAnsi="Arial" w:cs="Arial"/>
          <w:i/>
          <w:sz w:val="18"/>
        </w:rPr>
        <w:t>Tabla</w:t>
      </w:r>
      <w:r w:rsidR="002B509B" w:rsidRPr="0064455E">
        <w:rPr>
          <w:rFonts w:ascii="Arial" w:hAnsi="Arial" w:cs="Arial"/>
          <w:i/>
          <w:sz w:val="18"/>
          <w:lang w:val="es-ES"/>
        </w:rPr>
        <w:t xml:space="preserve"> </w:t>
      </w:r>
      <w:r w:rsidR="00B2200A" w:rsidRPr="0064455E">
        <w:rPr>
          <w:rFonts w:ascii="Arial" w:hAnsi="Arial" w:cs="Arial"/>
          <w:i/>
          <w:sz w:val="18"/>
          <w:lang w:val="es-ES"/>
        </w:rPr>
        <w:t>7</w:t>
      </w:r>
      <w:r>
        <w:rPr>
          <w:rFonts w:ascii="Arial" w:hAnsi="Arial" w:cs="Arial"/>
          <w:i/>
          <w:sz w:val="18"/>
          <w:lang w:val="es-ES"/>
        </w:rPr>
        <w:t>)</w:t>
      </w:r>
    </w:p>
    <w:p w:rsidR="00AD065B" w:rsidRPr="00573E7D" w:rsidRDefault="00AD065B" w:rsidP="002C1DBF">
      <w:pPr>
        <w:pStyle w:val="Prrafodelista"/>
        <w:numPr>
          <w:ilvl w:val="0"/>
          <w:numId w:val="9"/>
        </w:numPr>
        <w:spacing w:after="0" w:line="360" w:lineRule="auto"/>
        <w:ind w:left="0" w:firstLine="0"/>
        <w:contextualSpacing/>
        <w:jc w:val="both"/>
        <w:rPr>
          <w:rFonts w:ascii="Arial" w:hAnsi="Arial" w:cs="Arial"/>
          <w:b/>
          <w:lang w:val="es-ES_tradnl"/>
        </w:rPr>
      </w:pPr>
      <w:r w:rsidRPr="00573E7D">
        <w:rPr>
          <w:rFonts w:ascii="Arial" w:hAnsi="Arial" w:cs="Arial"/>
          <w:b/>
          <w:lang w:val="es-ES_tradnl"/>
        </w:rPr>
        <w:t>Partidos con derecho a participar.</w:t>
      </w:r>
    </w:p>
    <w:p w:rsidR="00980537" w:rsidRPr="00573E7D" w:rsidRDefault="00980537" w:rsidP="00980537">
      <w:pPr>
        <w:pStyle w:val="Prrafodelista"/>
        <w:spacing w:after="0" w:line="360" w:lineRule="auto"/>
        <w:ind w:left="0"/>
        <w:contextualSpacing/>
        <w:jc w:val="both"/>
        <w:rPr>
          <w:rFonts w:ascii="Arial" w:hAnsi="Arial" w:cs="Arial"/>
          <w:b/>
          <w:lang w:val="es-ES_tradnl"/>
        </w:rPr>
      </w:pP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lang w:val="es-ES_tradnl"/>
        </w:rPr>
        <w:t xml:space="preserve">De conformidad a lo establecido por los artículos 22, </w:t>
      </w:r>
      <w:r w:rsidRPr="00573E7D">
        <w:rPr>
          <w:rFonts w:ascii="Arial" w:hAnsi="Arial" w:cs="Arial"/>
          <w:sz w:val="22"/>
          <w:szCs w:val="22"/>
          <w:lang w:val="es-ES_tradnl"/>
        </w:rPr>
        <w:t xml:space="preserve">párrafo sexto, de la Constitución local, 258, párrafo segundo, del Código Electoral del Estado, </w:t>
      </w:r>
      <w:r w:rsidR="00D455F8" w:rsidRPr="00573E7D">
        <w:rPr>
          <w:rFonts w:ascii="Arial" w:hAnsi="Arial" w:cs="Arial"/>
          <w:sz w:val="22"/>
          <w:szCs w:val="22"/>
          <w:lang w:val="es-ES_tradnl"/>
        </w:rPr>
        <w:t>todo</w:t>
      </w:r>
      <w:r w:rsidRPr="00573E7D">
        <w:rPr>
          <w:rFonts w:ascii="Arial" w:hAnsi="Arial" w:cs="Arial"/>
          <w:sz w:val="22"/>
          <w:szCs w:val="22"/>
        </w:rPr>
        <w:t xml:space="preserve"> partido político que alcance por lo menos el </w:t>
      </w:r>
      <w:r w:rsidRPr="00573E7D">
        <w:rPr>
          <w:rFonts w:ascii="Arial" w:hAnsi="Arial" w:cs="Arial"/>
          <w:bCs/>
          <w:sz w:val="22"/>
          <w:szCs w:val="22"/>
        </w:rPr>
        <w:t xml:space="preserve">3% de la votación </w:t>
      </w:r>
      <w:r w:rsidR="00D455F8" w:rsidRPr="00573E7D">
        <w:rPr>
          <w:rFonts w:ascii="Arial" w:hAnsi="Arial" w:cs="Arial"/>
          <w:bCs/>
          <w:sz w:val="22"/>
          <w:szCs w:val="22"/>
        </w:rPr>
        <w:t>emitida</w:t>
      </w:r>
      <w:r w:rsidRPr="00573E7D">
        <w:rPr>
          <w:rFonts w:ascii="Arial" w:hAnsi="Arial" w:cs="Arial"/>
          <w:bCs/>
          <w:sz w:val="22"/>
          <w:szCs w:val="22"/>
        </w:rPr>
        <w:t xml:space="preserve"> </w:t>
      </w:r>
      <w:r w:rsidRPr="00573E7D">
        <w:rPr>
          <w:rFonts w:ascii="Arial" w:hAnsi="Arial" w:cs="Arial"/>
          <w:sz w:val="22"/>
          <w:szCs w:val="22"/>
        </w:rPr>
        <w:t xml:space="preserve">y haya cumplido con lo dispuesto por el artículo 165 del </w:t>
      </w:r>
      <w:r w:rsidR="00AD2F37">
        <w:rPr>
          <w:rFonts w:ascii="Arial" w:hAnsi="Arial" w:cs="Arial"/>
          <w:sz w:val="22"/>
          <w:szCs w:val="22"/>
        </w:rPr>
        <w:t xml:space="preserve">citado </w:t>
      </w:r>
      <w:r w:rsidRPr="00573E7D">
        <w:rPr>
          <w:rFonts w:ascii="Arial" w:hAnsi="Arial" w:cs="Arial"/>
          <w:sz w:val="22"/>
          <w:szCs w:val="22"/>
        </w:rPr>
        <w:t>Código, tendrá derecho a participar en la asignación de diputa</w:t>
      </w:r>
      <w:r w:rsidR="00D455F8" w:rsidRPr="00573E7D">
        <w:rPr>
          <w:rFonts w:ascii="Arial" w:hAnsi="Arial" w:cs="Arial"/>
          <w:sz w:val="22"/>
          <w:szCs w:val="22"/>
        </w:rPr>
        <w:t>ciones</w:t>
      </w:r>
      <w:r w:rsidRPr="00573E7D">
        <w:rPr>
          <w:rFonts w:ascii="Arial" w:hAnsi="Arial" w:cs="Arial"/>
          <w:sz w:val="22"/>
          <w:szCs w:val="22"/>
        </w:rPr>
        <w:t xml:space="preserve"> por el principio de representación proporcional y, en su caso, a que le sean atribuid</w:t>
      </w:r>
      <w:r w:rsidR="00D455F8" w:rsidRPr="00573E7D">
        <w:rPr>
          <w:rFonts w:ascii="Arial" w:hAnsi="Arial" w:cs="Arial"/>
          <w:sz w:val="22"/>
          <w:szCs w:val="22"/>
        </w:rPr>
        <w:t>a</w:t>
      </w:r>
      <w:r w:rsidRPr="00573E7D">
        <w:rPr>
          <w:rFonts w:ascii="Arial" w:hAnsi="Arial" w:cs="Arial"/>
          <w:sz w:val="22"/>
          <w:szCs w:val="22"/>
        </w:rPr>
        <w:t>s diputa</w:t>
      </w:r>
      <w:r w:rsidR="00D455F8" w:rsidRPr="00573E7D">
        <w:rPr>
          <w:rFonts w:ascii="Arial" w:hAnsi="Arial" w:cs="Arial"/>
          <w:sz w:val="22"/>
          <w:szCs w:val="22"/>
        </w:rPr>
        <w:t>ciones</w:t>
      </w:r>
      <w:r w:rsidRPr="00573E7D">
        <w:rPr>
          <w:rFonts w:ascii="Arial" w:hAnsi="Arial" w:cs="Arial"/>
          <w:sz w:val="22"/>
          <w:szCs w:val="22"/>
        </w:rPr>
        <w:t xml:space="preserve"> por dicho principio.</w:t>
      </w:r>
    </w:p>
    <w:p w:rsidR="00AD065B" w:rsidRPr="00573E7D" w:rsidRDefault="00AD065B" w:rsidP="00AD065B">
      <w:pPr>
        <w:spacing w:line="360" w:lineRule="auto"/>
        <w:jc w:val="both"/>
        <w:rPr>
          <w:rFonts w:ascii="Arial" w:hAnsi="Arial" w:cs="Arial"/>
          <w:sz w:val="22"/>
          <w:szCs w:val="22"/>
        </w:rPr>
      </w:pPr>
    </w:p>
    <w:p w:rsidR="00947CF9" w:rsidRPr="00573E7D" w:rsidRDefault="00AD065B" w:rsidP="00947CF9">
      <w:pPr>
        <w:spacing w:line="360" w:lineRule="auto"/>
        <w:jc w:val="both"/>
        <w:rPr>
          <w:rFonts w:ascii="Arial" w:hAnsi="Arial" w:cs="Arial"/>
          <w:snapToGrid w:val="0"/>
          <w:sz w:val="22"/>
        </w:rPr>
      </w:pPr>
      <w:r w:rsidRPr="00573E7D">
        <w:rPr>
          <w:rFonts w:ascii="Arial" w:hAnsi="Arial" w:cs="Arial"/>
          <w:sz w:val="22"/>
          <w:szCs w:val="22"/>
        </w:rPr>
        <w:t>Por lo que respecta al cumplimiento de lo dispuesto en el artículo 165 del Código de la materia, el Consejo General con fecha</w:t>
      </w:r>
      <w:r w:rsidR="00775C0D" w:rsidRPr="00573E7D">
        <w:rPr>
          <w:rFonts w:ascii="Arial" w:hAnsi="Arial" w:cs="Arial"/>
          <w:sz w:val="22"/>
          <w:szCs w:val="22"/>
        </w:rPr>
        <w:t>s 14 y 28 de abril de 2018</w:t>
      </w:r>
      <w:r w:rsidRPr="00573E7D">
        <w:rPr>
          <w:rFonts w:ascii="Arial" w:hAnsi="Arial" w:cs="Arial"/>
          <w:sz w:val="22"/>
          <w:szCs w:val="22"/>
        </w:rPr>
        <w:t>,</w:t>
      </w:r>
      <w:r w:rsidR="00775C0D" w:rsidRPr="00573E7D">
        <w:rPr>
          <w:rFonts w:ascii="Arial" w:hAnsi="Arial" w:cs="Arial"/>
          <w:sz w:val="22"/>
          <w:szCs w:val="22"/>
        </w:rPr>
        <w:t xml:space="preserve"> mediante Acuerdos IEE/CG/A055/2018 </w:t>
      </w:r>
      <w:r w:rsidR="00AD2F37">
        <w:rPr>
          <w:rFonts w:ascii="Arial" w:hAnsi="Arial" w:cs="Arial"/>
          <w:sz w:val="22"/>
          <w:szCs w:val="22"/>
        </w:rPr>
        <w:t>e</w:t>
      </w:r>
      <w:r w:rsidR="00775C0D" w:rsidRPr="00573E7D">
        <w:rPr>
          <w:rFonts w:ascii="Arial" w:hAnsi="Arial" w:cs="Arial"/>
          <w:sz w:val="22"/>
          <w:szCs w:val="22"/>
        </w:rPr>
        <w:t xml:space="preserve"> IEE/CG/A064/2018,</w:t>
      </w:r>
      <w:r w:rsidRPr="00573E7D">
        <w:rPr>
          <w:rFonts w:ascii="Arial" w:hAnsi="Arial" w:cs="Arial"/>
          <w:sz w:val="22"/>
          <w:szCs w:val="22"/>
        </w:rPr>
        <w:t xml:space="preserve"> llevó a cabo el registro de las</w:t>
      </w:r>
      <w:r w:rsidR="00775C0D" w:rsidRPr="00573E7D">
        <w:rPr>
          <w:rFonts w:ascii="Arial" w:hAnsi="Arial" w:cs="Arial"/>
          <w:sz w:val="22"/>
          <w:szCs w:val="22"/>
        </w:rPr>
        <w:t xml:space="preserve"> candidaturas al cargo de diputaciones locales por los principios de mayoría relativa y representación proporcional presentadas por partidos políticos, coaliciones y aspirantes a candidaturas independientes con derecho a registrarse</w:t>
      </w:r>
      <w:r w:rsidR="00775C0D" w:rsidRPr="00573E7D">
        <w:rPr>
          <w:rFonts w:ascii="Arial" w:hAnsi="Arial" w:cs="Arial"/>
          <w:snapToGrid w:val="0"/>
          <w:sz w:val="22"/>
          <w:szCs w:val="22"/>
        </w:rPr>
        <w:t>;</w:t>
      </w:r>
      <w:r w:rsidRPr="00573E7D">
        <w:rPr>
          <w:rFonts w:ascii="Arial" w:hAnsi="Arial" w:cs="Arial"/>
          <w:snapToGrid w:val="0"/>
          <w:sz w:val="22"/>
        </w:rPr>
        <w:t xml:space="preserve"> lo anterior, una vez verificados los requisitos de elegibilidad, así como los establecid</w:t>
      </w:r>
      <w:r w:rsidR="00947CF9" w:rsidRPr="00573E7D">
        <w:rPr>
          <w:rFonts w:ascii="Arial" w:hAnsi="Arial" w:cs="Arial"/>
          <w:snapToGrid w:val="0"/>
          <w:sz w:val="22"/>
        </w:rPr>
        <w:t>os por el propio precepto legal, mismo que se cita a continuación:</w:t>
      </w:r>
    </w:p>
    <w:p w:rsidR="00947CF9" w:rsidRPr="00573E7D" w:rsidRDefault="00947CF9" w:rsidP="00947CF9">
      <w:pPr>
        <w:spacing w:line="360" w:lineRule="auto"/>
        <w:jc w:val="both"/>
        <w:rPr>
          <w:rFonts w:ascii="Arial" w:hAnsi="Arial" w:cs="Arial"/>
          <w:snapToGrid w:val="0"/>
          <w:sz w:val="22"/>
        </w:rPr>
      </w:pPr>
    </w:p>
    <w:p w:rsidR="00947CF9" w:rsidRPr="005722B1" w:rsidRDefault="00947CF9" w:rsidP="005722B1">
      <w:pPr>
        <w:spacing w:line="360" w:lineRule="auto"/>
        <w:ind w:left="567" w:right="567"/>
        <w:jc w:val="both"/>
        <w:rPr>
          <w:rFonts w:ascii="Arial" w:hAnsi="Arial" w:cs="Arial"/>
          <w:i/>
          <w:sz w:val="20"/>
        </w:rPr>
      </w:pPr>
      <w:r w:rsidRPr="005722B1">
        <w:rPr>
          <w:rFonts w:ascii="Arial" w:hAnsi="Arial" w:cs="Arial"/>
          <w:b/>
          <w:i/>
          <w:sz w:val="20"/>
        </w:rPr>
        <w:t>“ARTÍCULO 165.-</w:t>
      </w:r>
      <w:r w:rsidRPr="005722B1">
        <w:rPr>
          <w:rFonts w:ascii="Arial" w:hAnsi="Arial" w:cs="Arial"/>
          <w:i/>
          <w:sz w:val="20"/>
        </w:rPr>
        <w:t xml:space="preserve"> Para el registro de la lista de candidatos para Diputados por el principio de representación proporcional, el CONSEJO GENERAL verificará que el partido político solicitante registró previamente: </w:t>
      </w:r>
    </w:p>
    <w:p w:rsidR="00947CF9" w:rsidRPr="005722B1" w:rsidRDefault="00947CF9" w:rsidP="005722B1">
      <w:pPr>
        <w:spacing w:line="360" w:lineRule="auto"/>
        <w:ind w:left="567" w:right="567"/>
        <w:jc w:val="both"/>
        <w:rPr>
          <w:rFonts w:ascii="Arial" w:hAnsi="Arial" w:cs="Arial"/>
          <w:i/>
          <w:sz w:val="20"/>
        </w:rPr>
      </w:pPr>
    </w:p>
    <w:p w:rsidR="00947CF9" w:rsidRPr="005722B1" w:rsidRDefault="00947CF9" w:rsidP="005722B1">
      <w:pPr>
        <w:numPr>
          <w:ilvl w:val="0"/>
          <w:numId w:val="21"/>
        </w:numPr>
        <w:spacing w:line="360" w:lineRule="auto"/>
        <w:ind w:left="567" w:right="567" w:firstLine="0"/>
        <w:jc w:val="both"/>
        <w:rPr>
          <w:rFonts w:ascii="Arial" w:hAnsi="Arial" w:cs="Arial"/>
          <w:i/>
          <w:sz w:val="20"/>
        </w:rPr>
      </w:pPr>
      <w:r w:rsidRPr="005722B1">
        <w:rPr>
          <w:rFonts w:ascii="Arial" w:hAnsi="Arial" w:cs="Arial"/>
          <w:i/>
          <w:sz w:val="20"/>
        </w:rPr>
        <w:t>La plataforma electoral a que se refiere el artículo 161 y cumplió con lo establecido en la fracción XI del artículo 51 de este CÓDIGO; y</w:t>
      </w:r>
    </w:p>
    <w:p w:rsidR="00947CF9" w:rsidRPr="005722B1" w:rsidRDefault="00947CF9" w:rsidP="005722B1">
      <w:pPr>
        <w:numPr>
          <w:ilvl w:val="0"/>
          <w:numId w:val="21"/>
        </w:numPr>
        <w:tabs>
          <w:tab w:val="left" w:pos="851"/>
        </w:tabs>
        <w:spacing w:line="360" w:lineRule="auto"/>
        <w:ind w:left="567" w:right="567" w:firstLine="0"/>
        <w:jc w:val="both"/>
        <w:rPr>
          <w:rFonts w:ascii="Arial" w:hAnsi="Arial" w:cs="Arial"/>
          <w:i/>
          <w:sz w:val="20"/>
        </w:rPr>
      </w:pPr>
      <w:r w:rsidRPr="005722B1">
        <w:rPr>
          <w:rFonts w:ascii="Arial" w:hAnsi="Arial" w:cs="Arial"/>
          <w:i/>
          <w:sz w:val="20"/>
        </w:rPr>
        <w:lastRenderedPageBreak/>
        <w:t>Los candidatos a diputados por el principio de mayoría relativa en más del 50% de los distritos electorales, ya sea individualmente o en coalición y haber cumplido con la fracción XXI del artículo 51 de este CÓDIGO;”</w:t>
      </w:r>
    </w:p>
    <w:p w:rsidR="00AD065B" w:rsidRPr="00573E7D" w:rsidRDefault="00AD065B" w:rsidP="00AD065B">
      <w:pPr>
        <w:spacing w:line="360" w:lineRule="auto"/>
        <w:jc w:val="both"/>
        <w:rPr>
          <w:rFonts w:ascii="Arial" w:hAnsi="Arial" w:cs="Arial"/>
          <w:snapToGrid w:val="0"/>
          <w:sz w:val="22"/>
        </w:rPr>
      </w:pPr>
    </w:p>
    <w:p w:rsidR="00AD065B" w:rsidRPr="00573E7D" w:rsidRDefault="00AD065B" w:rsidP="00AD065B">
      <w:pPr>
        <w:spacing w:line="360" w:lineRule="auto"/>
        <w:jc w:val="both"/>
        <w:rPr>
          <w:rFonts w:ascii="Arial" w:hAnsi="Arial" w:cs="Arial"/>
          <w:snapToGrid w:val="0"/>
          <w:sz w:val="22"/>
        </w:rPr>
      </w:pPr>
      <w:r w:rsidRPr="00573E7D">
        <w:rPr>
          <w:rFonts w:ascii="Arial" w:hAnsi="Arial" w:cs="Arial"/>
          <w:snapToGrid w:val="0"/>
          <w:sz w:val="22"/>
        </w:rPr>
        <w:t>Por lo que</w:t>
      </w:r>
      <w:r w:rsidR="00775C0D" w:rsidRPr="00573E7D">
        <w:rPr>
          <w:rFonts w:ascii="Arial" w:hAnsi="Arial" w:cs="Arial"/>
          <w:snapToGrid w:val="0"/>
          <w:sz w:val="22"/>
        </w:rPr>
        <w:t>,</w:t>
      </w:r>
      <w:r w:rsidRPr="00573E7D">
        <w:rPr>
          <w:rFonts w:ascii="Arial" w:hAnsi="Arial" w:cs="Arial"/>
          <w:snapToGrid w:val="0"/>
          <w:sz w:val="22"/>
        </w:rPr>
        <w:t xml:space="preserve"> los partidos políticos que cumplen con el requisito en comento, y por tanto, tienen derecho a participar en la asignación de diputa</w:t>
      </w:r>
      <w:r w:rsidR="00775C0D" w:rsidRPr="00573E7D">
        <w:rPr>
          <w:rFonts w:ascii="Arial" w:hAnsi="Arial" w:cs="Arial"/>
          <w:snapToGrid w:val="0"/>
          <w:sz w:val="22"/>
        </w:rPr>
        <w:t>ciones</w:t>
      </w:r>
      <w:r w:rsidRPr="00573E7D">
        <w:rPr>
          <w:rFonts w:ascii="Arial" w:hAnsi="Arial" w:cs="Arial"/>
          <w:snapToGrid w:val="0"/>
          <w:sz w:val="22"/>
        </w:rPr>
        <w:t xml:space="preserve"> por el principio de representación proporcional, son:</w:t>
      </w:r>
    </w:p>
    <w:p w:rsidR="00AD065B" w:rsidRPr="00573E7D" w:rsidRDefault="00AD065B" w:rsidP="00AD065B">
      <w:pPr>
        <w:spacing w:line="360" w:lineRule="auto"/>
        <w:jc w:val="both"/>
        <w:rPr>
          <w:rFonts w:ascii="Arial" w:hAnsi="Arial" w:cs="Arial"/>
          <w:snapToGrid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2286"/>
        <w:gridCol w:w="1761"/>
      </w:tblGrid>
      <w:tr w:rsidR="003E4A26" w:rsidRPr="00573E7D" w:rsidTr="005434A1">
        <w:trPr>
          <w:jc w:val="center"/>
        </w:trPr>
        <w:tc>
          <w:tcPr>
            <w:tcW w:w="4232" w:type="dxa"/>
            <w:shd w:val="clear" w:color="auto" w:fill="BFBFBF"/>
            <w:vAlign w:val="center"/>
          </w:tcPr>
          <w:p w:rsidR="00AD065B" w:rsidRPr="00573E7D" w:rsidRDefault="002B509B" w:rsidP="00775C0D">
            <w:pPr>
              <w:jc w:val="center"/>
              <w:rPr>
                <w:rFonts w:ascii="Arial" w:hAnsi="Arial" w:cs="Arial"/>
                <w:b/>
                <w:sz w:val="20"/>
                <w:szCs w:val="22"/>
                <w:lang w:val="es-ES_tradnl"/>
              </w:rPr>
            </w:pPr>
            <w:r w:rsidRPr="00573E7D">
              <w:rPr>
                <w:rFonts w:ascii="Arial" w:hAnsi="Arial" w:cs="Arial"/>
                <w:b/>
                <w:sz w:val="22"/>
                <w:szCs w:val="22"/>
                <w:lang w:val="es-ES_tradnl"/>
              </w:rPr>
              <w:t>Partido Político</w:t>
            </w:r>
          </w:p>
        </w:tc>
        <w:tc>
          <w:tcPr>
            <w:tcW w:w="2286" w:type="dxa"/>
            <w:shd w:val="clear" w:color="auto" w:fill="BFBFBF"/>
            <w:vAlign w:val="center"/>
          </w:tcPr>
          <w:p w:rsidR="00AD065B" w:rsidRPr="00573E7D" w:rsidRDefault="002B509B" w:rsidP="00775C0D">
            <w:pPr>
              <w:jc w:val="center"/>
              <w:rPr>
                <w:rFonts w:ascii="Arial" w:hAnsi="Arial" w:cs="Arial"/>
                <w:b/>
                <w:sz w:val="20"/>
                <w:szCs w:val="22"/>
                <w:lang w:val="es-ES_tradnl"/>
              </w:rPr>
            </w:pPr>
            <w:r w:rsidRPr="00573E7D">
              <w:rPr>
                <w:rFonts w:ascii="Arial" w:hAnsi="Arial" w:cs="Arial"/>
                <w:b/>
                <w:sz w:val="20"/>
                <w:szCs w:val="22"/>
                <w:lang w:val="es-ES_tradnl"/>
              </w:rPr>
              <w:t>Número de distritos en los que postuló candidaturas a diputaciones por mayoría relativa</w:t>
            </w:r>
          </w:p>
        </w:tc>
        <w:tc>
          <w:tcPr>
            <w:tcW w:w="1761" w:type="dxa"/>
            <w:shd w:val="clear" w:color="auto" w:fill="BFBFBF"/>
            <w:vAlign w:val="center"/>
          </w:tcPr>
          <w:p w:rsidR="00AD065B" w:rsidRPr="00573E7D" w:rsidRDefault="002B509B" w:rsidP="00775C0D">
            <w:pPr>
              <w:jc w:val="center"/>
              <w:rPr>
                <w:rFonts w:ascii="Arial" w:hAnsi="Arial" w:cs="Arial"/>
                <w:b/>
                <w:sz w:val="20"/>
                <w:szCs w:val="22"/>
                <w:lang w:val="es-ES_tradnl"/>
              </w:rPr>
            </w:pPr>
            <w:r w:rsidRPr="00573E7D">
              <w:rPr>
                <w:rFonts w:ascii="Arial" w:hAnsi="Arial" w:cs="Arial"/>
                <w:b/>
                <w:sz w:val="20"/>
                <w:szCs w:val="22"/>
                <w:lang w:val="es-ES_tradnl"/>
              </w:rPr>
              <w:t>Cumplimiento de requisito legal</w:t>
            </w:r>
          </w:p>
        </w:tc>
      </w:tr>
      <w:tr w:rsidR="003E4A26" w:rsidRPr="00573E7D" w:rsidTr="00572BC6">
        <w:trPr>
          <w:jc w:val="center"/>
        </w:trPr>
        <w:tc>
          <w:tcPr>
            <w:tcW w:w="4232" w:type="dxa"/>
            <w:shd w:val="clear" w:color="auto" w:fill="auto"/>
            <w:vAlign w:val="center"/>
          </w:tcPr>
          <w:p w:rsidR="00AD065B" w:rsidRPr="0081301B" w:rsidRDefault="00572BC6" w:rsidP="003E4A26">
            <w:pPr>
              <w:jc w:val="both"/>
              <w:rPr>
                <w:rFonts w:ascii="Arial" w:hAnsi="Arial" w:cs="Arial"/>
                <w:sz w:val="20"/>
                <w:szCs w:val="22"/>
                <w:lang w:val="es-ES_tradnl"/>
              </w:rPr>
            </w:pPr>
            <w:bookmarkStart w:id="1" w:name="_Hlk422916910"/>
            <w:r w:rsidRPr="0081301B">
              <w:rPr>
                <w:rFonts w:ascii="Arial" w:hAnsi="Arial" w:cs="Arial"/>
                <w:sz w:val="20"/>
                <w:szCs w:val="22"/>
                <w:lang w:val="es-ES_tradnl"/>
              </w:rPr>
              <w:t xml:space="preserve">Partido Acción Nacional </w:t>
            </w:r>
          </w:p>
        </w:tc>
        <w:tc>
          <w:tcPr>
            <w:tcW w:w="2286" w:type="dxa"/>
            <w:shd w:val="clear" w:color="auto" w:fill="auto"/>
            <w:vAlign w:val="center"/>
          </w:tcPr>
          <w:p w:rsidR="00AD065B" w:rsidRPr="0081301B" w:rsidRDefault="00572BC6" w:rsidP="00572BC6">
            <w:pPr>
              <w:jc w:val="center"/>
              <w:rPr>
                <w:rFonts w:ascii="Arial" w:hAnsi="Arial" w:cs="Arial"/>
                <w:sz w:val="20"/>
                <w:szCs w:val="22"/>
                <w:lang w:val="es-ES_tradnl"/>
              </w:rPr>
            </w:pPr>
            <w:r w:rsidRPr="0081301B">
              <w:rPr>
                <w:rFonts w:ascii="Arial" w:hAnsi="Arial" w:cs="Arial"/>
                <w:sz w:val="20"/>
                <w:szCs w:val="22"/>
                <w:lang w:val="es-ES_tradnl"/>
              </w:rPr>
              <w:t>16 (100%)</w:t>
            </w:r>
          </w:p>
        </w:tc>
        <w:tc>
          <w:tcPr>
            <w:tcW w:w="1761" w:type="dxa"/>
            <w:shd w:val="clear" w:color="auto" w:fill="auto"/>
            <w:vAlign w:val="center"/>
          </w:tcPr>
          <w:p w:rsidR="00AD065B" w:rsidRPr="0081301B" w:rsidRDefault="00572BC6" w:rsidP="00572BC6">
            <w:pPr>
              <w:jc w:val="center"/>
              <w:rPr>
                <w:rFonts w:ascii="Arial" w:hAnsi="Arial" w:cs="Arial"/>
                <w:sz w:val="20"/>
                <w:szCs w:val="22"/>
                <w:lang w:val="es-ES_tradnl"/>
              </w:rPr>
            </w:pPr>
            <w:r w:rsidRPr="0081301B">
              <w:rPr>
                <w:rFonts w:ascii="Arial" w:hAnsi="Arial" w:cs="Arial"/>
                <w:sz w:val="20"/>
                <w:szCs w:val="22"/>
                <w:lang w:val="es-ES_tradnl"/>
              </w:rPr>
              <w:t>Sí</w:t>
            </w:r>
          </w:p>
        </w:tc>
      </w:tr>
      <w:tr w:rsidR="00572BC6" w:rsidRPr="00573E7D" w:rsidTr="00572BC6">
        <w:trPr>
          <w:jc w:val="center"/>
        </w:trPr>
        <w:tc>
          <w:tcPr>
            <w:tcW w:w="4232" w:type="dxa"/>
            <w:shd w:val="clear" w:color="auto" w:fill="auto"/>
            <w:vAlign w:val="center"/>
          </w:tcPr>
          <w:p w:rsidR="00572BC6" w:rsidRPr="0081301B" w:rsidRDefault="00572BC6" w:rsidP="003E4A26">
            <w:pPr>
              <w:jc w:val="both"/>
              <w:rPr>
                <w:rFonts w:ascii="Arial" w:hAnsi="Arial" w:cs="Arial"/>
                <w:sz w:val="20"/>
                <w:szCs w:val="22"/>
                <w:lang w:val="es-ES_tradnl"/>
              </w:rPr>
            </w:pPr>
            <w:r w:rsidRPr="0081301B">
              <w:rPr>
                <w:rFonts w:ascii="Arial" w:hAnsi="Arial" w:cs="Arial"/>
                <w:sz w:val="20"/>
                <w:szCs w:val="22"/>
                <w:lang w:val="es-ES_tradnl"/>
              </w:rPr>
              <w:t>Partido Revolucionario Institucional</w:t>
            </w:r>
          </w:p>
        </w:tc>
        <w:tc>
          <w:tcPr>
            <w:tcW w:w="2286"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16 (100%)</w:t>
            </w:r>
          </w:p>
        </w:tc>
        <w:tc>
          <w:tcPr>
            <w:tcW w:w="1761"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Sí</w:t>
            </w:r>
          </w:p>
        </w:tc>
      </w:tr>
      <w:tr w:rsidR="00572BC6" w:rsidRPr="00573E7D" w:rsidTr="002B509B">
        <w:trPr>
          <w:trHeight w:val="237"/>
          <w:jc w:val="center"/>
        </w:trPr>
        <w:tc>
          <w:tcPr>
            <w:tcW w:w="4232" w:type="dxa"/>
            <w:shd w:val="clear" w:color="auto" w:fill="auto"/>
            <w:vAlign w:val="center"/>
          </w:tcPr>
          <w:p w:rsidR="00572BC6" w:rsidRPr="0081301B" w:rsidRDefault="00572BC6" w:rsidP="003E4A26">
            <w:pPr>
              <w:jc w:val="both"/>
              <w:rPr>
                <w:rFonts w:ascii="Arial" w:hAnsi="Arial" w:cs="Arial"/>
                <w:sz w:val="20"/>
                <w:szCs w:val="22"/>
                <w:lang w:val="es-ES_tradnl"/>
              </w:rPr>
            </w:pPr>
            <w:r w:rsidRPr="0081301B">
              <w:rPr>
                <w:rFonts w:ascii="Arial" w:hAnsi="Arial" w:cs="Arial"/>
                <w:sz w:val="20"/>
                <w:szCs w:val="22"/>
                <w:lang w:val="es-ES_tradnl"/>
              </w:rPr>
              <w:t xml:space="preserve">Partido Verde Ecologista de México </w:t>
            </w:r>
          </w:p>
        </w:tc>
        <w:tc>
          <w:tcPr>
            <w:tcW w:w="2286"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16 (100%)</w:t>
            </w:r>
          </w:p>
        </w:tc>
        <w:tc>
          <w:tcPr>
            <w:tcW w:w="1761"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Sí</w:t>
            </w:r>
          </w:p>
        </w:tc>
      </w:tr>
      <w:tr w:rsidR="00572BC6" w:rsidRPr="00573E7D" w:rsidTr="00572BC6">
        <w:trPr>
          <w:jc w:val="center"/>
        </w:trPr>
        <w:tc>
          <w:tcPr>
            <w:tcW w:w="4232" w:type="dxa"/>
            <w:shd w:val="clear" w:color="auto" w:fill="auto"/>
            <w:vAlign w:val="center"/>
          </w:tcPr>
          <w:p w:rsidR="00572BC6" w:rsidRPr="0081301B" w:rsidRDefault="00572BC6" w:rsidP="003E4A26">
            <w:pPr>
              <w:jc w:val="both"/>
              <w:rPr>
                <w:rFonts w:ascii="Arial" w:hAnsi="Arial" w:cs="Arial"/>
                <w:sz w:val="20"/>
                <w:szCs w:val="22"/>
                <w:lang w:val="es-ES_tradnl"/>
              </w:rPr>
            </w:pPr>
            <w:r w:rsidRPr="0081301B">
              <w:rPr>
                <w:rFonts w:ascii="Arial" w:hAnsi="Arial" w:cs="Arial"/>
                <w:sz w:val="20"/>
                <w:szCs w:val="22"/>
                <w:lang w:val="es-ES_tradnl"/>
              </w:rPr>
              <w:t xml:space="preserve">Partido del Trabajo </w:t>
            </w:r>
          </w:p>
        </w:tc>
        <w:tc>
          <w:tcPr>
            <w:tcW w:w="2286"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16 (100%)</w:t>
            </w:r>
          </w:p>
        </w:tc>
        <w:tc>
          <w:tcPr>
            <w:tcW w:w="1761"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Sí</w:t>
            </w:r>
          </w:p>
        </w:tc>
      </w:tr>
      <w:tr w:rsidR="00572BC6" w:rsidRPr="00573E7D" w:rsidTr="00572BC6">
        <w:trPr>
          <w:jc w:val="center"/>
        </w:trPr>
        <w:tc>
          <w:tcPr>
            <w:tcW w:w="4232" w:type="dxa"/>
            <w:shd w:val="clear" w:color="auto" w:fill="auto"/>
            <w:vAlign w:val="center"/>
          </w:tcPr>
          <w:p w:rsidR="00572BC6" w:rsidRPr="0081301B" w:rsidRDefault="00572BC6" w:rsidP="003E4A26">
            <w:pPr>
              <w:jc w:val="both"/>
              <w:rPr>
                <w:rFonts w:ascii="Arial" w:hAnsi="Arial" w:cs="Arial"/>
                <w:sz w:val="20"/>
                <w:szCs w:val="22"/>
                <w:lang w:val="es-ES_tradnl"/>
              </w:rPr>
            </w:pPr>
            <w:r w:rsidRPr="0081301B">
              <w:rPr>
                <w:rFonts w:ascii="Arial" w:hAnsi="Arial" w:cs="Arial"/>
                <w:sz w:val="20"/>
                <w:szCs w:val="22"/>
                <w:lang w:val="es-ES_tradnl"/>
              </w:rPr>
              <w:t xml:space="preserve">Movimiento Ciudadano </w:t>
            </w:r>
          </w:p>
        </w:tc>
        <w:tc>
          <w:tcPr>
            <w:tcW w:w="2286"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16 (100%)</w:t>
            </w:r>
          </w:p>
        </w:tc>
        <w:tc>
          <w:tcPr>
            <w:tcW w:w="1761"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Sí</w:t>
            </w:r>
          </w:p>
        </w:tc>
      </w:tr>
      <w:tr w:rsidR="00572BC6" w:rsidRPr="00573E7D" w:rsidTr="00572BC6">
        <w:trPr>
          <w:jc w:val="center"/>
        </w:trPr>
        <w:tc>
          <w:tcPr>
            <w:tcW w:w="4232" w:type="dxa"/>
            <w:shd w:val="clear" w:color="auto" w:fill="auto"/>
            <w:vAlign w:val="center"/>
          </w:tcPr>
          <w:p w:rsidR="00572BC6" w:rsidRPr="0081301B" w:rsidRDefault="00572BC6" w:rsidP="003E4A26">
            <w:pPr>
              <w:jc w:val="both"/>
              <w:rPr>
                <w:rFonts w:ascii="Arial" w:hAnsi="Arial" w:cs="Arial"/>
                <w:sz w:val="20"/>
                <w:szCs w:val="22"/>
                <w:lang w:val="es-ES_tradnl"/>
              </w:rPr>
            </w:pPr>
            <w:r w:rsidRPr="0081301B">
              <w:rPr>
                <w:rFonts w:ascii="Arial" w:hAnsi="Arial" w:cs="Arial"/>
                <w:sz w:val="20"/>
                <w:szCs w:val="22"/>
                <w:lang w:val="es-ES_tradnl"/>
              </w:rPr>
              <w:t xml:space="preserve">Nueva Alianza </w:t>
            </w:r>
          </w:p>
        </w:tc>
        <w:tc>
          <w:tcPr>
            <w:tcW w:w="2286"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16 (100%)</w:t>
            </w:r>
          </w:p>
        </w:tc>
        <w:tc>
          <w:tcPr>
            <w:tcW w:w="1761"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Sí</w:t>
            </w:r>
          </w:p>
        </w:tc>
      </w:tr>
      <w:tr w:rsidR="00572BC6" w:rsidRPr="00573E7D" w:rsidTr="00572BC6">
        <w:trPr>
          <w:jc w:val="center"/>
        </w:trPr>
        <w:tc>
          <w:tcPr>
            <w:tcW w:w="4232" w:type="dxa"/>
            <w:shd w:val="clear" w:color="auto" w:fill="auto"/>
            <w:vAlign w:val="center"/>
          </w:tcPr>
          <w:p w:rsidR="00572BC6" w:rsidRPr="0081301B" w:rsidRDefault="00572BC6" w:rsidP="003E4A26">
            <w:pPr>
              <w:jc w:val="both"/>
              <w:rPr>
                <w:rFonts w:ascii="Arial" w:hAnsi="Arial" w:cs="Arial"/>
                <w:sz w:val="20"/>
                <w:szCs w:val="22"/>
                <w:lang w:val="es-ES_tradnl"/>
              </w:rPr>
            </w:pPr>
            <w:r w:rsidRPr="0081301B">
              <w:rPr>
                <w:rFonts w:ascii="Arial" w:hAnsi="Arial" w:cs="Arial"/>
                <w:sz w:val="20"/>
                <w:szCs w:val="22"/>
                <w:lang w:val="es-ES_tradnl"/>
              </w:rPr>
              <w:t xml:space="preserve">Morena </w:t>
            </w:r>
          </w:p>
        </w:tc>
        <w:tc>
          <w:tcPr>
            <w:tcW w:w="2286"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16 (100%)</w:t>
            </w:r>
          </w:p>
        </w:tc>
        <w:tc>
          <w:tcPr>
            <w:tcW w:w="1761" w:type="dxa"/>
            <w:shd w:val="clear" w:color="auto" w:fill="auto"/>
            <w:vAlign w:val="center"/>
          </w:tcPr>
          <w:p w:rsidR="00572BC6" w:rsidRPr="0081301B" w:rsidRDefault="00572BC6" w:rsidP="00572BC6">
            <w:pPr>
              <w:jc w:val="center"/>
              <w:rPr>
                <w:sz w:val="20"/>
              </w:rPr>
            </w:pPr>
            <w:r w:rsidRPr="0081301B">
              <w:rPr>
                <w:rFonts w:ascii="Arial" w:hAnsi="Arial" w:cs="Arial"/>
                <w:sz w:val="20"/>
                <w:szCs w:val="22"/>
                <w:lang w:val="es-ES_tradnl"/>
              </w:rPr>
              <w:t>Sí</w:t>
            </w:r>
          </w:p>
        </w:tc>
      </w:tr>
    </w:tbl>
    <w:bookmarkEnd w:id="1"/>
    <w:p w:rsidR="00AD065B" w:rsidRPr="0064455E" w:rsidRDefault="0064455E" w:rsidP="00AD065B">
      <w:pPr>
        <w:spacing w:line="360" w:lineRule="auto"/>
        <w:jc w:val="center"/>
        <w:rPr>
          <w:rFonts w:ascii="Arial" w:hAnsi="Arial" w:cs="Arial"/>
          <w:i/>
          <w:sz w:val="18"/>
        </w:rPr>
      </w:pPr>
      <w:r>
        <w:rPr>
          <w:rFonts w:ascii="Arial" w:hAnsi="Arial" w:cs="Arial"/>
          <w:i/>
          <w:sz w:val="18"/>
        </w:rPr>
        <w:t>(</w:t>
      </w:r>
      <w:r w:rsidR="00AD065B" w:rsidRPr="0064455E">
        <w:rPr>
          <w:rFonts w:ascii="Arial" w:hAnsi="Arial" w:cs="Arial"/>
          <w:i/>
          <w:sz w:val="18"/>
        </w:rPr>
        <w:t xml:space="preserve">Tabla </w:t>
      </w:r>
      <w:r w:rsidR="00B2200A" w:rsidRPr="0064455E">
        <w:rPr>
          <w:rFonts w:ascii="Arial" w:hAnsi="Arial" w:cs="Arial"/>
          <w:i/>
          <w:sz w:val="18"/>
        </w:rPr>
        <w:t>8</w:t>
      </w:r>
      <w:r>
        <w:rPr>
          <w:rFonts w:ascii="Arial" w:hAnsi="Arial" w:cs="Arial"/>
          <w:i/>
          <w:sz w:val="18"/>
        </w:rPr>
        <w:t>)</w:t>
      </w:r>
    </w:p>
    <w:p w:rsidR="00AD065B" w:rsidRPr="00573E7D" w:rsidRDefault="00AD065B" w:rsidP="00AD065B">
      <w:pPr>
        <w:spacing w:line="360" w:lineRule="auto"/>
        <w:jc w:val="center"/>
        <w:rPr>
          <w:rFonts w:ascii="Arial" w:hAnsi="Arial" w:cs="Arial"/>
          <w:snapToGrid w:val="0"/>
          <w:sz w:val="22"/>
        </w:rPr>
      </w:pPr>
    </w:p>
    <w:p w:rsidR="00AD065B" w:rsidRPr="00573E7D" w:rsidRDefault="00AD065B" w:rsidP="002C1DBF">
      <w:pPr>
        <w:pStyle w:val="Prrafodelista"/>
        <w:numPr>
          <w:ilvl w:val="0"/>
          <w:numId w:val="9"/>
        </w:numPr>
        <w:spacing w:after="0" w:line="360" w:lineRule="auto"/>
        <w:ind w:left="0" w:firstLine="0"/>
        <w:contextualSpacing/>
        <w:jc w:val="both"/>
        <w:rPr>
          <w:rFonts w:ascii="Arial" w:hAnsi="Arial" w:cs="Arial"/>
          <w:b/>
          <w:snapToGrid w:val="0"/>
        </w:rPr>
      </w:pPr>
      <w:r w:rsidRPr="00573E7D">
        <w:rPr>
          <w:rFonts w:ascii="Arial" w:hAnsi="Arial" w:cs="Arial"/>
          <w:b/>
          <w:snapToGrid w:val="0"/>
        </w:rPr>
        <w:t>Determinación de la votación válida emitida, así como el porcentaje de la misma para cada partido político</w:t>
      </w:r>
      <w:r w:rsidR="00980537" w:rsidRPr="00573E7D">
        <w:rPr>
          <w:rFonts w:ascii="Arial" w:hAnsi="Arial" w:cs="Arial"/>
          <w:b/>
          <w:snapToGrid w:val="0"/>
          <w:lang w:val="es-ES"/>
        </w:rPr>
        <w:t xml:space="preserve"> y el cálculo de la sobrerrepresentación</w:t>
      </w:r>
      <w:r w:rsidR="0088239E" w:rsidRPr="00573E7D">
        <w:rPr>
          <w:rFonts w:ascii="Arial" w:hAnsi="Arial" w:cs="Arial"/>
          <w:b/>
          <w:snapToGrid w:val="0"/>
          <w:lang w:val="es-ES"/>
        </w:rPr>
        <w:t xml:space="preserve"> y subrepresentación</w:t>
      </w:r>
      <w:r w:rsidR="00344147" w:rsidRPr="00573E7D">
        <w:rPr>
          <w:rFonts w:ascii="Arial" w:hAnsi="Arial" w:cs="Arial"/>
          <w:b/>
          <w:snapToGrid w:val="0"/>
          <w:lang w:val="es-ES"/>
        </w:rPr>
        <w:t>.</w:t>
      </w:r>
      <w:r w:rsidR="00980537" w:rsidRPr="00573E7D">
        <w:rPr>
          <w:rFonts w:ascii="Arial" w:hAnsi="Arial" w:cs="Arial"/>
          <w:b/>
          <w:snapToGrid w:val="0"/>
          <w:lang w:val="es-ES"/>
        </w:rPr>
        <w:t xml:space="preserve"> </w:t>
      </w:r>
    </w:p>
    <w:p w:rsidR="00AD065B" w:rsidRPr="00573E7D" w:rsidRDefault="00AD065B" w:rsidP="00AD065B">
      <w:pPr>
        <w:spacing w:line="360" w:lineRule="auto"/>
        <w:jc w:val="both"/>
        <w:rPr>
          <w:rFonts w:ascii="Arial" w:hAnsi="Arial" w:cs="Arial"/>
          <w:sz w:val="22"/>
          <w:lang w:val="x-none"/>
        </w:rPr>
      </w:pP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szCs w:val="22"/>
        </w:rPr>
        <w:t xml:space="preserve">De conformidad con el artículo 258, primer párrafo, del Código Electoral del Estado, la circunscripción electoral comprenderá la totalidad del territorio del estado y en ella, la </w:t>
      </w:r>
      <w:r w:rsidRPr="00573E7D">
        <w:rPr>
          <w:rFonts w:ascii="Arial" w:hAnsi="Arial" w:cs="Arial"/>
          <w:sz w:val="22"/>
          <w:szCs w:val="22"/>
          <w:u w:val="single"/>
        </w:rPr>
        <w:t>votación válida emitida</w:t>
      </w:r>
      <w:r w:rsidR="00980537" w:rsidRPr="00573E7D">
        <w:rPr>
          <w:rFonts w:ascii="Arial" w:hAnsi="Arial" w:cs="Arial"/>
          <w:sz w:val="22"/>
          <w:szCs w:val="22"/>
        </w:rPr>
        <w:t xml:space="preserve"> se entenderá como la </w:t>
      </w:r>
      <w:r w:rsidR="00980537" w:rsidRPr="00573E7D">
        <w:rPr>
          <w:rFonts w:ascii="Arial" w:hAnsi="Arial" w:cs="Arial"/>
          <w:sz w:val="22"/>
          <w:szCs w:val="22"/>
          <w:u w:val="single"/>
        </w:rPr>
        <w:t>votación efectiva,</w:t>
      </w:r>
      <w:r w:rsidR="00980537" w:rsidRPr="00573E7D">
        <w:rPr>
          <w:rFonts w:ascii="Arial" w:hAnsi="Arial" w:cs="Arial"/>
          <w:sz w:val="22"/>
          <w:szCs w:val="22"/>
        </w:rPr>
        <w:t xml:space="preserve"> a que se refiere el último párrafo del numeral 22 de la Constitución local, y dicha votación</w:t>
      </w:r>
      <w:r w:rsidRPr="00573E7D">
        <w:rPr>
          <w:rFonts w:ascii="Arial" w:hAnsi="Arial" w:cs="Arial"/>
          <w:sz w:val="22"/>
          <w:szCs w:val="22"/>
        </w:rPr>
        <w:t xml:space="preserve"> será el resultant</w:t>
      </w:r>
      <w:r w:rsidR="00980537" w:rsidRPr="00573E7D">
        <w:rPr>
          <w:rFonts w:ascii="Arial" w:hAnsi="Arial" w:cs="Arial"/>
          <w:sz w:val="22"/>
          <w:szCs w:val="22"/>
        </w:rPr>
        <w:t>e de deducir de la votación emitida</w:t>
      </w:r>
      <w:r w:rsidRPr="00573E7D">
        <w:rPr>
          <w:rFonts w:ascii="Arial" w:hAnsi="Arial" w:cs="Arial"/>
          <w:sz w:val="22"/>
          <w:szCs w:val="22"/>
        </w:rPr>
        <w:t>, l</w:t>
      </w:r>
      <w:r w:rsidR="00980537" w:rsidRPr="00573E7D">
        <w:rPr>
          <w:rFonts w:ascii="Arial" w:hAnsi="Arial" w:cs="Arial"/>
          <w:sz w:val="22"/>
          <w:szCs w:val="22"/>
        </w:rPr>
        <w:t>os</w:t>
      </w:r>
      <w:r w:rsidRPr="00573E7D">
        <w:rPr>
          <w:rFonts w:ascii="Arial" w:hAnsi="Arial" w:cs="Arial"/>
          <w:sz w:val="22"/>
          <w:szCs w:val="22"/>
        </w:rPr>
        <w:t xml:space="preserve"> vot</w:t>
      </w:r>
      <w:r w:rsidR="00980537" w:rsidRPr="00573E7D">
        <w:rPr>
          <w:rFonts w:ascii="Arial" w:hAnsi="Arial" w:cs="Arial"/>
          <w:sz w:val="22"/>
          <w:szCs w:val="22"/>
        </w:rPr>
        <w:t>os</w:t>
      </w:r>
      <w:r w:rsidRPr="00573E7D">
        <w:rPr>
          <w:rFonts w:ascii="Arial" w:hAnsi="Arial" w:cs="Arial"/>
          <w:sz w:val="22"/>
          <w:szCs w:val="22"/>
        </w:rPr>
        <w:t xml:space="preserve"> de los partidos políticos que no hayan alcanzado el 3% de la</w:t>
      </w:r>
      <w:r w:rsidR="00980537" w:rsidRPr="00573E7D">
        <w:rPr>
          <w:rFonts w:ascii="Arial" w:hAnsi="Arial" w:cs="Arial"/>
          <w:sz w:val="22"/>
          <w:szCs w:val="22"/>
        </w:rPr>
        <w:t xml:space="preserve"> referida votación emitida</w:t>
      </w:r>
      <w:r w:rsidRPr="00573E7D">
        <w:rPr>
          <w:rFonts w:ascii="Arial" w:hAnsi="Arial" w:cs="Arial"/>
          <w:sz w:val="22"/>
          <w:szCs w:val="22"/>
        </w:rPr>
        <w:t>, los votos nulos,</w:t>
      </w:r>
      <w:r w:rsidR="00980537" w:rsidRPr="00573E7D">
        <w:rPr>
          <w:rFonts w:ascii="Arial" w:hAnsi="Arial" w:cs="Arial"/>
          <w:sz w:val="22"/>
          <w:szCs w:val="22"/>
        </w:rPr>
        <w:t xml:space="preserve"> los votos obtenidos por los candidatos independientes</w:t>
      </w:r>
      <w:r w:rsidRPr="00573E7D">
        <w:rPr>
          <w:rFonts w:ascii="Arial" w:hAnsi="Arial" w:cs="Arial"/>
          <w:sz w:val="22"/>
          <w:szCs w:val="22"/>
        </w:rPr>
        <w:t xml:space="preserve"> y los votos obtenidos por l</w:t>
      </w:r>
      <w:r w:rsidR="00980537" w:rsidRPr="00573E7D">
        <w:rPr>
          <w:rFonts w:ascii="Arial" w:hAnsi="Arial" w:cs="Arial"/>
          <w:sz w:val="22"/>
          <w:szCs w:val="22"/>
        </w:rPr>
        <w:t>as candidaturas nos registradas</w:t>
      </w:r>
      <w:r w:rsidRPr="00573E7D">
        <w:rPr>
          <w:rFonts w:ascii="Arial" w:hAnsi="Arial" w:cs="Arial"/>
          <w:sz w:val="22"/>
          <w:szCs w:val="22"/>
        </w:rPr>
        <w:t xml:space="preserve">. </w:t>
      </w:r>
    </w:p>
    <w:p w:rsidR="00980537" w:rsidRPr="00573E7D" w:rsidRDefault="00980537" w:rsidP="00AD065B">
      <w:pPr>
        <w:spacing w:line="360" w:lineRule="auto"/>
        <w:jc w:val="both"/>
        <w:rPr>
          <w:rFonts w:ascii="Arial" w:hAnsi="Arial" w:cs="Arial"/>
          <w:sz w:val="22"/>
          <w:szCs w:val="22"/>
        </w:rPr>
      </w:pP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szCs w:val="22"/>
        </w:rPr>
        <w:t>En ese tenor, la votación válida emitida</w:t>
      </w:r>
      <w:r w:rsidR="00741D4C" w:rsidRPr="00573E7D">
        <w:rPr>
          <w:rFonts w:ascii="Arial" w:hAnsi="Arial" w:cs="Arial"/>
          <w:sz w:val="22"/>
          <w:szCs w:val="22"/>
        </w:rPr>
        <w:t xml:space="preserve"> o votación efectiva, se obtiene de la siguiente forma: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905"/>
        <w:gridCol w:w="1044"/>
        <w:gridCol w:w="1573"/>
        <w:gridCol w:w="1444"/>
        <w:gridCol w:w="1623"/>
      </w:tblGrid>
      <w:tr w:rsidR="00741D4C" w:rsidRPr="00573E7D" w:rsidTr="00C338C6">
        <w:trPr>
          <w:trHeight w:val="3424"/>
          <w:jc w:val="center"/>
        </w:trPr>
        <w:tc>
          <w:tcPr>
            <w:tcW w:w="1531" w:type="dxa"/>
            <w:shd w:val="clear" w:color="auto" w:fill="auto"/>
          </w:tcPr>
          <w:p w:rsidR="00741D4C" w:rsidRPr="00573E7D" w:rsidRDefault="00741D4C" w:rsidP="003E4A26">
            <w:pPr>
              <w:spacing w:line="360" w:lineRule="auto"/>
              <w:jc w:val="center"/>
              <w:rPr>
                <w:rFonts w:ascii="Arial" w:hAnsi="Arial" w:cs="Arial"/>
                <w:sz w:val="20"/>
                <w:szCs w:val="20"/>
              </w:rPr>
            </w:pPr>
          </w:p>
          <w:p w:rsidR="00741D4C" w:rsidRPr="00573E7D" w:rsidRDefault="00741D4C" w:rsidP="003E4A26">
            <w:pPr>
              <w:spacing w:line="360" w:lineRule="auto"/>
              <w:jc w:val="center"/>
              <w:rPr>
                <w:rFonts w:ascii="Arial" w:hAnsi="Arial" w:cs="Arial"/>
                <w:sz w:val="20"/>
                <w:szCs w:val="20"/>
              </w:rPr>
            </w:pPr>
          </w:p>
          <w:p w:rsidR="00741D4C" w:rsidRPr="00573E7D" w:rsidRDefault="00741D4C" w:rsidP="003E4A26">
            <w:pPr>
              <w:spacing w:line="360" w:lineRule="auto"/>
              <w:jc w:val="center"/>
              <w:rPr>
                <w:rFonts w:ascii="Arial" w:hAnsi="Arial" w:cs="Arial"/>
                <w:sz w:val="20"/>
                <w:szCs w:val="20"/>
              </w:rPr>
            </w:pPr>
          </w:p>
          <w:p w:rsidR="00741D4C" w:rsidRPr="00573E7D" w:rsidRDefault="00741D4C" w:rsidP="003E4A26">
            <w:pPr>
              <w:spacing w:line="360" w:lineRule="auto"/>
              <w:jc w:val="center"/>
              <w:rPr>
                <w:rFonts w:ascii="Arial" w:hAnsi="Arial" w:cs="Arial"/>
                <w:sz w:val="20"/>
                <w:szCs w:val="20"/>
              </w:rPr>
            </w:pPr>
          </w:p>
          <w:p w:rsidR="00741D4C" w:rsidRPr="00573E7D" w:rsidRDefault="00741D4C" w:rsidP="003E4A26">
            <w:pPr>
              <w:spacing w:line="360" w:lineRule="auto"/>
              <w:jc w:val="center"/>
              <w:rPr>
                <w:rFonts w:ascii="Arial" w:hAnsi="Arial" w:cs="Arial"/>
                <w:sz w:val="20"/>
                <w:szCs w:val="20"/>
              </w:rPr>
            </w:pPr>
            <w:r w:rsidRPr="00573E7D">
              <w:rPr>
                <w:rFonts w:ascii="Arial" w:hAnsi="Arial" w:cs="Arial"/>
                <w:sz w:val="20"/>
                <w:szCs w:val="20"/>
              </w:rPr>
              <w:t>Votación emitida</w:t>
            </w:r>
          </w:p>
          <w:p w:rsidR="00741D4C" w:rsidRPr="00573E7D" w:rsidRDefault="00741D4C" w:rsidP="003E4A26">
            <w:pPr>
              <w:spacing w:line="360" w:lineRule="auto"/>
              <w:jc w:val="center"/>
              <w:rPr>
                <w:rFonts w:ascii="Arial" w:hAnsi="Arial" w:cs="Arial"/>
                <w:b/>
                <w:sz w:val="20"/>
                <w:szCs w:val="20"/>
              </w:rPr>
            </w:pPr>
            <w:r w:rsidRPr="00573E7D">
              <w:rPr>
                <w:rFonts w:ascii="Arial" w:hAnsi="Arial" w:cs="Arial"/>
                <w:b/>
                <w:bCs/>
                <w:color w:val="000000"/>
                <w:sz w:val="20"/>
                <w:szCs w:val="20"/>
              </w:rPr>
              <w:t>334,721</w:t>
            </w:r>
            <w:r w:rsidRPr="00573E7D">
              <w:rPr>
                <w:rFonts w:ascii="Arial" w:hAnsi="Arial" w:cs="Arial"/>
                <w:b/>
                <w:bCs/>
                <w:sz w:val="20"/>
                <w:szCs w:val="20"/>
                <w:lang w:val="es-MX" w:eastAsia="es-MX"/>
              </w:rPr>
              <w:t xml:space="preserve"> </w:t>
            </w:r>
            <w:r w:rsidRPr="00573E7D">
              <w:rPr>
                <w:rFonts w:ascii="Arial" w:hAnsi="Arial" w:cs="Arial"/>
                <w:b/>
                <w:sz w:val="20"/>
                <w:szCs w:val="20"/>
              </w:rPr>
              <w:t>votos</w:t>
            </w:r>
          </w:p>
        </w:tc>
        <w:tc>
          <w:tcPr>
            <w:tcW w:w="2039" w:type="dxa"/>
            <w:shd w:val="clear" w:color="auto" w:fill="auto"/>
          </w:tcPr>
          <w:p w:rsidR="00741D4C" w:rsidRPr="00573E7D" w:rsidRDefault="00741D4C" w:rsidP="003E4A26">
            <w:pPr>
              <w:jc w:val="center"/>
              <w:rPr>
                <w:rFonts w:ascii="Arial" w:hAnsi="Arial" w:cs="Arial"/>
                <w:sz w:val="20"/>
                <w:szCs w:val="20"/>
              </w:rPr>
            </w:pPr>
            <w:r w:rsidRPr="00573E7D">
              <w:rPr>
                <w:rFonts w:ascii="Arial" w:hAnsi="Arial" w:cs="Arial"/>
                <w:sz w:val="20"/>
                <w:szCs w:val="20"/>
              </w:rPr>
              <w:t>Menos</w:t>
            </w:r>
          </w:p>
          <w:p w:rsidR="00741D4C" w:rsidRPr="00573E7D" w:rsidRDefault="00741D4C" w:rsidP="003E4A26">
            <w:pPr>
              <w:jc w:val="center"/>
              <w:rPr>
                <w:rFonts w:ascii="Arial" w:hAnsi="Arial" w:cs="Arial"/>
                <w:sz w:val="20"/>
              </w:rPr>
            </w:pPr>
            <w:r w:rsidRPr="00573E7D">
              <w:rPr>
                <w:rFonts w:ascii="Arial" w:hAnsi="Arial" w:cs="Arial"/>
                <w:sz w:val="20"/>
              </w:rPr>
              <w:t>votación de los partidos políticos que no hayan alcanzado el 3% de la votación emitida:</w:t>
            </w:r>
          </w:p>
          <w:p w:rsidR="00741D4C" w:rsidRPr="00573E7D" w:rsidRDefault="00741D4C" w:rsidP="003E4A26">
            <w:pPr>
              <w:jc w:val="both"/>
              <w:rPr>
                <w:rFonts w:ascii="Arial" w:hAnsi="Arial" w:cs="Arial"/>
                <w:sz w:val="20"/>
                <w:szCs w:val="20"/>
              </w:rPr>
            </w:pPr>
          </w:p>
          <w:p w:rsidR="00741D4C" w:rsidRPr="00573E7D" w:rsidRDefault="00741D4C" w:rsidP="002C1DBF">
            <w:pPr>
              <w:pStyle w:val="Prrafodelista"/>
              <w:numPr>
                <w:ilvl w:val="0"/>
                <w:numId w:val="7"/>
              </w:numPr>
              <w:spacing w:after="0" w:line="240" w:lineRule="auto"/>
              <w:ind w:left="396" w:hanging="284"/>
              <w:contextualSpacing/>
              <w:jc w:val="both"/>
              <w:rPr>
                <w:rFonts w:ascii="Arial" w:hAnsi="Arial" w:cs="Arial"/>
                <w:sz w:val="20"/>
                <w:szCs w:val="20"/>
              </w:rPr>
            </w:pPr>
            <w:r w:rsidRPr="00573E7D">
              <w:rPr>
                <w:rFonts w:ascii="Arial" w:hAnsi="Arial" w:cs="Arial"/>
                <w:sz w:val="20"/>
                <w:szCs w:val="20"/>
              </w:rPr>
              <w:t xml:space="preserve">PRD      </w:t>
            </w:r>
            <w:r w:rsidRPr="00573E7D">
              <w:rPr>
                <w:rFonts w:ascii="Arial" w:hAnsi="Arial" w:cs="Arial"/>
                <w:bCs/>
                <w:sz w:val="20"/>
                <w:szCs w:val="20"/>
              </w:rPr>
              <w:t>4,982</w:t>
            </w:r>
          </w:p>
          <w:p w:rsidR="00741D4C" w:rsidRPr="00573E7D" w:rsidRDefault="00741D4C" w:rsidP="002C1DBF">
            <w:pPr>
              <w:pStyle w:val="Prrafodelista"/>
              <w:numPr>
                <w:ilvl w:val="0"/>
                <w:numId w:val="7"/>
              </w:numPr>
              <w:spacing w:after="0" w:line="240" w:lineRule="auto"/>
              <w:ind w:left="353" w:hanging="284"/>
              <w:contextualSpacing/>
              <w:jc w:val="both"/>
              <w:rPr>
                <w:rFonts w:ascii="Arial" w:hAnsi="Arial" w:cs="Arial"/>
                <w:sz w:val="20"/>
                <w:szCs w:val="20"/>
              </w:rPr>
            </w:pPr>
            <w:r w:rsidRPr="00573E7D">
              <w:rPr>
                <w:rFonts w:ascii="Arial" w:hAnsi="Arial" w:cs="Arial"/>
                <w:sz w:val="20"/>
                <w:szCs w:val="20"/>
                <w:lang w:val="es-ES"/>
              </w:rPr>
              <w:t xml:space="preserve"> </w:t>
            </w:r>
            <w:r w:rsidRPr="00573E7D">
              <w:rPr>
                <w:rFonts w:ascii="Arial" w:hAnsi="Arial" w:cs="Arial"/>
                <w:sz w:val="20"/>
                <w:szCs w:val="20"/>
              </w:rPr>
              <w:t xml:space="preserve">PES      </w:t>
            </w:r>
            <w:r w:rsidRPr="00573E7D">
              <w:rPr>
                <w:rFonts w:ascii="Arial" w:hAnsi="Arial" w:cs="Arial"/>
                <w:sz w:val="20"/>
                <w:szCs w:val="20"/>
                <w:lang w:val="es-ES_tradnl"/>
              </w:rPr>
              <w:t>6,041</w:t>
            </w:r>
          </w:p>
          <w:p w:rsidR="00741D4C" w:rsidRPr="00573E7D" w:rsidRDefault="00741D4C" w:rsidP="003E4A26">
            <w:pPr>
              <w:jc w:val="both"/>
              <w:rPr>
                <w:rFonts w:ascii="Arial" w:hAnsi="Arial" w:cs="Arial"/>
                <w:sz w:val="20"/>
              </w:rPr>
            </w:pPr>
          </w:p>
          <w:p w:rsidR="00741D4C" w:rsidRPr="00573E7D" w:rsidRDefault="00741D4C" w:rsidP="003E4A26">
            <w:pPr>
              <w:jc w:val="center"/>
              <w:rPr>
                <w:rFonts w:ascii="Arial" w:hAnsi="Arial" w:cs="Arial"/>
                <w:sz w:val="20"/>
                <w:szCs w:val="20"/>
              </w:rPr>
            </w:pPr>
            <w:r w:rsidRPr="00573E7D">
              <w:rPr>
                <w:rFonts w:ascii="Arial" w:hAnsi="Arial" w:cs="Arial"/>
                <w:sz w:val="20"/>
                <w:szCs w:val="20"/>
              </w:rPr>
              <w:t xml:space="preserve">Suma de la votación de los dos = </w:t>
            </w:r>
          </w:p>
          <w:p w:rsidR="00741D4C" w:rsidRPr="00573E7D" w:rsidRDefault="00741D4C" w:rsidP="00C338C6">
            <w:pPr>
              <w:jc w:val="center"/>
              <w:rPr>
                <w:rFonts w:ascii="Arial" w:hAnsi="Arial" w:cs="Arial"/>
                <w:b/>
                <w:sz w:val="20"/>
                <w:szCs w:val="22"/>
              </w:rPr>
            </w:pPr>
            <w:r w:rsidRPr="00573E7D">
              <w:rPr>
                <w:rFonts w:ascii="Arial" w:hAnsi="Arial" w:cs="Arial"/>
                <w:b/>
                <w:sz w:val="20"/>
                <w:szCs w:val="22"/>
              </w:rPr>
              <w:t>11,023</w:t>
            </w:r>
          </w:p>
        </w:tc>
        <w:tc>
          <w:tcPr>
            <w:tcW w:w="1082" w:type="dxa"/>
            <w:shd w:val="clear" w:color="auto" w:fill="auto"/>
            <w:vAlign w:val="center"/>
          </w:tcPr>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r w:rsidRPr="00573E7D">
              <w:rPr>
                <w:rFonts w:ascii="Arial" w:hAnsi="Arial" w:cs="Arial"/>
                <w:sz w:val="20"/>
                <w:szCs w:val="20"/>
              </w:rPr>
              <w:t>Menos</w:t>
            </w:r>
          </w:p>
          <w:p w:rsidR="00741D4C" w:rsidRPr="00573E7D" w:rsidRDefault="00741D4C" w:rsidP="003E4A26">
            <w:pPr>
              <w:jc w:val="center"/>
              <w:rPr>
                <w:rFonts w:ascii="Arial" w:hAnsi="Arial" w:cs="Arial"/>
                <w:sz w:val="20"/>
                <w:szCs w:val="20"/>
              </w:rPr>
            </w:pPr>
            <w:r w:rsidRPr="00573E7D">
              <w:rPr>
                <w:rFonts w:ascii="Arial" w:hAnsi="Arial" w:cs="Arial"/>
                <w:sz w:val="20"/>
                <w:szCs w:val="20"/>
              </w:rPr>
              <w:t>votos nulos</w:t>
            </w: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r w:rsidRPr="00573E7D">
              <w:rPr>
                <w:rFonts w:ascii="Arial" w:hAnsi="Arial" w:cs="Arial"/>
                <w:b/>
                <w:bCs/>
                <w:sz w:val="20"/>
                <w:szCs w:val="20"/>
              </w:rPr>
              <w:t>12,798</w:t>
            </w: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p>
        </w:tc>
        <w:tc>
          <w:tcPr>
            <w:tcW w:w="1206" w:type="dxa"/>
            <w:vAlign w:val="center"/>
          </w:tcPr>
          <w:p w:rsidR="00741D4C" w:rsidRPr="00573E7D" w:rsidRDefault="00741D4C" w:rsidP="00741D4C">
            <w:pPr>
              <w:jc w:val="center"/>
              <w:rPr>
                <w:rFonts w:ascii="Arial" w:hAnsi="Arial" w:cs="Arial"/>
                <w:sz w:val="20"/>
                <w:szCs w:val="20"/>
              </w:rPr>
            </w:pPr>
            <w:r w:rsidRPr="00573E7D">
              <w:rPr>
                <w:rFonts w:ascii="Arial" w:hAnsi="Arial" w:cs="Arial"/>
                <w:sz w:val="20"/>
                <w:szCs w:val="20"/>
              </w:rPr>
              <w:t>Menos</w:t>
            </w:r>
          </w:p>
          <w:p w:rsidR="00741D4C" w:rsidRPr="00573E7D" w:rsidRDefault="00741D4C" w:rsidP="00741D4C">
            <w:pPr>
              <w:jc w:val="center"/>
              <w:rPr>
                <w:rFonts w:ascii="Arial" w:hAnsi="Arial" w:cs="Arial"/>
                <w:sz w:val="20"/>
                <w:szCs w:val="20"/>
              </w:rPr>
            </w:pPr>
            <w:r w:rsidRPr="00573E7D">
              <w:rPr>
                <w:rFonts w:ascii="Arial" w:hAnsi="Arial" w:cs="Arial"/>
                <w:sz w:val="20"/>
                <w:szCs w:val="20"/>
              </w:rPr>
              <w:t xml:space="preserve">votos de los candidatos </w:t>
            </w:r>
            <w:r w:rsidR="00853F35" w:rsidRPr="00573E7D">
              <w:rPr>
                <w:rFonts w:ascii="Arial" w:hAnsi="Arial" w:cs="Arial"/>
                <w:sz w:val="20"/>
                <w:szCs w:val="20"/>
              </w:rPr>
              <w:t>independientes</w:t>
            </w:r>
          </w:p>
          <w:p w:rsidR="00741D4C" w:rsidRPr="00573E7D" w:rsidRDefault="00741D4C" w:rsidP="003E4A26">
            <w:pPr>
              <w:jc w:val="center"/>
              <w:rPr>
                <w:rFonts w:ascii="Arial" w:hAnsi="Arial" w:cs="Arial"/>
                <w:sz w:val="20"/>
                <w:szCs w:val="20"/>
              </w:rPr>
            </w:pPr>
          </w:p>
          <w:p w:rsidR="00741D4C" w:rsidRPr="00573E7D" w:rsidRDefault="00741D4C" w:rsidP="00741D4C">
            <w:pPr>
              <w:rPr>
                <w:rFonts w:ascii="Arial" w:hAnsi="Arial" w:cs="Arial"/>
                <w:sz w:val="20"/>
                <w:szCs w:val="20"/>
              </w:rPr>
            </w:pPr>
          </w:p>
          <w:p w:rsidR="00741D4C" w:rsidRPr="00573E7D" w:rsidRDefault="00741D4C" w:rsidP="003E4A26">
            <w:pPr>
              <w:jc w:val="center"/>
              <w:rPr>
                <w:rFonts w:ascii="Arial" w:hAnsi="Arial" w:cs="Arial"/>
                <w:b/>
                <w:sz w:val="20"/>
                <w:szCs w:val="20"/>
              </w:rPr>
            </w:pPr>
            <w:r w:rsidRPr="00573E7D">
              <w:rPr>
                <w:rFonts w:ascii="Arial" w:hAnsi="Arial" w:cs="Arial"/>
                <w:b/>
                <w:sz w:val="20"/>
                <w:szCs w:val="20"/>
              </w:rPr>
              <w:t>6,295</w:t>
            </w:r>
          </w:p>
        </w:tc>
        <w:tc>
          <w:tcPr>
            <w:tcW w:w="1459" w:type="dxa"/>
            <w:shd w:val="clear" w:color="auto" w:fill="auto"/>
            <w:vAlign w:val="center"/>
          </w:tcPr>
          <w:p w:rsidR="00741D4C" w:rsidRPr="00573E7D" w:rsidRDefault="00741D4C" w:rsidP="003E4A26">
            <w:pPr>
              <w:jc w:val="center"/>
              <w:rPr>
                <w:rFonts w:ascii="Arial" w:hAnsi="Arial" w:cs="Arial"/>
                <w:sz w:val="20"/>
                <w:szCs w:val="20"/>
              </w:rPr>
            </w:pPr>
            <w:r w:rsidRPr="00573E7D">
              <w:rPr>
                <w:rFonts w:ascii="Arial" w:hAnsi="Arial" w:cs="Arial"/>
                <w:sz w:val="20"/>
                <w:szCs w:val="20"/>
              </w:rPr>
              <w:t>Menos</w:t>
            </w:r>
          </w:p>
          <w:p w:rsidR="00741D4C" w:rsidRPr="00573E7D" w:rsidRDefault="00741D4C" w:rsidP="003E4A26">
            <w:pPr>
              <w:jc w:val="center"/>
              <w:rPr>
                <w:rFonts w:ascii="Arial" w:hAnsi="Arial" w:cs="Arial"/>
                <w:sz w:val="20"/>
                <w:szCs w:val="20"/>
              </w:rPr>
            </w:pPr>
            <w:r w:rsidRPr="00573E7D">
              <w:rPr>
                <w:rFonts w:ascii="Arial" w:hAnsi="Arial" w:cs="Arial"/>
                <w:sz w:val="20"/>
                <w:szCs w:val="20"/>
              </w:rPr>
              <w:t>votos de las candidaturas no registradas</w:t>
            </w: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sz w:val="20"/>
                <w:szCs w:val="20"/>
              </w:rPr>
            </w:pPr>
          </w:p>
          <w:p w:rsidR="00741D4C" w:rsidRPr="00573E7D" w:rsidRDefault="00741D4C" w:rsidP="003E4A26">
            <w:pPr>
              <w:jc w:val="center"/>
              <w:rPr>
                <w:rFonts w:ascii="Arial" w:hAnsi="Arial" w:cs="Arial"/>
                <w:b/>
                <w:sz w:val="20"/>
                <w:szCs w:val="20"/>
              </w:rPr>
            </w:pPr>
            <w:r w:rsidRPr="00573E7D">
              <w:rPr>
                <w:rFonts w:ascii="Arial" w:hAnsi="Arial" w:cs="Arial"/>
                <w:b/>
                <w:sz w:val="20"/>
                <w:szCs w:val="20"/>
              </w:rPr>
              <w:t>272</w:t>
            </w:r>
          </w:p>
          <w:p w:rsidR="00741D4C" w:rsidRPr="00573E7D" w:rsidRDefault="00741D4C" w:rsidP="003E4A26">
            <w:pPr>
              <w:jc w:val="center"/>
              <w:rPr>
                <w:rFonts w:ascii="Arial" w:hAnsi="Arial" w:cs="Arial"/>
                <w:sz w:val="20"/>
                <w:szCs w:val="20"/>
              </w:rPr>
            </w:pPr>
          </w:p>
        </w:tc>
        <w:tc>
          <w:tcPr>
            <w:tcW w:w="1722" w:type="dxa"/>
            <w:shd w:val="clear" w:color="auto" w:fill="auto"/>
            <w:vAlign w:val="center"/>
          </w:tcPr>
          <w:p w:rsidR="00BC3534" w:rsidRPr="00573E7D" w:rsidRDefault="00BC3534" w:rsidP="003E4A26">
            <w:pPr>
              <w:jc w:val="center"/>
              <w:rPr>
                <w:rFonts w:ascii="Arial" w:hAnsi="Arial" w:cs="Arial"/>
                <w:b/>
                <w:sz w:val="20"/>
              </w:rPr>
            </w:pPr>
          </w:p>
          <w:p w:rsidR="00BC3534" w:rsidRPr="00573E7D" w:rsidRDefault="00BC3534" w:rsidP="003E4A26">
            <w:pPr>
              <w:jc w:val="center"/>
              <w:rPr>
                <w:rFonts w:ascii="Arial" w:hAnsi="Arial" w:cs="Arial"/>
                <w:b/>
                <w:sz w:val="20"/>
              </w:rPr>
            </w:pPr>
          </w:p>
          <w:p w:rsidR="00741D4C" w:rsidRPr="00573E7D" w:rsidRDefault="00741D4C" w:rsidP="003E4A26">
            <w:pPr>
              <w:jc w:val="center"/>
              <w:rPr>
                <w:rFonts w:ascii="Arial" w:hAnsi="Arial" w:cs="Arial"/>
                <w:b/>
                <w:sz w:val="20"/>
              </w:rPr>
            </w:pPr>
            <w:r w:rsidRPr="00573E7D">
              <w:rPr>
                <w:rFonts w:ascii="Arial" w:hAnsi="Arial" w:cs="Arial"/>
                <w:b/>
                <w:sz w:val="20"/>
              </w:rPr>
              <w:t>Votación válida emitida</w:t>
            </w:r>
          </w:p>
          <w:p w:rsidR="00741D4C" w:rsidRPr="00573E7D" w:rsidRDefault="00741D4C" w:rsidP="003E4A26">
            <w:pPr>
              <w:jc w:val="center"/>
              <w:rPr>
                <w:rFonts w:ascii="Arial" w:hAnsi="Arial" w:cs="Arial"/>
                <w:b/>
                <w:sz w:val="20"/>
              </w:rPr>
            </w:pPr>
          </w:p>
          <w:p w:rsidR="00741D4C" w:rsidRPr="00573E7D" w:rsidRDefault="00741D4C" w:rsidP="003E4A26">
            <w:pPr>
              <w:jc w:val="center"/>
              <w:rPr>
                <w:rFonts w:ascii="Arial" w:hAnsi="Arial" w:cs="Arial"/>
                <w:b/>
                <w:sz w:val="20"/>
              </w:rPr>
            </w:pPr>
          </w:p>
          <w:p w:rsidR="00741D4C" w:rsidRPr="00573E7D" w:rsidRDefault="00741D4C" w:rsidP="003E4A26">
            <w:pPr>
              <w:jc w:val="center"/>
              <w:rPr>
                <w:rFonts w:ascii="Arial" w:hAnsi="Arial" w:cs="Arial"/>
                <w:b/>
                <w:sz w:val="20"/>
                <w:szCs w:val="22"/>
              </w:rPr>
            </w:pPr>
            <w:r w:rsidRPr="00573E7D">
              <w:rPr>
                <w:rFonts w:ascii="Arial" w:hAnsi="Arial" w:cs="Arial"/>
                <w:b/>
                <w:sz w:val="20"/>
                <w:szCs w:val="22"/>
              </w:rPr>
              <w:t>304,333</w:t>
            </w:r>
          </w:p>
          <w:p w:rsidR="00741D4C" w:rsidRPr="00573E7D" w:rsidRDefault="00741D4C" w:rsidP="003E4A26">
            <w:pPr>
              <w:jc w:val="center"/>
              <w:rPr>
                <w:rFonts w:ascii="Arial" w:hAnsi="Arial" w:cs="Arial"/>
                <w:sz w:val="20"/>
                <w:szCs w:val="20"/>
              </w:rPr>
            </w:pPr>
          </w:p>
        </w:tc>
      </w:tr>
    </w:tbl>
    <w:p w:rsidR="00AD065B" w:rsidRDefault="0064455E" w:rsidP="00AD065B">
      <w:pPr>
        <w:spacing w:line="360" w:lineRule="auto"/>
        <w:jc w:val="center"/>
        <w:rPr>
          <w:rFonts w:ascii="Arial" w:hAnsi="Arial" w:cs="Arial"/>
          <w:i/>
          <w:sz w:val="18"/>
        </w:rPr>
      </w:pPr>
      <w:r>
        <w:rPr>
          <w:rFonts w:ascii="Arial" w:hAnsi="Arial" w:cs="Arial"/>
          <w:i/>
          <w:sz w:val="18"/>
        </w:rPr>
        <w:t>(</w:t>
      </w:r>
      <w:r w:rsidR="00CB5184" w:rsidRPr="0064455E">
        <w:rPr>
          <w:rFonts w:ascii="Arial" w:hAnsi="Arial" w:cs="Arial"/>
          <w:i/>
          <w:sz w:val="18"/>
        </w:rPr>
        <w:t xml:space="preserve">Tabla </w:t>
      </w:r>
      <w:r w:rsidR="00B2200A" w:rsidRPr="0064455E">
        <w:rPr>
          <w:rFonts w:ascii="Arial" w:hAnsi="Arial" w:cs="Arial"/>
          <w:i/>
          <w:sz w:val="18"/>
        </w:rPr>
        <w:t>9</w:t>
      </w:r>
      <w:r>
        <w:rPr>
          <w:rFonts w:ascii="Arial" w:hAnsi="Arial" w:cs="Arial"/>
          <w:i/>
          <w:sz w:val="18"/>
        </w:rPr>
        <w:t>)</w:t>
      </w:r>
    </w:p>
    <w:p w:rsidR="0064455E" w:rsidRPr="0064455E" w:rsidRDefault="0064455E" w:rsidP="00AD065B">
      <w:pPr>
        <w:spacing w:line="360" w:lineRule="auto"/>
        <w:jc w:val="center"/>
        <w:rPr>
          <w:rFonts w:ascii="Arial" w:hAnsi="Arial" w:cs="Arial"/>
          <w:i/>
          <w:sz w:val="22"/>
        </w:rPr>
      </w:pPr>
    </w:p>
    <w:p w:rsidR="00AD065B" w:rsidRPr="00573E7D" w:rsidRDefault="00AD065B" w:rsidP="00C338C6">
      <w:pPr>
        <w:spacing w:line="360" w:lineRule="auto"/>
        <w:jc w:val="both"/>
        <w:rPr>
          <w:rFonts w:ascii="Arial" w:hAnsi="Arial" w:cs="Arial"/>
          <w:b/>
          <w:sz w:val="22"/>
          <w:szCs w:val="22"/>
        </w:rPr>
      </w:pPr>
      <w:r w:rsidRPr="00573E7D">
        <w:rPr>
          <w:rFonts w:ascii="Arial" w:hAnsi="Arial" w:cs="Arial"/>
          <w:sz w:val="22"/>
          <w:szCs w:val="22"/>
        </w:rPr>
        <w:t xml:space="preserve">Resulta de lo anterior que la </w:t>
      </w:r>
      <w:r w:rsidR="00BC3534" w:rsidRPr="00573E7D">
        <w:rPr>
          <w:rFonts w:ascii="Arial" w:hAnsi="Arial" w:cs="Arial"/>
          <w:b/>
          <w:sz w:val="22"/>
          <w:szCs w:val="22"/>
        </w:rPr>
        <w:t xml:space="preserve">votación válida emitida </w:t>
      </w:r>
      <w:r w:rsidRPr="00573E7D">
        <w:rPr>
          <w:rFonts w:ascii="Arial" w:hAnsi="Arial" w:cs="Arial"/>
          <w:sz w:val="22"/>
          <w:szCs w:val="22"/>
        </w:rPr>
        <w:t>de la elección es de</w:t>
      </w:r>
      <w:r w:rsidRPr="00573E7D">
        <w:rPr>
          <w:rFonts w:ascii="Arial" w:hAnsi="Arial" w:cs="Arial"/>
          <w:b/>
          <w:sz w:val="22"/>
          <w:szCs w:val="22"/>
        </w:rPr>
        <w:t xml:space="preserve"> </w:t>
      </w:r>
      <w:r w:rsidR="00CB5184" w:rsidRPr="00573E7D">
        <w:rPr>
          <w:rFonts w:ascii="Arial" w:hAnsi="Arial" w:cs="Arial"/>
          <w:b/>
          <w:sz w:val="22"/>
          <w:szCs w:val="22"/>
        </w:rPr>
        <w:t xml:space="preserve">304,333 </w:t>
      </w:r>
      <w:r w:rsidRPr="00573E7D">
        <w:rPr>
          <w:rFonts w:ascii="Arial" w:hAnsi="Arial" w:cs="Arial"/>
          <w:b/>
          <w:sz w:val="22"/>
          <w:szCs w:val="22"/>
        </w:rPr>
        <w:t>votos.</w:t>
      </w:r>
    </w:p>
    <w:p w:rsidR="00AD065B" w:rsidRPr="00573E7D" w:rsidRDefault="00AD065B" w:rsidP="00C338C6">
      <w:pPr>
        <w:spacing w:line="360" w:lineRule="auto"/>
        <w:jc w:val="both"/>
        <w:rPr>
          <w:rFonts w:ascii="Arial" w:hAnsi="Arial" w:cs="Arial"/>
          <w:b/>
          <w:sz w:val="22"/>
          <w:szCs w:val="22"/>
        </w:rPr>
      </w:pPr>
    </w:p>
    <w:p w:rsidR="00AD065B" w:rsidRPr="00573E7D" w:rsidRDefault="00AD065B" w:rsidP="00C338C6">
      <w:pPr>
        <w:spacing w:line="360" w:lineRule="auto"/>
        <w:jc w:val="both"/>
        <w:rPr>
          <w:rFonts w:ascii="Arial" w:hAnsi="Arial" w:cs="Arial"/>
          <w:sz w:val="22"/>
          <w:szCs w:val="22"/>
        </w:rPr>
      </w:pPr>
      <w:r w:rsidRPr="00573E7D">
        <w:rPr>
          <w:rFonts w:ascii="Arial" w:hAnsi="Arial" w:cs="Arial"/>
          <w:sz w:val="22"/>
          <w:szCs w:val="22"/>
        </w:rPr>
        <w:t xml:space="preserve">Con base en la </w:t>
      </w:r>
      <w:r w:rsidR="00BC3534" w:rsidRPr="00573E7D">
        <w:rPr>
          <w:rFonts w:ascii="Arial" w:hAnsi="Arial" w:cs="Arial"/>
          <w:b/>
          <w:sz w:val="22"/>
          <w:szCs w:val="22"/>
        </w:rPr>
        <w:t xml:space="preserve">votación </w:t>
      </w:r>
      <w:r w:rsidRPr="00573E7D">
        <w:rPr>
          <w:rFonts w:ascii="Arial" w:hAnsi="Arial" w:cs="Arial"/>
          <w:b/>
          <w:sz w:val="22"/>
          <w:szCs w:val="22"/>
        </w:rPr>
        <w:t>válida emitida</w:t>
      </w:r>
      <w:r w:rsidRPr="00573E7D">
        <w:rPr>
          <w:rFonts w:ascii="Arial" w:hAnsi="Arial" w:cs="Arial"/>
          <w:sz w:val="22"/>
          <w:szCs w:val="22"/>
        </w:rPr>
        <w:t>, se procede a determinar el nuevo porcentaje que corresponde a cada partido político con derecho a participar en la asignación de diputa</w:t>
      </w:r>
      <w:r w:rsidR="00CB5184" w:rsidRPr="00573E7D">
        <w:rPr>
          <w:rFonts w:ascii="Arial" w:hAnsi="Arial" w:cs="Arial"/>
          <w:sz w:val="22"/>
          <w:szCs w:val="22"/>
        </w:rPr>
        <w:t>ciones</w:t>
      </w:r>
      <w:r w:rsidRPr="00573E7D">
        <w:rPr>
          <w:rFonts w:ascii="Arial" w:hAnsi="Arial" w:cs="Arial"/>
          <w:sz w:val="22"/>
          <w:szCs w:val="22"/>
        </w:rPr>
        <w:t xml:space="preserve"> </w:t>
      </w:r>
      <w:r w:rsidR="00CB5184" w:rsidRPr="00573E7D">
        <w:rPr>
          <w:rFonts w:ascii="Arial" w:hAnsi="Arial" w:cs="Arial"/>
          <w:sz w:val="22"/>
          <w:szCs w:val="22"/>
        </w:rPr>
        <w:t>de</w:t>
      </w:r>
      <w:r w:rsidRPr="00573E7D">
        <w:rPr>
          <w:rFonts w:ascii="Arial" w:hAnsi="Arial" w:cs="Arial"/>
          <w:sz w:val="22"/>
          <w:szCs w:val="22"/>
        </w:rPr>
        <w:t xml:space="preserve"> representación proporcional, lo cual se ha</w:t>
      </w:r>
      <w:r w:rsidR="007C3F38" w:rsidRPr="00573E7D">
        <w:rPr>
          <w:rFonts w:ascii="Arial" w:hAnsi="Arial" w:cs="Arial"/>
          <w:sz w:val="22"/>
          <w:szCs w:val="22"/>
        </w:rPr>
        <w:t xml:space="preserve">ce implementando reglas de tres. </w:t>
      </w:r>
    </w:p>
    <w:p w:rsidR="007C3F38" w:rsidRPr="00573E7D" w:rsidRDefault="007C3F38" w:rsidP="00C338C6">
      <w:pPr>
        <w:spacing w:line="360" w:lineRule="auto"/>
        <w:jc w:val="both"/>
        <w:rPr>
          <w:rFonts w:ascii="Arial" w:hAnsi="Arial" w:cs="Arial"/>
          <w:sz w:val="22"/>
          <w:szCs w:val="22"/>
        </w:rPr>
      </w:pPr>
    </w:p>
    <w:p w:rsidR="00573E7D" w:rsidRPr="00573E7D" w:rsidRDefault="006E561A" w:rsidP="00573E7D">
      <w:pPr>
        <w:spacing w:line="360" w:lineRule="auto"/>
        <w:jc w:val="both"/>
        <w:rPr>
          <w:rFonts w:ascii="Arial" w:hAnsi="Arial" w:cs="Arial"/>
          <w:sz w:val="22"/>
          <w:szCs w:val="22"/>
        </w:rPr>
      </w:pPr>
      <w:r w:rsidRPr="00573E7D">
        <w:rPr>
          <w:rFonts w:ascii="Arial" w:hAnsi="Arial" w:cs="Arial"/>
          <w:sz w:val="22"/>
          <w:szCs w:val="22"/>
        </w:rPr>
        <w:t>Asimismo</w:t>
      </w:r>
      <w:r w:rsidR="007C3F38" w:rsidRPr="00573E7D">
        <w:rPr>
          <w:rFonts w:ascii="Arial" w:hAnsi="Arial" w:cs="Arial"/>
          <w:sz w:val="22"/>
          <w:szCs w:val="22"/>
        </w:rPr>
        <w:t xml:space="preserve">, </w:t>
      </w:r>
      <w:r w:rsidRPr="00573E7D">
        <w:rPr>
          <w:rFonts w:ascii="Arial" w:hAnsi="Arial" w:cs="Arial"/>
          <w:sz w:val="22"/>
          <w:szCs w:val="22"/>
        </w:rPr>
        <w:t>de conformidad a lo dispuesto por los multicitados artículo</w:t>
      </w:r>
      <w:r w:rsidR="00FD79EF" w:rsidRPr="00573E7D">
        <w:rPr>
          <w:rFonts w:ascii="Arial" w:hAnsi="Arial" w:cs="Arial"/>
          <w:sz w:val="22"/>
          <w:szCs w:val="22"/>
        </w:rPr>
        <w:t>s</w:t>
      </w:r>
      <w:r w:rsidRPr="00573E7D">
        <w:rPr>
          <w:rFonts w:ascii="Arial" w:hAnsi="Arial" w:cs="Arial"/>
          <w:sz w:val="22"/>
          <w:szCs w:val="22"/>
        </w:rPr>
        <w:t xml:space="preserve"> 22, último párrafo de la Constitución Política del Estado Libre y Soberano de Colima y 258, párrafo quinto del Código Electoral, debe determinarse el límite de sobrerrepresentación </w:t>
      </w:r>
      <w:r w:rsidR="00C508EA" w:rsidRPr="00573E7D">
        <w:rPr>
          <w:rFonts w:ascii="Arial" w:hAnsi="Arial" w:cs="Arial"/>
          <w:sz w:val="22"/>
          <w:szCs w:val="22"/>
        </w:rPr>
        <w:t xml:space="preserve"> y subrepresentación </w:t>
      </w:r>
      <w:r w:rsidR="00573E7D">
        <w:rPr>
          <w:rFonts w:ascii="Arial" w:hAnsi="Arial" w:cs="Arial"/>
          <w:sz w:val="22"/>
          <w:szCs w:val="22"/>
        </w:rPr>
        <w:t xml:space="preserve">a partir de la votación válida </w:t>
      </w:r>
      <w:r w:rsidR="00573E7D" w:rsidRPr="00C508EA">
        <w:rPr>
          <w:rFonts w:ascii="Arial" w:hAnsi="Arial" w:cs="Arial"/>
          <w:sz w:val="22"/>
          <w:szCs w:val="22"/>
        </w:rPr>
        <w:t xml:space="preserve">emitida, el cual se obtiene sumando ocho puntos a su porcentaje de votación válida </w:t>
      </w:r>
      <w:r w:rsidR="00573E7D" w:rsidRPr="00573E7D">
        <w:rPr>
          <w:rFonts w:ascii="Arial" w:hAnsi="Arial" w:cs="Arial"/>
          <w:sz w:val="22"/>
          <w:szCs w:val="22"/>
        </w:rPr>
        <w:t>emitida para obtener el primero de ellos y restando ocho puntos al referido porcentaje para obtener el segundo, luego entonces se tiene que:</w:t>
      </w:r>
    </w:p>
    <w:p w:rsidR="00C508EA" w:rsidRPr="00573E7D" w:rsidRDefault="00C508EA" w:rsidP="00C338C6">
      <w:pPr>
        <w:spacing w:line="360" w:lineRule="auto"/>
        <w:jc w:val="both"/>
        <w:rPr>
          <w:rFonts w:ascii="Arial" w:hAnsi="Arial" w:cs="Arial"/>
          <w:sz w:val="22"/>
          <w:szCs w:val="22"/>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440"/>
        <w:gridCol w:w="1701"/>
        <w:gridCol w:w="1691"/>
        <w:gridCol w:w="1691"/>
      </w:tblGrid>
      <w:tr w:rsidR="0088239E" w:rsidRPr="00573E7D" w:rsidTr="0088239E">
        <w:trPr>
          <w:jc w:val="center"/>
        </w:trPr>
        <w:tc>
          <w:tcPr>
            <w:tcW w:w="2126" w:type="dxa"/>
            <w:tcBorders>
              <w:bottom w:val="single" w:sz="4" w:space="0" w:color="auto"/>
            </w:tcBorders>
            <w:shd w:val="clear" w:color="auto" w:fill="BFBFBF"/>
            <w:vAlign w:val="center"/>
          </w:tcPr>
          <w:p w:rsidR="0088239E" w:rsidRPr="00573E7D" w:rsidRDefault="0088239E" w:rsidP="003E4A26">
            <w:pPr>
              <w:jc w:val="center"/>
              <w:rPr>
                <w:rFonts w:ascii="Arial" w:hAnsi="Arial" w:cs="Arial"/>
                <w:b/>
                <w:sz w:val="20"/>
                <w:szCs w:val="20"/>
                <w:lang w:val="es-MX"/>
              </w:rPr>
            </w:pPr>
            <w:r w:rsidRPr="00573E7D">
              <w:rPr>
                <w:rFonts w:ascii="Arial" w:hAnsi="Arial" w:cs="Arial"/>
                <w:b/>
                <w:sz w:val="20"/>
                <w:szCs w:val="20"/>
                <w:lang w:val="es-MX"/>
              </w:rPr>
              <w:t>Partidos Políticos</w:t>
            </w:r>
          </w:p>
        </w:tc>
        <w:tc>
          <w:tcPr>
            <w:tcW w:w="1440" w:type="dxa"/>
            <w:tcBorders>
              <w:bottom w:val="single" w:sz="4" w:space="0" w:color="auto"/>
            </w:tcBorders>
            <w:shd w:val="clear" w:color="auto" w:fill="BFBFBF"/>
            <w:vAlign w:val="center"/>
          </w:tcPr>
          <w:p w:rsidR="0088239E" w:rsidRPr="00573E7D" w:rsidRDefault="0088239E" w:rsidP="003E4A26">
            <w:pPr>
              <w:jc w:val="center"/>
              <w:rPr>
                <w:rFonts w:ascii="Arial" w:hAnsi="Arial" w:cs="Arial"/>
                <w:b/>
                <w:sz w:val="20"/>
                <w:szCs w:val="20"/>
              </w:rPr>
            </w:pPr>
            <w:r w:rsidRPr="00573E7D">
              <w:rPr>
                <w:rFonts w:ascii="Arial" w:hAnsi="Arial" w:cs="Arial"/>
                <w:b/>
                <w:sz w:val="20"/>
                <w:szCs w:val="20"/>
              </w:rPr>
              <w:t xml:space="preserve">Votación válida emitida </w:t>
            </w:r>
          </w:p>
        </w:tc>
        <w:tc>
          <w:tcPr>
            <w:tcW w:w="1701" w:type="dxa"/>
            <w:tcBorders>
              <w:bottom w:val="single" w:sz="4" w:space="0" w:color="auto"/>
            </w:tcBorders>
            <w:shd w:val="clear" w:color="auto" w:fill="BFBFBF"/>
            <w:vAlign w:val="center"/>
          </w:tcPr>
          <w:p w:rsidR="0088239E" w:rsidRPr="00573E7D" w:rsidRDefault="0088239E" w:rsidP="00860A70">
            <w:pPr>
              <w:jc w:val="center"/>
              <w:rPr>
                <w:rFonts w:ascii="Arial" w:hAnsi="Arial" w:cs="Arial"/>
                <w:b/>
                <w:sz w:val="20"/>
                <w:szCs w:val="20"/>
                <w:lang w:val="es-MX"/>
              </w:rPr>
            </w:pPr>
            <w:r w:rsidRPr="00573E7D">
              <w:rPr>
                <w:rFonts w:ascii="Arial" w:hAnsi="Arial" w:cs="Arial"/>
                <w:b/>
                <w:sz w:val="20"/>
                <w:szCs w:val="20"/>
                <w:lang w:val="es-MX"/>
              </w:rPr>
              <w:t>% Votación válida emitida</w:t>
            </w:r>
          </w:p>
        </w:tc>
        <w:tc>
          <w:tcPr>
            <w:tcW w:w="1691" w:type="dxa"/>
            <w:tcBorders>
              <w:bottom w:val="single" w:sz="4" w:space="0" w:color="auto"/>
            </w:tcBorders>
            <w:shd w:val="clear" w:color="auto" w:fill="BFBFBF"/>
          </w:tcPr>
          <w:p w:rsidR="0088239E" w:rsidRPr="00573E7D" w:rsidRDefault="0088239E" w:rsidP="003E4A26">
            <w:pPr>
              <w:jc w:val="center"/>
              <w:rPr>
                <w:rFonts w:ascii="Arial" w:hAnsi="Arial" w:cs="Arial"/>
                <w:b/>
                <w:sz w:val="20"/>
                <w:szCs w:val="20"/>
                <w:lang w:val="es-MX"/>
              </w:rPr>
            </w:pPr>
            <w:r w:rsidRPr="00573E7D">
              <w:rPr>
                <w:rFonts w:ascii="Arial" w:hAnsi="Arial" w:cs="Arial"/>
                <w:b/>
                <w:sz w:val="20"/>
                <w:szCs w:val="20"/>
                <w:lang w:val="es-MX"/>
              </w:rPr>
              <w:t xml:space="preserve">Límite de sobrerrepresen-tación </w:t>
            </w:r>
          </w:p>
        </w:tc>
        <w:tc>
          <w:tcPr>
            <w:tcW w:w="1691" w:type="dxa"/>
            <w:tcBorders>
              <w:bottom w:val="single" w:sz="4" w:space="0" w:color="auto"/>
            </w:tcBorders>
            <w:shd w:val="clear" w:color="auto" w:fill="BFBFBF"/>
          </w:tcPr>
          <w:p w:rsidR="0088239E" w:rsidRPr="00573E7D" w:rsidRDefault="0088239E" w:rsidP="00C508EA">
            <w:pPr>
              <w:jc w:val="center"/>
              <w:rPr>
                <w:rFonts w:ascii="Arial" w:hAnsi="Arial" w:cs="Arial"/>
                <w:b/>
                <w:sz w:val="20"/>
                <w:szCs w:val="20"/>
                <w:lang w:val="es-MX"/>
              </w:rPr>
            </w:pPr>
            <w:r w:rsidRPr="00573E7D">
              <w:rPr>
                <w:rFonts w:ascii="Arial" w:hAnsi="Arial" w:cs="Arial"/>
                <w:b/>
                <w:sz w:val="20"/>
                <w:szCs w:val="20"/>
                <w:lang w:val="es-MX"/>
              </w:rPr>
              <w:t>Límite de subrepresen-tación</w:t>
            </w:r>
          </w:p>
        </w:tc>
      </w:tr>
      <w:tr w:rsidR="0088239E" w:rsidRPr="00573E7D" w:rsidTr="0088239E">
        <w:trPr>
          <w:trHeight w:val="422"/>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rPr>
                <w:rFonts w:ascii="Arial" w:hAnsi="Arial" w:cs="Arial"/>
                <w:sz w:val="20"/>
                <w:szCs w:val="20"/>
              </w:rPr>
            </w:pPr>
            <w:r w:rsidRPr="00573E7D">
              <w:rPr>
                <w:rFonts w:ascii="Arial" w:hAnsi="Arial" w:cs="Arial"/>
                <w:sz w:val="20"/>
                <w:szCs w:val="20"/>
              </w:rPr>
              <w:t>Partido Acción Nacional</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CB5184">
            <w:pPr>
              <w:jc w:val="right"/>
              <w:rPr>
                <w:rFonts w:ascii="Arial" w:hAnsi="Arial" w:cs="Arial"/>
                <w:sz w:val="20"/>
                <w:szCs w:val="20"/>
                <w:lang w:val="es-ES_tradnl"/>
              </w:rPr>
            </w:pPr>
            <w:r w:rsidRPr="00573E7D">
              <w:rPr>
                <w:rFonts w:ascii="Arial" w:hAnsi="Arial" w:cs="Arial"/>
                <w:bCs/>
                <w:sz w:val="20"/>
                <w:szCs w:val="20"/>
              </w:rPr>
              <w:t>55,369</w:t>
            </w:r>
          </w:p>
        </w:tc>
        <w:tc>
          <w:tcPr>
            <w:tcW w:w="1701" w:type="dxa"/>
            <w:tcBorders>
              <w:top w:val="single" w:sz="4" w:space="0" w:color="auto"/>
              <w:left w:val="single" w:sz="4" w:space="0" w:color="auto"/>
              <w:bottom w:val="single" w:sz="4" w:space="0" w:color="auto"/>
            </w:tcBorders>
            <w:vAlign w:val="center"/>
          </w:tcPr>
          <w:p w:rsidR="0088239E" w:rsidRPr="00573E7D" w:rsidRDefault="0088239E" w:rsidP="000E4103">
            <w:pPr>
              <w:jc w:val="right"/>
              <w:rPr>
                <w:rFonts w:ascii="Arial" w:hAnsi="Arial" w:cs="Arial"/>
                <w:color w:val="000000"/>
                <w:sz w:val="20"/>
                <w:szCs w:val="20"/>
                <w:lang w:val="es-MX" w:eastAsia="es-MX"/>
              </w:rPr>
            </w:pPr>
            <w:r w:rsidRPr="00573E7D">
              <w:rPr>
                <w:rFonts w:ascii="Arial" w:hAnsi="Arial" w:cs="Arial"/>
                <w:color w:val="000000"/>
                <w:sz w:val="20"/>
                <w:szCs w:val="20"/>
              </w:rPr>
              <w:t>18.1936%</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0728CE">
            <w:pPr>
              <w:jc w:val="right"/>
              <w:rPr>
                <w:rFonts w:ascii="Arial" w:hAnsi="Arial" w:cs="Arial"/>
                <w:sz w:val="20"/>
                <w:szCs w:val="20"/>
              </w:rPr>
            </w:pPr>
            <w:r w:rsidRPr="00573E7D">
              <w:rPr>
                <w:rFonts w:ascii="Arial" w:hAnsi="Arial" w:cs="Arial"/>
                <w:sz w:val="20"/>
                <w:szCs w:val="20"/>
              </w:rPr>
              <w:t>26.1936%</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88239E">
            <w:pPr>
              <w:jc w:val="right"/>
              <w:rPr>
                <w:rFonts w:ascii="Arial" w:hAnsi="Arial" w:cs="Arial"/>
                <w:color w:val="000000"/>
                <w:sz w:val="20"/>
                <w:szCs w:val="20"/>
              </w:rPr>
            </w:pPr>
            <w:r w:rsidRPr="00573E7D">
              <w:rPr>
                <w:rFonts w:ascii="Arial" w:hAnsi="Arial" w:cs="Arial"/>
                <w:color w:val="000000"/>
                <w:sz w:val="20"/>
                <w:szCs w:val="20"/>
              </w:rPr>
              <w:t>10.1936%</w:t>
            </w:r>
          </w:p>
        </w:tc>
      </w:tr>
      <w:tr w:rsidR="0088239E" w:rsidRPr="00573E7D" w:rsidTr="0088239E">
        <w:trPr>
          <w:trHeight w:val="414"/>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rPr>
                <w:rFonts w:ascii="Arial" w:hAnsi="Arial" w:cs="Arial"/>
                <w:sz w:val="20"/>
                <w:szCs w:val="20"/>
              </w:rPr>
            </w:pPr>
            <w:r w:rsidRPr="00573E7D">
              <w:rPr>
                <w:rFonts w:ascii="Arial" w:hAnsi="Arial" w:cs="Arial"/>
                <w:sz w:val="20"/>
                <w:szCs w:val="20"/>
              </w:rPr>
              <w:t>Partido Revolucionario Institucional</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3E4A26">
            <w:pPr>
              <w:jc w:val="right"/>
              <w:rPr>
                <w:rFonts w:ascii="Arial" w:hAnsi="Arial" w:cs="Arial"/>
                <w:sz w:val="20"/>
                <w:szCs w:val="20"/>
                <w:lang w:val="es-ES_tradnl"/>
              </w:rPr>
            </w:pPr>
            <w:r w:rsidRPr="00573E7D">
              <w:rPr>
                <w:rFonts w:ascii="Arial" w:hAnsi="Arial" w:cs="Arial"/>
                <w:bCs/>
                <w:sz w:val="20"/>
                <w:szCs w:val="20"/>
              </w:rPr>
              <w:t>65,718</w:t>
            </w:r>
          </w:p>
        </w:tc>
        <w:tc>
          <w:tcPr>
            <w:tcW w:w="1701" w:type="dxa"/>
            <w:tcBorders>
              <w:top w:val="single" w:sz="4" w:space="0" w:color="auto"/>
              <w:left w:val="single" w:sz="4" w:space="0" w:color="auto"/>
              <w:bottom w:val="single" w:sz="4" w:space="0" w:color="auto"/>
            </w:tcBorders>
            <w:vAlign w:val="center"/>
          </w:tcPr>
          <w:p w:rsidR="0088239E" w:rsidRPr="00573E7D" w:rsidRDefault="0088239E" w:rsidP="000E4103">
            <w:pPr>
              <w:jc w:val="right"/>
              <w:rPr>
                <w:rFonts w:ascii="Arial" w:hAnsi="Arial" w:cs="Arial"/>
                <w:color w:val="000000"/>
                <w:sz w:val="20"/>
                <w:szCs w:val="20"/>
                <w:lang w:val="es-MX" w:eastAsia="es-MX"/>
              </w:rPr>
            </w:pPr>
            <w:r w:rsidRPr="00573E7D">
              <w:rPr>
                <w:rFonts w:ascii="Arial" w:hAnsi="Arial" w:cs="Arial"/>
                <w:color w:val="000000"/>
                <w:sz w:val="20"/>
                <w:szCs w:val="20"/>
              </w:rPr>
              <w:t>21.5941%</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0728CE">
            <w:pPr>
              <w:jc w:val="right"/>
              <w:rPr>
                <w:rFonts w:ascii="Arial" w:hAnsi="Arial" w:cs="Arial"/>
                <w:sz w:val="20"/>
                <w:szCs w:val="20"/>
                <w:lang w:val="es-MX"/>
              </w:rPr>
            </w:pPr>
            <w:r w:rsidRPr="00573E7D">
              <w:rPr>
                <w:rFonts w:ascii="Arial" w:hAnsi="Arial" w:cs="Arial"/>
                <w:sz w:val="20"/>
                <w:szCs w:val="20"/>
                <w:lang w:val="es-MX"/>
              </w:rPr>
              <w:t>29.5941%</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88239E">
            <w:pPr>
              <w:jc w:val="right"/>
              <w:rPr>
                <w:rFonts w:ascii="Arial" w:hAnsi="Arial" w:cs="Arial"/>
                <w:color w:val="000000"/>
                <w:sz w:val="20"/>
                <w:szCs w:val="20"/>
              </w:rPr>
            </w:pPr>
            <w:r w:rsidRPr="00573E7D">
              <w:rPr>
                <w:rFonts w:ascii="Arial" w:hAnsi="Arial" w:cs="Arial"/>
                <w:color w:val="000000"/>
                <w:sz w:val="20"/>
                <w:szCs w:val="20"/>
              </w:rPr>
              <w:t>13.5941%</w:t>
            </w:r>
          </w:p>
        </w:tc>
      </w:tr>
      <w:tr w:rsidR="0088239E" w:rsidRPr="00573E7D" w:rsidTr="0088239E">
        <w:trPr>
          <w:trHeight w:val="420"/>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rPr>
                <w:rFonts w:ascii="Arial" w:hAnsi="Arial" w:cs="Arial"/>
                <w:sz w:val="20"/>
                <w:szCs w:val="20"/>
              </w:rPr>
            </w:pPr>
            <w:r w:rsidRPr="00573E7D">
              <w:rPr>
                <w:rFonts w:ascii="Arial" w:hAnsi="Arial" w:cs="Arial"/>
                <w:sz w:val="20"/>
                <w:szCs w:val="20"/>
              </w:rPr>
              <w:t>Partido Verde Ecologista de México</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3E4A26">
            <w:pPr>
              <w:jc w:val="right"/>
              <w:rPr>
                <w:rFonts w:ascii="Arial" w:hAnsi="Arial" w:cs="Arial"/>
                <w:sz w:val="20"/>
                <w:szCs w:val="20"/>
                <w:lang w:val="es-ES_tradnl"/>
              </w:rPr>
            </w:pPr>
            <w:r w:rsidRPr="00573E7D">
              <w:rPr>
                <w:rFonts w:ascii="Arial" w:hAnsi="Arial" w:cs="Arial"/>
                <w:sz w:val="20"/>
                <w:szCs w:val="20"/>
                <w:lang w:val="es-ES_tradnl"/>
              </w:rPr>
              <w:t>22,685</w:t>
            </w:r>
          </w:p>
        </w:tc>
        <w:tc>
          <w:tcPr>
            <w:tcW w:w="1701" w:type="dxa"/>
            <w:tcBorders>
              <w:top w:val="single" w:sz="4" w:space="0" w:color="auto"/>
              <w:left w:val="single" w:sz="4" w:space="0" w:color="auto"/>
              <w:bottom w:val="single" w:sz="4" w:space="0" w:color="auto"/>
            </w:tcBorders>
            <w:vAlign w:val="center"/>
          </w:tcPr>
          <w:p w:rsidR="0088239E" w:rsidRPr="00573E7D" w:rsidRDefault="0088239E" w:rsidP="000E4103">
            <w:pPr>
              <w:jc w:val="right"/>
              <w:rPr>
                <w:rFonts w:ascii="Arial" w:hAnsi="Arial" w:cs="Arial"/>
                <w:color w:val="000000"/>
                <w:sz w:val="20"/>
                <w:szCs w:val="20"/>
                <w:lang w:val="es-MX" w:eastAsia="es-MX"/>
              </w:rPr>
            </w:pPr>
            <w:r w:rsidRPr="00573E7D">
              <w:rPr>
                <w:rFonts w:ascii="Arial" w:hAnsi="Arial" w:cs="Arial"/>
                <w:color w:val="000000"/>
                <w:sz w:val="20"/>
                <w:szCs w:val="20"/>
              </w:rPr>
              <w:t>7.4540%</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0728CE">
            <w:pPr>
              <w:jc w:val="right"/>
              <w:rPr>
                <w:rFonts w:ascii="Arial" w:hAnsi="Arial" w:cs="Arial"/>
                <w:sz w:val="20"/>
                <w:szCs w:val="20"/>
              </w:rPr>
            </w:pPr>
            <w:r w:rsidRPr="00573E7D">
              <w:rPr>
                <w:rFonts w:ascii="Arial" w:hAnsi="Arial" w:cs="Arial"/>
                <w:sz w:val="20"/>
                <w:szCs w:val="20"/>
              </w:rPr>
              <w:t>15.4540%</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88239E">
            <w:pPr>
              <w:jc w:val="right"/>
              <w:rPr>
                <w:rFonts w:ascii="Arial" w:hAnsi="Arial" w:cs="Arial"/>
                <w:color w:val="000000"/>
                <w:sz w:val="20"/>
                <w:szCs w:val="20"/>
              </w:rPr>
            </w:pPr>
            <w:r w:rsidRPr="00573E7D">
              <w:rPr>
                <w:rFonts w:ascii="Arial" w:hAnsi="Arial" w:cs="Arial"/>
                <w:color w:val="000000"/>
                <w:sz w:val="20"/>
                <w:szCs w:val="20"/>
              </w:rPr>
              <w:t>-0.5460%</w:t>
            </w:r>
          </w:p>
        </w:tc>
      </w:tr>
      <w:tr w:rsidR="0088239E" w:rsidRPr="00573E7D" w:rsidTr="0088239E">
        <w:trPr>
          <w:trHeight w:val="411"/>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rPr>
                <w:rFonts w:ascii="Arial" w:hAnsi="Arial" w:cs="Arial"/>
                <w:sz w:val="20"/>
                <w:szCs w:val="20"/>
              </w:rPr>
            </w:pPr>
            <w:r w:rsidRPr="00573E7D">
              <w:rPr>
                <w:rFonts w:ascii="Arial" w:hAnsi="Arial" w:cs="Arial"/>
                <w:sz w:val="20"/>
                <w:szCs w:val="20"/>
              </w:rPr>
              <w:t>Partido del Trabajo</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3E4A26">
            <w:pPr>
              <w:jc w:val="right"/>
              <w:rPr>
                <w:rFonts w:ascii="Arial" w:hAnsi="Arial" w:cs="Arial"/>
                <w:sz w:val="20"/>
                <w:szCs w:val="20"/>
                <w:lang w:val="es-ES_tradnl"/>
              </w:rPr>
            </w:pPr>
            <w:r w:rsidRPr="00573E7D">
              <w:rPr>
                <w:rFonts w:ascii="Arial" w:hAnsi="Arial" w:cs="Arial"/>
                <w:sz w:val="20"/>
                <w:szCs w:val="20"/>
                <w:lang w:val="es-ES_tradnl"/>
              </w:rPr>
              <w:t>14,161</w:t>
            </w:r>
          </w:p>
        </w:tc>
        <w:tc>
          <w:tcPr>
            <w:tcW w:w="1701" w:type="dxa"/>
            <w:tcBorders>
              <w:top w:val="single" w:sz="4" w:space="0" w:color="auto"/>
              <w:left w:val="single" w:sz="4" w:space="0" w:color="auto"/>
              <w:bottom w:val="single" w:sz="4" w:space="0" w:color="auto"/>
            </w:tcBorders>
            <w:vAlign w:val="center"/>
          </w:tcPr>
          <w:p w:rsidR="0088239E" w:rsidRPr="00573E7D" w:rsidRDefault="0088239E" w:rsidP="000E4103">
            <w:pPr>
              <w:jc w:val="right"/>
              <w:rPr>
                <w:rFonts w:ascii="Arial" w:hAnsi="Arial" w:cs="Arial"/>
                <w:color w:val="000000"/>
                <w:sz w:val="20"/>
                <w:szCs w:val="20"/>
                <w:lang w:val="es-MX" w:eastAsia="es-MX"/>
              </w:rPr>
            </w:pPr>
            <w:r w:rsidRPr="00573E7D">
              <w:rPr>
                <w:rFonts w:ascii="Arial" w:hAnsi="Arial" w:cs="Arial"/>
                <w:color w:val="000000"/>
                <w:sz w:val="20"/>
                <w:szCs w:val="20"/>
                <w:lang w:val="es-MX" w:eastAsia="es-MX"/>
              </w:rPr>
              <w:t>4.6531%</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0728CE">
            <w:pPr>
              <w:jc w:val="right"/>
              <w:rPr>
                <w:rFonts w:ascii="Arial" w:hAnsi="Arial" w:cs="Arial"/>
                <w:sz w:val="20"/>
                <w:szCs w:val="20"/>
              </w:rPr>
            </w:pPr>
            <w:r w:rsidRPr="00573E7D">
              <w:rPr>
                <w:rFonts w:ascii="Arial" w:hAnsi="Arial" w:cs="Arial"/>
                <w:sz w:val="20"/>
                <w:szCs w:val="20"/>
              </w:rPr>
              <w:t>12.6531%</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88239E">
            <w:pPr>
              <w:jc w:val="right"/>
              <w:rPr>
                <w:rFonts w:ascii="Arial" w:hAnsi="Arial" w:cs="Arial"/>
                <w:color w:val="000000"/>
                <w:sz w:val="20"/>
                <w:szCs w:val="20"/>
              </w:rPr>
            </w:pPr>
            <w:r w:rsidRPr="00573E7D">
              <w:rPr>
                <w:rFonts w:ascii="Arial" w:hAnsi="Arial" w:cs="Arial"/>
                <w:color w:val="000000"/>
                <w:sz w:val="20"/>
                <w:szCs w:val="20"/>
              </w:rPr>
              <w:t>-3.3469%</w:t>
            </w:r>
          </w:p>
        </w:tc>
      </w:tr>
      <w:tr w:rsidR="0088239E" w:rsidRPr="00573E7D" w:rsidTr="0088239E">
        <w:trPr>
          <w:trHeight w:val="418"/>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rPr>
                <w:rFonts w:ascii="Arial" w:hAnsi="Arial" w:cs="Arial"/>
                <w:sz w:val="20"/>
                <w:szCs w:val="20"/>
              </w:rPr>
            </w:pPr>
            <w:r w:rsidRPr="00573E7D">
              <w:rPr>
                <w:rFonts w:ascii="Arial" w:hAnsi="Arial" w:cs="Arial"/>
                <w:sz w:val="20"/>
                <w:szCs w:val="20"/>
              </w:rPr>
              <w:lastRenderedPageBreak/>
              <w:t>Movimiento Ciudadano</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3E4A26">
            <w:pPr>
              <w:jc w:val="right"/>
              <w:rPr>
                <w:rFonts w:ascii="Arial" w:hAnsi="Arial" w:cs="Arial"/>
                <w:bCs/>
                <w:sz w:val="20"/>
                <w:szCs w:val="20"/>
              </w:rPr>
            </w:pPr>
            <w:r w:rsidRPr="00573E7D">
              <w:rPr>
                <w:rFonts w:ascii="Arial" w:hAnsi="Arial" w:cs="Arial"/>
                <w:bCs/>
                <w:sz w:val="20"/>
                <w:szCs w:val="20"/>
              </w:rPr>
              <w:t>23,837</w:t>
            </w:r>
          </w:p>
        </w:tc>
        <w:tc>
          <w:tcPr>
            <w:tcW w:w="1701" w:type="dxa"/>
            <w:tcBorders>
              <w:top w:val="single" w:sz="4" w:space="0" w:color="auto"/>
              <w:left w:val="single" w:sz="4" w:space="0" w:color="auto"/>
              <w:bottom w:val="single" w:sz="4" w:space="0" w:color="auto"/>
            </w:tcBorders>
            <w:vAlign w:val="center"/>
          </w:tcPr>
          <w:p w:rsidR="0088239E" w:rsidRPr="00573E7D" w:rsidRDefault="0088239E" w:rsidP="000E4103">
            <w:pPr>
              <w:jc w:val="right"/>
              <w:rPr>
                <w:rFonts w:ascii="Arial" w:hAnsi="Arial" w:cs="Arial"/>
                <w:color w:val="000000"/>
                <w:sz w:val="20"/>
                <w:szCs w:val="20"/>
                <w:lang w:val="es-MX" w:eastAsia="es-MX"/>
              </w:rPr>
            </w:pPr>
            <w:r w:rsidRPr="00573E7D">
              <w:rPr>
                <w:rFonts w:ascii="Arial" w:hAnsi="Arial" w:cs="Arial"/>
                <w:color w:val="000000"/>
                <w:sz w:val="20"/>
                <w:szCs w:val="20"/>
              </w:rPr>
              <w:t>7.8325%</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0728CE">
            <w:pPr>
              <w:jc w:val="right"/>
              <w:rPr>
                <w:rFonts w:ascii="Arial" w:hAnsi="Arial" w:cs="Arial"/>
                <w:sz w:val="20"/>
                <w:szCs w:val="20"/>
              </w:rPr>
            </w:pPr>
            <w:r w:rsidRPr="00573E7D">
              <w:rPr>
                <w:rFonts w:ascii="Arial" w:hAnsi="Arial" w:cs="Arial"/>
                <w:sz w:val="20"/>
                <w:szCs w:val="20"/>
              </w:rPr>
              <w:t>15.8325%</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88239E">
            <w:pPr>
              <w:jc w:val="right"/>
              <w:rPr>
                <w:rFonts w:ascii="Arial" w:hAnsi="Arial" w:cs="Arial"/>
                <w:color w:val="000000"/>
                <w:sz w:val="20"/>
                <w:szCs w:val="20"/>
              </w:rPr>
            </w:pPr>
            <w:r w:rsidRPr="00573E7D">
              <w:rPr>
                <w:rFonts w:ascii="Arial" w:hAnsi="Arial" w:cs="Arial"/>
                <w:color w:val="000000"/>
                <w:sz w:val="20"/>
                <w:szCs w:val="20"/>
              </w:rPr>
              <w:t>-0.1675%</w:t>
            </w:r>
          </w:p>
        </w:tc>
      </w:tr>
      <w:tr w:rsidR="0088239E" w:rsidRPr="00573E7D" w:rsidTr="0088239E">
        <w:trPr>
          <w:trHeight w:val="410"/>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rPr>
                <w:rFonts w:ascii="Arial" w:hAnsi="Arial" w:cs="Arial"/>
                <w:sz w:val="20"/>
                <w:szCs w:val="20"/>
              </w:rPr>
            </w:pPr>
            <w:r w:rsidRPr="00573E7D">
              <w:rPr>
                <w:rFonts w:ascii="Arial" w:hAnsi="Arial" w:cs="Arial"/>
                <w:sz w:val="20"/>
                <w:szCs w:val="20"/>
              </w:rPr>
              <w:t>Partido Nueva Alianza</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3E4A26">
            <w:pPr>
              <w:jc w:val="right"/>
              <w:rPr>
                <w:rFonts w:ascii="Arial" w:hAnsi="Arial" w:cs="Arial"/>
                <w:bCs/>
                <w:sz w:val="20"/>
                <w:szCs w:val="20"/>
              </w:rPr>
            </w:pPr>
            <w:r w:rsidRPr="00573E7D">
              <w:rPr>
                <w:rFonts w:ascii="Arial" w:hAnsi="Arial" w:cs="Arial"/>
                <w:bCs/>
                <w:sz w:val="20"/>
                <w:szCs w:val="20"/>
              </w:rPr>
              <w:t>16,292</w:t>
            </w:r>
          </w:p>
        </w:tc>
        <w:tc>
          <w:tcPr>
            <w:tcW w:w="1701" w:type="dxa"/>
            <w:tcBorders>
              <w:top w:val="single" w:sz="4" w:space="0" w:color="auto"/>
              <w:left w:val="single" w:sz="4" w:space="0" w:color="auto"/>
              <w:bottom w:val="single" w:sz="4" w:space="0" w:color="auto"/>
            </w:tcBorders>
            <w:vAlign w:val="center"/>
          </w:tcPr>
          <w:p w:rsidR="0088239E" w:rsidRPr="00573E7D" w:rsidRDefault="0088239E" w:rsidP="000E4103">
            <w:pPr>
              <w:jc w:val="right"/>
              <w:rPr>
                <w:rFonts w:ascii="Arial" w:hAnsi="Arial" w:cs="Arial"/>
                <w:color w:val="000000"/>
                <w:sz w:val="20"/>
                <w:szCs w:val="20"/>
                <w:lang w:val="es-MX" w:eastAsia="es-MX"/>
              </w:rPr>
            </w:pPr>
            <w:r w:rsidRPr="00573E7D">
              <w:rPr>
                <w:rFonts w:ascii="Arial" w:hAnsi="Arial" w:cs="Arial"/>
                <w:color w:val="000000"/>
                <w:sz w:val="20"/>
                <w:szCs w:val="20"/>
              </w:rPr>
              <w:t>5.3533%</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0728CE">
            <w:pPr>
              <w:jc w:val="right"/>
              <w:rPr>
                <w:rFonts w:ascii="Arial" w:hAnsi="Arial" w:cs="Arial"/>
                <w:sz w:val="20"/>
                <w:szCs w:val="20"/>
              </w:rPr>
            </w:pPr>
            <w:r w:rsidRPr="00573E7D">
              <w:rPr>
                <w:rFonts w:ascii="Arial" w:hAnsi="Arial" w:cs="Arial"/>
                <w:sz w:val="20"/>
                <w:szCs w:val="20"/>
              </w:rPr>
              <w:t>13.3533%</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88239E">
            <w:pPr>
              <w:jc w:val="right"/>
              <w:rPr>
                <w:rFonts w:ascii="Arial" w:hAnsi="Arial" w:cs="Arial"/>
                <w:color w:val="000000"/>
                <w:sz w:val="20"/>
                <w:szCs w:val="20"/>
              </w:rPr>
            </w:pPr>
            <w:r w:rsidRPr="00573E7D">
              <w:rPr>
                <w:rFonts w:ascii="Arial" w:hAnsi="Arial" w:cs="Arial"/>
                <w:color w:val="000000"/>
                <w:sz w:val="20"/>
                <w:szCs w:val="20"/>
              </w:rPr>
              <w:t>-2.6467%</w:t>
            </w:r>
          </w:p>
        </w:tc>
      </w:tr>
      <w:tr w:rsidR="0088239E" w:rsidRPr="00573E7D" w:rsidTr="0088239E">
        <w:trPr>
          <w:trHeight w:val="410"/>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rPr>
                <w:rFonts w:ascii="Arial" w:hAnsi="Arial" w:cs="Arial"/>
                <w:sz w:val="20"/>
                <w:szCs w:val="20"/>
              </w:rPr>
            </w:pPr>
            <w:r w:rsidRPr="00573E7D">
              <w:rPr>
                <w:rFonts w:ascii="Arial" w:hAnsi="Arial" w:cs="Arial"/>
                <w:sz w:val="20"/>
                <w:szCs w:val="20"/>
              </w:rPr>
              <w:t>Morena</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3E4A26">
            <w:pPr>
              <w:jc w:val="right"/>
              <w:rPr>
                <w:rFonts w:ascii="Arial" w:hAnsi="Arial" w:cs="Arial"/>
                <w:bCs/>
                <w:sz w:val="20"/>
                <w:szCs w:val="20"/>
              </w:rPr>
            </w:pPr>
            <w:r w:rsidRPr="00573E7D">
              <w:rPr>
                <w:rFonts w:ascii="Arial" w:hAnsi="Arial" w:cs="Arial"/>
                <w:bCs/>
                <w:sz w:val="20"/>
                <w:szCs w:val="20"/>
              </w:rPr>
              <w:t>106,271</w:t>
            </w:r>
          </w:p>
        </w:tc>
        <w:tc>
          <w:tcPr>
            <w:tcW w:w="1701" w:type="dxa"/>
            <w:tcBorders>
              <w:top w:val="single" w:sz="4" w:space="0" w:color="auto"/>
              <w:left w:val="single" w:sz="4" w:space="0" w:color="auto"/>
              <w:bottom w:val="single" w:sz="4" w:space="0" w:color="auto"/>
            </w:tcBorders>
            <w:vAlign w:val="center"/>
          </w:tcPr>
          <w:p w:rsidR="0088239E" w:rsidRPr="00573E7D" w:rsidRDefault="0088239E" w:rsidP="000E4103">
            <w:pPr>
              <w:jc w:val="right"/>
              <w:rPr>
                <w:rFonts w:ascii="Arial" w:hAnsi="Arial" w:cs="Arial"/>
                <w:color w:val="000000"/>
                <w:sz w:val="20"/>
                <w:szCs w:val="20"/>
                <w:lang w:val="es-MX" w:eastAsia="es-MX"/>
              </w:rPr>
            </w:pPr>
            <w:r w:rsidRPr="00573E7D">
              <w:rPr>
                <w:rFonts w:ascii="Arial" w:hAnsi="Arial" w:cs="Arial"/>
                <w:color w:val="000000"/>
                <w:sz w:val="20"/>
                <w:szCs w:val="20"/>
              </w:rPr>
              <w:t>34.9193%</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0728CE">
            <w:pPr>
              <w:jc w:val="right"/>
              <w:rPr>
                <w:rFonts w:ascii="Arial" w:hAnsi="Arial" w:cs="Arial"/>
                <w:sz w:val="20"/>
                <w:szCs w:val="20"/>
              </w:rPr>
            </w:pPr>
            <w:r w:rsidRPr="00573E7D">
              <w:rPr>
                <w:rFonts w:ascii="Arial" w:hAnsi="Arial" w:cs="Arial"/>
                <w:sz w:val="20"/>
                <w:szCs w:val="20"/>
              </w:rPr>
              <w:t>42.9193%</w:t>
            </w:r>
          </w:p>
        </w:tc>
        <w:tc>
          <w:tcPr>
            <w:tcW w:w="1691" w:type="dxa"/>
            <w:tcBorders>
              <w:top w:val="single" w:sz="4" w:space="0" w:color="auto"/>
              <w:left w:val="single" w:sz="4" w:space="0" w:color="auto"/>
              <w:bottom w:val="single" w:sz="4" w:space="0" w:color="auto"/>
            </w:tcBorders>
            <w:vAlign w:val="center"/>
          </w:tcPr>
          <w:p w:rsidR="0088239E" w:rsidRPr="00573E7D" w:rsidRDefault="0088239E" w:rsidP="0088239E">
            <w:pPr>
              <w:jc w:val="right"/>
              <w:rPr>
                <w:rFonts w:ascii="Arial" w:hAnsi="Arial" w:cs="Arial"/>
                <w:color w:val="000000"/>
                <w:sz w:val="20"/>
                <w:szCs w:val="20"/>
              </w:rPr>
            </w:pPr>
            <w:r w:rsidRPr="00573E7D">
              <w:rPr>
                <w:rFonts w:ascii="Arial" w:hAnsi="Arial" w:cs="Arial"/>
                <w:color w:val="000000"/>
                <w:sz w:val="20"/>
                <w:szCs w:val="20"/>
              </w:rPr>
              <w:t>26.9193%</w:t>
            </w:r>
          </w:p>
        </w:tc>
      </w:tr>
      <w:tr w:rsidR="0088239E" w:rsidRPr="00573E7D" w:rsidTr="0088239E">
        <w:trPr>
          <w:trHeight w:val="416"/>
          <w:jc w:val="center"/>
        </w:trPr>
        <w:tc>
          <w:tcPr>
            <w:tcW w:w="2126" w:type="dxa"/>
            <w:tcBorders>
              <w:top w:val="single" w:sz="4" w:space="0" w:color="auto"/>
              <w:bottom w:val="single" w:sz="4" w:space="0" w:color="auto"/>
              <w:right w:val="single" w:sz="4" w:space="0" w:color="auto"/>
            </w:tcBorders>
            <w:vAlign w:val="center"/>
          </w:tcPr>
          <w:p w:rsidR="0088239E" w:rsidRPr="00573E7D" w:rsidRDefault="0088239E" w:rsidP="003E4A26">
            <w:pPr>
              <w:jc w:val="center"/>
              <w:rPr>
                <w:rFonts w:ascii="Arial" w:hAnsi="Arial" w:cs="Arial"/>
                <w:b/>
                <w:sz w:val="20"/>
                <w:szCs w:val="20"/>
                <w:lang w:val="es-MX"/>
              </w:rPr>
            </w:pPr>
            <w:r w:rsidRPr="00573E7D">
              <w:rPr>
                <w:rFonts w:ascii="Arial" w:hAnsi="Arial" w:cs="Arial"/>
                <w:b/>
                <w:sz w:val="20"/>
                <w:szCs w:val="20"/>
                <w:lang w:val="es-MX"/>
              </w:rPr>
              <w:t>Votación Válida Emitida</w:t>
            </w:r>
          </w:p>
        </w:tc>
        <w:tc>
          <w:tcPr>
            <w:tcW w:w="1440" w:type="dxa"/>
            <w:tcBorders>
              <w:top w:val="single" w:sz="4" w:space="0" w:color="auto"/>
              <w:left w:val="single" w:sz="4" w:space="0" w:color="auto"/>
              <w:bottom w:val="single" w:sz="4" w:space="0" w:color="auto"/>
              <w:right w:val="single" w:sz="4" w:space="0" w:color="auto"/>
            </w:tcBorders>
            <w:vAlign w:val="center"/>
          </w:tcPr>
          <w:p w:rsidR="0088239E" w:rsidRPr="00573E7D" w:rsidRDefault="0088239E" w:rsidP="003E4A26">
            <w:pPr>
              <w:jc w:val="right"/>
              <w:rPr>
                <w:rFonts w:ascii="Arial" w:hAnsi="Arial" w:cs="Arial"/>
                <w:b/>
              </w:rPr>
            </w:pPr>
            <w:r w:rsidRPr="00573E7D">
              <w:rPr>
                <w:rFonts w:ascii="Arial" w:hAnsi="Arial" w:cs="Arial"/>
                <w:b/>
                <w:sz w:val="22"/>
                <w:szCs w:val="22"/>
              </w:rPr>
              <w:t>304,333</w:t>
            </w:r>
          </w:p>
        </w:tc>
        <w:tc>
          <w:tcPr>
            <w:tcW w:w="1701" w:type="dxa"/>
            <w:tcBorders>
              <w:top w:val="single" w:sz="4" w:space="0" w:color="auto"/>
              <w:left w:val="single" w:sz="4" w:space="0" w:color="auto"/>
              <w:bottom w:val="nil"/>
              <w:right w:val="nil"/>
            </w:tcBorders>
            <w:vAlign w:val="center"/>
          </w:tcPr>
          <w:p w:rsidR="0088239E" w:rsidRPr="00573E7D" w:rsidRDefault="0088239E" w:rsidP="003E4A26">
            <w:pPr>
              <w:jc w:val="right"/>
              <w:rPr>
                <w:rFonts w:ascii="Arial" w:hAnsi="Arial" w:cs="Arial"/>
                <w:b/>
                <w:sz w:val="20"/>
                <w:szCs w:val="20"/>
                <w:lang w:val="es-MX"/>
              </w:rPr>
            </w:pPr>
          </w:p>
        </w:tc>
        <w:tc>
          <w:tcPr>
            <w:tcW w:w="1691" w:type="dxa"/>
            <w:tcBorders>
              <w:top w:val="single" w:sz="4" w:space="0" w:color="auto"/>
              <w:left w:val="nil"/>
              <w:bottom w:val="nil"/>
              <w:right w:val="nil"/>
            </w:tcBorders>
          </w:tcPr>
          <w:p w:rsidR="0088239E" w:rsidRPr="00573E7D" w:rsidRDefault="0088239E" w:rsidP="003E4A26">
            <w:pPr>
              <w:jc w:val="right"/>
              <w:rPr>
                <w:rFonts w:ascii="Arial" w:hAnsi="Arial" w:cs="Arial"/>
                <w:b/>
                <w:sz w:val="20"/>
                <w:szCs w:val="20"/>
                <w:lang w:val="es-MX"/>
              </w:rPr>
            </w:pPr>
          </w:p>
        </w:tc>
        <w:tc>
          <w:tcPr>
            <w:tcW w:w="1691" w:type="dxa"/>
            <w:tcBorders>
              <w:top w:val="single" w:sz="4" w:space="0" w:color="auto"/>
              <w:left w:val="nil"/>
              <w:bottom w:val="nil"/>
              <w:right w:val="nil"/>
            </w:tcBorders>
          </w:tcPr>
          <w:p w:rsidR="0088239E" w:rsidRPr="00573E7D" w:rsidRDefault="0088239E" w:rsidP="003E4A26">
            <w:pPr>
              <w:jc w:val="right"/>
              <w:rPr>
                <w:rFonts w:ascii="Arial" w:hAnsi="Arial" w:cs="Arial"/>
                <w:b/>
                <w:sz w:val="20"/>
                <w:szCs w:val="20"/>
                <w:lang w:val="es-MX"/>
              </w:rPr>
            </w:pPr>
          </w:p>
        </w:tc>
      </w:tr>
    </w:tbl>
    <w:p w:rsidR="00AD065B" w:rsidRPr="0064455E" w:rsidRDefault="0064455E" w:rsidP="00AD065B">
      <w:pPr>
        <w:spacing w:line="360" w:lineRule="auto"/>
        <w:jc w:val="center"/>
        <w:rPr>
          <w:rFonts w:ascii="Arial" w:hAnsi="Arial" w:cs="Arial"/>
          <w:i/>
          <w:sz w:val="22"/>
        </w:rPr>
      </w:pPr>
      <w:r>
        <w:rPr>
          <w:rFonts w:ascii="Arial" w:hAnsi="Arial" w:cs="Arial"/>
          <w:i/>
          <w:sz w:val="18"/>
        </w:rPr>
        <w:t>(</w:t>
      </w:r>
      <w:r w:rsidR="00AD065B" w:rsidRPr="0064455E">
        <w:rPr>
          <w:rFonts w:ascii="Arial" w:hAnsi="Arial" w:cs="Arial"/>
          <w:i/>
          <w:sz w:val="18"/>
        </w:rPr>
        <w:t xml:space="preserve">Tabla </w:t>
      </w:r>
      <w:r w:rsidR="00B2200A" w:rsidRPr="0064455E">
        <w:rPr>
          <w:rFonts w:ascii="Arial" w:hAnsi="Arial" w:cs="Arial"/>
          <w:i/>
          <w:sz w:val="18"/>
        </w:rPr>
        <w:t>10</w:t>
      </w:r>
      <w:r>
        <w:rPr>
          <w:rFonts w:ascii="Arial" w:hAnsi="Arial" w:cs="Arial"/>
          <w:i/>
          <w:sz w:val="18"/>
        </w:rPr>
        <w:t>)</w:t>
      </w:r>
    </w:p>
    <w:p w:rsidR="0049239E" w:rsidRPr="00573E7D" w:rsidRDefault="0049239E" w:rsidP="00FD79EF">
      <w:pPr>
        <w:spacing w:line="360" w:lineRule="auto"/>
        <w:jc w:val="both"/>
        <w:rPr>
          <w:rFonts w:ascii="Arial" w:hAnsi="Arial" w:cs="Arial"/>
          <w:sz w:val="22"/>
          <w:szCs w:val="22"/>
        </w:rPr>
      </w:pPr>
    </w:p>
    <w:p w:rsidR="00FD79EF" w:rsidRPr="00573E7D" w:rsidRDefault="00B2200A" w:rsidP="00FD79EF">
      <w:pPr>
        <w:spacing w:line="360" w:lineRule="auto"/>
        <w:jc w:val="both"/>
        <w:rPr>
          <w:rFonts w:ascii="Arial" w:hAnsi="Arial" w:cs="Arial"/>
          <w:sz w:val="22"/>
          <w:szCs w:val="22"/>
        </w:rPr>
      </w:pPr>
      <w:r w:rsidRPr="00573E7D">
        <w:rPr>
          <w:rFonts w:ascii="Arial" w:hAnsi="Arial" w:cs="Arial"/>
          <w:sz w:val="22"/>
          <w:szCs w:val="22"/>
        </w:rPr>
        <w:t>En razón de lo anterior, se determinará</w:t>
      </w:r>
      <w:r w:rsidR="00FD79EF" w:rsidRPr="00573E7D">
        <w:rPr>
          <w:rFonts w:ascii="Arial" w:hAnsi="Arial" w:cs="Arial"/>
          <w:sz w:val="22"/>
          <w:szCs w:val="22"/>
        </w:rPr>
        <w:t xml:space="preserve"> el porcentaje </w:t>
      </w:r>
      <w:r w:rsidRPr="00573E7D">
        <w:rPr>
          <w:rFonts w:ascii="Arial" w:hAnsi="Arial" w:cs="Arial"/>
          <w:sz w:val="22"/>
          <w:szCs w:val="22"/>
        </w:rPr>
        <w:t xml:space="preserve">que representa el número </w:t>
      </w:r>
      <w:r w:rsidR="00FD79EF" w:rsidRPr="00573E7D">
        <w:rPr>
          <w:rFonts w:ascii="Arial" w:hAnsi="Arial" w:cs="Arial"/>
          <w:sz w:val="22"/>
          <w:szCs w:val="22"/>
        </w:rPr>
        <w:t>de diputaciones de mayoría relativa que obtuvo cada partido político con derecho a participar en la asignación de diputaciones de representación proporcional</w:t>
      </w:r>
      <w:r w:rsidRPr="00573E7D">
        <w:rPr>
          <w:rFonts w:ascii="Arial" w:hAnsi="Arial" w:cs="Arial"/>
          <w:sz w:val="22"/>
          <w:szCs w:val="22"/>
        </w:rPr>
        <w:t xml:space="preserve">, en razón de un total de veinticinco diputaciones que conforman el Congreso del Estado y que equivalen </w:t>
      </w:r>
      <w:r w:rsidR="006D7BF3" w:rsidRPr="00573E7D">
        <w:rPr>
          <w:rFonts w:ascii="Arial" w:hAnsi="Arial" w:cs="Arial"/>
          <w:sz w:val="22"/>
          <w:szCs w:val="22"/>
        </w:rPr>
        <w:t>a</w:t>
      </w:r>
      <w:r w:rsidRPr="00573E7D">
        <w:rPr>
          <w:rFonts w:ascii="Arial" w:hAnsi="Arial" w:cs="Arial"/>
          <w:sz w:val="22"/>
          <w:szCs w:val="22"/>
        </w:rPr>
        <w:t>l 100</w:t>
      </w:r>
      <w:r w:rsidRPr="005722B1">
        <w:rPr>
          <w:rFonts w:ascii="Arial" w:hAnsi="Arial" w:cs="Arial"/>
          <w:sz w:val="22"/>
          <w:szCs w:val="22"/>
        </w:rPr>
        <w:t>%</w:t>
      </w:r>
      <w:r w:rsidR="005722B1" w:rsidRPr="005722B1">
        <w:rPr>
          <w:rFonts w:ascii="Arial" w:hAnsi="Arial" w:cs="Arial"/>
          <w:sz w:val="22"/>
          <w:szCs w:val="22"/>
        </w:rPr>
        <w:t>, por lo que cada diputación representa el 4% en la Legislatura local;</w:t>
      </w:r>
      <w:r w:rsidRPr="00573E7D">
        <w:rPr>
          <w:rFonts w:ascii="Arial" w:hAnsi="Arial" w:cs="Arial"/>
          <w:sz w:val="22"/>
          <w:szCs w:val="22"/>
        </w:rPr>
        <w:t xml:space="preserve"> luego entonces, se establece lo siguiente:</w:t>
      </w:r>
    </w:p>
    <w:p w:rsidR="00B2200A" w:rsidRPr="00573E7D" w:rsidRDefault="00B2200A" w:rsidP="00FD79EF">
      <w:pPr>
        <w:spacing w:line="360" w:lineRule="auto"/>
        <w:jc w:val="both"/>
        <w:rPr>
          <w:rFonts w:ascii="Arial" w:hAnsi="Arial" w:cs="Arial"/>
          <w:sz w:val="22"/>
          <w:szCs w:val="22"/>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985"/>
        <w:gridCol w:w="1984"/>
        <w:gridCol w:w="2285"/>
      </w:tblGrid>
      <w:tr w:rsidR="00FD79EF" w:rsidRPr="00573E7D" w:rsidTr="00B2200A">
        <w:trPr>
          <w:jc w:val="center"/>
        </w:trPr>
        <w:tc>
          <w:tcPr>
            <w:tcW w:w="3420" w:type="dxa"/>
            <w:tcBorders>
              <w:bottom w:val="single" w:sz="4" w:space="0" w:color="auto"/>
            </w:tcBorders>
            <w:shd w:val="clear" w:color="auto" w:fill="BFBFBF"/>
            <w:vAlign w:val="center"/>
          </w:tcPr>
          <w:p w:rsidR="00FD79EF" w:rsidRPr="00573E7D" w:rsidRDefault="00FD79EF" w:rsidP="00A42997">
            <w:pPr>
              <w:jc w:val="center"/>
              <w:rPr>
                <w:rFonts w:ascii="Arial" w:hAnsi="Arial" w:cs="Arial"/>
                <w:b/>
                <w:sz w:val="20"/>
                <w:szCs w:val="20"/>
                <w:lang w:val="es-MX"/>
              </w:rPr>
            </w:pPr>
            <w:r w:rsidRPr="00573E7D">
              <w:rPr>
                <w:rFonts w:ascii="Arial" w:hAnsi="Arial" w:cs="Arial"/>
                <w:b/>
                <w:sz w:val="20"/>
                <w:szCs w:val="20"/>
                <w:lang w:val="es-MX"/>
              </w:rPr>
              <w:t>Partidos Políticos</w:t>
            </w:r>
          </w:p>
        </w:tc>
        <w:tc>
          <w:tcPr>
            <w:tcW w:w="1985" w:type="dxa"/>
            <w:tcBorders>
              <w:bottom w:val="single" w:sz="4" w:space="0" w:color="auto"/>
            </w:tcBorders>
            <w:shd w:val="clear" w:color="auto" w:fill="BFBFBF"/>
            <w:vAlign w:val="center"/>
          </w:tcPr>
          <w:p w:rsidR="00FD79EF" w:rsidRPr="00573E7D" w:rsidRDefault="00FD79EF" w:rsidP="00A42997">
            <w:pPr>
              <w:jc w:val="center"/>
              <w:rPr>
                <w:rFonts w:ascii="Arial" w:hAnsi="Arial" w:cs="Arial"/>
                <w:b/>
                <w:sz w:val="20"/>
                <w:szCs w:val="20"/>
              </w:rPr>
            </w:pPr>
            <w:r w:rsidRPr="00573E7D">
              <w:rPr>
                <w:rFonts w:ascii="Arial" w:hAnsi="Arial" w:cs="Arial"/>
                <w:b/>
                <w:sz w:val="20"/>
                <w:szCs w:val="20"/>
              </w:rPr>
              <w:t>Diputaciones de mayoría relativa</w:t>
            </w:r>
          </w:p>
        </w:tc>
        <w:tc>
          <w:tcPr>
            <w:tcW w:w="1984" w:type="dxa"/>
            <w:tcBorders>
              <w:bottom w:val="single" w:sz="4" w:space="0" w:color="auto"/>
            </w:tcBorders>
            <w:shd w:val="clear" w:color="auto" w:fill="BFBFBF"/>
            <w:vAlign w:val="center"/>
          </w:tcPr>
          <w:p w:rsidR="00FD79EF" w:rsidRPr="00573E7D" w:rsidRDefault="00FD79EF" w:rsidP="00A42997">
            <w:pPr>
              <w:jc w:val="center"/>
              <w:rPr>
                <w:rFonts w:ascii="Arial" w:hAnsi="Arial" w:cs="Arial"/>
                <w:b/>
                <w:sz w:val="20"/>
                <w:szCs w:val="20"/>
              </w:rPr>
            </w:pPr>
            <w:r w:rsidRPr="00573E7D">
              <w:rPr>
                <w:rFonts w:ascii="Arial" w:hAnsi="Arial" w:cs="Arial"/>
                <w:b/>
                <w:sz w:val="20"/>
                <w:szCs w:val="20"/>
              </w:rPr>
              <w:t>% de diputaciones del Congreso</w:t>
            </w:r>
          </w:p>
        </w:tc>
        <w:tc>
          <w:tcPr>
            <w:tcW w:w="2285" w:type="dxa"/>
            <w:tcBorders>
              <w:bottom w:val="single" w:sz="4" w:space="0" w:color="auto"/>
            </w:tcBorders>
            <w:shd w:val="clear" w:color="auto" w:fill="BFBFBF"/>
            <w:vAlign w:val="center"/>
          </w:tcPr>
          <w:p w:rsidR="00FD79EF" w:rsidRPr="00573E7D" w:rsidRDefault="00FD79EF" w:rsidP="00A42997">
            <w:pPr>
              <w:jc w:val="center"/>
              <w:rPr>
                <w:rFonts w:ascii="Arial" w:hAnsi="Arial" w:cs="Arial"/>
                <w:b/>
                <w:sz w:val="20"/>
                <w:szCs w:val="20"/>
              </w:rPr>
            </w:pPr>
            <w:r w:rsidRPr="00573E7D">
              <w:rPr>
                <w:rFonts w:ascii="Arial" w:hAnsi="Arial" w:cs="Arial"/>
                <w:b/>
                <w:sz w:val="20"/>
                <w:szCs w:val="20"/>
              </w:rPr>
              <w:t>Se encuentra sobrerrepresentado</w:t>
            </w:r>
          </w:p>
        </w:tc>
      </w:tr>
      <w:tr w:rsidR="00FD79EF" w:rsidRPr="00573E7D" w:rsidTr="00B2200A">
        <w:trPr>
          <w:trHeight w:val="422"/>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rPr>
                <w:rFonts w:ascii="Arial" w:hAnsi="Arial" w:cs="Arial"/>
                <w:sz w:val="20"/>
                <w:szCs w:val="20"/>
              </w:rPr>
            </w:pPr>
            <w:r w:rsidRPr="00573E7D">
              <w:rPr>
                <w:rFonts w:ascii="Arial" w:hAnsi="Arial" w:cs="Arial"/>
                <w:sz w:val="20"/>
                <w:szCs w:val="20"/>
              </w:rPr>
              <w:t>Partido Acción Nacional</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sz w:val="20"/>
                <w:szCs w:val="20"/>
                <w:lang w:val="es-ES_tradnl"/>
              </w:rPr>
            </w:pPr>
            <w:r w:rsidRPr="00573E7D">
              <w:rPr>
                <w:rFonts w:ascii="Arial" w:hAnsi="Arial" w:cs="Arial"/>
                <w:bCs/>
                <w:sz w:val="20"/>
                <w:szCs w:val="20"/>
              </w:rPr>
              <w:t>0</w:t>
            </w:r>
          </w:p>
        </w:tc>
        <w:tc>
          <w:tcPr>
            <w:tcW w:w="1984" w:type="dxa"/>
            <w:tcBorders>
              <w:top w:val="single" w:sz="4" w:space="0" w:color="auto"/>
              <w:left w:val="single" w:sz="4" w:space="0" w:color="auto"/>
              <w:bottom w:val="single" w:sz="4" w:space="0" w:color="auto"/>
            </w:tcBorders>
            <w:vAlign w:val="center"/>
          </w:tcPr>
          <w:p w:rsidR="00FD79EF" w:rsidRPr="00573E7D" w:rsidRDefault="00FD79EF" w:rsidP="00A42997">
            <w:pPr>
              <w:jc w:val="right"/>
              <w:rPr>
                <w:rFonts w:ascii="Arial" w:hAnsi="Arial" w:cs="Arial"/>
                <w:sz w:val="20"/>
                <w:szCs w:val="20"/>
              </w:rPr>
            </w:pPr>
            <w:r w:rsidRPr="00573E7D">
              <w:rPr>
                <w:rFonts w:ascii="Arial" w:hAnsi="Arial" w:cs="Arial"/>
                <w:sz w:val="20"/>
                <w:szCs w:val="20"/>
              </w:rPr>
              <w:t>0%</w:t>
            </w:r>
          </w:p>
        </w:tc>
        <w:tc>
          <w:tcPr>
            <w:tcW w:w="2285" w:type="dxa"/>
            <w:tcBorders>
              <w:top w:val="single" w:sz="4" w:space="0" w:color="auto"/>
              <w:left w:val="single" w:sz="4" w:space="0" w:color="auto"/>
              <w:bottom w:val="single" w:sz="4" w:space="0" w:color="auto"/>
            </w:tcBorders>
            <w:vAlign w:val="center"/>
          </w:tcPr>
          <w:p w:rsidR="00FD79EF" w:rsidRPr="00573E7D" w:rsidRDefault="00FD79EF" w:rsidP="00A42997">
            <w:pPr>
              <w:jc w:val="center"/>
              <w:rPr>
                <w:rFonts w:ascii="Arial" w:hAnsi="Arial" w:cs="Arial"/>
                <w:sz w:val="20"/>
                <w:szCs w:val="20"/>
              </w:rPr>
            </w:pPr>
            <w:r w:rsidRPr="00573E7D">
              <w:rPr>
                <w:rFonts w:ascii="Arial" w:hAnsi="Arial" w:cs="Arial"/>
                <w:sz w:val="20"/>
                <w:szCs w:val="20"/>
              </w:rPr>
              <w:t>No</w:t>
            </w:r>
          </w:p>
        </w:tc>
      </w:tr>
      <w:tr w:rsidR="00FD79EF" w:rsidRPr="00573E7D" w:rsidTr="00B2200A">
        <w:trPr>
          <w:trHeight w:val="414"/>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rPr>
                <w:rFonts w:ascii="Arial" w:hAnsi="Arial" w:cs="Arial"/>
                <w:sz w:val="20"/>
                <w:szCs w:val="20"/>
              </w:rPr>
            </w:pPr>
            <w:r w:rsidRPr="00573E7D">
              <w:rPr>
                <w:rFonts w:ascii="Arial" w:hAnsi="Arial" w:cs="Arial"/>
                <w:sz w:val="20"/>
                <w:szCs w:val="20"/>
              </w:rPr>
              <w:t>Partido Revolucionario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sz w:val="20"/>
                <w:szCs w:val="20"/>
                <w:lang w:val="es-ES_tradnl"/>
              </w:rPr>
            </w:pPr>
            <w:r w:rsidRPr="00573E7D">
              <w:rPr>
                <w:rFonts w:ascii="Arial" w:hAnsi="Arial" w:cs="Arial"/>
                <w:bCs/>
                <w:sz w:val="20"/>
                <w:szCs w:val="20"/>
              </w:rPr>
              <w:t>0</w:t>
            </w:r>
          </w:p>
        </w:tc>
        <w:tc>
          <w:tcPr>
            <w:tcW w:w="1984" w:type="dxa"/>
            <w:tcBorders>
              <w:top w:val="single" w:sz="4" w:space="0" w:color="auto"/>
              <w:left w:val="single" w:sz="4" w:space="0" w:color="auto"/>
              <w:bottom w:val="single" w:sz="4" w:space="0" w:color="auto"/>
            </w:tcBorders>
            <w:vAlign w:val="center"/>
          </w:tcPr>
          <w:p w:rsidR="00FD79EF" w:rsidRPr="00573E7D" w:rsidRDefault="00FD79EF" w:rsidP="00A42997">
            <w:pPr>
              <w:jc w:val="right"/>
            </w:pPr>
            <w:r w:rsidRPr="00573E7D">
              <w:rPr>
                <w:rFonts w:ascii="Arial" w:hAnsi="Arial" w:cs="Arial"/>
                <w:sz w:val="20"/>
                <w:szCs w:val="20"/>
              </w:rPr>
              <w:t>0%</w:t>
            </w:r>
          </w:p>
        </w:tc>
        <w:tc>
          <w:tcPr>
            <w:tcW w:w="2285" w:type="dxa"/>
            <w:tcBorders>
              <w:top w:val="single" w:sz="4" w:space="0" w:color="auto"/>
              <w:left w:val="single" w:sz="4" w:space="0" w:color="auto"/>
              <w:bottom w:val="single" w:sz="4" w:space="0" w:color="auto"/>
            </w:tcBorders>
            <w:vAlign w:val="center"/>
          </w:tcPr>
          <w:p w:rsidR="00FD79EF" w:rsidRPr="00573E7D" w:rsidRDefault="00FD79EF" w:rsidP="00A42997">
            <w:pPr>
              <w:jc w:val="center"/>
            </w:pPr>
            <w:r w:rsidRPr="00573E7D">
              <w:rPr>
                <w:rFonts w:ascii="Arial" w:hAnsi="Arial" w:cs="Arial"/>
                <w:sz w:val="20"/>
                <w:szCs w:val="20"/>
              </w:rPr>
              <w:t>No</w:t>
            </w:r>
          </w:p>
        </w:tc>
      </w:tr>
      <w:tr w:rsidR="00FD79EF" w:rsidRPr="00573E7D" w:rsidTr="00B2200A">
        <w:trPr>
          <w:trHeight w:val="420"/>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rPr>
                <w:rFonts w:ascii="Arial" w:hAnsi="Arial" w:cs="Arial"/>
                <w:sz w:val="20"/>
                <w:szCs w:val="20"/>
              </w:rPr>
            </w:pPr>
            <w:r w:rsidRPr="00573E7D">
              <w:rPr>
                <w:rFonts w:ascii="Arial" w:hAnsi="Arial" w:cs="Arial"/>
                <w:sz w:val="20"/>
                <w:szCs w:val="20"/>
              </w:rPr>
              <w:t>Partido Verde Ecologista de México</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sz w:val="20"/>
                <w:szCs w:val="20"/>
                <w:lang w:val="es-ES_tradnl"/>
              </w:rPr>
            </w:pPr>
            <w:r w:rsidRPr="00573E7D">
              <w:rPr>
                <w:rFonts w:ascii="Arial" w:hAnsi="Arial" w:cs="Arial"/>
                <w:sz w:val="20"/>
                <w:szCs w:val="20"/>
                <w:lang w:val="es-ES_tradnl"/>
              </w:rPr>
              <w:t>0</w:t>
            </w:r>
          </w:p>
        </w:tc>
        <w:tc>
          <w:tcPr>
            <w:tcW w:w="1984" w:type="dxa"/>
            <w:tcBorders>
              <w:top w:val="single" w:sz="4" w:space="0" w:color="auto"/>
              <w:left w:val="single" w:sz="4" w:space="0" w:color="auto"/>
              <w:bottom w:val="single" w:sz="4" w:space="0" w:color="auto"/>
            </w:tcBorders>
            <w:vAlign w:val="center"/>
          </w:tcPr>
          <w:p w:rsidR="00FD79EF" w:rsidRPr="00573E7D" w:rsidRDefault="00FD79EF" w:rsidP="00A42997">
            <w:pPr>
              <w:jc w:val="right"/>
            </w:pPr>
            <w:r w:rsidRPr="00573E7D">
              <w:rPr>
                <w:rFonts w:ascii="Arial" w:hAnsi="Arial" w:cs="Arial"/>
                <w:sz w:val="20"/>
                <w:szCs w:val="20"/>
              </w:rPr>
              <w:t>0%</w:t>
            </w:r>
          </w:p>
        </w:tc>
        <w:tc>
          <w:tcPr>
            <w:tcW w:w="2285" w:type="dxa"/>
            <w:tcBorders>
              <w:top w:val="single" w:sz="4" w:space="0" w:color="auto"/>
              <w:left w:val="single" w:sz="4" w:space="0" w:color="auto"/>
              <w:bottom w:val="single" w:sz="4" w:space="0" w:color="auto"/>
            </w:tcBorders>
            <w:vAlign w:val="center"/>
          </w:tcPr>
          <w:p w:rsidR="00FD79EF" w:rsidRPr="00573E7D" w:rsidRDefault="00FD79EF" w:rsidP="00A42997">
            <w:pPr>
              <w:jc w:val="center"/>
            </w:pPr>
            <w:r w:rsidRPr="00573E7D">
              <w:rPr>
                <w:rFonts w:ascii="Arial" w:hAnsi="Arial" w:cs="Arial"/>
                <w:sz w:val="20"/>
                <w:szCs w:val="20"/>
              </w:rPr>
              <w:t>No</w:t>
            </w:r>
          </w:p>
        </w:tc>
      </w:tr>
      <w:tr w:rsidR="00FD79EF" w:rsidRPr="00573E7D" w:rsidTr="00B2200A">
        <w:trPr>
          <w:trHeight w:val="411"/>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rPr>
                <w:rFonts w:ascii="Arial" w:hAnsi="Arial" w:cs="Arial"/>
                <w:sz w:val="20"/>
                <w:szCs w:val="20"/>
              </w:rPr>
            </w:pPr>
            <w:r w:rsidRPr="00573E7D">
              <w:rPr>
                <w:rFonts w:ascii="Arial" w:hAnsi="Arial" w:cs="Arial"/>
                <w:sz w:val="20"/>
                <w:szCs w:val="20"/>
              </w:rPr>
              <w:t>Partido del Trabajo</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sz w:val="20"/>
                <w:szCs w:val="22"/>
                <w:lang w:val="es-ES_tradnl"/>
              </w:rPr>
            </w:pPr>
            <w:r w:rsidRPr="00573E7D">
              <w:rPr>
                <w:rFonts w:ascii="Arial" w:hAnsi="Arial" w:cs="Arial"/>
                <w:sz w:val="20"/>
                <w:szCs w:val="22"/>
                <w:lang w:val="es-ES_tradnl"/>
              </w:rPr>
              <w:t>5</w:t>
            </w:r>
          </w:p>
        </w:tc>
        <w:tc>
          <w:tcPr>
            <w:tcW w:w="1984" w:type="dxa"/>
            <w:tcBorders>
              <w:top w:val="single" w:sz="4" w:space="0" w:color="auto"/>
              <w:left w:val="single" w:sz="4" w:space="0" w:color="auto"/>
              <w:bottom w:val="single" w:sz="4" w:space="0" w:color="auto"/>
            </w:tcBorders>
            <w:vAlign w:val="center"/>
          </w:tcPr>
          <w:p w:rsidR="00FD79EF" w:rsidRPr="00573E7D" w:rsidRDefault="00FD79EF" w:rsidP="00A42997">
            <w:pPr>
              <w:jc w:val="right"/>
              <w:rPr>
                <w:rFonts w:ascii="Arial" w:hAnsi="Arial" w:cs="Arial"/>
                <w:sz w:val="20"/>
                <w:szCs w:val="22"/>
              </w:rPr>
            </w:pPr>
            <w:r w:rsidRPr="00573E7D">
              <w:rPr>
                <w:rFonts w:ascii="Arial" w:hAnsi="Arial" w:cs="Arial"/>
                <w:sz w:val="20"/>
                <w:szCs w:val="22"/>
              </w:rPr>
              <w:t>20%</w:t>
            </w:r>
          </w:p>
        </w:tc>
        <w:tc>
          <w:tcPr>
            <w:tcW w:w="2285" w:type="dxa"/>
            <w:tcBorders>
              <w:top w:val="single" w:sz="4" w:space="0" w:color="auto"/>
              <w:left w:val="single" w:sz="4" w:space="0" w:color="auto"/>
              <w:bottom w:val="single" w:sz="4" w:space="0" w:color="auto"/>
            </w:tcBorders>
            <w:vAlign w:val="center"/>
          </w:tcPr>
          <w:p w:rsidR="00FD79EF" w:rsidRPr="00573E7D" w:rsidRDefault="00FD79EF" w:rsidP="00A42997">
            <w:pPr>
              <w:jc w:val="center"/>
              <w:rPr>
                <w:rFonts w:ascii="Arial" w:hAnsi="Arial" w:cs="Arial"/>
                <w:sz w:val="20"/>
                <w:szCs w:val="22"/>
              </w:rPr>
            </w:pPr>
            <w:r w:rsidRPr="00573E7D">
              <w:rPr>
                <w:rFonts w:ascii="Arial" w:hAnsi="Arial" w:cs="Arial"/>
                <w:sz w:val="20"/>
                <w:szCs w:val="22"/>
              </w:rPr>
              <w:t>Si</w:t>
            </w:r>
          </w:p>
        </w:tc>
      </w:tr>
      <w:tr w:rsidR="00FD79EF" w:rsidRPr="00573E7D" w:rsidTr="00B2200A">
        <w:trPr>
          <w:trHeight w:val="418"/>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rPr>
                <w:rFonts w:ascii="Arial" w:hAnsi="Arial" w:cs="Arial"/>
                <w:sz w:val="20"/>
                <w:szCs w:val="20"/>
              </w:rPr>
            </w:pPr>
            <w:r w:rsidRPr="00573E7D">
              <w:rPr>
                <w:rFonts w:ascii="Arial" w:hAnsi="Arial" w:cs="Arial"/>
                <w:sz w:val="20"/>
                <w:szCs w:val="20"/>
              </w:rPr>
              <w:t>Movimiento Ciudadano</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bCs/>
                <w:sz w:val="20"/>
                <w:szCs w:val="22"/>
              </w:rPr>
            </w:pPr>
            <w:r w:rsidRPr="00573E7D">
              <w:rPr>
                <w:rFonts w:ascii="Arial" w:hAnsi="Arial" w:cs="Arial"/>
                <w:bCs/>
                <w:sz w:val="20"/>
                <w:szCs w:val="22"/>
              </w:rPr>
              <w:t>0</w:t>
            </w:r>
          </w:p>
        </w:tc>
        <w:tc>
          <w:tcPr>
            <w:tcW w:w="1984" w:type="dxa"/>
            <w:tcBorders>
              <w:top w:val="single" w:sz="4" w:space="0" w:color="auto"/>
              <w:left w:val="single" w:sz="4" w:space="0" w:color="auto"/>
              <w:bottom w:val="single" w:sz="4" w:space="0" w:color="auto"/>
            </w:tcBorders>
            <w:vAlign w:val="center"/>
          </w:tcPr>
          <w:p w:rsidR="00FD79EF" w:rsidRPr="00573E7D" w:rsidRDefault="00FD79EF" w:rsidP="00A42997">
            <w:pPr>
              <w:jc w:val="right"/>
              <w:rPr>
                <w:rFonts w:ascii="Arial" w:hAnsi="Arial" w:cs="Arial"/>
                <w:sz w:val="20"/>
                <w:szCs w:val="20"/>
              </w:rPr>
            </w:pPr>
            <w:r w:rsidRPr="00573E7D">
              <w:rPr>
                <w:rFonts w:ascii="Arial" w:hAnsi="Arial" w:cs="Arial"/>
                <w:sz w:val="20"/>
                <w:szCs w:val="20"/>
              </w:rPr>
              <w:t>0%</w:t>
            </w:r>
          </w:p>
        </w:tc>
        <w:tc>
          <w:tcPr>
            <w:tcW w:w="2285" w:type="dxa"/>
            <w:tcBorders>
              <w:top w:val="single" w:sz="4" w:space="0" w:color="auto"/>
              <w:left w:val="single" w:sz="4" w:space="0" w:color="auto"/>
              <w:bottom w:val="single" w:sz="4" w:space="0" w:color="auto"/>
            </w:tcBorders>
            <w:vAlign w:val="center"/>
          </w:tcPr>
          <w:p w:rsidR="00FD79EF" w:rsidRPr="00573E7D" w:rsidRDefault="00FD79EF" w:rsidP="00A42997">
            <w:pPr>
              <w:jc w:val="center"/>
              <w:rPr>
                <w:rFonts w:ascii="Arial" w:hAnsi="Arial" w:cs="Arial"/>
                <w:sz w:val="20"/>
                <w:szCs w:val="22"/>
              </w:rPr>
            </w:pPr>
            <w:r w:rsidRPr="00573E7D">
              <w:rPr>
                <w:rFonts w:ascii="Arial" w:hAnsi="Arial" w:cs="Arial"/>
                <w:sz w:val="20"/>
                <w:szCs w:val="22"/>
              </w:rPr>
              <w:t>No</w:t>
            </w:r>
          </w:p>
        </w:tc>
      </w:tr>
      <w:tr w:rsidR="00FD79EF" w:rsidRPr="00573E7D" w:rsidTr="00B2200A">
        <w:trPr>
          <w:trHeight w:val="410"/>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rPr>
                <w:rFonts w:ascii="Arial" w:hAnsi="Arial" w:cs="Arial"/>
                <w:sz w:val="20"/>
                <w:szCs w:val="20"/>
              </w:rPr>
            </w:pPr>
            <w:r w:rsidRPr="00573E7D">
              <w:rPr>
                <w:rFonts w:ascii="Arial" w:hAnsi="Arial" w:cs="Arial"/>
                <w:sz w:val="20"/>
                <w:szCs w:val="20"/>
              </w:rPr>
              <w:t>Partido Nueva Alianza</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bCs/>
                <w:sz w:val="20"/>
                <w:szCs w:val="22"/>
              </w:rPr>
            </w:pPr>
            <w:r w:rsidRPr="00573E7D">
              <w:rPr>
                <w:rFonts w:ascii="Arial" w:hAnsi="Arial" w:cs="Arial"/>
                <w:bCs/>
                <w:sz w:val="20"/>
                <w:szCs w:val="22"/>
              </w:rPr>
              <w:t>0</w:t>
            </w:r>
          </w:p>
        </w:tc>
        <w:tc>
          <w:tcPr>
            <w:tcW w:w="1984" w:type="dxa"/>
            <w:tcBorders>
              <w:top w:val="single" w:sz="4" w:space="0" w:color="auto"/>
              <w:left w:val="single" w:sz="4" w:space="0" w:color="auto"/>
              <w:bottom w:val="single" w:sz="4" w:space="0" w:color="auto"/>
            </w:tcBorders>
            <w:vAlign w:val="center"/>
          </w:tcPr>
          <w:p w:rsidR="00FD79EF" w:rsidRPr="00573E7D" w:rsidRDefault="00FD79EF" w:rsidP="00A42997">
            <w:pPr>
              <w:jc w:val="right"/>
            </w:pPr>
            <w:r w:rsidRPr="00573E7D">
              <w:rPr>
                <w:rFonts w:ascii="Arial" w:hAnsi="Arial" w:cs="Arial"/>
                <w:sz w:val="20"/>
                <w:szCs w:val="20"/>
              </w:rPr>
              <w:t>0%</w:t>
            </w:r>
          </w:p>
        </w:tc>
        <w:tc>
          <w:tcPr>
            <w:tcW w:w="2285" w:type="dxa"/>
            <w:tcBorders>
              <w:top w:val="single" w:sz="4" w:space="0" w:color="auto"/>
              <w:left w:val="single" w:sz="4" w:space="0" w:color="auto"/>
              <w:bottom w:val="single" w:sz="4" w:space="0" w:color="auto"/>
            </w:tcBorders>
            <w:vAlign w:val="center"/>
          </w:tcPr>
          <w:p w:rsidR="00FD79EF" w:rsidRPr="00573E7D" w:rsidRDefault="00FD79EF" w:rsidP="00A42997">
            <w:pPr>
              <w:jc w:val="center"/>
              <w:rPr>
                <w:rFonts w:ascii="Arial" w:hAnsi="Arial" w:cs="Arial"/>
                <w:sz w:val="20"/>
                <w:szCs w:val="22"/>
              </w:rPr>
            </w:pPr>
            <w:r w:rsidRPr="00573E7D">
              <w:rPr>
                <w:rFonts w:ascii="Arial" w:hAnsi="Arial" w:cs="Arial"/>
                <w:sz w:val="20"/>
                <w:szCs w:val="22"/>
              </w:rPr>
              <w:t>No</w:t>
            </w:r>
          </w:p>
        </w:tc>
      </w:tr>
      <w:tr w:rsidR="00FD79EF" w:rsidRPr="00573E7D" w:rsidTr="00B2200A">
        <w:trPr>
          <w:trHeight w:val="410"/>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rPr>
                <w:rFonts w:ascii="Arial" w:hAnsi="Arial" w:cs="Arial"/>
                <w:sz w:val="20"/>
                <w:szCs w:val="20"/>
              </w:rPr>
            </w:pPr>
            <w:r w:rsidRPr="00573E7D">
              <w:rPr>
                <w:rFonts w:ascii="Arial" w:hAnsi="Arial" w:cs="Arial"/>
                <w:sz w:val="20"/>
                <w:szCs w:val="20"/>
              </w:rPr>
              <w:t>Morena</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bCs/>
                <w:sz w:val="20"/>
                <w:szCs w:val="22"/>
              </w:rPr>
            </w:pPr>
            <w:r w:rsidRPr="00573E7D">
              <w:rPr>
                <w:rFonts w:ascii="Arial" w:hAnsi="Arial" w:cs="Arial"/>
                <w:bCs/>
                <w:sz w:val="20"/>
                <w:szCs w:val="22"/>
              </w:rPr>
              <w:t>6</w:t>
            </w:r>
          </w:p>
        </w:tc>
        <w:tc>
          <w:tcPr>
            <w:tcW w:w="1984" w:type="dxa"/>
            <w:tcBorders>
              <w:top w:val="single" w:sz="4" w:space="0" w:color="auto"/>
              <w:left w:val="single" w:sz="4" w:space="0" w:color="auto"/>
              <w:bottom w:val="single" w:sz="4" w:space="0" w:color="auto"/>
            </w:tcBorders>
            <w:vAlign w:val="center"/>
          </w:tcPr>
          <w:p w:rsidR="00FD79EF" w:rsidRPr="00573E7D" w:rsidRDefault="00FD79EF" w:rsidP="00A42997">
            <w:pPr>
              <w:jc w:val="right"/>
              <w:rPr>
                <w:rFonts w:ascii="Arial" w:hAnsi="Arial" w:cs="Arial"/>
                <w:sz w:val="20"/>
                <w:szCs w:val="22"/>
              </w:rPr>
            </w:pPr>
            <w:r w:rsidRPr="00573E7D">
              <w:rPr>
                <w:rFonts w:ascii="Arial" w:hAnsi="Arial" w:cs="Arial"/>
                <w:sz w:val="20"/>
                <w:szCs w:val="22"/>
              </w:rPr>
              <w:t>24%</w:t>
            </w:r>
          </w:p>
        </w:tc>
        <w:tc>
          <w:tcPr>
            <w:tcW w:w="2285" w:type="dxa"/>
            <w:tcBorders>
              <w:top w:val="single" w:sz="4" w:space="0" w:color="auto"/>
              <w:left w:val="single" w:sz="4" w:space="0" w:color="auto"/>
              <w:bottom w:val="single" w:sz="4" w:space="0" w:color="auto"/>
            </w:tcBorders>
            <w:vAlign w:val="center"/>
          </w:tcPr>
          <w:p w:rsidR="00FD79EF" w:rsidRPr="00573E7D" w:rsidRDefault="00FD79EF" w:rsidP="00A42997">
            <w:pPr>
              <w:jc w:val="center"/>
              <w:rPr>
                <w:rFonts w:ascii="Arial" w:hAnsi="Arial" w:cs="Arial"/>
                <w:sz w:val="20"/>
                <w:szCs w:val="22"/>
              </w:rPr>
            </w:pPr>
            <w:r w:rsidRPr="00573E7D">
              <w:rPr>
                <w:rFonts w:ascii="Arial" w:hAnsi="Arial" w:cs="Arial"/>
                <w:sz w:val="20"/>
                <w:szCs w:val="22"/>
              </w:rPr>
              <w:t>No</w:t>
            </w:r>
          </w:p>
        </w:tc>
      </w:tr>
      <w:tr w:rsidR="00FD79EF" w:rsidRPr="00573E7D" w:rsidTr="00B2200A">
        <w:trPr>
          <w:trHeight w:val="416"/>
          <w:jc w:val="center"/>
        </w:trPr>
        <w:tc>
          <w:tcPr>
            <w:tcW w:w="3420" w:type="dxa"/>
            <w:tcBorders>
              <w:top w:val="single" w:sz="4" w:space="0" w:color="auto"/>
              <w:bottom w:val="single" w:sz="4" w:space="0" w:color="auto"/>
              <w:right w:val="single" w:sz="4" w:space="0" w:color="auto"/>
            </w:tcBorders>
            <w:vAlign w:val="center"/>
          </w:tcPr>
          <w:p w:rsidR="00FD79EF" w:rsidRPr="00573E7D" w:rsidRDefault="00FD79EF" w:rsidP="00A42997">
            <w:pPr>
              <w:jc w:val="center"/>
              <w:rPr>
                <w:rFonts w:ascii="Arial" w:hAnsi="Arial" w:cs="Arial"/>
                <w:b/>
                <w:sz w:val="20"/>
                <w:szCs w:val="20"/>
                <w:lang w:val="es-MX"/>
              </w:rPr>
            </w:pPr>
            <w:r w:rsidRPr="00573E7D">
              <w:rPr>
                <w:rFonts w:ascii="Arial" w:hAnsi="Arial" w:cs="Arial"/>
                <w:b/>
                <w:sz w:val="20"/>
                <w:szCs w:val="20"/>
                <w:lang w:val="es-MX"/>
              </w:rPr>
              <w:t xml:space="preserve">TOTAL </w:t>
            </w:r>
          </w:p>
        </w:tc>
        <w:tc>
          <w:tcPr>
            <w:tcW w:w="1985" w:type="dxa"/>
            <w:tcBorders>
              <w:top w:val="single" w:sz="4" w:space="0" w:color="auto"/>
              <w:left w:val="single" w:sz="4" w:space="0" w:color="auto"/>
              <w:bottom w:val="single" w:sz="4" w:space="0" w:color="auto"/>
              <w:right w:val="single" w:sz="4" w:space="0" w:color="auto"/>
            </w:tcBorders>
            <w:vAlign w:val="center"/>
          </w:tcPr>
          <w:p w:rsidR="00FD79EF" w:rsidRPr="00573E7D" w:rsidRDefault="00FD79EF" w:rsidP="00A42997">
            <w:pPr>
              <w:jc w:val="right"/>
              <w:rPr>
                <w:rFonts w:ascii="Arial" w:hAnsi="Arial" w:cs="Arial"/>
                <w:b/>
              </w:rPr>
            </w:pPr>
            <w:r w:rsidRPr="00573E7D">
              <w:rPr>
                <w:rFonts w:ascii="Arial" w:hAnsi="Arial" w:cs="Arial"/>
                <w:b/>
                <w:sz w:val="22"/>
              </w:rPr>
              <w:t>11</w:t>
            </w:r>
          </w:p>
        </w:tc>
        <w:tc>
          <w:tcPr>
            <w:tcW w:w="1984" w:type="dxa"/>
            <w:tcBorders>
              <w:top w:val="single" w:sz="4" w:space="0" w:color="auto"/>
              <w:left w:val="single" w:sz="4" w:space="0" w:color="auto"/>
              <w:bottom w:val="nil"/>
              <w:right w:val="nil"/>
            </w:tcBorders>
            <w:vAlign w:val="center"/>
          </w:tcPr>
          <w:p w:rsidR="00FD79EF" w:rsidRPr="00573E7D" w:rsidRDefault="00FD79EF" w:rsidP="00A42997">
            <w:pPr>
              <w:jc w:val="right"/>
              <w:rPr>
                <w:rFonts w:ascii="Arial" w:hAnsi="Arial" w:cs="Arial"/>
                <w:b/>
                <w:sz w:val="20"/>
                <w:szCs w:val="20"/>
                <w:lang w:val="es-MX"/>
              </w:rPr>
            </w:pPr>
          </w:p>
        </w:tc>
        <w:tc>
          <w:tcPr>
            <w:tcW w:w="2285" w:type="dxa"/>
            <w:tcBorders>
              <w:top w:val="single" w:sz="4" w:space="0" w:color="auto"/>
              <w:left w:val="nil"/>
              <w:bottom w:val="nil"/>
              <w:right w:val="nil"/>
            </w:tcBorders>
          </w:tcPr>
          <w:p w:rsidR="00FD79EF" w:rsidRPr="00573E7D" w:rsidRDefault="00FD79EF" w:rsidP="00A42997">
            <w:pPr>
              <w:jc w:val="right"/>
              <w:rPr>
                <w:rFonts w:ascii="Arial" w:hAnsi="Arial" w:cs="Arial"/>
                <w:b/>
                <w:sz w:val="20"/>
                <w:szCs w:val="20"/>
                <w:lang w:val="es-MX"/>
              </w:rPr>
            </w:pPr>
          </w:p>
        </w:tc>
      </w:tr>
    </w:tbl>
    <w:p w:rsidR="00FD79EF" w:rsidRPr="0064455E" w:rsidRDefault="0064455E" w:rsidP="00FD79EF">
      <w:pPr>
        <w:spacing w:line="360" w:lineRule="auto"/>
        <w:jc w:val="center"/>
        <w:rPr>
          <w:rFonts w:ascii="Arial" w:hAnsi="Arial" w:cs="Arial"/>
          <w:i/>
          <w:sz w:val="22"/>
        </w:rPr>
      </w:pPr>
      <w:r>
        <w:rPr>
          <w:rFonts w:ascii="Arial" w:hAnsi="Arial" w:cs="Arial"/>
          <w:i/>
          <w:sz w:val="18"/>
        </w:rPr>
        <w:t>(</w:t>
      </w:r>
      <w:r w:rsidR="00FD79EF" w:rsidRPr="0064455E">
        <w:rPr>
          <w:rFonts w:ascii="Arial" w:hAnsi="Arial" w:cs="Arial"/>
          <w:i/>
          <w:sz w:val="18"/>
        </w:rPr>
        <w:t>Tabla 1</w:t>
      </w:r>
      <w:r w:rsidR="00B2200A" w:rsidRPr="0064455E">
        <w:rPr>
          <w:rFonts w:ascii="Arial" w:hAnsi="Arial" w:cs="Arial"/>
          <w:i/>
          <w:sz w:val="18"/>
        </w:rPr>
        <w:t>1</w:t>
      </w:r>
      <w:r>
        <w:rPr>
          <w:rFonts w:ascii="Arial" w:hAnsi="Arial" w:cs="Arial"/>
          <w:i/>
          <w:sz w:val="18"/>
        </w:rPr>
        <w:t>)</w:t>
      </w:r>
    </w:p>
    <w:p w:rsidR="00FD79EF" w:rsidRPr="00573E7D" w:rsidRDefault="00FD79EF" w:rsidP="00FD79EF">
      <w:pPr>
        <w:spacing w:line="360" w:lineRule="auto"/>
        <w:jc w:val="center"/>
        <w:rPr>
          <w:rFonts w:ascii="Arial" w:hAnsi="Arial" w:cs="Arial"/>
          <w:b/>
          <w:sz w:val="22"/>
          <w:szCs w:val="22"/>
        </w:rPr>
      </w:pPr>
    </w:p>
    <w:p w:rsidR="00FD79EF" w:rsidRPr="00573E7D" w:rsidRDefault="00FD79EF" w:rsidP="00FD79EF">
      <w:pPr>
        <w:spacing w:line="360" w:lineRule="auto"/>
        <w:jc w:val="both"/>
        <w:rPr>
          <w:rFonts w:ascii="Arial" w:hAnsi="Arial" w:cs="Arial"/>
          <w:sz w:val="22"/>
          <w:szCs w:val="22"/>
        </w:rPr>
      </w:pPr>
      <w:r w:rsidRPr="00573E7D">
        <w:rPr>
          <w:rFonts w:ascii="Arial" w:hAnsi="Arial" w:cs="Arial"/>
          <w:sz w:val="22"/>
          <w:szCs w:val="22"/>
        </w:rPr>
        <w:t xml:space="preserve">Es importante señalar, que las otras </w:t>
      </w:r>
      <w:r w:rsidR="00493BC9" w:rsidRPr="00573E7D">
        <w:rPr>
          <w:rFonts w:ascii="Arial" w:hAnsi="Arial" w:cs="Arial"/>
          <w:sz w:val="22"/>
          <w:szCs w:val="22"/>
        </w:rPr>
        <w:t>cinco</w:t>
      </w:r>
      <w:r w:rsidRPr="00573E7D">
        <w:rPr>
          <w:rFonts w:ascii="Arial" w:hAnsi="Arial" w:cs="Arial"/>
          <w:sz w:val="22"/>
          <w:szCs w:val="22"/>
        </w:rPr>
        <w:t xml:space="preserve"> diputaciones de mayoría relativa, pertenecen al Partido de la Revolución Democrática (1) y Encuentro Social (4), institutos políticos que por no haber alcanzado el 3% de la votación emitida no tienen derecho a participar en la asignación de diputaciones de re</w:t>
      </w:r>
      <w:r w:rsidR="00B2200A" w:rsidRPr="00573E7D">
        <w:rPr>
          <w:rFonts w:ascii="Arial" w:hAnsi="Arial" w:cs="Arial"/>
          <w:sz w:val="22"/>
          <w:szCs w:val="22"/>
        </w:rPr>
        <w:t>presentación proporcional, tal como se estableció en la fracción I del presente inciso.</w:t>
      </w:r>
    </w:p>
    <w:p w:rsidR="00AD065B" w:rsidRPr="00573E7D" w:rsidRDefault="00AD065B" w:rsidP="00AD065B">
      <w:pPr>
        <w:spacing w:line="360" w:lineRule="auto"/>
        <w:jc w:val="both"/>
        <w:rPr>
          <w:rFonts w:ascii="Arial" w:hAnsi="Arial" w:cs="Arial"/>
          <w:b/>
          <w:sz w:val="22"/>
        </w:rPr>
      </w:pPr>
    </w:p>
    <w:p w:rsidR="00BC3534" w:rsidRPr="00573E7D" w:rsidRDefault="007C3F38" w:rsidP="00AD065B">
      <w:pPr>
        <w:spacing w:line="360" w:lineRule="auto"/>
        <w:jc w:val="both"/>
        <w:rPr>
          <w:rFonts w:ascii="Arial" w:hAnsi="Arial" w:cs="Arial"/>
          <w:sz w:val="22"/>
          <w:szCs w:val="22"/>
        </w:rPr>
      </w:pPr>
      <w:r w:rsidRPr="00573E7D">
        <w:rPr>
          <w:rFonts w:ascii="Arial" w:hAnsi="Arial" w:cs="Arial"/>
          <w:sz w:val="22"/>
          <w:szCs w:val="22"/>
        </w:rPr>
        <w:t>En virtud de lo anterior</w:t>
      </w:r>
      <w:r w:rsidR="006E561A" w:rsidRPr="00573E7D">
        <w:rPr>
          <w:rFonts w:ascii="Arial" w:hAnsi="Arial" w:cs="Arial"/>
          <w:sz w:val="22"/>
          <w:szCs w:val="22"/>
        </w:rPr>
        <w:t xml:space="preserve">, </w:t>
      </w:r>
      <w:r w:rsidR="009C7177" w:rsidRPr="00573E7D">
        <w:rPr>
          <w:rFonts w:ascii="Arial" w:hAnsi="Arial" w:cs="Arial"/>
          <w:sz w:val="22"/>
          <w:szCs w:val="22"/>
        </w:rPr>
        <w:t>y atendiendo a los resultados obtenidos en la elección de diputa</w:t>
      </w:r>
      <w:r w:rsidR="00BC3534" w:rsidRPr="00573E7D">
        <w:rPr>
          <w:rFonts w:ascii="Arial" w:hAnsi="Arial" w:cs="Arial"/>
          <w:sz w:val="22"/>
          <w:szCs w:val="22"/>
        </w:rPr>
        <w:t>ciones</w:t>
      </w:r>
      <w:r w:rsidR="009C7177" w:rsidRPr="00573E7D">
        <w:rPr>
          <w:rFonts w:ascii="Arial" w:hAnsi="Arial" w:cs="Arial"/>
          <w:sz w:val="22"/>
          <w:szCs w:val="22"/>
        </w:rPr>
        <w:t xml:space="preserve"> locales por el principio de mayoría relativa, se desprende que el único instituto político que se encuentra sobrerrepresentado es el Partido del Trabajo, toda vez que obtuvo </w:t>
      </w:r>
      <w:r w:rsidR="00493BC9" w:rsidRPr="00573E7D">
        <w:rPr>
          <w:rFonts w:ascii="Arial" w:hAnsi="Arial" w:cs="Arial"/>
          <w:sz w:val="22"/>
          <w:szCs w:val="22"/>
        </w:rPr>
        <w:t>cinco</w:t>
      </w:r>
      <w:r w:rsidR="009C7177" w:rsidRPr="00573E7D">
        <w:rPr>
          <w:rFonts w:ascii="Arial" w:hAnsi="Arial" w:cs="Arial"/>
          <w:sz w:val="22"/>
          <w:szCs w:val="22"/>
        </w:rPr>
        <w:t xml:space="preserve"> diputaciones por dicho principio, lo que equivale a un 20% del total de la legislatura local; sin embargo</w:t>
      </w:r>
      <w:r w:rsidR="00947CF9" w:rsidRPr="00573E7D">
        <w:rPr>
          <w:rFonts w:ascii="Arial" w:hAnsi="Arial" w:cs="Arial"/>
          <w:sz w:val="22"/>
          <w:szCs w:val="22"/>
        </w:rPr>
        <w:t>, de acuerdo con lo establecido en el Artículo 258 del Código de la materia,</w:t>
      </w:r>
      <w:r w:rsidR="009C7177" w:rsidRPr="00573E7D">
        <w:rPr>
          <w:rFonts w:ascii="Arial" w:hAnsi="Arial" w:cs="Arial"/>
          <w:sz w:val="22"/>
          <w:szCs w:val="22"/>
        </w:rPr>
        <w:t xml:space="preserve"> la regla </w:t>
      </w:r>
      <w:r w:rsidR="004D75D2" w:rsidRPr="00573E7D">
        <w:rPr>
          <w:rFonts w:ascii="Arial" w:hAnsi="Arial" w:cs="Arial"/>
          <w:sz w:val="22"/>
          <w:szCs w:val="22"/>
        </w:rPr>
        <w:t>mencionada</w:t>
      </w:r>
      <w:r w:rsidR="009C7177" w:rsidRPr="00573E7D">
        <w:rPr>
          <w:rFonts w:ascii="Arial" w:hAnsi="Arial" w:cs="Arial"/>
          <w:sz w:val="22"/>
          <w:szCs w:val="22"/>
        </w:rPr>
        <w:t xml:space="preserve"> en el párrafo que antecede, no se aplica a dicho partido</w:t>
      </w:r>
      <w:r w:rsidR="00FD79EF" w:rsidRPr="00573E7D">
        <w:rPr>
          <w:rFonts w:ascii="Arial" w:hAnsi="Arial" w:cs="Arial"/>
          <w:sz w:val="22"/>
          <w:szCs w:val="22"/>
        </w:rPr>
        <w:t xml:space="preserve"> en el sentido de que dichas candidaturas no se le pueden quitar por haberlas ganado en distritos uninominales, aunque el porcentaje de las referidas candidaturas sea mayor a su porcentaje de votación válida emitida más ocho puntos, lo cual equivale a 12.6531%</w:t>
      </w:r>
      <w:r w:rsidR="00FD79EF" w:rsidRPr="00573E7D">
        <w:rPr>
          <w:rFonts w:ascii="Arial" w:hAnsi="Arial" w:cs="Arial"/>
          <w:szCs w:val="22"/>
        </w:rPr>
        <w:t xml:space="preserve">; </w:t>
      </w:r>
      <w:r w:rsidR="00573E7D" w:rsidRPr="00573E7D">
        <w:rPr>
          <w:rFonts w:ascii="Arial" w:hAnsi="Arial" w:cs="Arial"/>
          <w:sz w:val="22"/>
          <w:szCs w:val="22"/>
        </w:rPr>
        <w:t>sin embargo,</w:t>
      </w:r>
      <w:r w:rsidR="00A16E4E" w:rsidRPr="00573E7D">
        <w:rPr>
          <w:rFonts w:ascii="Arial" w:hAnsi="Arial" w:cs="Arial"/>
          <w:sz w:val="22"/>
          <w:szCs w:val="22"/>
        </w:rPr>
        <w:t xml:space="preserve"> esto conlleva a que no pueda acceder a ninguna diputación a</w:t>
      </w:r>
      <w:r w:rsidR="00FE52A4" w:rsidRPr="00573E7D">
        <w:rPr>
          <w:rFonts w:ascii="Arial" w:hAnsi="Arial" w:cs="Arial"/>
          <w:sz w:val="22"/>
          <w:szCs w:val="22"/>
        </w:rPr>
        <w:t>dicional bajo el principio de representación proporcional.</w:t>
      </w:r>
    </w:p>
    <w:p w:rsidR="00B2200A" w:rsidRPr="00573E7D" w:rsidRDefault="00B2200A" w:rsidP="00EF0C72">
      <w:pPr>
        <w:spacing w:line="360" w:lineRule="auto"/>
        <w:jc w:val="both"/>
        <w:rPr>
          <w:rFonts w:ascii="Arial" w:hAnsi="Arial" w:cs="Arial"/>
          <w:b/>
          <w:sz w:val="22"/>
        </w:rPr>
      </w:pPr>
    </w:p>
    <w:p w:rsidR="00EF0C72" w:rsidRPr="00573E7D" w:rsidRDefault="00EF0C72" w:rsidP="00EF0C72">
      <w:pPr>
        <w:spacing w:line="360" w:lineRule="auto"/>
        <w:jc w:val="both"/>
        <w:rPr>
          <w:rFonts w:ascii="Arial" w:hAnsi="Arial" w:cs="Arial"/>
          <w:b/>
          <w:sz w:val="22"/>
        </w:rPr>
      </w:pPr>
      <w:r w:rsidRPr="00573E7D">
        <w:rPr>
          <w:rFonts w:ascii="Arial" w:hAnsi="Arial" w:cs="Arial"/>
          <w:b/>
          <w:sz w:val="22"/>
        </w:rPr>
        <w:t xml:space="preserve">C) APLICACIÓN DE MANERA CONJUNTA, SISTEMÁTICA Y FUNCIONAL DE LAS REGLAS A QUE SE REFIERE EL SEGUNDO PÁRRAFO DEL ARTÍCULO 259 Y EL NUMERAL 260 DEL CÓDIGO ELECTORAL DEL ESTADO. </w:t>
      </w:r>
    </w:p>
    <w:p w:rsidR="00EF0C72" w:rsidRPr="00573E7D" w:rsidRDefault="00EF0C72" w:rsidP="00EF0C72">
      <w:pPr>
        <w:spacing w:line="360" w:lineRule="auto"/>
        <w:jc w:val="both"/>
        <w:rPr>
          <w:rFonts w:ascii="Arial" w:hAnsi="Arial" w:cs="Arial"/>
          <w:sz w:val="22"/>
        </w:rPr>
      </w:pPr>
    </w:p>
    <w:p w:rsidR="00EF0C72" w:rsidRPr="00573E7D" w:rsidRDefault="00EF0C72" w:rsidP="00EF0C72">
      <w:pPr>
        <w:spacing w:line="360" w:lineRule="auto"/>
        <w:jc w:val="both"/>
        <w:rPr>
          <w:rFonts w:ascii="Arial" w:hAnsi="Arial" w:cs="Arial"/>
          <w:sz w:val="22"/>
        </w:rPr>
      </w:pPr>
      <w:r w:rsidRPr="00573E7D">
        <w:rPr>
          <w:rFonts w:ascii="Arial" w:hAnsi="Arial" w:cs="Arial"/>
          <w:sz w:val="22"/>
        </w:rPr>
        <w:t>Con relación a este punto, el ordenamiento en cita, establece pasos secuenciales para que el Consejo General del Instituto Electoral del Estado proceda a la asignación de las</w:t>
      </w:r>
      <w:r w:rsidR="00B4282D" w:rsidRPr="00573E7D">
        <w:rPr>
          <w:rFonts w:ascii="Arial" w:hAnsi="Arial" w:cs="Arial"/>
          <w:sz w:val="22"/>
        </w:rPr>
        <w:t xml:space="preserve"> nueve </w:t>
      </w:r>
      <w:r w:rsidRPr="00573E7D">
        <w:rPr>
          <w:rFonts w:ascii="Arial" w:hAnsi="Arial" w:cs="Arial"/>
          <w:sz w:val="22"/>
        </w:rPr>
        <w:t xml:space="preserve">diputaciones por el principio de representación proporcional, mismos que refieren: </w:t>
      </w:r>
    </w:p>
    <w:p w:rsidR="00EF0C72" w:rsidRPr="00573E7D" w:rsidRDefault="00EF0C72" w:rsidP="00EF0C72">
      <w:pPr>
        <w:pStyle w:val="Prrafodelista"/>
        <w:spacing w:after="0" w:line="360" w:lineRule="auto"/>
        <w:ind w:left="0"/>
        <w:contextualSpacing/>
        <w:jc w:val="both"/>
        <w:rPr>
          <w:rFonts w:ascii="Arial" w:hAnsi="Arial" w:cs="Arial"/>
          <w:lang w:val="es-ES" w:eastAsia="es-ES"/>
        </w:rPr>
      </w:pPr>
    </w:p>
    <w:p w:rsidR="00BD3DD1" w:rsidRPr="00573E7D" w:rsidRDefault="00C8243E" w:rsidP="00C8243E">
      <w:pPr>
        <w:pStyle w:val="Prrafodelista"/>
        <w:spacing w:after="0" w:line="360" w:lineRule="auto"/>
        <w:ind w:left="0"/>
        <w:contextualSpacing/>
        <w:jc w:val="both"/>
        <w:rPr>
          <w:rFonts w:ascii="Arial" w:hAnsi="Arial" w:cs="Arial"/>
          <w:b/>
          <w:snapToGrid w:val="0"/>
        </w:rPr>
      </w:pPr>
      <w:r w:rsidRPr="00573E7D">
        <w:rPr>
          <w:rFonts w:ascii="Arial" w:hAnsi="Arial" w:cs="Arial"/>
          <w:b/>
          <w:snapToGrid w:val="0"/>
          <w:lang w:val="es-MX"/>
        </w:rPr>
        <w:t xml:space="preserve">I. </w:t>
      </w:r>
      <w:r w:rsidR="00BD3DD1" w:rsidRPr="00573E7D">
        <w:rPr>
          <w:rFonts w:ascii="Arial" w:hAnsi="Arial" w:cs="Arial"/>
          <w:b/>
          <w:snapToGrid w:val="0"/>
        </w:rPr>
        <w:t>Determinación de</w:t>
      </w:r>
      <w:r w:rsidR="00BD3DD1" w:rsidRPr="00573E7D">
        <w:rPr>
          <w:rFonts w:ascii="Arial" w:hAnsi="Arial" w:cs="Arial"/>
          <w:b/>
          <w:snapToGrid w:val="0"/>
          <w:lang w:val="es-ES"/>
        </w:rPr>
        <w:t>l porcentaje mínimo y cociente de asignación</w:t>
      </w:r>
      <w:r w:rsidR="00EF0C72" w:rsidRPr="00573E7D">
        <w:rPr>
          <w:rFonts w:ascii="Arial" w:hAnsi="Arial" w:cs="Arial"/>
          <w:b/>
          <w:snapToGrid w:val="0"/>
          <w:lang w:val="es-ES"/>
        </w:rPr>
        <w:t xml:space="preserve">, en atención a los dispuesto en el inciso </w:t>
      </w:r>
      <w:r w:rsidR="005722B1">
        <w:rPr>
          <w:rFonts w:ascii="Arial" w:hAnsi="Arial" w:cs="Arial"/>
          <w:b/>
          <w:snapToGrid w:val="0"/>
          <w:lang w:val="es-ES"/>
        </w:rPr>
        <w:t>a</w:t>
      </w:r>
      <w:r w:rsidR="005722B1" w:rsidRPr="005722B1">
        <w:rPr>
          <w:rFonts w:ascii="Arial" w:hAnsi="Arial" w:cs="Arial"/>
          <w:b/>
          <w:snapToGrid w:val="0"/>
          <w:lang w:val="es-ES"/>
        </w:rPr>
        <w:t>), del segundo párrafo,</w:t>
      </w:r>
      <w:r w:rsidR="00EF0C72" w:rsidRPr="005722B1">
        <w:rPr>
          <w:rFonts w:ascii="Arial" w:hAnsi="Arial" w:cs="Arial"/>
          <w:b/>
          <w:snapToGrid w:val="0"/>
          <w:lang w:val="es-ES"/>
        </w:rPr>
        <w:t xml:space="preserve"> del artículo 259</w:t>
      </w:r>
      <w:r w:rsidR="00EF0C72" w:rsidRPr="00573E7D">
        <w:rPr>
          <w:rFonts w:ascii="Arial" w:hAnsi="Arial" w:cs="Arial"/>
          <w:b/>
          <w:snapToGrid w:val="0"/>
          <w:lang w:val="es-ES"/>
        </w:rPr>
        <w:t xml:space="preserve"> del Código Electoral del Estado</w:t>
      </w:r>
      <w:r w:rsidR="00BD3DD1" w:rsidRPr="00573E7D">
        <w:rPr>
          <w:rFonts w:ascii="Arial" w:hAnsi="Arial" w:cs="Arial"/>
          <w:b/>
          <w:snapToGrid w:val="0"/>
          <w:lang w:val="es-ES"/>
        </w:rPr>
        <w:t>.</w:t>
      </w:r>
    </w:p>
    <w:p w:rsidR="00BD3DD1" w:rsidRPr="00573E7D" w:rsidRDefault="00BD3DD1" w:rsidP="00BD3DD1">
      <w:pPr>
        <w:pStyle w:val="Prrafodelista"/>
        <w:spacing w:after="0" w:line="360" w:lineRule="auto"/>
        <w:ind w:left="0"/>
        <w:contextualSpacing/>
        <w:jc w:val="both"/>
        <w:rPr>
          <w:rFonts w:ascii="Arial" w:hAnsi="Arial" w:cs="Arial"/>
          <w:b/>
          <w:snapToGrid w:val="0"/>
          <w:lang w:val="es-ES"/>
        </w:rPr>
      </w:pPr>
    </w:p>
    <w:p w:rsidR="00AD065B" w:rsidRPr="00573E7D" w:rsidRDefault="00BD3DD1" w:rsidP="00BD3DD1">
      <w:pPr>
        <w:pStyle w:val="Prrafodelista"/>
        <w:spacing w:after="0" w:line="360" w:lineRule="auto"/>
        <w:ind w:left="0"/>
        <w:contextualSpacing/>
        <w:jc w:val="both"/>
        <w:rPr>
          <w:rFonts w:ascii="Arial" w:hAnsi="Arial" w:cs="Arial"/>
        </w:rPr>
      </w:pPr>
      <w:r w:rsidRPr="00573E7D">
        <w:rPr>
          <w:rFonts w:ascii="Arial" w:hAnsi="Arial" w:cs="Arial"/>
          <w:snapToGrid w:val="0"/>
          <w:lang w:val="es-ES"/>
        </w:rPr>
        <w:t xml:space="preserve">De conformidad a lo dispuesto en la fracción I del artículo 259 del Código Electoral del Estado el </w:t>
      </w:r>
      <w:r w:rsidRPr="00573E7D">
        <w:rPr>
          <w:rFonts w:ascii="Arial" w:hAnsi="Arial" w:cs="Arial"/>
          <w:b/>
        </w:rPr>
        <w:t>PORCENTAJE MÍNIMO</w:t>
      </w:r>
      <w:r w:rsidRPr="00573E7D">
        <w:rPr>
          <w:rFonts w:ascii="Arial" w:hAnsi="Arial" w:cs="Arial"/>
          <w:b/>
          <w:lang w:val="es-ES"/>
        </w:rPr>
        <w:t xml:space="preserve"> </w:t>
      </w:r>
      <w:r w:rsidR="00AD065B" w:rsidRPr="00573E7D">
        <w:rPr>
          <w:rFonts w:ascii="Arial" w:hAnsi="Arial" w:cs="Arial"/>
        </w:rPr>
        <w:t>es el equivalente al 3% de la votación válida emitida</w:t>
      </w:r>
      <w:r w:rsidR="00AD065B" w:rsidRPr="00573E7D">
        <w:rPr>
          <w:rFonts w:ascii="Arial" w:hAnsi="Arial" w:cs="Arial"/>
          <w:lang w:val="es-ES_tradnl"/>
        </w:rPr>
        <w:t xml:space="preserve"> a que se refiere el primer párrafo del artículo 258 del ordenamiento legal en cita</w:t>
      </w:r>
      <w:r w:rsidRPr="00573E7D">
        <w:rPr>
          <w:rFonts w:ascii="Arial" w:hAnsi="Arial" w:cs="Arial"/>
          <w:lang w:val="es-ES_tradnl"/>
        </w:rPr>
        <w:t>. A</w:t>
      </w:r>
      <w:r w:rsidRPr="00573E7D">
        <w:rPr>
          <w:rFonts w:ascii="Arial" w:hAnsi="Arial" w:cs="Arial"/>
          <w:lang w:val="es-ES"/>
        </w:rPr>
        <w:t xml:space="preserve"> continuación se </w:t>
      </w:r>
      <w:r w:rsidR="00AD065B" w:rsidRPr="00573E7D">
        <w:rPr>
          <w:rFonts w:ascii="Arial" w:hAnsi="Arial" w:cs="Arial"/>
        </w:rPr>
        <w:t>aplica la siguiente Regla de tres</w:t>
      </w:r>
      <w:r w:rsidRPr="00573E7D">
        <w:rPr>
          <w:rFonts w:ascii="Arial" w:hAnsi="Arial" w:cs="Arial"/>
          <w:lang w:val="es-ES"/>
        </w:rPr>
        <w:t xml:space="preserve"> para la obtención del referido porcentaje</w:t>
      </w:r>
      <w:r w:rsidR="00AD065B" w:rsidRPr="00573E7D">
        <w:rPr>
          <w:rFonts w:ascii="Arial" w:hAnsi="Arial" w:cs="Arial"/>
        </w:rPr>
        <w:t>:</w:t>
      </w:r>
    </w:p>
    <w:p w:rsidR="00AD065B" w:rsidRPr="00573E7D" w:rsidRDefault="00AD065B" w:rsidP="00AD065B">
      <w:pPr>
        <w:spacing w:line="360" w:lineRule="auto"/>
        <w:jc w:val="center"/>
        <w:rPr>
          <w:rFonts w:ascii="Arial" w:hAnsi="Arial" w:cs="Arial"/>
          <w:sz w:val="22"/>
          <w:szCs w:val="22"/>
          <w:lang w:val="es-MX" w:eastAsia="es-MX"/>
        </w:rPr>
      </w:pPr>
      <w:r w:rsidRPr="00573E7D">
        <w:rPr>
          <w:rFonts w:ascii="Arial" w:hAnsi="Arial" w:cs="Arial"/>
          <w:sz w:val="22"/>
          <w:szCs w:val="22"/>
          <w:lang w:val="es-MX"/>
        </w:rPr>
        <w:t xml:space="preserve">Votación </w:t>
      </w:r>
      <w:r w:rsidR="00BD3DD1" w:rsidRPr="00573E7D">
        <w:rPr>
          <w:rFonts w:ascii="Arial" w:hAnsi="Arial" w:cs="Arial"/>
          <w:sz w:val="22"/>
          <w:szCs w:val="22"/>
          <w:lang w:val="es-MX"/>
        </w:rPr>
        <w:t xml:space="preserve">válida emitida </w:t>
      </w:r>
      <w:r w:rsidRPr="00573E7D">
        <w:rPr>
          <w:rFonts w:ascii="Arial" w:hAnsi="Arial" w:cs="Arial"/>
          <w:sz w:val="22"/>
          <w:szCs w:val="22"/>
          <w:lang w:val="es-MX"/>
        </w:rPr>
        <w:t xml:space="preserve">= </w:t>
      </w:r>
      <w:r w:rsidR="00BD3DD1" w:rsidRPr="00573E7D">
        <w:rPr>
          <w:rFonts w:ascii="Arial" w:hAnsi="Arial" w:cs="Arial"/>
          <w:sz w:val="22"/>
          <w:szCs w:val="22"/>
        </w:rPr>
        <w:t>304,333</w:t>
      </w:r>
      <w:r w:rsidRPr="00573E7D">
        <w:rPr>
          <w:rFonts w:ascii="Arial" w:hAnsi="Arial" w:cs="Arial"/>
          <w:sz w:val="22"/>
          <w:szCs w:val="22"/>
          <w:lang w:val="es-MX" w:eastAsia="es-MX"/>
        </w:rPr>
        <w:t xml:space="preserve"> votos</w:t>
      </w:r>
    </w:p>
    <w:p w:rsidR="00AD065B" w:rsidRPr="00573E7D" w:rsidRDefault="00AD065B" w:rsidP="00AD065B">
      <w:pPr>
        <w:spacing w:line="360" w:lineRule="auto"/>
        <w:jc w:val="center"/>
        <w:rPr>
          <w:rFonts w:ascii="Arial" w:hAnsi="Arial" w:cs="Arial"/>
          <w:sz w:val="22"/>
          <w:szCs w:val="22"/>
        </w:rPr>
      </w:pPr>
    </w:p>
    <w:p w:rsidR="00AD065B" w:rsidRPr="00573E7D" w:rsidRDefault="00AD065B" w:rsidP="00AD065B">
      <w:pPr>
        <w:spacing w:line="360" w:lineRule="auto"/>
        <w:jc w:val="center"/>
        <w:rPr>
          <w:rFonts w:ascii="Arial" w:hAnsi="Arial" w:cs="Arial"/>
          <w:sz w:val="22"/>
          <w:szCs w:val="22"/>
          <w:lang w:val="es-MX" w:eastAsia="es-MX"/>
        </w:rPr>
      </w:pPr>
      <w:r w:rsidRPr="00573E7D">
        <w:rPr>
          <w:rFonts w:ascii="Arial" w:hAnsi="Arial" w:cs="Arial"/>
          <w:sz w:val="22"/>
          <w:szCs w:val="22"/>
        </w:rPr>
        <w:t xml:space="preserve">3% * </w:t>
      </w:r>
      <w:r w:rsidR="00C8243E" w:rsidRPr="00573E7D">
        <w:rPr>
          <w:rFonts w:ascii="Arial" w:hAnsi="Arial" w:cs="Arial"/>
          <w:sz w:val="22"/>
          <w:szCs w:val="22"/>
        </w:rPr>
        <w:t>304,333</w:t>
      </w:r>
      <w:r w:rsidRPr="00573E7D">
        <w:rPr>
          <w:rFonts w:ascii="Arial" w:hAnsi="Arial" w:cs="Arial"/>
          <w:sz w:val="22"/>
          <w:szCs w:val="22"/>
        </w:rPr>
        <w:t>/100   =</w:t>
      </w:r>
      <w:r w:rsidRPr="00573E7D">
        <w:rPr>
          <w:rFonts w:ascii="Arial" w:hAnsi="Arial" w:cs="Arial"/>
          <w:b/>
          <w:sz w:val="22"/>
          <w:szCs w:val="22"/>
        </w:rPr>
        <w:t xml:space="preserve">   </w:t>
      </w:r>
      <w:r w:rsidR="00BD3DD1" w:rsidRPr="00573E7D">
        <w:rPr>
          <w:rFonts w:ascii="Arial" w:hAnsi="Arial" w:cs="Arial"/>
          <w:sz w:val="22"/>
          <w:szCs w:val="22"/>
        </w:rPr>
        <w:t>9,129.99</w:t>
      </w:r>
      <w:r w:rsidRPr="00573E7D">
        <w:rPr>
          <w:rFonts w:ascii="Arial" w:hAnsi="Arial" w:cs="Arial"/>
          <w:sz w:val="22"/>
          <w:szCs w:val="22"/>
          <w:lang w:val="es-MX" w:eastAsia="es-MX"/>
        </w:rPr>
        <w:t xml:space="preserve"> votos</w:t>
      </w:r>
    </w:p>
    <w:p w:rsidR="00AD065B" w:rsidRPr="00573E7D" w:rsidRDefault="00AD065B" w:rsidP="00AD065B">
      <w:pPr>
        <w:spacing w:line="360" w:lineRule="auto"/>
        <w:jc w:val="center"/>
        <w:rPr>
          <w:rFonts w:ascii="Arial" w:hAnsi="Arial" w:cs="Arial"/>
          <w:b/>
          <w:sz w:val="22"/>
          <w:szCs w:val="22"/>
        </w:rPr>
      </w:pPr>
    </w:p>
    <w:p w:rsidR="00AD065B" w:rsidRPr="00573E7D" w:rsidRDefault="00AD065B" w:rsidP="00AD065B">
      <w:pPr>
        <w:spacing w:line="360" w:lineRule="auto"/>
        <w:jc w:val="center"/>
        <w:rPr>
          <w:rFonts w:ascii="Arial" w:hAnsi="Arial" w:cs="Arial"/>
          <w:b/>
          <w:sz w:val="22"/>
          <w:szCs w:val="22"/>
        </w:rPr>
      </w:pPr>
      <w:r w:rsidRPr="00573E7D">
        <w:rPr>
          <w:rFonts w:ascii="Arial" w:hAnsi="Arial" w:cs="Arial"/>
          <w:b/>
          <w:sz w:val="22"/>
          <w:szCs w:val="22"/>
        </w:rPr>
        <w:t xml:space="preserve">Porcentaje mínimo = </w:t>
      </w:r>
      <w:r w:rsidR="00BD3DD1" w:rsidRPr="00573E7D">
        <w:rPr>
          <w:rFonts w:ascii="Arial" w:hAnsi="Arial" w:cs="Arial"/>
          <w:b/>
          <w:sz w:val="22"/>
          <w:szCs w:val="22"/>
        </w:rPr>
        <w:t xml:space="preserve">9,129.99 </w:t>
      </w:r>
      <w:r w:rsidRPr="00573E7D">
        <w:rPr>
          <w:rFonts w:ascii="Arial" w:hAnsi="Arial" w:cs="Arial"/>
          <w:b/>
          <w:sz w:val="22"/>
          <w:szCs w:val="22"/>
          <w:lang w:val="es-MX" w:eastAsia="es-MX"/>
        </w:rPr>
        <w:t>votos</w:t>
      </w:r>
    </w:p>
    <w:p w:rsidR="00AD065B" w:rsidRPr="00573E7D" w:rsidRDefault="00AD065B" w:rsidP="00AD065B">
      <w:pPr>
        <w:spacing w:line="360" w:lineRule="auto"/>
        <w:jc w:val="both"/>
        <w:rPr>
          <w:rFonts w:ascii="Arial" w:hAnsi="Arial" w:cs="Arial"/>
          <w:b/>
          <w:sz w:val="22"/>
          <w:szCs w:val="22"/>
        </w:rPr>
      </w:pPr>
    </w:p>
    <w:p w:rsidR="00AD065B" w:rsidRPr="00573E7D" w:rsidRDefault="00EF0C72" w:rsidP="00AD065B">
      <w:pPr>
        <w:spacing w:line="360" w:lineRule="auto"/>
        <w:jc w:val="both"/>
        <w:rPr>
          <w:rFonts w:ascii="Arial" w:hAnsi="Arial" w:cs="Arial"/>
          <w:sz w:val="22"/>
          <w:szCs w:val="22"/>
        </w:rPr>
      </w:pPr>
      <w:r w:rsidRPr="00573E7D">
        <w:rPr>
          <w:rFonts w:ascii="Arial" w:hAnsi="Arial" w:cs="Arial"/>
          <w:snapToGrid w:val="0"/>
          <w:sz w:val="22"/>
          <w:szCs w:val="22"/>
        </w:rPr>
        <w:t xml:space="preserve">Asimismo, </w:t>
      </w:r>
      <w:r w:rsidR="00A37D32" w:rsidRPr="00573E7D">
        <w:rPr>
          <w:rFonts w:ascii="Arial" w:hAnsi="Arial" w:cs="Arial"/>
          <w:snapToGrid w:val="0"/>
          <w:sz w:val="22"/>
          <w:szCs w:val="22"/>
        </w:rPr>
        <w:t xml:space="preserve">la fracción II del </w:t>
      </w:r>
      <w:r w:rsidRPr="00573E7D">
        <w:rPr>
          <w:rFonts w:ascii="Arial" w:hAnsi="Arial" w:cs="Arial"/>
          <w:snapToGrid w:val="0"/>
          <w:sz w:val="22"/>
          <w:szCs w:val="22"/>
        </w:rPr>
        <w:t>precepto legal invocado establece que</w:t>
      </w:r>
      <w:r w:rsidR="00A37D32" w:rsidRPr="00573E7D">
        <w:rPr>
          <w:rFonts w:ascii="Arial" w:hAnsi="Arial" w:cs="Arial"/>
          <w:snapToGrid w:val="0"/>
          <w:sz w:val="22"/>
          <w:szCs w:val="22"/>
        </w:rPr>
        <w:t xml:space="preserve"> el</w:t>
      </w:r>
      <w:r w:rsidR="00A37D32" w:rsidRPr="00573E7D">
        <w:rPr>
          <w:rFonts w:ascii="Arial" w:hAnsi="Arial" w:cs="Arial"/>
          <w:b/>
          <w:sz w:val="22"/>
          <w:szCs w:val="22"/>
        </w:rPr>
        <w:t xml:space="preserve"> </w:t>
      </w:r>
      <w:r w:rsidR="00AD065B" w:rsidRPr="00573E7D">
        <w:rPr>
          <w:rFonts w:ascii="Arial" w:hAnsi="Arial" w:cs="Arial"/>
          <w:b/>
          <w:sz w:val="22"/>
          <w:szCs w:val="22"/>
        </w:rPr>
        <w:t>COCIENTE DE ASIGNACIÓN</w:t>
      </w:r>
      <w:r w:rsidR="00AD065B" w:rsidRPr="00573E7D">
        <w:rPr>
          <w:rFonts w:ascii="Arial" w:hAnsi="Arial" w:cs="Arial"/>
          <w:sz w:val="22"/>
          <w:szCs w:val="22"/>
        </w:rPr>
        <w:t xml:space="preserve"> es el equivalente de dividir la votación válida emitida, entre las nueve diputaciones por asignar mediante el principio de representación proporcional</w:t>
      </w:r>
      <w:r w:rsidR="00F223C1" w:rsidRPr="00573E7D">
        <w:rPr>
          <w:rFonts w:ascii="Arial" w:hAnsi="Arial" w:cs="Arial"/>
          <w:sz w:val="22"/>
          <w:szCs w:val="22"/>
        </w:rPr>
        <w:t>. Luego entonces</w:t>
      </w:r>
      <w:r w:rsidR="00AD065B" w:rsidRPr="00573E7D">
        <w:rPr>
          <w:rFonts w:ascii="Arial" w:hAnsi="Arial" w:cs="Arial"/>
          <w:sz w:val="22"/>
          <w:szCs w:val="22"/>
        </w:rPr>
        <w:t xml:space="preserve">, </w:t>
      </w:r>
      <w:r w:rsidR="00F223C1" w:rsidRPr="00573E7D">
        <w:rPr>
          <w:rFonts w:ascii="Arial" w:hAnsi="Arial" w:cs="Arial"/>
          <w:sz w:val="22"/>
          <w:szCs w:val="22"/>
        </w:rPr>
        <w:t>se hace la siguiente operación</w:t>
      </w:r>
      <w:r w:rsidR="00AD065B" w:rsidRPr="00573E7D">
        <w:rPr>
          <w:rFonts w:ascii="Arial" w:hAnsi="Arial" w:cs="Arial"/>
          <w:sz w:val="22"/>
          <w:szCs w:val="22"/>
        </w:rPr>
        <w:t xml:space="preserve">: </w:t>
      </w:r>
    </w:p>
    <w:p w:rsidR="00AD065B" w:rsidRPr="00573E7D" w:rsidRDefault="00AD065B" w:rsidP="00AD065B">
      <w:pPr>
        <w:jc w:val="center"/>
        <w:rPr>
          <w:rFonts w:ascii="Arial" w:hAnsi="Arial" w:cs="Arial"/>
          <w:sz w:val="22"/>
          <w:szCs w:val="22"/>
          <w:lang w:val="es-MX"/>
        </w:rPr>
      </w:pPr>
    </w:p>
    <w:p w:rsidR="00F223C1" w:rsidRPr="00573E7D" w:rsidRDefault="00F223C1" w:rsidP="00F223C1">
      <w:pPr>
        <w:spacing w:line="360" w:lineRule="auto"/>
        <w:jc w:val="center"/>
        <w:rPr>
          <w:rFonts w:ascii="Arial" w:hAnsi="Arial" w:cs="Arial"/>
          <w:sz w:val="22"/>
          <w:szCs w:val="22"/>
          <w:lang w:val="es-MX" w:eastAsia="es-MX"/>
        </w:rPr>
      </w:pPr>
      <w:r w:rsidRPr="00573E7D">
        <w:rPr>
          <w:rFonts w:ascii="Arial" w:hAnsi="Arial" w:cs="Arial"/>
          <w:sz w:val="22"/>
          <w:szCs w:val="22"/>
          <w:lang w:val="es-MX"/>
        </w:rPr>
        <w:t xml:space="preserve">Votación válida emitida = </w:t>
      </w:r>
      <w:r w:rsidRPr="00573E7D">
        <w:rPr>
          <w:rFonts w:ascii="Arial" w:hAnsi="Arial" w:cs="Arial"/>
          <w:sz w:val="22"/>
          <w:szCs w:val="22"/>
        </w:rPr>
        <w:t>304,333</w:t>
      </w:r>
      <w:r w:rsidRPr="00573E7D">
        <w:rPr>
          <w:rFonts w:ascii="Arial" w:hAnsi="Arial" w:cs="Arial"/>
          <w:sz w:val="22"/>
          <w:szCs w:val="22"/>
          <w:lang w:val="es-MX" w:eastAsia="es-MX"/>
        </w:rPr>
        <w:t xml:space="preserve"> votos</w:t>
      </w:r>
    </w:p>
    <w:p w:rsidR="00AD065B" w:rsidRPr="00573E7D" w:rsidRDefault="00AD065B" w:rsidP="00AD065B">
      <w:pPr>
        <w:jc w:val="center"/>
        <w:rPr>
          <w:rFonts w:ascii="Arial" w:hAnsi="Arial" w:cs="Arial"/>
          <w:sz w:val="22"/>
          <w:szCs w:val="22"/>
        </w:rPr>
      </w:pPr>
    </w:p>
    <w:p w:rsidR="00AD065B" w:rsidRPr="00573E7D" w:rsidRDefault="00F223C1" w:rsidP="00AD065B">
      <w:pPr>
        <w:jc w:val="center"/>
        <w:rPr>
          <w:rFonts w:ascii="Arial" w:hAnsi="Arial" w:cs="Arial"/>
          <w:sz w:val="28"/>
          <w:szCs w:val="28"/>
        </w:rPr>
      </w:pPr>
      <w:r w:rsidRPr="00573E7D">
        <w:rPr>
          <w:rFonts w:ascii="Arial" w:hAnsi="Arial" w:cs="Arial"/>
          <w:sz w:val="22"/>
          <w:szCs w:val="22"/>
        </w:rPr>
        <w:t>304,333</w:t>
      </w:r>
      <w:r w:rsidR="00EF0C72" w:rsidRPr="00573E7D">
        <w:rPr>
          <w:rFonts w:ascii="Arial" w:hAnsi="Arial" w:cs="Arial"/>
          <w:sz w:val="22"/>
        </w:rPr>
        <w:t xml:space="preserve"> / </w:t>
      </w:r>
      <w:r w:rsidR="00AD065B" w:rsidRPr="00573E7D">
        <w:rPr>
          <w:rFonts w:ascii="Arial" w:hAnsi="Arial" w:cs="Arial"/>
          <w:sz w:val="22"/>
        </w:rPr>
        <w:t xml:space="preserve">9 diputaciones de RP   =   </w:t>
      </w:r>
      <w:r w:rsidRPr="00573E7D">
        <w:rPr>
          <w:rFonts w:ascii="Arial" w:hAnsi="Arial" w:cs="Arial"/>
          <w:sz w:val="22"/>
        </w:rPr>
        <w:t>33,814.7778</w:t>
      </w:r>
      <w:r w:rsidR="00AD065B" w:rsidRPr="00573E7D">
        <w:rPr>
          <w:rFonts w:ascii="Arial" w:hAnsi="Arial" w:cs="Arial"/>
          <w:sz w:val="22"/>
          <w:szCs w:val="22"/>
          <w:lang w:val="es-MX" w:eastAsia="es-MX"/>
        </w:rPr>
        <w:t xml:space="preserve"> </w:t>
      </w:r>
    </w:p>
    <w:p w:rsidR="00AD065B" w:rsidRPr="00573E7D" w:rsidRDefault="00AD065B" w:rsidP="00AD065B">
      <w:pPr>
        <w:spacing w:line="360" w:lineRule="auto"/>
        <w:jc w:val="center"/>
        <w:rPr>
          <w:rFonts w:ascii="Arial" w:hAnsi="Arial" w:cs="Arial"/>
          <w:b/>
          <w:sz w:val="22"/>
          <w:szCs w:val="22"/>
        </w:rPr>
      </w:pPr>
    </w:p>
    <w:p w:rsidR="00AD065B" w:rsidRPr="00573E7D" w:rsidRDefault="00AD065B" w:rsidP="00AD065B">
      <w:pPr>
        <w:spacing w:line="360" w:lineRule="auto"/>
        <w:jc w:val="center"/>
        <w:rPr>
          <w:rFonts w:ascii="Arial" w:hAnsi="Arial" w:cs="Arial"/>
          <w:b/>
          <w:sz w:val="22"/>
          <w:szCs w:val="22"/>
        </w:rPr>
      </w:pPr>
      <w:r w:rsidRPr="00573E7D">
        <w:rPr>
          <w:rFonts w:ascii="Arial" w:hAnsi="Arial" w:cs="Arial"/>
          <w:b/>
          <w:sz w:val="22"/>
          <w:szCs w:val="22"/>
        </w:rPr>
        <w:t xml:space="preserve">Cociente de asignación = </w:t>
      </w:r>
      <w:r w:rsidR="00F223C1" w:rsidRPr="00573E7D">
        <w:rPr>
          <w:rFonts w:ascii="Arial" w:hAnsi="Arial" w:cs="Arial"/>
          <w:b/>
          <w:sz w:val="22"/>
        </w:rPr>
        <w:t>33,814.7778</w:t>
      </w:r>
      <w:r w:rsidRPr="00573E7D">
        <w:rPr>
          <w:rFonts w:ascii="Arial" w:hAnsi="Arial" w:cs="Arial"/>
          <w:b/>
          <w:sz w:val="22"/>
          <w:szCs w:val="22"/>
          <w:lang w:val="es-MX" w:eastAsia="es-MX"/>
        </w:rPr>
        <w:t xml:space="preserve"> votos</w:t>
      </w:r>
    </w:p>
    <w:p w:rsidR="00C508EA" w:rsidRPr="00573E7D" w:rsidRDefault="00C508EA" w:rsidP="00C8243E">
      <w:pPr>
        <w:pStyle w:val="Prrafodelista"/>
        <w:spacing w:after="0" w:line="360" w:lineRule="auto"/>
        <w:ind w:left="0"/>
        <w:contextualSpacing/>
        <w:jc w:val="both"/>
        <w:rPr>
          <w:rFonts w:ascii="Arial" w:hAnsi="Arial" w:cs="Arial"/>
          <w:b/>
          <w:lang w:val="es-MX"/>
        </w:rPr>
      </w:pPr>
    </w:p>
    <w:p w:rsidR="00AD065B" w:rsidRPr="00573E7D" w:rsidRDefault="00C8243E" w:rsidP="00C8243E">
      <w:pPr>
        <w:pStyle w:val="Prrafodelista"/>
        <w:spacing w:after="0" w:line="360" w:lineRule="auto"/>
        <w:ind w:left="0"/>
        <w:contextualSpacing/>
        <w:jc w:val="both"/>
        <w:rPr>
          <w:rFonts w:ascii="Arial" w:hAnsi="Arial" w:cs="Arial"/>
          <w:b/>
        </w:rPr>
      </w:pPr>
      <w:r w:rsidRPr="00573E7D">
        <w:rPr>
          <w:rFonts w:ascii="Arial" w:hAnsi="Arial" w:cs="Arial"/>
          <w:b/>
          <w:lang w:val="es-MX"/>
        </w:rPr>
        <w:t xml:space="preserve">II. </w:t>
      </w:r>
      <w:r w:rsidR="00AD065B" w:rsidRPr="00573E7D">
        <w:rPr>
          <w:rFonts w:ascii="Arial" w:hAnsi="Arial" w:cs="Arial"/>
          <w:b/>
        </w:rPr>
        <w:t>Asignación directa por la obtención del porcentaje mínimo de la votación válida emitida.</w:t>
      </w:r>
    </w:p>
    <w:p w:rsidR="00C8243E" w:rsidRPr="00573E7D" w:rsidRDefault="00C8243E" w:rsidP="00C8243E">
      <w:pPr>
        <w:pStyle w:val="Prrafodelista"/>
        <w:spacing w:after="0" w:line="360" w:lineRule="auto"/>
        <w:ind w:left="0"/>
        <w:contextualSpacing/>
        <w:jc w:val="both"/>
        <w:rPr>
          <w:rFonts w:ascii="Arial" w:hAnsi="Arial" w:cs="Arial"/>
          <w:b/>
        </w:rPr>
      </w:pPr>
    </w:p>
    <w:p w:rsidR="00C8243E" w:rsidRPr="00573E7D" w:rsidRDefault="00AD065B" w:rsidP="00AD065B">
      <w:pPr>
        <w:spacing w:line="360" w:lineRule="auto"/>
        <w:jc w:val="both"/>
        <w:rPr>
          <w:rFonts w:ascii="Arial" w:hAnsi="Arial" w:cs="Arial"/>
          <w:sz w:val="22"/>
          <w:szCs w:val="22"/>
          <w:lang w:val="es-MX" w:eastAsia="es-MX"/>
        </w:rPr>
      </w:pPr>
      <w:r w:rsidRPr="00573E7D">
        <w:rPr>
          <w:rFonts w:ascii="Arial" w:hAnsi="Arial" w:cs="Arial"/>
          <w:sz w:val="22"/>
          <w:szCs w:val="22"/>
          <w:lang w:val="es-ES_tradnl"/>
        </w:rPr>
        <w:t>De conformidad a lo dispuesto por el artículo 259, primer párrafo, del Código Electoral del Estado, t</w:t>
      </w:r>
      <w:r w:rsidRPr="00573E7D">
        <w:rPr>
          <w:rFonts w:ascii="Arial" w:hAnsi="Arial" w:cs="Arial"/>
          <w:sz w:val="22"/>
          <w:lang w:val="es-ES_tradnl"/>
        </w:rPr>
        <w:t>odo partido político que haya obtenido el 3% de la votación válida emitida, se les asignará una curul por el principio de representación proporcional, independientemente de los triunfos de mayoría que hubiese obtenido; por lo que e</w:t>
      </w:r>
      <w:r w:rsidRPr="00573E7D">
        <w:rPr>
          <w:rFonts w:ascii="Arial" w:hAnsi="Arial" w:cs="Arial"/>
          <w:sz w:val="22"/>
          <w:szCs w:val="22"/>
          <w:lang w:val="es-ES_tradnl"/>
        </w:rPr>
        <w:t xml:space="preserve">n una primera ronda, </w:t>
      </w:r>
      <w:r w:rsidR="00C8243E" w:rsidRPr="00573E7D">
        <w:rPr>
          <w:rFonts w:ascii="Arial" w:hAnsi="Arial" w:cs="Arial"/>
          <w:sz w:val="22"/>
          <w:szCs w:val="22"/>
          <w:lang w:val="es-ES_tradnl"/>
        </w:rPr>
        <w:t xml:space="preserve">y de conformidad al inciso b) del párrafo segundo del precepto legal invocado, </w:t>
      </w:r>
      <w:r w:rsidRPr="00573E7D">
        <w:rPr>
          <w:rFonts w:ascii="Arial" w:hAnsi="Arial" w:cs="Arial"/>
          <w:sz w:val="22"/>
          <w:szCs w:val="22"/>
          <w:lang w:val="es-ES_tradnl"/>
        </w:rPr>
        <w:t>se asignará un</w:t>
      </w:r>
      <w:r w:rsidR="00C8243E" w:rsidRPr="00573E7D">
        <w:rPr>
          <w:rFonts w:ascii="Arial" w:hAnsi="Arial" w:cs="Arial"/>
          <w:sz w:val="22"/>
          <w:szCs w:val="22"/>
          <w:lang w:val="es-ES_tradnl"/>
        </w:rPr>
        <w:t>a</w:t>
      </w:r>
      <w:r w:rsidRPr="00573E7D">
        <w:rPr>
          <w:rFonts w:ascii="Arial" w:hAnsi="Arial" w:cs="Arial"/>
          <w:sz w:val="22"/>
          <w:szCs w:val="22"/>
          <w:lang w:val="es-ES_tradnl"/>
        </w:rPr>
        <w:t xml:space="preserve"> diputa</w:t>
      </w:r>
      <w:r w:rsidR="00C8243E" w:rsidRPr="00573E7D">
        <w:rPr>
          <w:rFonts w:ascii="Arial" w:hAnsi="Arial" w:cs="Arial"/>
          <w:sz w:val="22"/>
          <w:szCs w:val="22"/>
          <w:lang w:val="es-ES_tradnl"/>
        </w:rPr>
        <w:t xml:space="preserve">ción </w:t>
      </w:r>
      <w:r w:rsidRPr="00573E7D">
        <w:rPr>
          <w:rFonts w:ascii="Arial" w:hAnsi="Arial" w:cs="Arial"/>
          <w:sz w:val="22"/>
          <w:szCs w:val="22"/>
          <w:lang w:val="es-ES_tradnl"/>
        </w:rPr>
        <w:t xml:space="preserve">a cada partido político que no se encuentre en </w:t>
      </w:r>
      <w:r w:rsidR="00C8243E" w:rsidRPr="00573E7D">
        <w:rPr>
          <w:rFonts w:ascii="Arial" w:hAnsi="Arial" w:cs="Arial"/>
          <w:sz w:val="22"/>
          <w:szCs w:val="22"/>
          <w:lang w:val="es-ES_tradnl"/>
        </w:rPr>
        <w:t>los</w:t>
      </w:r>
      <w:r w:rsidRPr="00573E7D">
        <w:rPr>
          <w:rFonts w:ascii="Arial" w:hAnsi="Arial" w:cs="Arial"/>
          <w:sz w:val="22"/>
          <w:szCs w:val="22"/>
          <w:lang w:val="es-ES_tradnl"/>
        </w:rPr>
        <w:t xml:space="preserve"> supuesto</w:t>
      </w:r>
      <w:r w:rsidR="00C8243E" w:rsidRPr="00573E7D">
        <w:rPr>
          <w:rFonts w:ascii="Arial" w:hAnsi="Arial" w:cs="Arial"/>
          <w:sz w:val="22"/>
          <w:szCs w:val="22"/>
          <w:lang w:val="es-ES_tradnl"/>
        </w:rPr>
        <w:t>s</w:t>
      </w:r>
      <w:r w:rsidRPr="00573E7D">
        <w:rPr>
          <w:rFonts w:ascii="Arial" w:hAnsi="Arial" w:cs="Arial"/>
          <w:sz w:val="22"/>
          <w:szCs w:val="22"/>
          <w:lang w:val="es-ES_tradnl"/>
        </w:rPr>
        <w:t xml:space="preserve"> </w:t>
      </w:r>
      <w:r w:rsidR="00C8243E" w:rsidRPr="00573E7D">
        <w:rPr>
          <w:rFonts w:ascii="Arial" w:hAnsi="Arial" w:cs="Arial"/>
          <w:sz w:val="22"/>
          <w:szCs w:val="22"/>
          <w:lang w:val="es-ES_tradnl"/>
        </w:rPr>
        <w:t xml:space="preserve">señalados en los párrafos </w:t>
      </w:r>
      <w:r w:rsidRPr="00573E7D">
        <w:rPr>
          <w:rFonts w:ascii="Arial" w:hAnsi="Arial" w:cs="Arial"/>
          <w:sz w:val="22"/>
          <w:szCs w:val="22"/>
          <w:lang w:val="es-ES_tradnl"/>
        </w:rPr>
        <w:t>cuarto</w:t>
      </w:r>
      <w:r w:rsidR="00C8243E" w:rsidRPr="00573E7D">
        <w:rPr>
          <w:rFonts w:ascii="Arial" w:hAnsi="Arial" w:cs="Arial"/>
          <w:sz w:val="22"/>
          <w:szCs w:val="22"/>
          <w:lang w:val="es-ES_tradnl"/>
        </w:rPr>
        <w:t xml:space="preserve"> al sexto </w:t>
      </w:r>
      <w:r w:rsidRPr="00573E7D">
        <w:rPr>
          <w:rFonts w:ascii="Arial" w:hAnsi="Arial" w:cs="Arial"/>
          <w:sz w:val="22"/>
          <w:szCs w:val="22"/>
          <w:lang w:val="es-ES_tradnl"/>
        </w:rPr>
        <w:t xml:space="preserve">del artículo 258 y que hayan obtenido por lo menos el 3% de la votación </w:t>
      </w:r>
      <w:r w:rsidRPr="00573E7D">
        <w:rPr>
          <w:rFonts w:ascii="Arial" w:hAnsi="Arial" w:cs="Arial"/>
          <w:sz w:val="22"/>
          <w:lang w:val="es-ES_tradnl"/>
        </w:rPr>
        <w:t xml:space="preserve">válida emitida, que en el caso equivale a la cantidad de </w:t>
      </w:r>
      <w:r w:rsidR="00C8243E" w:rsidRPr="00573E7D">
        <w:rPr>
          <w:rFonts w:ascii="Arial" w:hAnsi="Arial" w:cs="Arial"/>
          <w:b/>
          <w:sz w:val="22"/>
          <w:szCs w:val="22"/>
        </w:rPr>
        <w:t xml:space="preserve">9,129.99 </w:t>
      </w:r>
      <w:r w:rsidR="00C8243E" w:rsidRPr="00573E7D">
        <w:rPr>
          <w:rFonts w:ascii="Arial" w:hAnsi="Arial" w:cs="Arial"/>
          <w:b/>
          <w:sz w:val="22"/>
          <w:szCs w:val="22"/>
          <w:lang w:val="es-MX" w:eastAsia="es-MX"/>
        </w:rPr>
        <w:t xml:space="preserve">votos. </w:t>
      </w:r>
      <w:r w:rsidR="00C8243E" w:rsidRPr="00573E7D">
        <w:rPr>
          <w:rFonts w:ascii="Arial" w:hAnsi="Arial" w:cs="Arial"/>
          <w:sz w:val="22"/>
          <w:szCs w:val="22"/>
          <w:lang w:val="es-MX" w:eastAsia="es-MX"/>
        </w:rPr>
        <w:t>En este sentido, se citan a la letra los supuestos en mención:</w:t>
      </w:r>
    </w:p>
    <w:p w:rsidR="00C8243E" w:rsidRPr="00573E7D" w:rsidRDefault="00C8243E" w:rsidP="00AD065B">
      <w:pPr>
        <w:spacing w:line="360" w:lineRule="auto"/>
        <w:jc w:val="both"/>
        <w:rPr>
          <w:rFonts w:ascii="Arial" w:hAnsi="Arial" w:cs="Arial"/>
          <w:b/>
          <w:sz w:val="22"/>
          <w:szCs w:val="22"/>
          <w:lang w:val="es-MX" w:eastAsia="es-MX"/>
        </w:rPr>
      </w:pPr>
    </w:p>
    <w:p w:rsidR="00C8243E" w:rsidRPr="00B41EC9" w:rsidRDefault="00C8243E" w:rsidP="00B41EC9">
      <w:pPr>
        <w:spacing w:line="360" w:lineRule="auto"/>
        <w:ind w:left="567" w:right="567"/>
        <w:jc w:val="both"/>
        <w:rPr>
          <w:rFonts w:ascii="Arial" w:eastAsia="Microsoft YaHei UI" w:hAnsi="Arial" w:cs="Arial"/>
          <w:i/>
          <w:sz w:val="20"/>
          <w:szCs w:val="22"/>
        </w:rPr>
      </w:pPr>
      <w:r w:rsidRPr="00B41EC9">
        <w:rPr>
          <w:rFonts w:ascii="Arial" w:eastAsia="Microsoft YaHei UI" w:hAnsi="Arial" w:cs="Arial"/>
          <w:i/>
          <w:sz w:val="20"/>
          <w:szCs w:val="22"/>
        </w:rPr>
        <w:t>“Ningún partido político o coalición podrá contar con más de 16 diputados por ambos principios.</w:t>
      </w:r>
    </w:p>
    <w:p w:rsidR="00C8243E" w:rsidRPr="00B41EC9" w:rsidRDefault="00C8243E" w:rsidP="0064455E">
      <w:pPr>
        <w:ind w:left="567" w:right="567"/>
        <w:jc w:val="both"/>
        <w:rPr>
          <w:rFonts w:ascii="Arial" w:eastAsia="Microsoft YaHei UI" w:hAnsi="Arial" w:cs="Arial"/>
          <w:i/>
          <w:sz w:val="20"/>
          <w:szCs w:val="22"/>
        </w:rPr>
      </w:pPr>
    </w:p>
    <w:p w:rsidR="00C8243E" w:rsidRPr="00B41EC9" w:rsidRDefault="00C8243E" w:rsidP="00B41EC9">
      <w:pPr>
        <w:spacing w:line="360" w:lineRule="auto"/>
        <w:ind w:left="567" w:right="567"/>
        <w:jc w:val="both"/>
        <w:rPr>
          <w:rFonts w:ascii="Arial" w:eastAsia="Microsoft YaHei UI" w:hAnsi="Arial" w:cs="Arial"/>
          <w:i/>
          <w:sz w:val="20"/>
          <w:szCs w:val="22"/>
        </w:rPr>
      </w:pPr>
      <w:r w:rsidRPr="00B41EC9">
        <w:rPr>
          <w:rFonts w:ascii="Arial" w:eastAsia="Microsoft YaHei UI" w:hAnsi="Arial" w:cs="Arial"/>
          <w:i/>
          <w:sz w:val="20"/>
          <w:szCs w:val="22"/>
        </w:rPr>
        <w:t>De igual manera, su número no representará un porcentaje del total de la legislatura que exceda en 8 puntos su porcentaje de la votación válida emitida.</w:t>
      </w:r>
    </w:p>
    <w:p w:rsidR="00C8243E" w:rsidRPr="00B41EC9" w:rsidRDefault="00C8243E" w:rsidP="0064455E">
      <w:pPr>
        <w:ind w:left="567" w:right="567"/>
        <w:jc w:val="both"/>
        <w:rPr>
          <w:rFonts w:ascii="Arial" w:eastAsia="Microsoft YaHei UI" w:hAnsi="Arial" w:cs="Arial"/>
          <w:i/>
          <w:sz w:val="20"/>
          <w:szCs w:val="22"/>
        </w:rPr>
      </w:pPr>
    </w:p>
    <w:p w:rsidR="00C8243E" w:rsidRPr="00573E7D" w:rsidRDefault="00C8243E" w:rsidP="00B41EC9">
      <w:pPr>
        <w:spacing w:line="360" w:lineRule="auto"/>
        <w:ind w:left="567" w:right="567"/>
        <w:jc w:val="both"/>
        <w:rPr>
          <w:rFonts w:ascii="Arial" w:eastAsia="Microsoft YaHei UI" w:hAnsi="Arial" w:cs="Arial"/>
          <w:i/>
          <w:sz w:val="22"/>
          <w:szCs w:val="22"/>
        </w:rPr>
      </w:pPr>
      <w:r w:rsidRPr="00B41EC9">
        <w:rPr>
          <w:rFonts w:ascii="Arial" w:eastAsia="Microsoft YaHei UI" w:hAnsi="Arial" w:cs="Arial"/>
          <w:i/>
          <w:sz w:val="20"/>
          <w:szCs w:val="22"/>
        </w:rPr>
        <w:t>Lo dispuesto en el párrafo anterior no se aplicará al partido político que, por sus triunfos en distritos uninominales, obtenga un porcentaje de curules del total de la legislatura, superior a la suma del porcentaje con base a la votación válida emitida más el ocho por ciento.”</w:t>
      </w:r>
    </w:p>
    <w:p w:rsidR="00C8243E" w:rsidRPr="00573E7D" w:rsidRDefault="00C8243E" w:rsidP="0064455E">
      <w:pPr>
        <w:jc w:val="both"/>
        <w:rPr>
          <w:rFonts w:ascii="Arial" w:hAnsi="Arial" w:cs="Arial"/>
          <w:b/>
          <w:sz w:val="22"/>
          <w:szCs w:val="22"/>
          <w:lang w:val="es-MX" w:eastAsia="es-MX"/>
        </w:rPr>
      </w:pPr>
    </w:p>
    <w:p w:rsidR="00F93A5A" w:rsidRPr="00573E7D" w:rsidRDefault="00F93A5A" w:rsidP="00F93A5A">
      <w:pPr>
        <w:spacing w:line="360" w:lineRule="auto"/>
        <w:jc w:val="both"/>
        <w:rPr>
          <w:rFonts w:ascii="Arial" w:hAnsi="Arial" w:cs="Arial"/>
          <w:i/>
          <w:sz w:val="22"/>
          <w:szCs w:val="22"/>
          <w:lang w:val="es-ES_tradnl"/>
        </w:rPr>
      </w:pPr>
      <w:r w:rsidRPr="00573E7D">
        <w:rPr>
          <w:rFonts w:ascii="Arial" w:hAnsi="Arial" w:cs="Arial"/>
          <w:sz w:val="22"/>
          <w:szCs w:val="22"/>
          <w:lang w:val="es-ES_tradnl"/>
        </w:rPr>
        <w:t xml:space="preserve">Aunado a lo anterior, es oportuno señalar que como parte de la Libertad de Configuración Legislativa en materia electoral que otorga el artículo 116 de la Constitución Federal a los Congresos Locales, la Suprema Corte de Justicia de la Nación determinó en la Acción de Inconstitucionalidad 22/2014 de fecha 09 de septiembre de 2014, que </w:t>
      </w:r>
      <w:r w:rsidRPr="00573E7D">
        <w:rPr>
          <w:rFonts w:ascii="Arial" w:hAnsi="Arial" w:cs="Arial"/>
          <w:i/>
          <w:sz w:val="22"/>
          <w:szCs w:val="22"/>
          <w:lang w:val="es-ES_tradnl"/>
        </w:rPr>
        <w:t xml:space="preserve">toda regulación sobre coaliciones que se contenga en las leyes de las entidades federativas será inválida desde el punto de vista formal, por incompetencia de los órganos legislativos locales”. </w:t>
      </w:r>
      <w:r w:rsidR="006D7BF3" w:rsidRPr="00573E7D">
        <w:rPr>
          <w:rFonts w:ascii="Arial" w:hAnsi="Arial" w:cs="Arial"/>
          <w:sz w:val="22"/>
          <w:szCs w:val="22"/>
          <w:lang w:val="es-ES_tradnl"/>
        </w:rPr>
        <w:t xml:space="preserve">Sin embargo, </w:t>
      </w:r>
      <w:r w:rsidRPr="00573E7D">
        <w:rPr>
          <w:rFonts w:ascii="Arial" w:hAnsi="Arial" w:cs="Arial"/>
          <w:sz w:val="22"/>
          <w:szCs w:val="22"/>
          <w:lang w:val="es-ES_tradnl"/>
        </w:rPr>
        <w:t>señala que</w:t>
      </w:r>
      <w:r w:rsidRPr="00573E7D">
        <w:rPr>
          <w:rFonts w:ascii="Arial" w:hAnsi="Arial" w:cs="Arial"/>
          <w:i/>
          <w:sz w:val="22"/>
          <w:szCs w:val="22"/>
          <w:lang w:val="es-ES_tradnl"/>
        </w:rPr>
        <w:t xml:space="preserve"> “lo anterior no impide a los Estados y al Distrito Federal legislar sobre aspectos electorales que se relacionen de manera indirecta con el tema de coaliciones, como la forma en que operará el principio de representación proporcional al interior de los órganos legislativos locales, en términos de los artículos 116, fracción II y 122, apartado C, base primera, fracción III, de la Constitución Federa</w:t>
      </w:r>
      <w:r w:rsidR="006D7BF3" w:rsidRPr="00573E7D">
        <w:rPr>
          <w:rFonts w:ascii="Arial" w:hAnsi="Arial" w:cs="Arial"/>
          <w:i/>
          <w:sz w:val="22"/>
          <w:szCs w:val="22"/>
          <w:lang w:val="es-ES_tradnl"/>
        </w:rPr>
        <w:t>l</w:t>
      </w:r>
      <w:r w:rsidRPr="00573E7D">
        <w:rPr>
          <w:rFonts w:ascii="Arial" w:hAnsi="Arial" w:cs="Arial"/>
          <w:i/>
          <w:sz w:val="22"/>
          <w:szCs w:val="22"/>
          <w:lang w:val="es-ES_tradnl"/>
        </w:rPr>
        <w:t xml:space="preserve">...”.  </w:t>
      </w:r>
    </w:p>
    <w:p w:rsidR="00F93A5A" w:rsidRPr="00573E7D" w:rsidRDefault="00F93A5A" w:rsidP="0064455E">
      <w:pPr>
        <w:jc w:val="both"/>
        <w:rPr>
          <w:rFonts w:ascii="Arial" w:hAnsi="Arial" w:cs="Arial"/>
          <w:sz w:val="22"/>
          <w:szCs w:val="22"/>
          <w:lang w:val="es-ES_tradnl" w:eastAsia="es-MX"/>
        </w:rPr>
      </w:pPr>
    </w:p>
    <w:p w:rsidR="00D07C2C" w:rsidRPr="00573E7D" w:rsidRDefault="00F93A5A" w:rsidP="00AD065B">
      <w:pPr>
        <w:spacing w:line="360" w:lineRule="auto"/>
        <w:jc w:val="both"/>
        <w:rPr>
          <w:rFonts w:ascii="Arial" w:hAnsi="Arial" w:cs="Arial"/>
          <w:sz w:val="22"/>
          <w:szCs w:val="22"/>
          <w:lang w:val="es-MX" w:eastAsia="es-MX"/>
        </w:rPr>
      </w:pPr>
      <w:r w:rsidRPr="00573E7D">
        <w:rPr>
          <w:rFonts w:ascii="Arial" w:hAnsi="Arial" w:cs="Arial"/>
          <w:sz w:val="22"/>
          <w:szCs w:val="22"/>
          <w:lang w:val="es-MX" w:eastAsia="es-MX"/>
        </w:rPr>
        <w:t xml:space="preserve">En este sentido, </w:t>
      </w:r>
      <w:r w:rsidR="00C8243E" w:rsidRPr="00573E7D">
        <w:rPr>
          <w:rFonts w:ascii="Arial" w:hAnsi="Arial" w:cs="Arial"/>
          <w:sz w:val="22"/>
          <w:szCs w:val="22"/>
          <w:lang w:val="es-MX" w:eastAsia="es-MX"/>
        </w:rPr>
        <w:t xml:space="preserve">en cuanto al primero de los supuestos, </w:t>
      </w:r>
      <w:r w:rsidRPr="00573E7D">
        <w:rPr>
          <w:rFonts w:ascii="Arial" w:hAnsi="Arial" w:cs="Arial"/>
          <w:sz w:val="22"/>
          <w:szCs w:val="22"/>
          <w:lang w:val="es-MX" w:eastAsia="es-MX"/>
        </w:rPr>
        <w:t xml:space="preserve">es de señalarse </w:t>
      </w:r>
      <w:r w:rsidR="00C8243E" w:rsidRPr="00573E7D">
        <w:rPr>
          <w:rFonts w:ascii="Arial" w:hAnsi="Arial" w:cs="Arial"/>
          <w:sz w:val="22"/>
          <w:szCs w:val="22"/>
          <w:lang w:val="es-MX" w:eastAsia="es-MX"/>
        </w:rPr>
        <w:t>que la coal</w:t>
      </w:r>
      <w:r w:rsidR="00D07C2C" w:rsidRPr="00573E7D">
        <w:rPr>
          <w:rFonts w:ascii="Arial" w:hAnsi="Arial" w:cs="Arial"/>
          <w:sz w:val="22"/>
          <w:szCs w:val="22"/>
          <w:lang w:val="es-MX" w:eastAsia="es-MX"/>
        </w:rPr>
        <w:t>i</w:t>
      </w:r>
      <w:r w:rsidR="00C8243E" w:rsidRPr="00573E7D">
        <w:rPr>
          <w:rFonts w:ascii="Arial" w:hAnsi="Arial" w:cs="Arial"/>
          <w:sz w:val="22"/>
          <w:szCs w:val="22"/>
          <w:lang w:val="es-MX" w:eastAsia="es-MX"/>
        </w:rPr>
        <w:t xml:space="preserve">ción total “Juntos Haremos Historia” conformada por los </w:t>
      </w:r>
      <w:r w:rsidR="00D07C2C" w:rsidRPr="00573E7D">
        <w:rPr>
          <w:rFonts w:ascii="Arial" w:hAnsi="Arial" w:cs="Arial"/>
          <w:sz w:val="22"/>
          <w:szCs w:val="22"/>
          <w:lang w:val="es-MX" w:eastAsia="es-MX"/>
        </w:rPr>
        <w:t xml:space="preserve">partidos políticos Morena, del Trabajo y Encuentro Social, obtuvieron </w:t>
      </w:r>
      <w:r w:rsidR="00493BC9" w:rsidRPr="00573E7D">
        <w:rPr>
          <w:rFonts w:ascii="Arial" w:hAnsi="Arial" w:cs="Arial"/>
          <w:sz w:val="22"/>
          <w:szCs w:val="22"/>
          <w:lang w:val="es-MX" w:eastAsia="es-MX"/>
        </w:rPr>
        <w:t>quince</w:t>
      </w:r>
      <w:r w:rsidR="00D07C2C" w:rsidRPr="00573E7D">
        <w:rPr>
          <w:rFonts w:ascii="Arial" w:hAnsi="Arial" w:cs="Arial"/>
          <w:sz w:val="22"/>
          <w:szCs w:val="22"/>
          <w:lang w:val="es-MX" w:eastAsia="es-MX"/>
        </w:rPr>
        <w:t xml:space="preserve"> diputaciones de mayoría relativa, por lo que aún no se encuentran en el supuesto de contar con </w:t>
      </w:r>
      <w:r w:rsidR="00493BC9" w:rsidRPr="00573E7D">
        <w:rPr>
          <w:rFonts w:ascii="Arial" w:hAnsi="Arial" w:cs="Arial"/>
          <w:sz w:val="22"/>
          <w:szCs w:val="22"/>
          <w:lang w:val="es-MX" w:eastAsia="es-MX"/>
        </w:rPr>
        <w:t>dieciséis</w:t>
      </w:r>
      <w:r w:rsidR="00D07C2C" w:rsidRPr="00573E7D">
        <w:rPr>
          <w:rFonts w:ascii="Arial" w:hAnsi="Arial" w:cs="Arial"/>
          <w:sz w:val="22"/>
          <w:szCs w:val="22"/>
          <w:lang w:val="es-MX" w:eastAsia="es-MX"/>
        </w:rPr>
        <w:t xml:space="preserve"> curules.</w:t>
      </w:r>
    </w:p>
    <w:p w:rsidR="00D07C2C" w:rsidRPr="00573E7D" w:rsidRDefault="00D07C2C" w:rsidP="0064455E">
      <w:pPr>
        <w:jc w:val="both"/>
        <w:rPr>
          <w:rFonts w:ascii="Arial" w:hAnsi="Arial" w:cs="Arial"/>
          <w:sz w:val="22"/>
          <w:szCs w:val="22"/>
          <w:lang w:val="es-MX" w:eastAsia="es-MX"/>
        </w:rPr>
      </w:pPr>
    </w:p>
    <w:p w:rsidR="00D33F00" w:rsidRPr="00573E7D" w:rsidRDefault="00D33F00" w:rsidP="00D33F00">
      <w:pPr>
        <w:spacing w:line="360" w:lineRule="auto"/>
        <w:jc w:val="both"/>
        <w:rPr>
          <w:rFonts w:ascii="Arial" w:hAnsi="Arial" w:cs="Arial"/>
          <w:sz w:val="22"/>
          <w:szCs w:val="22"/>
        </w:rPr>
      </w:pPr>
      <w:r w:rsidRPr="00573E7D">
        <w:rPr>
          <w:rFonts w:ascii="Arial" w:hAnsi="Arial" w:cs="Arial"/>
          <w:sz w:val="22"/>
          <w:szCs w:val="22"/>
          <w:lang w:val="es-MX" w:eastAsia="es-MX"/>
        </w:rPr>
        <w:t xml:space="preserve">Por lo que respecta a los dos supuestos siguientes, tal como se </w:t>
      </w:r>
      <w:r w:rsidR="00D82315" w:rsidRPr="00573E7D">
        <w:rPr>
          <w:rFonts w:ascii="Arial" w:hAnsi="Arial" w:cs="Arial"/>
          <w:sz w:val="22"/>
          <w:szCs w:val="22"/>
          <w:lang w:val="es-MX" w:eastAsia="es-MX"/>
        </w:rPr>
        <w:t>determinó</w:t>
      </w:r>
      <w:r w:rsidRPr="00573E7D">
        <w:rPr>
          <w:rFonts w:ascii="Arial" w:hAnsi="Arial" w:cs="Arial"/>
          <w:sz w:val="22"/>
          <w:szCs w:val="22"/>
          <w:lang w:val="es-MX" w:eastAsia="es-MX"/>
        </w:rPr>
        <w:t xml:space="preserve"> en la fracción III del inciso B) de este instrumento, </w:t>
      </w:r>
      <w:r w:rsidRPr="00573E7D">
        <w:rPr>
          <w:rFonts w:ascii="Arial" w:hAnsi="Arial" w:cs="Arial"/>
          <w:sz w:val="22"/>
          <w:szCs w:val="22"/>
        </w:rPr>
        <w:t xml:space="preserve">el único instituto político que se encuentra sobrerrepresentado es el Partido del Trabajo, por haber obtenido </w:t>
      </w:r>
      <w:r w:rsidR="00D82315" w:rsidRPr="00573E7D">
        <w:rPr>
          <w:rFonts w:ascii="Arial" w:hAnsi="Arial" w:cs="Arial"/>
          <w:sz w:val="22"/>
          <w:szCs w:val="22"/>
        </w:rPr>
        <w:t xml:space="preserve">cinco </w:t>
      </w:r>
      <w:r w:rsidRPr="00573E7D">
        <w:rPr>
          <w:rFonts w:ascii="Arial" w:hAnsi="Arial" w:cs="Arial"/>
          <w:sz w:val="22"/>
          <w:szCs w:val="22"/>
        </w:rPr>
        <w:t>diputaciones por dicho principio, lo que equivale a un 20% del total de la legislatura local</w:t>
      </w:r>
      <w:r w:rsidR="004770B8" w:rsidRPr="00573E7D">
        <w:rPr>
          <w:rFonts w:ascii="Arial" w:hAnsi="Arial" w:cs="Arial"/>
          <w:sz w:val="22"/>
          <w:szCs w:val="22"/>
        </w:rPr>
        <w:t>, como puede observarse en la Tabla 11</w:t>
      </w:r>
      <w:r w:rsidRPr="00573E7D">
        <w:rPr>
          <w:rFonts w:ascii="Arial" w:hAnsi="Arial" w:cs="Arial"/>
          <w:sz w:val="22"/>
          <w:szCs w:val="22"/>
        </w:rPr>
        <w:t xml:space="preserve">; luego entonces, a este instituto político no se le podrá asignar diputación de representación proporcional. </w:t>
      </w:r>
    </w:p>
    <w:p w:rsidR="001E7B05" w:rsidRPr="00573E7D" w:rsidRDefault="001E7B05" w:rsidP="0064455E">
      <w:pPr>
        <w:jc w:val="both"/>
        <w:rPr>
          <w:rFonts w:ascii="Arial" w:hAnsi="Arial" w:cs="Arial"/>
          <w:sz w:val="22"/>
          <w:szCs w:val="22"/>
          <w:lang w:val="es-MX" w:eastAsia="es-MX"/>
        </w:rPr>
      </w:pPr>
    </w:p>
    <w:p w:rsidR="00AD065B" w:rsidRDefault="001E7B05" w:rsidP="00AD065B">
      <w:pPr>
        <w:spacing w:line="360" w:lineRule="auto"/>
        <w:jc w:val="both"/>
        <w:rPr>
          <w:rFonts w:ascii="Arial" w:hAnsi="Arial" w:cs="Arial"/>
          <w:sz w:val="22"/>
          <w:szCs w:val="22"/>
          <w:lang w:val="es-ES_tradnl"/>
        </w:rPr>
      </w:pPr>
      <w:r w:rsidRPr="005722B1">
        <w:rPr>
          <w:rFonts w:ascii="Arial" w:hAnsi="Arial" w:cs="Arial"/>
          <w:sz w:val="22"/>
          <w:szCs w:val="22"/>
          <w:lang w:val="es-MX" w:eastAsia="es-MX"/>
        </w:rPr>
        <w:t xml:space="preserve">Ahora bien, una vez señalado lo anterior, se procede a la asignación </w:t>
      </w:r>
      <w:r w:rsidR="005722B1" w:rsidRPr="005722B1">
        <w:rPr>
          <w:rFonts w:ascii="Arial" w:hAnsi="Arial" w:cs="Arial"/>
          <w:sz w:val="22"/>
          <w:szCs w:val="22"/>
          <w:lang w:val="es-MX" w:eastAsia="es-MX"/>
        </w:rPr>
        <w:t>descrita</w:t>
      </w:r>
      <w:r w:rsidRPr="005722B1">
        <w:rPr>
          <w:rFonts w:ascii="Arial" w:hAnsi="Arial" w:cs="Arial"/>
          <w:sz w:val="22"/>
          <w:szCs w:val="22"/>
          <w:lang w:val="es-MX" w:eastAsia="es-MX"/>
        </w:rPr>
        <w:t xml:space="preserve"> en el</w:t>
      </w:r>
      <w:r w:rsidRPr="00573E7D">
        <w:rPr>
          <w:rFonts w:ascii="Arial" w:hAnsi="Arial" w:cs="Arial"/>
          <w:sz w:val="22"/>
          <w:szCs w:val="22"/>
          <w:lang w:val="es-MX" w:eastAsia="es-MX"/>
        </w:rPr>
        <w:t xml:space="preserve"> inciso b) del artículo 259 del Código Electoral de</w:t>
      </w:r>
      <w:r w:rsidR="00AD065B" w:rsidRPr="00573E7D">
        <w:rPr>
          <w:rFonts w:ascii="Arial" w:hAnsi="Arial" w:cs="Arial"/>
          <w:sz w:val="22"/>
          <w:szCs w:val="22"/>
          <w:lang w:val="es-MX" w:eastAsia="es-MX"/>
        </w:rPr>
        <w:t xml:space="preserve"> manera siguiente:</w:t>
      </w:r>
      <w:r w:rsidR="00AD065B" w:rsidRPr="00573E7D">
        <w:rPr>
          <w:rFonts w:ascii="Arial" w:hAnsi="Arial" w:cs="Arial"/>
          <w:sz w:val="22"/>
          <w:szCs w:val="22"/>
          <w:lang w:val="es-ES_tradnl"/>
        </w:rPr>
        <w:t xml:space="preserve"> </w:t>
      </w:r>
    </w:p>
    <w:p w:rsidR="0064455E" w:rsidRPr="00573E7D" w:rsidRDefault="0064455E" w:rsidP="0064455E">
      <w:pPr>
        <w:jc w:val="both"/>
        <w:rPr>
          <w:rFonts w:ascii="Arial" w:hAnsi="Arial" w:cs="Arial"/>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701"/>
        <w:gridCol w:w="1765"/>
        <w:gridCol w:w="1701"/>
        <w:gridCol w:w="1701"/>
      </w:tblGrid>
      <w:tr w:rsidR="001E7B05" w:rsidRPr="00573E7D" w:rsidTr="001E7B05">
        <w:trPr>
          <w:jc w:val="center"/>
        </w:trPr>
        <w:tc>
          <w:tcPr>
            <w:tcW w:w="3420" w:type="dxa"/>
            <w:tcBorders>
              <w:bottom w:val="single" w:sz="4" w:space="0" w:color="auto"/>
            </w:tcBorders>
            <w:shd w:val="clear" w:color="auto" w:fill="BFBFBF"/>
            <w:vAlign w:val="center"/>
          </w:tcPr>
          <w:p w:rsidR="001E7B05" w:rsidRPr="00573E7D" w:rsidRDefault="001E7B05" w:rsidP="00BA7B16">
            <w:pPr>
              <w:jc w:val="center"/>
              <w:rPr>
                <w:rFonts w:ascii="Arial" w:hAnsi="Arial" w:cs="Arial"/>
                <w:b/>
                <w:sz w:val="20"/>
                <w:szCs w:val="20"/>
                <w:lang w:val="es-MX"/>
              </w:rPr>
            </w:pPr>
            <w:r w:rsidRPr="00573E7D">
              <w:rPr>
                <w:rFonts w:ascii="Arial" w:hAnsi="Arial" w:cs="Arial"/>
                <w:b/>
                <w:sz w:val="20"/>
                <w:szCs w:val="20"/>
                <w:lang w:val="es-MX"/>
              </w:rPr>
              <w:t>Partidos Políticos</w:t>
            </w:r>
          </w:p>
        </w:tc>
        <w:tc>
          <w:tcPr>
            <w:tcW w:w="1701" w:type="dxa"/>
            <w:tcBorders>
              <w:bottom w:val="single" w:sz="4" w:space="0" w:color="auto"/>
            </w:tcBorders>
            <w:shd w:val="clear" w:color="auto" w:fill="BFBFBF"/>
            <w:vAlign w:val="center"/>
          </w:tcPr>
          <w:p w:rsidR="001E7B05" w:rsidRPr="00573E7D" w:rsidRDefault="001E7B05" w:rsidP="00BA7B16">
            <w:pPr>
              <w:jc w:val="center"/>
              <w:rPr>
                <w:rFonts w:ascii="Arial" w:hAnsi="Arial" w:cs="Arial"/>
                <w:b/>
                <w:sz w:val="20"/>
                <w:szCs w:val="20"/>
              </w:rPr>
            </w:pPr>
            <w:r w:rsidRPr="00573E7D">
              <w:rPr>
                <w:rFonts w:ascii="Arial" w:hAnsi="Arial" w:cs="Arial"/>
                <w:b/>
                <w:sz w:val="20"/>
                <w:szCs w:val="20"/>
              </w:rPr>
              <w:t xml:space="preserve">Votación válida emitida </w:t>
            </w:r>
          </w:p>
        </w:tc>
        <w:tc>
          <w:tcPr>
            <w:tcW w:w="1765" w:type="dxa"/>
            <w:tcBorders>
              <w:bottom w:val="single" w:sz="4" w:space="0" w:color="auto"/>
            </w:tcBorders>
            <w:shd w:val="clear" w:color="auto" w:fill="BFBFBF"/>
            <w:vAlign w:val="center"/>
          </w:tcPr>
          <w:p w:rsidR="001E7B05" w:rsidRPr="00573E7D" w:rsidRDefault="001E7B05" w:rsidP="00BA7B16">
            <w:pPr>
              <w:jc w:val="center"/>
              <w:rPr>
                <w:rFonts w:ascii="Arial" w:hAnsi="Arial" w:cs="Arial"/>
                <w:b/>
                <w:sz w:val="20"/>
                <w:szCs w:val="20"/>
                <w:lang w:val="es-MX"/>
              </w:rPr>
            </w:pPr>
            <w:r w:rsidRPr="00573E7D">
              <w:rPr>
                <w:rFonts w:ascii="Arial" w:hAnsi="Arial" w:cs="Arial"/>
                <w:b/>
                <w:sz w:val="20"/>
                <w:szCs w:val="20"/>
                <w:lang w:val="es-MX"/>
              </w:rPr>
              <w:t xml:space="preserve">% </w:t>
            </w:r>
            <w:r w:rsidR="00947CF9" w:rsidRPr="00573E7D">
              <w:rPr>
                <w:rFonts w:ascii="Arial" w:hAnsi="Arial" w:cs="Arial"/>
                <w:b/>
                <w:sz w:val="20"/>
                <w:szCs w:val="20"/>
                <w:lang w:val="es-MX"/>
              </w:rPr>
              <w:t xml:space="preserve">Votación </w:t>
            </w:r>
            <w:r w:rsidRPr="00573E7D">
              <w:rPr>
                <w:rFonts w:ascii="Arial" w:hAnsi="Arial" w:cs="Arial"/>
                <w:b/>
                <w:sz w:val="20"/>
                <w:szCs w:val="20"/>
                <w:lang w:val="es-MX"/>
              </w:rPr>
              <w:t>válida emitida</w:t>
            </w:r>
          </w:p>
        </w:tc>
        <w:tc>
          <w:tcPr>
            <w:tcW w:w="1701" w:type="dxa"/>
            <w:tcBorders>
              <w:bottom w:val="single" w:sz="4" w:space="0" w:color="auto"/>
            </w:tcBorders>
            <w:shd w:val="clear" w:color="auto" w:fill="BFBFBF"/>
            <w:vAlign w:val="center"/>
          </w:tcPr>
          <w:p w:rsidR="001E7B05" w:rsidRPr="00573E7D" w:rsidRDefault="001E7B05" w:rsidP="00BA7B16">
            <w:pPr>
              <w:jc w:val="center"/>
              <w:rPr>
                <w:rFonts w:ascii="Arial" w:hAnsi="Arial" w:cs="Arial"/>
                <w:b/>
                <w:sz w:val="20"/>
                <w:szCs w:val="20"/>
                <w:lang w:val="es-MX"/>
              </w:rPr>
            </w:pPr>
            <w:r w:rsidRPr="00573E7D">
              <w:rPr>
                <w:rFonts w:ascii="Arial" w:hAnsi="Arial" w:cs="Arial"/>
                <w:b/>
                <w:bCs/>
                <w:sz w:val="20"/>
                <w:szCs w:val="20"/>
              </w:rPr>
              <w:t>Diputaciones</w:t>
            </w:r>
            <w:r w:rsidR="00947CF9" w:rsidRPr="00573E7D">
              <w:rPr>
                <w:rFonts w:ascii="Arial" w:hAnsi="Arial" w:cs="Arial"/>
                <w:b/>
                <w:bCs/>
                <w:sz w:val="20"/>
                <w:szCs w:val="20"/>
              </w:rPr>
              <w:t xml:space="preserve"> de RP</w:t>
            </w:r>
            <w:r w:rsidRPr="00573E7D">
              <w:rPr>
                <w:rFonts w:ascii="Arial" w:hAnsi="Arial" w:cs="Arial"/>
                <w:b/>
                <w:bCs/>
                <w:sz w:val="20"/>
                <w:szCs w:val="20"/>
              </w:rPr>
              <w:t xml:space="preserve"> por asignación directa</w:t>
            </w:r>
            <w:r w:rsidRPr="00573E7D">
              <w:rPr>
                <w:rFonts w:ascii="Arial" w:hAnsi="Arial" w:cs="Arial"/>
                <w:b/>
                <w:sz w:val="20"/>
                <w:szCs w:val="20"/>
                <w:lang w:val="es-MX"/>
              </w:rPr>
              <w:t xml:space="preserve"> </w:t>
            </w:r>
          </w:p>
        </w:tc>
        <w:tc>
          <w:tcPr>
            <w:tcW w:w="1701" w:type="dxa"/>
            <w:tcBorders>
              <w:bottom w:val="single" w:sz="4" w:space="0" w:color="auto"/>
            </w:tcBorders>
            <w:shd w:val="clear" w:color="auto" w:fill="BFBFBF"/>
            <w:vAlign w:val="center"/>
          </w:tcPr>
          <w:p w:rsidR="001E7B05" w:rsidRPr="00573E7D" w:rsidRDefault="00A54826" w:rsidP="00BA7B16">
            <w:pPr>
              <w:jc w:val="center"/>
              <w:rPr>
                <w:rFonts w:ascii="Arial" w:hAnsi="Arial" w:cs="Arial"/>
                <w:b/>
                <w:bCs/>
                <w:sz w:val="20"/>
                <w:szCs w:val="20"/>
              </w:rPr>
            </w:pPr>
            <w:r w:rsidRPr="00573E7D">
              <w:rPr>
                <w:rFonts w:ascii="Arial" w:hAnsi="Arial" w:cs="Arial"/>
                <w:b/>
                <w:bCs/>
                <w:sz w:val="20"/>
                <w:szCs w:val="20"/>
              </w:rPr>
              <w:t>Votos utilizados</w:t>
            </w:r>
            <w:r w:rsidR="001E7B05" w:rsidRPr="00573E7D">
              <w:rPr>
                <w:rFonts w:ascii="Arial" w:hAnsi="Arial" w:cs="Arial"/>
                <w:b/>
                <w:bCs/>
                <w:sz w:val="20"/>
                <w:szCs w:val="20"/>
              </w:rPr>
              <w:t xml:space="preserve"> por porcentaje mínimo</w:t>
            </w:r>
          </w:p>
        </w:tc>
      </w:tr>
      <w:tr w:rsidR="001E7B05" w:rsidRPr="00573E7D" w:rsidTr="001E7B05">
        <w:trPr>
          <w:trHeight w:val="422"/>
          <w:jc w:val="center"/>
        </w:trPr>
        <w:tc>
          <w:tcPr>
            <w:tcW w:w="3420" w:type="dxa"/>
            <w:tcBorders>
              <w:top w:val="single" w:sz="4" w:space="0" w:color="auto"/>
              <w:bottom w:val="single" w:sz="4" w:space="0" w:color="auto"/>
              <w:right w:val="single" w:sz="4" w:space="0" w:color="auto"/>
            </w:tcBorders>
            <w:vAlign w:val="center"/>
          </w:tcPr>
          <w:p w:rsidR="001E7B05" w:rsidRPr="00573E7D" w:rsidRDefault="001E7B05" w:rsidP="00BA7B16">
            <w:pPr>
              <w:rPr>
                <w:rFonts w:ascii="Arial" w:hAnsi="Arial" w:cs="Arial"/>
                <w:sz w:val="20"/>
                <w:szCs w:val="20"/>
              </w:rPr>
            </w:pPr>
            <w:r w:rsidRPr="00573E7D">
              <w:rPr>
                <w:rFonts w:ascii="Arial" w:hAnsi="Arial" w:cs="Arial"/>
                <w:sz w:val="20"/>
                <w:szCs w:val="20"/>
              </w:rPr>
              <w:t>Partido Acción Nacional</w:t>
            </w:r>
          </w:p>
        </w:tc>
        <w:tc>
          <w:tcPr>
            <w:tcW w:w="1701" w:type="dxa"/>
            <w:tcBorders>
              <w:top w:val="single" w:sz="4" w:space="0" w:color="auto"/>
              <w:left w:val="single" w:sz="4" w:space="0" w:color="auto"/>
              <w:bottom w:val="single" w:sz="4" w:space="0" w:color="auto"/>
              <w:right w:val="single" w:sz="4" w:space="0" w:color="auto"/>
            </w:tcBorders>
            <w:vAlign w:val="center"/>
          </w:tcPr>
          <w:p w:rsidR="001E7B05" w:rsidRPr="00573E7D" w:rsidRDefault="001E7B05" w:rsidP="00BA7B16">
            <w:pPr>
              <w:jc w:val="right"/>
              <w:rPr>
                <w:rFonts w:ascii="Arial" w:hAnsi="Arial" w:cs="Arial"/>
                <w:sz w:val="20"/>
                <w:szCs w:val="20"/>
                <w:lang w:val="es-ES_tradnl"/>
              </w:rPr>
            </w:pPr>
            <w:r w:rsidRPr="00573E7D">
              <w:rPr>
                <w:rFonts w:ascii="Arial" w:hAnsi="Arial" w:cs="Arial"/>
                <w:bCs/>
                <w:sz w:val="20"/>
                <w:szCs w:val="20"/>
              </w:rPr>
              <w:t>55,369</w:t>
            </w:r>
          </w:p>
        </w:tc>
        <w:tc>
          <w:tcPr>
            <w:tcW w:w="1765" w:type="dxa"/>
            <w:tcBorders>
              <w:top w:val="single" w:sz="4" w:space="0" w:color="auto"/>
              <w:left w:val="single" w:sz="4" w:space="0" w:color="auto"/>
              <w:bottom w:val="single" w:sz="4" w:space="0" w:color="auto"/>
            </w:tcBorders>
            <w:vAlign w:val="center"/>
          </w:tcPr>
          <w:p w:rsidR="001E7B05" w:rsidRPr="00573E7D" w:rsidRDefault="00631548" w:rsidP="00C338C6">
            <w:pPr>
              <w:jc w:val="right"/>
              <w:rPr>
                <w:rFonts w:ascii="Arial" w:hAnsi="Arial" w:cs="Arial"/>
                <w:color w:val="000000"/>
                <w:sz w:val="20"/>
                <w:szCs w:val="22"/>
                <w:lang w:val="es-MX" w:eastAsia="es-MX"/>
              </w:rPr>
            </w:pPr>
            <w:r w:rsidRPr="00573E7D">
              <w:rPr>
                <w:rFonts w:ascii="Arial" w:hAnsi="Arial" w:cs="Arial"/>
                <w:color w:val="000000"/>
                <w:sz w:val="20"/>
                <w:szCs w:val="22"/>
              </w:rPr>
              <w:t>18.193</w:t>
            </w:r>
            <w:r w:rsidR="00C338C6" w:rsidRPr="00573E7D">
              <w:rPr>
                <w:rFonts w:ascii="Arial" w:hAnsi="Arial" w:cs="Arial"/>
                <w:color w:val="000000"/>
                <w:sz w:val="20"/>
                <w:szCs w:val="22"/>
              </w:rPr>
              <w:t>6</w:t>
            </w:r>
            <w:r w:rsidRPr="00573E7D">
              <w:rPr>
                <w:rFonts w:ascii="Arial" w:hAnsi="Arial" w:cs="Arial"/>
                <w:color w:val="000000"/>
                <w:sz w:val="20"/>
                <w:szCs w:val="22"/>
              </w:rPr>
              <w:t>%</w:t>
            </w:r>
          </w:p>
        </w:tc>
        <w:tc>
          <w:tcPr>
            <w:tcW w:w="1701" w:type="dxa"/>
            <w:tcBorders>
              <w:top w:val="single" w:sz="4" w:space="0" w:color="auto"/>
              <w:left w:val="single" w:sz="4" w:space="0" w:color="auto"/>
              <w:bottom w:val="single" w:sz="4" w:space="0" w:color="auto"/>
            </w:tcBorders>
          </w:tcPr>
          <w:p w:rsidR="001E7B05" w:rsidRPr="00573E7D" w:rsidRDefault="001E7B05" w:rsidP="00BA7B16">
            <w:pPr>
              <w:jc w:val="right"/>
              <w:rPr>
                <w:rFonts w:ascii="Arial" w:hAnsi="Arial" w:cs="Arial"/>
                <w:sz w:val="20"/>
                <w:szCs w:val="20"/>
              </w:rPr>
            </w:pPr>
            <w:r w:rsidRPr="00573E7D">
              <w:rPr>
                <w:rFonts w:ascii="Arial" w:hAnsi="Arial" w:cs="Arial"/>
                <w:sz w:val="20"/>
                <w:szCs w:val="20"/>
              </w:rPr>
              <w:t>1</w:t>
            </w:r>
          </w:p>
        </w:tc>
        <w:tc>
          <w:tcPr>
            <w:tcW w:w="1701" w:type="dxa"/>
            <w:tcBorders>
              <w:top w:val="single" w:sz="4" w:space="0" w:color="auto"/>
              <w:left w:val="single" w:sz="4" w:space="0" w:color="auto"/>
              <w:bottom w:val="single" w:sz="4" w:space="0" w:color="auto"/>
            </w:tcBorders>
          </w:tcPr>
          <w:p w:rsidR="001E7B05" w:rsidRPr="00573E7D" w:rsidRDefault="00A54826" w:rsidP="00BA7B16">
            <w:pPr>
              <w:jc w:val="right"/>
              <w:rPr>
                <w:rFonts w:ascii="Arial" w:hAnsi="Arial" w:cs="Arial"/>
                <w:sz w:val="20"/>
                <w:szCs w:val="20"/>
              </w:rPr>
            </w:pPr>
            <w:r w:rsidRPr="00573E7D">
              <w:rPr>
                <w:rFonts w:ascii="Arial" w:hAnsi="Arial" w:cs="Arial"/>
                <w:sz w:val="20"/>
                <w:szCs w:val="22"/>
              </w:rPr>
              <w:t>9,129.99</w:t>
            </w:r>
          </w:p>
        </w:tc>
      </w:tr>
      <w:tr w:rsidR="001E7B05" w:rsidRPr="00573E7D" w:rsidTr="001E7B05">
        <w:trPr>
          <w:trHeight w:val="414"/>
          <w:jc w:val="center"/>
        </w:trPr>
        <w:tc>
          <w:tcPr>
            <w:tcW w:w="3420" w:type="dxa"/>
            <w:tcBorders>
              <w:top w:val="single" w:sz="4" w:space="0" w:color="auto"/>
              <w:bottom w:val="single" w:sz="4" w:space="0" w:color="auto"/>
              <w:right w:val="single" w:sz="4" w:space="0" w:color="auto"/>
            </w:tcBorders>
            <w:vAlign w:val="center"/>
          </w:tcPr>
          <w:p w:rsidR="001E7B05" w:rsidRPr="00573E7D" w:rsidRDefault="001E7B05" w:rsidP="00BA7B16">
            <w:pPr>
              <w:rPr>
                <w:rFonts w:ascii="Arial" w:hAnsi="Arial" w:cs="Arial"/>
                <w:sz w:val="20"/>
                <w:szCs w:val="20"/>
              </w:rPr>
            </w:pPr>
            <w:r w:rsidRPr="00573E7D">
              <w:rPr>
                <w:rFonts w:ascii="Arial" w:hAnsi="Arial" w:cs="Arial"/>
                <w:sz w:val="20"/>
                <w:szCs w:val="20"/>
              </w:rPr>
              <w:t>Partido Revolucionario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1E7B05" w:rsidRPr="00573E7D" w:rsidRDefault="001E7B05" w:rsidP="00BA7B16">
            <w:pPr>
              <w:jc w:val="right"/>
              <w:rPr>
                <w:rFonts w:ascii="Arial" w:hAnsi="Arial" w:cs="Arial"/>
                <w:sz w:val="20"/>
                <w:szCs w:val="20"/>
                <w:lang w:val="es-ES_tradnl"/>
              </w:rPr>
            </w:pPr>
            <w:r w:rsidRPr="00573E7D">
              <w:rPr>
                <w:rFonts w:ascii="Arial" w:hAnsi="Arial" w:cs="Arial"/>
                <w:bCs/>
                <w:sz w:val="20"/>
                <w:szCs w:val="20"/>
              </w:rPr>
              <w:t>65,718</w:t>
            </w:r>
          </w:p>
        </w:tc>
        <w:tc>
          <w:tcPr>
            <w:tcW w:w="1765" w:type="dxa"/>
            <w:tcBorders>
              <w:top w:val="single" w:sz="4" w:space="0" w:color="auto"/>
              <w:left w:val="single" w:sz="4" w:space="0" w:color="auto"/>
              <w:bottom w:val="single" w:sz="4" w:space="0" w:color="auto"/>
            </w:tcBorders>
            <w:vAlign w:val="center"/>
          </w:tcPr>
          <w:p w:rsidR="001E7B05" w:rsidRPr="00573E7D" w:rsidRDefault="00631548" w:rsidP="00C338C6">
            <w:pPr>
              <w:jc w:val="right"/>
              <w:rPr>
                <w:rFonts w:ascii="Arial" w:hAnsi="Arial" w:cs="Arial"/>
                <w:color w:val="000000"/>
                <w:sz w:val="20"/>
                <w:szCs w:val="22"/>
                <w:lang w:val="es-MX" w:eastAsia="es-MX"/>
              </w:rPr>
            </w:pPr>
            <w:r w:rsidRPr="00573E7D">
              <w:rPr>
                <w:rFonts w:ascii="Arial" w:hAnsi="Arial" w:cs="Arial"/>
                <w:color w:val="000000"/>
                <w:sz w:val="20"/>
                <w:szCs w:val="22"/>
              </w:rPr>
              <w:t>21.5941%</w:t>
            </w:r>
          </w:p>
        </w:tc>
        <w:tc>
          <w:tcPr>
            <w:tcW w:w="1701" w:type="dxa"/>
            <w:tcBorders>
              <w:top w:val="single" w:sz="4" w:space="0" w:color="auto"/>
              <w:left w:val="single" w:sz="4" w:space="0" w:color="auto"/>
              <w:bottom w:val="single" w:sz="4" w:space="0" w:color="auto"/>
            </w:tcBorders>
          </w:tcPr>
          <w:p w:rsidR="001E7B05" w:rsidRPr="00573E7D" w:rsidRDefault="001E7B05" w:rsidP="00BA7B16">
            <w:pPr>
              <w:jc w:val="right"/>
              <w:rPr>
                <w:rFonts w:ascii="Arial" w:hAnsi="Arial" w:cs="Arial"/>
                <w:sz w:val="20"/>
                <w:szCs w:val="20"/>
                <w:lang w:val="es-MX"/>
              </w:rPr>
            </w:pPr>
            <w:r w:rsidRPr="00573E7D">
              <w:rPr>
                <w:rFonts w:ascii="Arial" w:hAnsi="Arial" w:cs="Arial"/>
                <w:sz w:val="20"/>
                <w:szCs w:val="20"/>
                <w:lang w:val="es-MX"/>
              </w:rPr>
              <w:t>1</w:t>
            </w:r>
          </w:p>
        </w:tc>
        <w:tc>
          <w:tcPr>
            <w:tcW w:w="1701" w:type="dxa"/>
            <w:tcBorders>
              <w:top w:val="single" w:sz="4" w:space="0" w:color="auto"/>
              <w:left w:val="single" w:sz="4" w:space="0" w:color="auto"/>
              <w:bottom w:val="single" w:sz="4" w:space="0" w:color="auto"/>
            </w:tcBorders>
          </w:tcPr>
          <w:p w:rsidR="001E7B05" w:rsidRPr="00573E7D" w:rsidRDefault="00A54826" w:rsidP="00BA7B16">
            <w:pPr>
              <w:jc w:val="right"/>
              <w:rPr>
                <w:rFonts w:ascii="Arial" w:hAnsi="Arial" w:cs="Arial"/>
                <w:sz w:val="20"/>
                <w:szCs w:val="20"/>
                <w:lang w:val="es-MX"/>
              </w:rPr>
            </w:pPr>
            <w:r w:rsidRPr="00573E7D">
              <w:rPr>
                <w:rFonts w:ascii="Arial" w:hAnsi="Arial" w:cs="Arial"/>
                <w:sz w:val="20"/>
                <w:szCs w:val="22"/>
              </w:rPr>
              <w:t>9,129.99</w:t>
            </w:r>
          </w:p>
        </w:tc>
      </w:tr>
      <w:tr w:rsidR="001E7B05" w:rsidRPr="00573E7D" w:rsidTr="001E7B05">
        <w:trPr>
          <w:trHeight w:val="420"/>
          <w:jc w:val="center"/>
        </w:trPr>
        <w:tc>
          <w:tcPr>
            <w:tcW w:w="3420" w:type="dxa"/>
            <w:tcBorders>
              <w:top w:val="single" w:sz="4" w:space="0" w:color="auto"/>
              <w:bottom w:val="single" w:sz="4" w:space="0" w:color="auto"/>
              <w:right w:val="single" w:sz="4" w:space="0" w:color="auto"/>
            </w:tcBorders>
            <w:vAlign w:val="center"/>
          </w:tcPr>
          <w:p w:rsidR="001E7B05" w:rsidRPr="00573E7D" w:rsidRDefault="001E7B05" w:rsidP="00BA7B16">
            <w:pPr>
              <w:rPr>
                <w:rFonts w:ascii="Arial" w:hAnsi="Arial" w:cs="Arial"/>
                <w:sz w:val="20"/>
                <w:szCs w:val="20"/>
              </w:rPr>
            </w:pPr>
            <w:r w:rsidRPr="00573E7D">
              <w:rPr>
                <w:rFonts w:ascii="Arial" w:hAnsi="Arial" w:cs="Arial"/>
                <w:sz w:val="20"/>
                <w:szCs w:val="20"/>
              </w:rPr>
              <w:t>Partido Verde Ecologista de México</w:t>
            </w:r>
          </w:p>
        </w:tc>
        <w:tc>
          <w:tcPr>
            <w:tcW w:w="1701" w:type="dxa"/>
            <w:tcBorders>
              <w:top w:val="single" w:sz="4" w:space="0" w:color="auto"/>
              <w:left w:val="single" w:sz="4" w:space="0" w:color="auto"/>
              <w:bottom w:val="single" w:sz="4" w:space="0" w:color="auto"/>
              <w:right w:val="single" w:sz="4" w:space="0" w:color="auto"/>
            </w:tcBorders>
            <w:vAlign w:val="center"/>
          </w:tcPr>
          <w:p w:rsidR="001E7B05" w:rsidRPr="00573E7D" w:rsidRDefault="001E7B05" w:rsidP="00BA7B16">
            <w:pPr>
              <w:jc w:val="right"/>
              <w:rPr>
                <w:rFonts w:ascii="Arial" w:hAnsi="Arial" w:cs="Arial"/>
                <w:sz w:val="20"/>
                <w:szCs w:val="20"/>
                <w:lang w:val="es-ES_tradnl"/>
              </w:rPr>
            </w:pPr>
            <w:r w:rsidRPr="00573E7D">
              <w:rPr>
                <w:rFonts w:ascii="Arial" w:hAnsi="Arial" w:cs="Arial"/>
                <w:sz w:val="20"/>
                <w:szCs w:val="20"/>
                <w:lang w:val="es-ES_tradnl"/>
              </w:rPr>
              <w:t>22,685</w:t>
            </w:r>
          </w:p>
        </w:tc>
        <w:tc>
          <w:tcPr>
            <w:tcW w:w="1765" w:type="dxa"/>
            <w:tcBorders>
              <w:top w:val="single" w:sz="4" w:space="0" w:color="auto"/>
              <w:left w:val="single" w:sz="4" w:space="0" w:color="auto"/>
              <w:bottom w:val="single" w:sz="4" w:space="0" w:color="auto"/>
            </w:tcBorders>
            <w:vAlign w:val="center"/>
          </w:tcPr>
          <w:p w:rsidR="001E7B05" w:rsidRPr="00573E7D" w:rsidRDefault="00631548" w:rsidP="00C338C6">
            <w:pPr>
              <w:jc w:val="right"/>
              <w:rPr>
                <w:rFonts w:ascii="Arial" w:hAnsi="Arial" w:cs="Arial"/>
                <w:color w:val="000000"/>
                <w:sz w:val="20"/>
                <w:szCs w:val="22"/>
                <w:lang w:val="es-MX" w:eastAsia="es-MX"/>
              </w:rPr>
            </w:pPr>
            <w:r w:rsidRPr="00573E7D">
              <w:rPr>
                <w:rFonts w:ascii="Arial" w:hAnsi="Arial" w:cs="Arial"/>
                <w:color w:val="000000"/>
                <w:sz w:val="20"/>
                <w:szCs w:val="22"/>
              </w:rPr>
              <w:t>7.4540%</w:t>
            </w:r>
          </w:p>
        </w:tc>
        <w:tc>
          <w:tcPr>
            <w:tcW w:w="1701" w:type="dxa"/>
            <w:tcBorders>
              <w:top w:val="single" w:sz="4" w:space="0" w:color="auto"/>
              <w:left w:val="single" w:sz="4" w:space="0" w:color="auto"/>
              <w:bottom w:val="single" w:sz="4" w:space="0" w:color="auto"/>
            </w:tcBorders>
          </w:tcPr>
          <w:p w:rsidR="001E7B05" w:rsidRPr="00573E7D" w:rsidRDefault="001E7B05" w:rsidP="00BA7B16">
            <w:pPr>
              <w:jc w:val="right"/>
              <w:rPr>
                <w:rFonts w:ascii="Arial" w:hAnsi="Arial" w:cs="Arial"/>
                <w:sz w:val="20"/>
                <w:szCs w:val="20"/>
              </w:rPr>
            </w:pPr>
            <w:r w:rsidRPr="00573E7D">
              <w:rPr>
                <w:rFonts w:ascii="Arial" w:hAnsi="Arial" w:cs="Arial"/>
                <w:sz w:val="20"/>
                <w:szCs w:val="20"/>
              </w:rPr>
              <w:t>1</w:t>
            </w:r>
          </w:p>
        </w:tc>
        <w:tc>
          <w:tcPr>
            <w:tcW w:w="1701" w:type="dxa"/>
            <w:tcBorders>
              <w:top w:val="single" w:sz="4" w:space="0" w:color="auto"/>
              <w:left w:val="single" w:sz="4" w:space="0" w:color="auto"/>
              <w:bottom w:val="single" w:sz="4" w:space="0" w:color="auto"/>
            </w:tcBorders>
          </w:tcPr>
          <w:p w:rsidR="001E7B05" w:rsidRPr="00573E7D" w:rsidRDefault="00A54826" w:rsidP="00BA7B16">
            <w:pPr>
              <w:jc w:val="right"/>
              <w:rPr>
                <w:rFonts w:ascii="Arial" w:hAnsi="Arial" w:cs="Arial"/>
                <w:sz w:val="20"/>
                <w:szCs w:val="20"/>
              </w:rPr>
            </w:pPr>
            <w:r w:rsidRPr="00573E7D">
              <w:rPr>
                <w:rFonts w:ascii="Arial" w:hAnsi="Arial" w:cs="Arial"/>
                <w:sz w:val="20"/>
                <w:szCs w:val="22"/>
              </w:rPr>
              <w:t>9,129.99</w:t>
            </w:r>
          </w:p>
        </w:tc>
      </w:tr>
      <w:tr w:rsidR="001E7B05" w:rsidRPr="00573E7D" w:rsidTr="001E7B05">
        <w:trPr>
          <w:trHeight w:val="418"/>
          <w:jc w:val="center"/>
        </w:trPr>
        <w:tc>
          <w:tcPr>
            <w:tcW w:w="3420" w:type="dxa"/>
            <w:tcBorders>
              <w:top w:val="single" w:sz="4" w:space="0" w:color="auto"/>
              <w:bottom w:val="single" w:sz="4" w:space="0" w:color="auto"/>
              <w:right w:val="single" w:sz="4" w:space="0" w:color="auto"/>
            </w:tcBorders>
            <w:vAlign w:val="center"/>
          </w:tcPr>
          <w:p w:rsidR="001E7B05" w:rsidRPr="00573E7D" w:rsidRDefault="001E7B05" w:rsidP="00BA7B16">
            <w:pPr>
              <w:rPr>
                <w:rFonts w:ascii="Arial" w:hAnsi="Arial" w:cs="Arial"/>
                <w:sz w:val="20"/>
                <w:szCs w:val="20"/>
              </w:rPr>
            </w:pPr>
            <w:r w:rsidRPr="00573E7D">
              <w:rPr>
                <w:rFonts w:ascii="Arial" w:hAnsi="Arial" w:cs="Arial"/>
                <w:sz w:val="20"/>
                <w:szCs w:val="20"/>
              </w:rPr>
              <w:t>Movimiento Ciudadano</w:t>
            </w:r>
          </w:p>
        </w:tc>
        <w:tc>
          <w:tcPr>
            <w:tcW w:w="1701" w:type="dxa"/>
            <w:tcBorders>
              <w:top w:val="single" w:sz="4" w:space="0" w:color="auto"/>
              <w:left w:val="single" w:sz="4" w:space="0" w:color="auto"/>
              <w:bottom w:val="single" w:sz="4" w:space="0" w:color="auto"/>
              <w:right w:val="single" w:sz="4" w:space="0" w:color="auto"/>
            </w:tcBorders>
            <w:vAlign w:val="center"/>
          </w:tcPr>
          <w:p w:rsidR="001E7B05" w:rsidRPr="00573E7D" w:rsidRDefault="001E7B05" w:rsidP="00BA7B16">
            <w:pPr>
              <w:jc w:val="right"/>
              <w:rPr>
                <w:rFonts w:ascii="Arial" w:hAnsi="Arial" w:cs="Arial"/>
                <w:bCs/>
                <w:sz w:val="20"/>
                <w:szCs w:val="22"/>
              </w:rPr>
            </w:pPr>
            <w:r w:rsidRPr="00573E7D">
              <w:rPr>
                <w:rFonts w:ascii="Arial" w:hAnsi="Arial" w:cs="Arial"/>
                <w:bCs/>
                <w:sz w:val="20"/>
                <w:szCs w:val="22"/>
              </w:rPr>
              <w:t>23,837</w:t>
            </w:r>
          </w:p>
        </w:tc>
        <w:tc>
          <w:tcPr>
            <w:tcW w:w="1765" w:type="dxa"/>
            <w:tcBorders>
              <w:top w:val="single" w:sz="4" w:space="0" w:color="auto"/>
              <w:left w:val="single" w:sz="4" w:space="0" w:color="auto"/>
              <w:bottom w:val="single" w:sz="4" w:space="0" w:color="auto"/>
            </w:tcBorders>
            <w:vAlign w:val="center"/>
          </w:tcPr>
          <w:p w:rsidR="001E7B05" w:rsidRPr="00573E7D" w:rsidRDefault="00631548" w:rsidP="00C338C6">
            <w:pPr>
              <w:jc w:val="right"/>
              <w:rPr>
                <w:rFonts w:ascii="Arial" w:hAnsi="Arial" w:cs="Arial"/>
                <w:color w:val="000000"/>
                <w:sz w:val="20"/>
                <w:szCs w:val="22"/>
                <w:lang w:val="es-MX" w:eastAsia="es-MX"/>
              </w:rPr>
            </w:pPr>
            <w:r w:rsidRPr="00573E7D">
              <w:rPr>
                <w:rFonts w:ascii="Arial" w:hAnsi="Arial" w:cs="Arial"/>
                <w:color w:val="000000"/>
                <w:sz w:val="20"/>
                <w:szCs w:val="22"/>
              </w:rPr>
              <w:t>7.8325%</w:t>
            </w:r>
          </w:p>
        </w:tc>
        <w:tc>
          <w:tcPr>
            <w:tcW w:w="1701" w:type="dxa"/>
            <w:tcBorders>
              <w:top w:val="single" w:sz="4" w:space="0" w:color="auto"/>
              <w:left w:val="single" w:sz="4" w:space="0" w:color="auto"/>
              <w:bottom w:val="single" w:sz="4" w:space="0" w:color="auto"/>
            </w:tcBorders>
          </w:tcPr>
          <w:p w:rsidR="001E7B05" w:rsidRPr="00573E7D" w:rsidRDefault="001E7B05" w:rsidP="00BA7B16">
            <w:pPr>
              <w:jc w:val="right"/>
              <w:rPr>
                <w:rFonts w:ascii="Arial" w:hAnsi="Arial" w:cs="Arial"/>
                <w:sz w:val="20"/>
                <w:szCs w:val="22"/>
              </w:rPr>
            </w:pPr>
            <w:r w:rsidRPr="00573E7D">
              <w:rPr>
                <w:rFonts w:ascii="Arial" w:hAnsi="Arial" w:cs="Arial"/>
                <w:sz w:val="20"/>
                <w:szCs w:val="22"/>
              </w:rPr>
              <w:t>1</w:t>
            </w:r>
          </w:p>
        </w:tc>
        <w:tc>
          <w:tcPr>
            <w:tcW w:w="1701" w:type="dxa"/>
            <w:tcBorders>
              <w:top w:val="single" w:sz="4" w:space="0" w:color="auto"/>
              <w:left w:val="single" w:sz="4" w:space="0" w:color="auto"/>
              <w:bottom w:val="single" w:sz="4" w:space="0" w:color="auto"/>
            </w:tcBorders>
          </w:tcPr>
          <w:p w:rsidR="001E7B05" w:rsidRPr="00573E7D" w:rsidRDefault="00A54826" w:rsidP="00BA7B16">
            <w:pPr>
              <w:jc w:val="right"/>
              <w:rPr>
                <w:rFonts w:ascii="Arial" w:hAnsi="Arial" w:cs="Arial"/>
                <w:sz w:val="20"/>
                <w:szCs w:val="22"/>
              </w:rPr>
            </w:pPr>
            <w:r w:rsidRPr="00573E7D">
              <w:rPr>
                <w:rFonts w:ascii="Arial" w:hAnsi="Arial" w:cs="Arial"/>
                <w:sz w:val="20"/>
                <w:szCs w:val="22"/>
              </w:rPr>
              <w:t>9,129.99</w:t>
            </w:r>
          </w:p>
        </w:tc>
      </w:tr>
      <w:tr w:rsidR="001E7B05" w:rsidRPr="00573E7D" w:rsidTr="00C338C6">
        <w:trPr>
          <w:trHeight w:val="410"/>
          <w:jc w:val="center"/>
        </w:trPr>
        <w:tc>
          <w:tcPr>
            <w:tcW w:w="3420" w:type="dxa"/>
            <w:tcBorders>
              <w:top w:val="single" w:sz="4" w:space="0" w:color="auto"/>
              <w:bottom w:val="single" w:sz="4" w:space="0" w:color="auto"/>
              <w:right w:val="single" w:sz="4" w:space="0" w:color="auto"/>
            </w:tcBorders>
            <w:vAlign w:val="center"/>
          </w:tcPr>
          <w:p w:rsidR="001E7B05" w:rsidRPr="00573E7D" w:rsidRDefault="001E7B05" w:rsidP="00BA7B16">
            <w:pPr>
              <w:rPr>
                <w:rFonts w:ascii="Arial" w:hAnsi="Arial" w:cs="Arial"/>
                <w:sz w:val="20"/>
                <w:szCs w:val="20"/>
              </w:rPr>
            </w:pPr>
            <w:r w:rsidRPr="00573E7D">
              <w:rPr>
                <w:rFonts w:ascii="Arial" w:hAnsi="Arial" w:cs="Arial"/>
                <w:sz w:val="20"/>
                <w:szCs w:val="20"/>
              </w:rPr>
              <w:t>Partido Nueva Alianza</w:t>
            </w:r>
          </w:p>
        </w:tc>
        <w:tc>
          <w:tcPr>
            <w:tcW w:w="1701" w:type="dxa"/>
            <w:tcBorders>
              <w:top w:val="single" w:sz="4" w:space="0" w:color="auto"/>
              <w:left w:val="single" w:sz="4" w:space="0" w:color="auto"/>
              <w:bottom w:val="single" w:sz="4" w:space="0" w:color="auto"/>
              <w:right w:val="single" w:sz="4" w:space="0" w:color="auto"/>
            </w:tcBorders>
            <w:vAlign w:val="center"/>
          </w:tcPr>
          <w:p w:rsidR="001E7B05" w:rsidRPr="00573E7D" w:rsidRDefault="001E7B05" w:rsidP="00BA7B16">
            <w:pPr>
              <w:jc w:val="right"/>
              <w:rPr>
                <w:rFonts w:ascii="Arial" w:hAnsi="Arial" w:cs="Arial"/>
                <w:bCs/>
                <w:sz w:val="20"/>
                <w:szCs w:val="22"/>
              </w:rPr>
            </w:pPr>
            <w:r w:rsidRPr="00573E7D">
              <w:rPr>
                <w:rFonts w:ascii="Arial" w:hAnsi="Arial" w:cs="Arial"/>
                <w:bCs/>
                <w:sz w:val="20"/>
                <w:szCs w:val="22"/>
              </w:rPr>
              <w:t>16,292</w:t>
            </w:r>
          </w:p>
        </w:tc>
        <w:tc>
          <w:tcPr>
            <w:tcW w:w="1765" w:type="dxa"/>
            <w:tcBorders>
              <w:top w:val="single" w:sz="4" w:space="0" w:color="auto"/>
              <w:left w:val="single" w:sz="4" w:space="0" w:color="auto"/>
              <w:bottom w:val="single" w:sz="4" w:space="0" w:color="auto"/>
            </w:tcBorders>
            <w:vAlign w:val="center"/>
          </w:tcPr>
          <w:p w:rsidR="001E7B05" w:rsidRPr="00573E7D" w:rsidRDefault="00631548" w:rsidP="00C338C6">
            <w:pPr>
              <w:jc w:val="right"/>
              <w:rPr>
                <w:rFonts w:ascii="Arial" w:hAnsi="Arial" w:cs="Arial"/>
                <w:color w:val="000000"/>
                <w:sz w:val="20"/>
                <w:szCs w:val="22"/>
                <w:lang w:val="es-MX" w:eastAsia="es-MX"/>
              </w:rPr>
            </w:pPr>
            <w:r w:rsidRPr="00573E7D">
              <w:rPr>
                <w:rFonts w:ascii="Arial" w:hAnsi="Arial" w:cs="Arial"/>
                <w:color w:val="000000"/>
                <w:sz w:val="20"/>
                <w:szCs w:val="22"/>
              </w:rPr>
              <w:t>5.3533%</w:t>
            </w:r>
          </w:p>
        </w:tc>
        <w:tc>
          <w:tcPr>
            <w:tcW w:w="1701" w:type="dxa"/>
            <w:tcBorders>
              <w:top w:val="single" w:sz="4" w:space="0" w:color="auto"/>
              <w:left w:val="single" w:sz="4" w:space="0" w:color="auto"/>
              <w:bottom w:val="single" w:sz="4" w:space="0" w:color="auto"/>
            </w:tcBorders>
          </w:tcPr>
          <w:p w:rsidR="001E7B05" w:rsidRPr="00573E7D" w:rsidRDefault="001E7B05" w:rsidP="00BA7B16">
            <w:pPr>
              <w:jc w:val="right"/>
              <w:rPr>
                <w:rFonts w:ascii="Arial" w:hAnsi="Arial" w:cs="Arial"/>
                <w:sz w:val="20"/>
                <w:szCs w:val="22"/>
              </w:rPr>
            </w:pPr>
            <w:r w:rsidRPr="00573E7D">
              <w:rPr>
                <w:rFonts w:ascii="Arial" w:hAnsi="Arial" w:cs="Arial"/>
                <w:sz w:val="20"/>
                <w:szCs w:val="22"/>
              </w:rPr>
              <w:t>1</w:t>
            </w:r>
          </w:p>
        </w:tc>
        <w:tc>
          <w:tcPr>
            <w:tcW w:w="1701" w:type="dxa"/>
            <w:tcBorders>
              <w:top w:val="single" w:sz="4" w:space="0" w:color="auto"/>
              <w:left w:val="single" w:sz="4" w:space="0" w:color="auto"/>
              <w:bottom w:val="single" w:sz="4" w:space="0" w:color="auto"/>
            </w:tcBorders>
          </w:tcPr>
          <w:p w:rsidR="001E7B05" w:rsidRPr="00573E7D" w:rsidRDefault="00A54826" w:rsidP="00BA7B16">
            <w:pPr>
              <w:jc w:val="right"/>
              <w:rPr>
                <w:rFonts w:ascii="Arial" w:hAnsi="Arial" w:cs="Arial"/>
                <w:sz w:val="20"/>
                <w:szCs w:val="22"/>
              </w:rPr>
            </w:pPr>
            <w:r w:rsidRPr="00573E7D">
              <w:rPr>
                <w:rFonts w:ascii="Arial" w:hAnsi="Arial" w:cs="Arial"/>
                <w:sz w:val="20"/>
                <w:szCs w:val="22"/>
              </w:rPr>
              <w:t>9,129.99</w:t>
            </w:r>
          </w:p>
        </w:tc>
      </w:tr>
      <w:tr w:rsidR="001E7B05" w:rsidRPr="00573E7D" w:rsidTr="00C338C6">
        <w:trPr>
          <w:trHeight w:val="410"/>
          <w:jc w:val="center"/>
        </w:trPr>
        <w:tc>
          <w:tcPr>
            <w:tcW w:w="3420" w:type="dxa"/>
            <w:tcBorders>
              <w:top w:val="single" w:sz="4" w:space="0" w:color="auto"/>
              <w:bottom w:val="single" w:sz="4" w:space="0" w:color="auto"/>
              <w:right w:val="single" w:sz="4" w:space="0" w:color="auto"/>
            </w:tcBorders>
            <w:vAlign w:val="center"/>
          </w:tcPr>
          <w:p w:rsidR="001E7B05" w:rsidRPr="00573E7D" w:rsidRDefault="001E7B05" w:rsidP="00BA7B16">
            <w:pPr>
              <w:rPr>
                <w:rFonts w:ascii="Arial" w:hAnsi="Arial" w:cs="Arial"/>
                <w:sz w:val="20"/>
                <w:szCs w:val="20"/>
              </w:rPr>
            </w:pPr>
            <w:r w:rsidRPr="00573E7D">
              <w:rPr>
                <w:rFonts w:ascii="Arial" w:hAnsi="Arial" w:cs="Arial"/>
                <w:sz w:val="20"/>
                <w:szCs w:val="20"/>
              </w:rPr>
              <w:t>Morena</w:t>
            </w:r>
          </w:p>
        </w:tc>
        <w:tc>
          <w:tcPr>
            <w:tcW w:w="1701" w:type="dxa"/>
            <w:tcBorders>
              <w:top w:val="single" w:sz="4" w:space="0" w:color="auto"/>
              <w:left w:val="single" w:sz="4" w:space="0" w:color="auto"/>
              <w:bottom w:val="single" w:sz="4" w:space="0" w:color="auto"/>
              <w:right w:val="single" w:sz="4" w:space="0" w:color="auto"/>
            </w:tcBorders>
            <w:vAlign w:val="center"/>
          </w:tcPr>
          <w:p w:rsidR="001E7B05" w:rsidRPr="00573E7D" w:rsidRDefault="001E7B05" w:rsidP="00BA7B16">
            <w:pPr>
              <w:jc w:val="right"/>
              <w:rPr>
                <w:rFonts w:ascii="Arial" w:hAnsi="Arial" w:cs="Arial"/>
                <w:bCs/>
                <w:sz w:val="20"/>
                <w:szCs w:val="22"/>
              </w:rPr>
            </w:pPr>
            <w:r w:rsidRPr="00573E7D">
              <w:rPr>
                <w:rFonts w:ascii="Arial" w:hAnsi="Arial" w:cs="Arial"/>
                <w:bCs/>
                <w:sz w:val="20"/>
                <w:szCs w:val="22"/>
              </w:rPr>
              <w:t>106,271</w:t>
            </w:r>
          </w:p>
        </w:tc>
        <w:tc>
          <w:tcPr>
            <w:tcW w:w="1765" w:type="dxa"/>
            <w:tcBorders>
              <w:top w:val="single" w:sz="4" w:space="0" w:color="auto"/>
              <w:left w:val="single" w:sz="4" w:space="0" w:color="auto"/>
              <w:bottom w:val="single" w:sz="4" w:space="0" w:color="auto"/>
            </w:tcBorders>
            <w:vAlign w:val="center"/>
          </w:tcPr>
          <w:p w:rsidR="001E7B05" w:rsidRPr="00573E7D" w:rsidRDefault="00631548" w:rsidP="00C338C6">
            <w:pPr>
              <w:jc w:val="right"/>
              <w:rPr>
                <w:rFonts w:ascii="Arial" w:hAnsi="Arial" w:cs="Arial"/>
                <w:color w:val="000000"/>
                <w:sz w:val="20"/>
                <w:szCs w:val="22"/>
                <w:lang w:val="es-MX" w:eastAsia="es-MX"/>
              </w:rPr>
            </w:pPr>
            <w:r w:rsidRPr="00573E7D">
              <w:rPr>
                <w:rFonts w:ascii="Arial" w:hAnsi="Arial" w:cs="Arial"/>
                <w:color w:val="000000"/>
                <w:sz w:val="20"/>
                <w:szCs w:val="22"/>
              </w:rPr>
              <w:t>34.9193%</w:t>
            </w:r>
          </w:p>
        </w:tc>
        <w:tc>
          <w:tcPr>
            <w:tcW w:w="1701" w:type="dxa"/>
            <w:tcBorders>
              <w:top w:val="single" w:sz="4" w:space="0" w:color="auto"/>
              <w:left w:val="single" w:sz="4" w:space="0" w:color="auto"/>
              <w:bottom w:val="single" w:sz="4" w:space="0" w:color="auto"/>
            </w:tcBorders>
          </w:tcPr>
          <w:p w:rsidR="001E7B05" w:rsidRPr="00573E7D" w:rsidRDefault="001E7B05" w:rsidP="00BA7B16">
            <w:pPr>
              <w:jc w:val="right"/>
              <w:rPr>
                <w:rFonts w:ascii="Arial" w:hAnsi="Arial" w:cs="Arial"/>
                <w:sz w:val="20"/>
                <w:szCs w:val="22"/>
              </w:rPr>
            </w:pPr>
            <w:r w:rsidRPr="00573E7D">
              <w:rPr>
                <w:rFonts w:ascii="Arial" w:hAnsi="Arial" w:cs="Arial"/>
                <w:sz w:val="20"/>
                <w:szCs w:val="22"/>
              </w:rPr>
              <w:t>1</w:t>
            </w:r>
          </w:p>
        </w:tc>
        <w:tc>
          <w:tcPr>
            <w:tcW w:w="1701" w:type="dxa"/>
            <w:tcBorders>
              <w:top w:val="single" w:sz="4" w:space="0" w:color="auto"/>
              <w:left w:val="single" w:sz="4" w:space="0" w:color="auto"/>
              <w:bottom w:val="single" w:sz="4" w:space="0" w:color="auto"/>
            </w:tcBorders>
          </w:tcPr>
          <w:p w:rsidR="001E7B05" w:rsidRPr="00573E7D" w:rsidRDefault="00A54826" w:rsidP="00BA7B16">
            <w:pPr>
              <w:jc w:val="right"/>
              <w:rPr>
                <w:rFonts w:ascii="Arial" w:hAnsi="Arial" w:cs="Arial"/>
                <w:sz w:val="20"/>
                <w:szCs w:val="22"/>
              </w:rPr>
            </w:pPr>
            <w:r w:rsidRPr="00573E7D">
              <w:rPr>
                <w:rFonts w:ascii="Arial" w:hAnsi="Arial" w:cs="Arial"/>
                <w:sz w:val="20"/>
                <w:szCs w:val="22"/>
              </w:rPr>
              <w:t>9,129.99</w:t>
            </w:r>
          </w:p>
        </w:tc>
      </w:tr>
      <w:tr w:rsidR="001E7B05" w:rsidRPr="00573E7D" w:rsidTr="00C338C6">
        <w:trPr>
          <w:trHeight w:val="416"/>
          <w:jc w:val="center"/>
        </w:trPr>
        <w:tc>
          <w:tcPr>
            <w:tcW w:w="3420" w:type="dxa"/>
            <w:tcBorders>
              <w:top w:val="single" w:sz="4" w:space="0" w:color="auto"/>
              <w:bottom w:val="single" w:sz="4" w:space="0" w:color="auto"/>
              <w:right w:val="single" w:sz="4" w:space="0" w:color="auto"/>
            </w:tcBorders>
            <w:vAlign w:val="center"/>
          </w:tcPr>
          <w:p w:rsidR="001E7B05" w:rsidRPr="00573E7D" w:rsidRDefault="00C338C6" w:rsidP="00BA7B16">
            <w:pPr>
              <w:jc w:val="center"/>
              <w:rPr>
                <w:rFonts w:ascii="Arial" w:hAnsi="Arial" w:cs="Arial"/>
                <w:b/>
                <w:sz w:val="20"/>
                <w:szCs w:val="20"/>
                <w:lang w:val="es-MX"/>
              </w:rPr>
            </w:pPr>
            <w:r w:rsidRPr="00573E7D">
              <w:rPr>
                <w:rFonts w:ascii="Arial" w:hAnsi="Arial" w:cs="Arial"/>
                <w:b/>
                <w:sz w:val="20"/>
                <w:szCs w:val="20"/>
                <w:lang w:val="es-MX"/>
              </w:rPr>
              <w:t xml:space="preserve">Total </w:t>
            </w:r>
          </w:p>
        </w:tc>
        <w:tc>
          <w:tcPr>
            <w:tcW w:w="1701" w:type="dxa"/>
            <w:tcBorders>
              <w:top w:val="single" w:sz="4" w:space="0" w:color="auto"/>
              <w:left w:val="single" w:sz="4" w:space="0" w:color="auto"/>
              <w:bottom w:val="nil"/>
              <w:right w:val="nil"/>
            </w:tcBorders>
            <w:vAlign w:val="center"/>
          </w:tcPr>
          <w:p w:rsidR="001E7B05" w:rsidRPr="00573E7D" w:rsidRDefault="001E7B05" w:rsidP="00BA7B16">
            <w:pPr>
              <w:jc w:val="right"/>
              <w:rPr>
                <w:rFonts w:ascii="Arial" w:hAnsi="Arial" w:cs="Arial"/>
                <w:b/>
              </w:rPr>
            </w:pPr>
          </w:p>
        </w:tc>
        <w:tc>
          <w:tcPr>
            <w:tcW w:w="1765" w:type="dxa"/>
            <w:tcBorders>
              <w:top w:val="single" w:sz="4" w:space="0" w:color="auto"/>
              <w:left w:val="nil"/>
              <w:bottom w:val="nil"/>
              <w:right w:val="single" w:sz="4" w:space="0" w:color="auto"/>
            </w:tcBorders>
            <w:vAlign w:val="center"/>
          </w:tcPr>
          <w:p w:rsidR="001E7B05" w:rsidRPr="00573E7D" w:rsidRDefault="001E7B05" w:rsidP="00BA7B16">
            <w:pPr>
              <w:jc w:val="right"/>
              <w:rPr>
                <w:rFonts w:ascii="Arial" w:hAnsi="Arial" w:cs="Arial"/>
                <w:b/>
                <w:sz w:val="20"/>
                <w:szCs w:val="20"/>
                <w:lang w:val="es-MX"/>
              </w:rPr>
            </w:pPr>
          </w:p>
        </w:tc>
        <w:tc>
          <w:tcPr>
            <w:tcW w:w="1701" w:type="dxa"/>
            <w:tcBorders>
              <w:top w:val="single" w:sz="4" w:space="0" w:color="auto"/>
              <w:left w:val="single" w:sz="4" w:space="0" w:color="auto"/>
              <w:bottom w:val="single" w:sz="4" w:space="0" w:color="auto"/>
              <w:right w:val="single" w:sz="4" w:space="0" w:color="auto"/>
            </w:tcBorders>
          </w:tcPr>
          <w:p w:rsidR="001E7B05" w:rsidRPr="00573E7D" w:rsidRDefault="001E7B05" w:rsidP="00BA7B16">
            <w:pPr>
              <w:jc w:val="right"/>
              <w:rPr>
                <w:rFonts w:ascii="Arial" w:hAnsi="Arial" w:cs="Arial"/>
                <w:b/>
                <w:sz w:val="20"/>
                <w:szCs w:val="20"/>
                <w:lang w:val="es-MX"/>
              </w:rPr>
            </w:pPr>
            <w:r w:rsidRPr="00573E7D">
              <w:rPr>
                <w:rFonts w:ascii="Arial" w:hAnsi="Arial" w:cs="Arial"/>
                <w:b/>
                <w:sz w:val="20"/>
                <w:szCs w:val="20"/>
                <w:lang w:val="es-MX"/>
              </w:rPr>
              <w:t>6</w:t>
            </w:r>
          </w:p>
        </w:tc>
        <w:tc>
          <w:tcPr>
            <w:tcW w:w="1701" w:type="dxa"/>
            <w:tcBorders>
              <w:top w:val="single" w:sz="4" w:space="0" w:color="auto"/>
              <w:left w:val="single" w:sz="4" w:space="0" w:color="auto"/>
              <w:bottom w:val="nil"/>
              <w:right w:val="nil"/>
            </w:tcBorders>
          </w:tcPr>
          <w:p w:rsidR="001E7B05" w:rsidRPr="00573E7D" w:rsidRDefault="001E7B05" w:rsidP="00BA7B16">
            <w:pPr>
              <w:jc w:val="right"/>
              <w:rPr>
                <w:rFonts w:ascii="Arial" w:hAnsi="Arial" w:cs="Arial"/>
                <w:b/>
                <w:sz w:val="20"/>
                <w:szCs w:val="20"/>
                <w:lang w:val="es-MX"/>
              </w:rPr>
            </w:pPr>
          </w:p>
        </w:tc>
      </w:tr>
    </w:tbl>
    <w:p w:rsidR="00D82315" w:rsidRPr="0064455E" w:rsidRDefault="0064455E" w:rsidP="00D82315">
      <w:pPr>
        <w:spacing w:line="360" w:lineRule="auto"/>
        <w:jc w:val="center"/>
        <w:rPr>
          <w:rFonts w:ascii="Arial" w:hAnsi="Arial" w:cs="Arial"/>
          <w:i/>
          <w:sz w:val="22"/>
        </w:rPr>
      </w:pPr>
      <w:r>
        <w:rPr>
          <w:rFonts w:ascii="Arial" w:hAnsi="Arial" w:cs="Arial"/>
          <w:i/>
          <w:sz w:val="18"/>
        </w:rPr>
        <w:t>(</w:t>
      </w:r>
      <w:r w:rsidR="00D82315" w:rsidRPr="0064455E">
        <w:rPr>
          <w:rFonts w:ascii="Arial" w:hAnsi="Arial" w:cs="Arial"/>
          <w:i/>
          <w:sz w:val="18"/>
        </w:rPr>
        <w:t>Tabla 1</w:t>
      </w:r>
      <w:r w:rsidR="00C338C6" w:rsidRPr="0064455E">
        <w:rPr>
          <w:rFonts w:ascii="Arial" w:hAnsi="Arial" w:cs="Arial"/>
          <w:i/>
          <w:sz w:val="18"/>
        </w:rPr>
        <w:t>2</w:t>
      </w:r>
      <w:r>
        <w:rPr>
          <w:rFonts w:ascii="Arial" w:hAnsi="Arial" w:cs="Arial"/>
          <w:i/>
          <w:sz w:val="18"/>
        </w:rPr>
        <w:t>)</w:t>
      </w:r>
    </w:p>
    <w:p w:rsidR="0081301B" w:rsidRDefault="0081301B" w:rsidP="0001567B">
      <w:pPr>
        <w:spacing w:line="360" w:lineRule="auto"/>
        <w:jc w:val="both"/>
        <w:rPr>
          <w:rFonts w:ascii="Arial" w:hAnsi="Arial" w:cs="Arial"/>
          <w:sz w:val="22"/>
          <w:szCs w:val="22"/>
          <w:lang w:val="es-ES_tradnl"/>
        </w:rPr>
      </w:pPr>
    </w:p>
    <w:p w:rsidR="00F93A5A" w:rsidRPr="00573E7D" w:rsidRDefault="00DE3F22" w:rsidP="0001567B">
      <w:pPr>
        <w:spacing w:line="360" w:lineRule="auto"/>
        <w:jc w:val="both"/>
        <w:rPr>
          <w:rFonts w:ascii="Arial" w:hAnsi="Arial" w:cs="Arial"/>
          <w:sz w:val="22"/>
          <w:szCs w:val="22"/>
          <w:lang w:val="es-ES_tradnl"/>
        </w:rPr>
      </w:pPr>
      <w:r w:rsidRPr="00573E7D">
        <w:rPr>
          <w:rFonts w:ascii="Arial" w:hAnsi="Arial" w:cs="Arial"/>
          <w:sz w:val="22"/>
          <w:szCs w:val="22"/>
          <w:lang w:val="es-ES_tradnl"/>
        </w:rPr>
        <w:t>Ahora bien, d</w:t>
      </w:r>
      <w:r w:rsidR="00AD065B" w:rsidRPr="00573E7D">
        <w:rPr>
          <w:rFonts w:ascii="Arial" w:hAnsi="Arial" w:cs="Arial"/>
          <w:sz w:val="22"/>
          <w:szCs w:val="22"/>
          <w:lang w:val="es-ES_tradnl"/>
        </w:rPr>
        <w:t>e la totalidad de la votación de cada partido político se restarán los votos que hayan sido utilizados en esta ronda de asignación; por lo que los votos de c</w:t>
      </w:r>
      <w:r w:rsidRPr="00573E7D">
        <w:rPr>
          <w:rFonts w:ascii="Arial" w:hAnsi="Arial" w:cs="Arial"/>
          <w:sz w:val="22"/>
          <w:szCs w:val="22"/>
          <w:lang w:val="es-ES_tradnl"/>
        </w:rPr>
        <w:t>ada instituto político quedan de</w:t>
      </w:r>
      <w:r w:rsidR="00AD065B" w:rsidRPr="00573E7D">
        <w:rPr>
          <w:rFonts w:ascii="Arial" w:hAnsi="Arial" w:cs="Arial"/>
          <w:sz w:val="22"/>
          <w:szCs w:val="22"/>
          <w:lang w:val="es-ES_tradnl"/>
        </w:rPr>
        <w:t xml:space="preserve"> la siguiente forma:</w:t>
      </w:r>
    </w:p>
    <w:p w:rsidR="00AD065B" w:rsidRPr="00573E7D" w:rsidRDefault="00AD065B" w:rsidP="0001567B">
      <w:pPr>
        <w:spacing w:line="360" w:lineRule="auto"/>
        <w:jc w:val="both"/>
        <w:rPr>
          <w:rFonts w:ascii="Arial" w:hAnsi="Arial" w:cs="Arial"/>
          <w:sz w:val="22"/>
          <w:szCs w:val="22"/>
          <w:lang w:val="es-ES_tradnl"/>
        </w:rPr>
      </w:pPr>
      <w:r w:rsidRPr="00573E7D">
        <w:rPr>
          <w:rFonts w:ascii="Arial" w:hAnsi="Arial" w:cs="Arial"/>
          <w:sz w:val="22"/>
          <w:szCs w:val="22"/>
          <w:lang w:val="es-ES_tradnl"/>
        </w:rPr>
        <w:t xml:space="preserve"> </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701"/>
        <w:gridCol w:w="1701"/>
        <w:gridCol w:w="1701"/>
      </w:tblGrid>
      <w:tr w:rsidR="00A54826" w:rsidRPr="00573E7D" w:rsidTr="00A54826">
        <w:trPr>
          <w:jc w:val="center"/>
        </w:trPr>
        <w:tc>
          <w:tcPr>
            <w:tcW w:w="3420" w:type="dxa"/>
            <w:tcBorders>
              <w:bottom w:val="single" w:sz="4" w:space="0" w:color="auto"/>
            </w:tcBorders>
            <w:shd w:val="clear" w:color="auto" w:fill="BFBFBF"/>
            <w:vAlign w:val="center"/>
          </w:tcPr>
          <w:p w:rsidR="00A54826" w:rsidRPr="00573E7D" w:rsidRDefault="00A54826" w:rsidP="00BA7B16">
            <w:pPr>
              <w:jc w:val="center"/>
              <w:rPr>
                <w:rFonts w:ascii="Arial" w:hAnsi="Arial" w:cs="Arial"/>
                <w:b/>
                <w:sz w:val="20"/>
                <w:szCs w:val="20"/>
                <w:lang w:val="es-MX"/>
              </w:rPr>
            </w:pPr>
            <w:r w:rsidRPr="00573E7D">
              <w:rPr>
                <w:rFonts w:ascii="Arial" w:hAnsi="Arial" w:cs="Arial"/>
                <w:b/>
                <w:sz w:val="20"/>
                <w:szCs w:val="20"/>
                <w:lang w:val="es-MX"/>
              </w:rPr>
              <w:t>Partidos Políticos</w:t>
            </w:r>
          </w:p>
        </w:tc>
        <w:tc>
          <w:tcPr>
            <w:tcW w:w="1701" w:type="dxa"/>
            <w:tcBorders>
              <w:bottom w:val="single" w:sz="4" w:space="0" w:color="auto"/>
            </w:tcBorders>
            <w:shd w:val="clear" w:color="auto" w:fill="BFBFBF"/>
            <w:vAlign w:val="center"/>
          </w:tcPr>
          <w:p w:rsidR="00A54826" w:rsidRPr="00573E7D" w:rsidRDefault="00A54826" w:rsidP="00BA7B16">
            <w:pPr>
              <w:jc w:val="center"/>
              <w:rPr>
                <w:rFonts w:ascii="Arial" w:hAnsi="Arial" w:cs="Arial"/>
                <w:b/>
                <w:sz w:val="20"/>
                <w:szCs w:val="20"/>
              </w:rPr>
            </w:pPr>
            <w:r w:rsidRPr="00573E7D">
              <w:rPr>
                <w:rFonts w:ascii="Arial" w:hAnsi="Arial" w:cs="Arial"/>
                <w:b/>
                <w:sz w:val="20"/>
                <w:szCs w:val="20"/>
              </w:rPr>
              <w:t xml:space="preserve">Votación válida emitida </w:t>
            </w:r>
          </w:p>
        </w:tc>
        <w:tc>
          <w:tcPr>
            <w:tcW w:w="1701" w:type="dxa"/>
            <w:tcBorders>
              <w:bottom w:val="single" w:sz="4" w:space="0" w:color="auto"/>
            </w:tcBorders>
            <w:shd w:val="clear" w:color="auto" w:fill="BFBFBF"/>
            <w:vAlign w:val="center"/>
          </w:tcPr>
          <w:p w:rsidR="00A54826" w:rsidRPr="00573E7D" w:rsidRDefault="00A54826" w:rsidP="00BA7B16">
            <w:pPr>
              <w:jc w:val="center"/>
              <w:rPr>
                <w:rFonts w:ascii="Arial" w:hAnsi="Arial" w:cs="Arial"/>
                <w:b/>
                <w:bCs/>
                <w:sz w:val="20"/>
                <w:szCs w:val="20"/>
              </w:rPr>
            </w:pPr>
            <w:r w:rsidRPr="00573E7D">
              <w:rPr>
                <w:rFonts w:ascii="Arial" w:hAnsi="Arial" w:cs="Arial"/>
                <w:b/>
                <w:bCs/>
                <w:sz w:val="20"/>
                <w:szCs w:val="20"/>
              </w:rPr>
              <w:t>Votos utilizados por porcentaje mínimo</w:t>
            </w:r>
          </w:p>
        </w:tc>
        <w:tc>
          <w:tcPr>
            <w:tcW w:w="1701" w:type="dxa"/>
            <w:tcBorders>
              <w:bottom w:val="single" w:sz="4" w:space="0" w:color="auto"/>
            </w:tcBorders>
            <w:shd w:val="clear" w:color="auto" w:fill="BFBFBF"/>
          </w:tcPr>
          <w:p w:rsidR="00A54826" w:rsidRPr="00573E7D" w:rsidRDefault="00A54826" w:rsidP="00BA7B16">
            <w:pPr>
              <w:jc w:val="center"/>
              <w:rPr>
                <w:rFonts w:ascii="Arial" w:hAnsi="Arial" w:cs="Arial"/>
                <w:b/>
                <w:bCs/>
                <w:sz w:val="20"/>
                <w:szCs w:val="20"/>
              </w:rPr>
            </w:pPr>
            <w:r w:rsidRPr="00573E7D">
              <w:rPr>
                <w:rFonts w:ascii="Arial" w:hAnsi="Arial" w:cs="Arial"/>
                <w:b/>
                <w:bCs/>
                <w:sz w:val="20"/>
                <w:szCs w:val="20"/>
              </w:rPr>
              <w:t>Votación después de asignación directa</w:t>
            </w:r>
          </w:p>
        </w:tc>
      </w:tr>
      <w:tr w:rsidR="00A54826" w:rsidRPr="00573E7D" w:rsidTr="0001567B">
        <w:trPr>
          <w:trHeight w:val="422"/>
          <w:jc w:val="center"/>
        </w:trPr>
        <w:tc>
          <w:tcPr>
            <w:tcW w:w="3420" w:type="dxa"/>
            <w:tcBorders>
              <w:top w:val="single" w:sz="4" w:space="0" w:color="auto"/>
              <w:bottom w:val="single" w:sz="4" w:space="0" w:color="auto"/>
              <w:right w:val="single" w:sz="4" w:space="0" w:color="auto"/>
            </w:tcBorders>
            <w:vAlign w:val="center"/>
          </w:tcPr>
          <w:p w:rsidR="00A54826" w:rsidRPr="00573E7D" w:rsidRDefault="00A54826" w:rsidP="00BA7B16">
            <w:pPr>
              <w:rPr>
                <w:rFonts w:ascii="Arial" w:hAnsi="Arial" w:cs="Arial"/>
                <w:sz w:val="20"/>
                <w:szCs w:val="20"/>
              </w:rPr>
            </w:pPr>
            <w:r w:rsidRPr="00573E7D">
              <w:rPr>
                <w:rFonts w:ascii="Arial" w:hAnsi="Arial" w:cs="Arial"/>
                <w:sz w:val="20"/>
                <w:szCs w:val="20"/>
              </w:rPr>
              <w:t>Partido Acción Nacional</w:t>
            </w:r>
          </w:p>
        </w:tc>
        <w:tc>
          <w:tcPr>
            <w:tcW w:w="1701" w:type="dxa"/>
            <w:tcBorders>
              <w:top w:val="single" w:sz="4" w:space="0" w:color="auto"/>
              <w:left w:val="single" w:sz="4" w:space="0" w:color="auto"/>
              <w:bottom w:val="single" w:sz="4" w:space="0" w:color="auto"/>
              <w:right w:val="single" w:sz="4" w:space="0" w:color="auto"/>
            </w:tcBorders>
            <w:vAlign w:val="center"/>
          </w:tcPr>
          <w:p w:rsidR="00A54826" w:rsidRPr="00573E7D" w:rsidRDefault="00A54826" w:rsidP="00BA7B16">
            <w:pPr>
              <w:jc w:val="right"/>
              <w:rPr>
                <w:rFonts w:ascii="Arial" w:hAnsi="Arial" w:cs="Arial"/>
                <w:sz w:val="20"/>
                <w:szCs w:val="20"/>
                <w:lang w:val="es-ES_tradnl"/>
              </w:rPr>
            </w:pPr>
            <w:r w:rsidRPr="00573E7D">
              <w:rPr>
                <w:rFonts w:ascii="Arial" w:hAnsi="Arial" w:cs="Arial"/>
                <w:bCs/>
                <w:sz w:val="20"/>
                <w:szCs w:val="20"/>
              </w:rPr>
              <w:t>55,369</w:t>
            </w:r>
          </w:p>
        </w:tc>
        <w:tc>
          <w:tcPr>
            <w:tcW w:w="1701" w:type="dxa"/>
            <w:tcBorders>
              <w:top w:val="single" w:sz="4" w:space="0" w:color="auto"/>
              <w:left w:val="single" w:sz="4" w:space="0" w:color="auto"/>
              <w:bottom w:val="single" w:sz="4" w:space="0" w:color="auto"/>
            </w:tcBorders>
            <w:vAlign w:val="center"/>
          </w:tcPr>
          <w:p w:rsidR="00A54826" w:rsidRPr="00573E7D" w:rsidRDefault="00A54826" w:rsidP="00BA7B16">
            <w:pPr>
              <w:jc w:val="right"/>
              <w:rPr>
                <w:rFonts w:ascii="Arial" w:hAnsi="Arial" w:cs="Arial"/>
                <w:sz w:val="20"/>
                <w:szCs w:val="20"/>
              </w:rPr>
            </w:pPr>
            <w:r w:rsidRPr="00573E7D">
              <w:rPr>
                <w:rFonts w:ascii="Arial" w:hAnsi="Arial" w:cs="Arial"/>
                <w:sz w:val="20"/>
                <w:szCs w:val="20"/>
              </w:rPr>
              <w:t>9,129.99</w:t>
            </w:r>
          </w:p>
        </w:tc>
        <w:tc>
          <w:tcPr>
            <w:tcW w:w="1701" w:type="dxa"/>
            <w:tcBorders>
              <w:top w:val="single" w:sz="4" w:space="0" w:color="auto"/>
              <w:left w:val="single" w:sz="4" w:space="0" w:color="auto"/>
              <w:bottom w:val="single" w:sz="4" w:space="0" w:color="auto"/>
            </w:tcBorders>
            <w:vAlign w:val="center"/>
          </w:tcPr>
          <w:p w:rsidR="00A54826" w:rsidRPr="00573E7D" w:rsidRDefault="00A54826" w:rsidP="00A54826">
            <w:pPr>
              <w:jc w:val="right"/>
              <w:rPr>
                <w:rFonts w:ascii="Arial" w:hAnsi="Arial" w:cs="Arial"/>
                <w:color w:val="000000"/>
                <w:sz w:val="20"/>
                <w:szCs w:val="20"/>
                <w:lang w:val="es-MX" w:eastAsia="es-MX"/>
              </w:rPr>
            </w:pPr>
            <w:r w:rsidRPr="00573E7D">
              <w:rPr>
                <w:rFonts w:ascii="Arial" w:hAnsi="Arial" w:cs="Arial"/>
                <w:color w:val="000000"/>
                <w:sz w:val="20"/>
                <w:szCs w:val="20"/>
              </w:rPr>
              <w:t>46</w:t>
            </w:r>
            <w:r w:rsidR="0001567B" w:rsidRPr="00573E7D">
              <w:rPr>
                <w:rFonts w:ascii="Arial" w:hAnsi="Arial" w:cs="Arial"/>
                <w:color w:val="000000"/>
                <w:sz w:val="20"/>
                <w:szCs w:val="20"/>
              </w:rPr>
              <w:t>,</w:t>
            </w:r>
            <w:r w:rsidRPr="00573E7D">
              <w:rPr>
                <w:rFonts w:ascii="Arial" w:hAnsi="Arial" w:cs="Arial"/>
                <w:color w:val="000000"/>
                <w:sz w:val="20"/>
                <w:szCs w:val="20"/>
              </w:rPr>
              <w:t>239.01</w:t>
            </w:r>
          </w:p>
        </w:tc>
      </w:tr>
      <w:tr w:rsidR="00A54826" w:rsidRPr="00573E7D" w:rsidTr="0001567B">
        <w:trPr>
          <w:trHeight w:val="414"/>
          <w:jc w:val="center"/>
        </w:trPr>
        <w:tc>
          <w:tcPr>
            <w:tcW w:w="3420" w:type="dxa"/>
            <w:tcBorders>
              <w:top w:val="single" w:sz="4" w:space="0" w:color="auto"/>
              <w:bottom w:val="single" w:sz="4" w:space="0" w:color="auto"/>
              <w:right w:val="single" w:sz="4" w:space="0" w:color="auto"/>
            </w:tcBorders>
            <w:vAlign w:val="center"/>
          </w:tcPr>
          <w:p w:rsidR="00A54826" w:rsidRPr="00573E7D" w:rsidRDefault="00A54826" w:rsidP="00BA7B16">
            <w:pPr>
              <w:rPr>
                <w:rFonts w:ascii="Arial" w:hAnsi="Arial" w:cs="Arial"/>
                <w:sz w:val="20"/>
                <w:szCs w:val="20"/>
              </w:rPr>
            </w:pPr>
            <w:r w:rsidRPr="00573E7D">
              <w:rPr>
                <w:rFonts w:ascii="Arial" w:hAnsi="Arial" w:cs="Arial"/>
                <w:sz w:val="20"/>
                <w:szCs w:val="20"/>
              </w:rPr>
              <w:t>Partido Revolucionario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A54826" w:rsidRPr="00573E7D" w:rsidRDefault="00A54826" w:rsidP="00BA7B16">
            <w:pPr>
              <w:jc w:val="right"/>
              <w:rPr>
                <w:rFonts w:ascii="Arial" w:hAnsi="Arial" w:cs="Arial"/>
                <w:sz w:val="20"/>
                <w:szCs w:val="20"/>
                <w:lang w:val="es-ES_tradnl"/>
              </w:rPr>
            </w:pPr>
            <w:r w:rsidRPr="00573E7D">
              <w:rPr>
                <w:rFonts w:ascii="Arial" w:hAnsi="Arial" w:cs="Arial"/>
                <w:bCs/>
                <w:sz w:val="20"/>
                <w:szCs w:val="20"/>
              </w:rPr>
              <w:t>65,718</w:t>
            </w:r>
          </w:p>
        </w:tc>
        <w:tc>
          <w:tcPr>
            <w:tcW w:w="1701" w:type="dxa"/>
            <w:tcBorders>
              <w:top w:val="single" w:sz="4" w:space="0" w:color="auto"/>
              <w:left w:val="single" w:sz="4" w:space="0" w:color="auto"/>
              <w:bottom w:val="single" w:sz="4" w:space="0" w:color="auto"/>
            </w:tcBorders>
            <w:vAlign w:val="center"/>
          </w:tcPr>
          <w:p w:rsidR="00A54826" w:rsidRPr="00573E7D" w:rsidRDefault="00A54826" w:rsidP="00BA7B16">
            <w:pPr>
              <w:jc w:val="right"/>
              <w:rPr>
                <w:rFonts w:ascii="Arial" w:hAnsi="Arial" w:cs="Arial"/>
                <w:sz w:val="20"/>
                <w:szCs w:val="20"/>
                <w:lang w:val="es-MX"/>
              </w:rPr>
            </w:pPr>
            <w:r w:rsidRPr="00573E7D">
              <w:rPr>
                <w:rFonts w:ascii="Arial" w:hAnsi="Arial" w:cs="Arial"/>
                <w:sz w:val="20"/>
                <w:szCs w:val="20"/>
              </w:rPr>
              <w:t>9,129.99</w:t>
            </w:r>
          </w:p>
        </w:tc>
        <w:tc>
          <w:tcPr>
            <w:tcW w:w="1701" w:type="dxa"/>
            <w:tcBorders>
              <w:top w:val="single" w:sz="4" w:space="0" w:color="auto"/>
              <w:left w:val="single" w:sz="4" w:space="0" w:color="auto"/>
              <w:bottom w:val="single" w:sz="4" w:space="0" w:color="auto"/>
            </w:tcBorders>
            <w:vAlign w:val="center"/>
          </w:tcPr>
          <w:p w:rsidR="00A54826" w:rsidRPr="00573E7D" w:rsidRDefault="0001567B" w:rsidP="0001567B">
            <w:pPr>
              <w:jc w:val="right"/>
              <w:rPr>
                <w:rFonts w:ascii="Arial" w:hAnsi="Arial" w:cs="Arial"/>
                <w:color w:val="000000"/>
                <w:sz w:val="20"/>
                <w:szCs w:val="20"/>
                <w:lang w:val="es-MX" w:eastAsia="es-MX"/>
              </w:rPr>
            </w:pPr>
            <w:r w:rsidRPr="00573E7D">
              <w:rPr>
                <w:rFonts w:ascii="Arial" w:hAnsi="Arial" w:cs="Arial"/>
                <w:color w:val="000000"/>
                <w:sz w:val="20"/>
                <w:szCs w:val="20"/>
              </w:rPr>
              <w:t>56,588.01</w:t>
            </w:r>
          </w:p>
        </w:tc>
      </w:tr>
      <w:tr w:rsidR="00A54826" w:rsidRPr="00573E7D" w:rsidTr="0001567B">
        <w:trPr>
          <w:trHeight w:val="420"/>
          <w:jc w:val="center"/>
        </w:trPr>
        <w:tc>
          <w:tcPr>
            <w:tcW w:w="3420" w:type="dxa"/>
            <w:tcBorders>
              <w:top w:val="single" w:sz="4" w:space="0" w:color="auto"/>
              <w:bottom w:val="single" w:sz="4" w:space="0" w:color="auto"/>
              <w:right w:val="single" w:sz="4" w:space="0" w:color="auto"/>
            </w:tcBorders>
            <w:vAlign w:val="center"/>
          </w:tcPr>
          <w:p w:rsidR="00A54826" w:rsidRPr="00573E7D" w:rsidRDefault="00A54826" w:rsidP="00BA7B16">
            <w:pPr>
              <w:rPr>
                <w:rFonts w:ascii="Arial" w:hAnsi="Arial" w:cs="Arial"/>
                <w:sz w:val="20"/>
                <w:szCs w:val="20"/>
              </w:rPr>
            </w:pPr>
            <w:r w:rsidRPr="00573E7D">
              <w:rPr>
                <w:rFonts w:ascii="Arial" w:hAnsi="Arial" w:cs="Arial"/>
                <w:sz w:val="20"/>
                <w:szCs w:val="20"/>
              </w:rPr>
              <w:t>Partido Verde Ecologista de México</w:t>
            </w:r>
          </w:p>
        </w:tc>
        <w:tc>
          <w:tcPr>
            <w:tcW w:w="1701" w:type="dxa"/>
            <w:tcBorders>
              <w:top w:val="single" w:sz="4" w:space="0" w:color="auto"/>
              <w:left w:val="single" w:sz="4" w:space="0" w:color="auto"/>
              <w:bottom w:val="single" w:sz="4" w:space="0" w:color="auto"/>
              <w:right w:val="single" w:sz="4" w:space="0" w:color="auto"/>
            </w:tcBorders>
            <w:vAlign w:val="center"/>
          </w:tcPr>
          <w:p w:rsidR="00A54826" w:rsidRPr="00573E7D" w:rsidRDefault="00A54826" w:rsidP="00BA7B16">
            <w:pPr>
              <w:jc w:val="right"/>
              <w:rPr>
                <w:rFonts w:ascii="Arial" w:hAnsi="Arial" w:cs="Arial"/>
                <w:sz w:val="20"/>
                <w:szCs w:val="20"/>
                <w:lang w:val="es-ES_tradnl"/>
              </w:rPr>
            </w:pPr>
            <w:r w:rsidRPr="00573E7D">
              <w:rPr>
                <w:rFonts w:ascii="Arial" w:hAnsi="Arial" w:cs="Arial"/>
                <w:sz w:val="20"/>
                <w:szCs w:val="20"/>
                <w:lang w:val="es-ES_tradnl"/>
              </w:rPr>
              <w:t>22,685</w:t>
            </w:r>
          </w:p>
        </w:tc>
        <w:tc>
          <w:tcPr>
            <w:tcW w:w="1701" w:type="dxa"/>
            <w:tcBorders>
              <w:top w:val="single" w:sz="4" w:space="0" w:color="auto"/>
              <w:left w:val="single" w:sz="4" w:space="0" w:color="auto"/>
              <w:bottom w:val="single" w:sz="4" w:space="0" w:color="auto"/>
            </w:tcBorders>
            <w:vAlign w:val="center"/>
          </w:tcPr>
          <w:p w:rsidR="00A54826" w:rsidRPr="00573E7D" w:rsidRDefault="00A54826" w:rsidP="00BA7B16">
            <w:pPr>
              <w:jc w:val="right"/>
              <w:rPr>
                <w:rFonts w:ascii="Arial" w:hAnsi="Arial" w:cs="Arial"/>
                <w:sz w:val="20"/>
                <w:szCs w:val="20"/>
              </w:rPr>
            </w:pPr>
            <w:r w:rsidRPr="00573E7D">
              <w:rPr>
                <w:rFonts w:ascii="Arial" w:hAnsi="Arial" w:cs="Arial"/>
                <w:sz w:val="20"/>
                <w:szCs w:val="20"/>
              </w:rPr>
              <w:t>9,129.99</w:t>
            </w:r>
          </w:p>
        </w:tc>
        <w:tc>
          <w:tcPr>
            <w:tcW w:w="1701" w:type="dxa"/>
            <w:tcBorders>
              <w:top w:val="single" w:sz="4" w:space="0" w:color="auto"/>
              <w:left w:val="single" w:sz="4" w:space="0" w:color="auto"/>
              <w:bottom w:val="single" w:sz="4" w:space="0" w:color="auto"/>
            </w:tcBorders>
            <w:vAlign w:val="center"/>
          </w:tcPr>
          <w:p w:rsidR="00A54826" w:rsidRPr="00573E7D" w:rsidRDefault="0001567B" w:rsidP="0001567B">
            <w:pPr>
              <w:jc w:val="right"/>
              <w:rPr>
                <w:rFonts w:ascii="Arial" w:hAnsi="Arial" w:cs="Arial"/>
                <w:color w:val="000000"/>
                <w:sz w:val="20"/>
                <w:szCs w:val="20"/>
                <w:lang w:val="es-MX" w:eastAsia="es-MX"/>
              </w:rPr>
            </w:pPr>
            <w:r w:rsidRPr="00573E7D">
              <w:rPr>
                <w:rFonts w:ascii="Arial" w:hAnsi="Arial" w:cs="Arial"/>
                <w:color w:val="000000"/>
                <w:sz w:val="20"/>
                <w:szCs w:val="20"/>
              </w:rPr>
              <w:t>13,555.01</w:t>
            </w:r>
          </w:p>
        </w:tc>
      </w:tr>
      <w:tr w:rsidR="00A54826" w:rsidRPr="00573E7D" w:rsidTr="0001567B">
        <w:trPr>
          <w:trHeight w:val="418"/>
          <w:jc w:val="center"/>
        </w:trPr>
        <w:tc>
          <w:tcPr>
            <w:tcW w:w="3420" w:type="dxa"/>
            <w:tcBorders>
              <w:top w:val="single" w:sz="4" w:space="0" w:color="auto"/>
              <w:bottom w:val="single" w:sz="4" w:space="0" w:color="auto"/>
              <w:right w:val="single" w:sz="4" w:space="0" w:color="auto"/>
            </w:tcBorders>
            <w:vAlign w:val="center"/>
          </w:tcPr>
          <w:p w:rsidR="00A54826" w:rsidRPr="00573E7D" w:rsidRDefault="00A54826" w:rsidP="00BA7B16">
            <w:pPr>
              <w:rPr>
                <w:rFonts w:ascii="Arial" w:hAnsi="Arial" w:cs="Arial"/>
                <w:sz w:val="20"/>
                <w:szCs w:val="20"/>
              </w:rPr>
            </w:pPr>
            <w:r w:rsidRPr="00573E7D">
              <w:rPr>
                <w:rFonts w:ascii="Arial" w:hAnsi="Arial" w:cs="Arial"/>
                <w:sz w:val="20"/>
                <w:szCs w:val="20"/>
              </w:rPr>
              <w:t>Movimiento Ciudadano</w:t>
            </w:r>
          </w:p>
        </w:tc>
        <w:tc>
          <w:tcPr>
            <w:tcW w:w="1701" w:type="dxa"/>
            <w:tcBorders>
              <w:top w:val="single" w:sz="4" w:space="0" w:color="auto"/>
              <w:left w:val="single" w:sz="4" w:space="0" w:color="auto"/>
              <w:bottom w:val="single" w:sz="4" w:space="0" w:color="auto"/>
              <w:right w:val="single" w:sz="4" w:space="0" w:color="auto"/>
            </w:tcBorders>
            <w:vAlign w:val="center"/>
          </w:tcPr>
          <w:p w:rsidR="00A54826" w:rsidRPr="00573E7D" w:rsidRDefault="00A54826" w:rsidP="00BA7B16">
            <w:pPr>
              <w:jc w:val="right"/>
              <w:rPr>
                <w:rFonts w:ascii="Arial" w:hAnsi="Arial" w:cs="Arial"/>
                <w:bCs/>
                <w:sz w:val="20"/>
                <w:szCs w:val="20"/>
              </w:rPr>
            </w:pPr>
            <w:r w:rsidRPr="00573E7D">
              <w:rPr>
                <w:rFonts w:ascii="Arial" w:hAnsi="Arial" w:cs="Arial"/>
                <w:bCs/>
                <w:sz w:val="20"/>
                <w:szCs w:val="20"/>
              </w:rPr>
              <w:t>23,837</w:t>
            </w:r>
          </w:p>
        </w:tc>
        <w:tc>
          <w:tcPr>
            <w:tcW w:w="1701" w:type="dxa"/>
            <w:tcBorders>
              <w:top w:val="single" w:sz="4" w:space="0" w:color="auto"/>
              <w:left w:val="single" w:sz="4" w:space="0" w:color="auto"/>
              <w:bottom w:val="single" w:sz="4" w:space="0" w:color="auto"/>
            </w:tcBorders>
            <w:vAlign w:val="center"/>
          </w:tcPr>
          <w:p w:rsidR="00A54826" w:rsidRPr="00573E7D" w:rsidRDefault="00A54826" w:rsidP="00BA7B16">
            <w:pPr>
              <w:jc w:val="right"/>
              <w:rPr>
                <w:rFonts w:ascii="Arial" w:hAnsi="Arial" w:cs="Arial"/>
                <w:sz w:val="20"/>
                <w:szCs w:val="20"/>
              </w:rPr>
            </w:pPr>
            <w:r w:rsidRPr="00573E7D">
              <w:rPr>
                <w:rFonts w:ascii="Arial" w:hAnsi="Arial" w:cs="Arial"/>
                <w:sz w:val="20"/>
                <w:szCs w:val="20"/>
              </w:rPr>
              <w:t>9,129.99</w:t>
            </w:r>
          </w:p>
        </w:tc>
        <w:tc>
          <w:tcPr>
            <w:tcW w:w="1701" w:type="dxa"/>
            <w:tcBorders>
              <w:top w:val="single" w:sz="4" w:space="0" w:color="auto"/>
              <w:left w:val="single" w:sz="4" w:space="0" w:color="auto"/>
              <w:bottom w:val="single" w:sz="4" w:space="0" w:color="auto"/>
            </w:tcBorders>
            <w:vAlign w:val="center"/>
          </w:tcPr>
          <w:p w:rsidR="00A54826" w:rsidRPr="00573E7D" w:rsidRDefault="0001567B" w:rsidP="0001567B">
            <w:pPr>
              <w:jc w:val="right"/>
              <w:rPr>
                <w:rFonts w:ascii="Arial" w:hAnsi="Arial" w:cs="Arial"/>
                <w:color w:val="000000"/>
                <w:sz w:val="20"/>
                <w:szCs w:val="20"/>
                <w:lang w:val="es-MX" w:eastAsia="es-MX"/>
              </w:rPr>
            </w:pPr>
            <w:r w:rsidRPr="00573E7D">
              <w:rPr>
                <w:rFonts w:ascii="Arial" w:hAnsi="Arial" w:cs="Arial"/>
                <w:color w:val="000000"/>
                <w:sz w:val="20"/>
                <w:szCs w:val="20"/>
              </w:rPr>
              <w:t>14,707.01</w:t>
            </w:r>
          </w:p>
        </w:tc>
      </w:tr>
      <w:tr w:rsidR="00A54826" w:rsidRPr="00573E7D" w:rsidTr="008E7497">
        <w:trPr>
          <w:trHeight w:val="410"/>
          <w:jc w:val="center"/>
        </w:trPr>
        <w:tc>
          <w:tcPr>
            <w:tcW w:w="3420" w:type="dxa"/>
            <w:tcBorders>
              <w:top w:val="single" w:sz="4" w:space="0" w:color="auto"/>
              <w:bottom w:val="single" w:sz="4" w:space="0" w:color="auto"/>
              <w:right w:val="single" w:sz="4" w:space="0" w:color="auto"/>
            </w:tcBorders>
            <w:vAlign w:val="center"/>
          </w:tcPr>
          <w:p w:rsidR="00A54826" w:rsidRPr="00573E7D" w:rsidRDefault="00A54826" w:rsidP="00BA7B16">
            <w:pPr>
              <w:rPr>
                <w:rFonts w:ascii="Arial" w:hAnsi="Arial" w:cs="Arial"/>
                <w:sz w:val="20"/>
                <w:szCs w:val="20"/>
              </w:rPr>
            </w:pPr>
            <w:r w:rsidRPr="00573E7D">
              <w:rPr>
                <w:rFonts w:ascii="Arial" w:hAnsi="Arial" w:cs="Arial"/>
                <w:sz w:val="20"/>
                <w:szCs w:val="20"/>
              </w:rPr>
              <w:t>Partido Nueva Alianza</w:t>
            </w:r>
          </w:p>
        </w:tc>
        <w:tc>
          <w:tcPr>
            <w:tcW w:w="1701" w:type="dxa"/>
            <w:tcBorders>
              <w:top w:val="single" w:sz="4" w:space="0" w:color="auto"/>
              <w:left w:val="single" w:sz="4" w:space="0" w:color="auto"/>
              <w:bottom w:val="single" w:sz="4" w:space="0" w:color="auto"/>
              <w:right w:val="single" w:sz="4" w:space="0" w:color="auto"/>
            </w:tcBorders>
            <w:vAlign w:val="center"/>
          </w:tcPr>
          <w:p w:rsidR="00A54826" w:rsidRPr="00573E7D" w:rsidRDefault="00A54826" w:rsidP="00BA7B16">
            <w:pPr>
              <w:jc w:val="right"/>
              <w:rPr>
                <w:rFonts w:ascii="Arial" w:hAnsi="Arial" w:cs="Arial"/>
                <w:bCs/>
                <w:sz w:val="20"/>
                <w:szCs w:val="20"/>
              </w:rPr>
            </w:pPr>
            <w:r w:rsidRPr="00573E7D">
              <w:rPr>
                <w:rFonts w:ascii="Arial" w:hAnsi="Arial" w:cs="Arial"/>
                <w:bCs/>
                <w:sz w:val="20"/>
                <w:szCs w:val="20"/>
              </w:rPr>
              <w:t>16,292</w:t>
            </w:r>
          </w:p>
        </w:tc>
        <w:tc>
          <w:tcPr>
            <w:tcW w:w="1701" w:type="dxa"/>
            <w:tcBorders>
              <w:top w:val="single" w:sz="4" w:space="0" w:color="auto"/>
              <w:left w:val="single" w:sz="4" w:space="0" w:color="auto"/>
              <w:bottom w:val="single" w:sz="4" w:space="0" w:color="auto"/>
            </w:tcBorders>
            <w:vAlign w:val="center"/>
          </w:tcPr>
          <w:p w:rsidR="00A54826" w:rsidRPr="00573E7D" w:rsidRDefault="00A54826" w:rsidP="00BA7B16">
            <w:pPr>
              <w:jc w:val="right"/>
              <w:rPr>
                <w:rFonts w:ascii="Arial" w:hAnsi="Arial" w:cs="Arial"/>
                <w:sz w:val="20"/>
                <w:szCs w:val="20"/>
              </w:rPr>
            </w:pPr>
            <w:r w:rsidRPr="00573E7D">
              <w:rPr>
                <w:rFonts w:ascii="Arial" w:hAnsi="Arial" w:cs="Arial"/>
                <w:sz w:val="20"/>
                <w:szCs w:val="20"/>
              </w:rPr>
              <w:t>9,129.99</w:t>
            </w:r>
          </w:p>
        </w:tc>
        <w:tc>
          <w:tcPr>
            <w:tcW w:w="1701" w:type="dxa"/>
            <w:tcBorders>
              <w:top w:val="single" w:sz="4" w:space="0" w:color="auto"/>
              <w:left w:val="single" w:sz="4" w:space="0" w:color="auto"/>
              <w:bottom w:val="single" w:sz="4" w:space="0" w:color="auto"/>
            </w:tcBorders>
            <w:vAlign w:val="center"/>
          </w:tcPr>
          <w:p w:rsidR="00A54826" w:rsidRPr="00573E7D" w:rsidRDefault="0001567B" w:rsidP="0001567B">
            <w:pPr>
              <w:jc w:val="right"/>
              <w:rPr>
                <w:rFonts w:ascii="Arial" w:hAnsi="Arial" w:cs="Arial"/>
                <w:color w:val="000000"/>
                <w:sz w:val="20"/>
                <w:szCs w:val="20"/>
                <w:lang w:val="es-MX" w:eastAsia="es-MX"/>
              </w:rPr>
            </w:pPr>
            <w:r w:rsidRPr="00573E7D">
              <w:rPr>
                <w:rFonts w:ascii="Arial" w:hAnsi="Arial" w:cs="Arial"/>
                <w:color w:val="000000"/>
                <w:sz w:val="20"/>
                <w:szCs w:val="20"/>
              </w:rPr>
              <w:t>7,162.01</w:t>
            </w:r>
          </w:p>
        </w:tc>
      </w:tr>
      <w:tr w:rsidR="00177CD3" w:rsidRPr="00573E7D" w:rsidTr="008E7497">
        <w:trPr>
          <w:trHeight w:val="410"/>
          <w:jc w:val="center"/>
        </w:trPr>
        <w:tc>
          <w:tcPr>
            <w:tcW w:w="3420" w:type="dxa"/>
            <w:tcBorders>
              <w:top w:val="single" w:sz="4" w:space="0" w:color="auto"/>
              <w:bottom w:val="single" w:sz="4" w:space="0" w:color="auto"/>
              <w:right w:val="single" w:sz="4" w:space="0" w:color="auto"/>
            </w:tcBorders>
            <w:vAlign w:val="center"/>
          </w:tcPr>
          <w:p w:rsidR="00177CD3" w:rsidRPr="00573E7D" w:rsidRDefault="00177CD3" w:rsidP="00BA7B16">
            <w:pPr>
              <w:rPr>
                <w:rFonts w:ascii="Arial" w:hAnsi="Arial" w:cs="Arial"/>
                <w:sz w:val="20"/>
                <w:szCs w:val="20"/>
              </w:rPr>
            </w:pPr>
            <w:r w:rsidRPr="00573E7D">
              <w:rPr>
                <w:rFonts w:ascii="Arial" w:hAnsi="Arial" w:cs="Arial"/>
                <w:sz w:val="20"/>
                <w:szCs w:val="20"/>
              </w:rPr>
              <w:t>Morena</w:t>
            </w:r>
          </w:p>
        </w:tc>
        <w:tc>
          <w:tcPr>
            <w:tcW w:w="1701" w:type="dxa"/>
            <w:tcBorders>
              <w:top w:val="single" w:sz="4" w:space="0" w:color="auto"/>
              <w:left w:val="single" w:sz="4" w:space="0" w:color="auto"/>
              <w:bottom w:val="single" w:sz="4" w:space="0" w:color="auto"/>
              <w:right w:val="single" w:sz="4" w:space="0" w:color="auto"/>
            </w:tcBorders>
            <w:vAlign w:val="center"/>
          </w:tcPr>
          <w:p w:rsidR="00177CD3" w:rsidRPr="00573E7D" w:rsidRDefault="00177CD3" w:rsidP="00177CD3">
            <w:pPr>
              <w:jc w:val="right"/>
              <w:rPr>
                <w:rFonts w:ascii="Arial" w:hAnsi="Arial" w:cs="Arial"/>
                <w:bCs/>
                <w:color w:val="000000"/>
                <w:sz w:val="20"/>
                <w:szCs w:val="20"/>
                <w:lang w:val="es-MX" w:eastAsia="es-MX"/>
              </w:rPr>
            </w:pPr>
            <w:r w:rsidRPr="00573E7D">
              <w:rPr>
                <w:rFonts w:ascii="Arial" w:hAnsi="Arial" w:cs="Arial"/>
                <w:bCs/>
                <w:color w:val="000000"/>
                <w:sz w:val="20"/>
                <w:szCs w:val="20"/>
              </w:rPr>
              <w:t>106,271</w:t>
            </w:r>
          </w:p>
        </w:tc>
        <w:tc>
          <w:tcPr>
            <w:tcW w:w="1701" w:type="dxa"/>
            <w:tcBorders>
              <w:top w:val="single" w:sz="4" w:space="0" w:color="auto"/>
              <w:left w:val="single" w:sz="4" w:space="0" w:color="auto"/>
              <w:bottom w:val="single" w:sz="4" w:space="0" w:color="auto"/>
            </w:tcBorders>
            <w:vAlign w:val="center"/>
          </w:tcPr>
          <w:p w:rsidR="00177CD3" w:rsidRPr="00573E7D" w:rsidRDefault="00177CD3" w:rsidP="00BA7B16">
            <w:pPr>
              <w:jc w:val="right"/>
              <w:rPr>
                <w:rFonts w:ascii="Arial" w:hAnsi="Arial" w:cs="Arial"/>
                <w:sz w:val="20"/>
                <w:szCs w:val="20"/>
              </w:rPr>
            </w:pPr>
            <w:r w:rsidRPr="00573E7D">
              <w:rPr>
                <w:rFonts w:ascii="Arial" w:hAnsi="Arial" w:cs="Arial"/>
                <w:sz w:val="20"/>
                <w:szCs w:val="20"/>
              </w:rPr>
              <w:t>9,129.99</w:t>
            </w:r>
          </w:p>
        </w:tc>
        <w:tc>
          <w:tcPr>
            <w:tcW w:w="1701" w:type="dxa"/>
            <w:tcBorders>
              <w:top w:val="single" w:sz="4" w:space="0" w:color="auto"/>
              <w:left w:val="single" w:sz="4" w:space="0" w:color="auto"/>
              <w:bottom w:val="single" w:sz="4" w:space="0" w:color="auto"/>
            </w:tcBorders>
            <w:vAlign w:val="center"/>
          </w:tcPr>
          <w:p w:rsidR="00177CD3" w:rsidRPr="00573E7D" w:rsidRDefault="00177CD3" w:rsidP="00177CD3">
            <w:pPr>
              <w:jc w:val="right"/>
              <w:rPr>
                <w:rFonts w:ascii="Arial" w:hAnsi="Arial" w:cs="Arial"/>
                <w:color w:val="000000"/>
                <w:sz w:val="20"/>
                <w:szCs w:val="20"/>
                <w:lang w:val="es-MX" w:eastAsia="es-MX"/>
              </w:rPr>
            </w:pPr>
            <w:r w:rsidRPr="00573E7D">
              <w:rPr>
                <w:rFonts w:ascii="Arial" w:hAnsi="Arial" w:cs="Arial"/>
                <w:color w:val="000000"/>
                <w:sz w:val="20"/>
                <w:szCs w:val="20"/>
              </w:rPr>
              <w:t>97,141.01</w:t>
            </w:r>
          </w:p>
        </w:tc>
      </w:tr>
    </w:tbl>
    <w:p w:rsidR="00D82315" w:rsidRPr="0064455E" w:rsidRDefault="0064455E" w:rsidP="00D82315">
      <w:pPr>
        <w:spacing w:line="360" w:lineRule="auto"/>
        <w:jc w:val="center"/>
        <w:rPr>
          <w:rFonts w:ascii="Arial" w:hAnsi="Arial" w:cs="Arial"/>
          <w:i/>
          <w:sz w:val="18"/>
        </w:rPr>
      </w:pPr>
      <w:r>
        <w:rPr>
          <w:rFonts w:ascii="Arial" w:hAnsi="Arial" w:cs="Arial"/>
          <w:i/>
          <w:sz w:val="18"/>
        </w:rPr>
        <w:t>(</w:t>
      </w:r>
      <w:r w:rsidR="00D82315" w:rsidRPr="0064455E">
        <w:rPr>
          <w:rFonts w:ascii="Arial" w:hAnsi="Arial" w:cs="Arial"/>
          <w:i/>
          <w:sz w:val="18"/>
        </w:rPr>
        <w:t>Tabla 1</w:t>
      </w:r>
      <w:r w:rsidR="00C338C6" w:rsidRPr="0064455E">
        <w:rPr>
          <w:rFonts w:ascii="Arial" w:hAnsi="Arial" w:cs="Arial"/>
          <w:i/>
          <w:sz w:val="18"/>
        </w:rPr>
        <w:t>3</w:t>
      </w:r>
      <w:r>
        <w:rPr>
          <w:rFonts w:ascii="Arial" w:hAnsi="Arial" w:cs="Arial"/>
          <w:i/>
          <w:sz w:val="18"/>
        </w:rPr>
        <w:t>)</w:t>
      </w:r>
    </w:p>
    <w:p w:rsidR="00C338C6" w:rsidRPr="00573E7D" w:rsidRDefault="00C338C6" w:rsidP="0064455E">
      <w:pPr>
        <w:jc w:val="center"/>
        <w:rPr>
          <w:rFonts w:ascii="Arial" w:hAnsi="Arial" w:cs="Arial"/>
          <w:b/>
          <w:sz w:val="22"/>
        </w:rPr>
      </w:pPr>
    </w:p>
    <w:p w:rsidR="00AD065B" w:rsidRPr="00573E7D" w:rsidRDefault="008E7497" w:rsidP="008E7497">
      <w:pPr>
        <w:pStyle w:val="Prrafodelista"/>
        <w:spacing w:after="0" w:line="360" w:lineRule="auto"/>
        <w:ind w:left="0"/>
        <w:contextualSpacing/>
        <w:jc w:val="both"/>
        <w:rPr>
          <w:rFonts w:ascii="Arial" w:hAnsi="Arial" w:cs="Arial"/>
          <w:b/>
        </w:rPr>
      </w:pPr>
      <w:r w:rsidRPr="00573E7D">
        <w:rPr>
          <w:rFonts w:ascii="Arial" w:hAnsi="Arial" w:cs="Arial"/>
          <w:b/>
          <w:szCs w:val="24"/>
          <w:lang w:val="es-ES" w:eastAsia="es-ES"/>
        </w:rPr>
        <w:t>III. Revisión de los límites de sobrerrepresentación</w:t>
      </w:r>
      <w:r w:rsidR="008739FF" w:rsidRPr="00573E7D">
        <w:rPr>
          <w:rFonts w:ascii="Arial" w:hAnsi="Arial" w:cs="Arial"/>
          <w:b/>
          <w:szCs w:val="24"/>
          <w:lang w:val="es-ES" w:eastAsia="es-ES"/>
        </w:rPr>
        <w:t xml:space="preserve"> y subrepresentación</w:t>
      </w:r>
      <w:r w:rsidR="004D2B13" w:rsidRPr="00573E7D">
        <w:rPr>
          <w:rFonts w:ascii="Arial" w:hAnsi="Arial" w:cs="Arial"/>
          <w:b/>
          <w:szCs w:val="24"/>
          <w:lang w:val="es-ES" w:eastAsia="es-ES"/>
        </w:rPr>
        <w:t>, después de la asignación por porcentaje mínimo.</w:t>
      </w:r>
      <w:r w:rsidR="00AD065B" w:rsidRPr="00573E7D">
        <w:rPr>
          <w:rFonts w:ascii="Arial" w:hAnsi="Arial" w:cs="Arial"/>
          <w:b/>
        </w:rPr>
        <w:t xml:space="preserve"> </w:t>
      </w:r>
    </w:p>
    <w:p w:rsidR="00AD065B" w:rsidRPr="00573E7D" w:rsidRDefault="00AD065B" w:rsidP="00D57B3D">
      <w:pPr>
        <w:pStyle w:val="Sinespaciado"/>
      </w:pPr>
    </w:p>
    <w:p w:rsidR="002C67B1" w:rsidRDefault="00AD065B" w:rsidP="00AD065B">
      <w:pPr>
        <w:spacing w:line="360" w:lineRule="auto"/>
        <w:jc w:val="both"/>
        <w:rPr>
          <w:rFonts w:ascii="Arial" w:hAnsi="Arial" w:cs="Arial"/>
          <w:sz w:val="22"/>
          <w:szCs w:val="22"/>
        </w:rPr>
      </w:pPr>
      <w:r w:rsidRPr="00573E7D">
        <w:rPr>
          <w:rFonts w:ascii="Arial" w:hAnsi="Arial" w:cs="Arial"/>
          <w:sz w:val="22"/>
          <w:szCs w:val="22"/>
        </w:rPr>
        <w:t>De conformidad con lo</w:t>
      </w:r>
      <w:r w:rsidR="008E7497" w:rsidRPr="00573E7D">
        <w:rPr>
          <w:rFonts w:ascii="Arial" w:hAnsi="Arial" w:cs="Arial"/>
          <w:sz w:val="22"/>
          <w:szCs w:val="22"/>
        </w:rPr>
        <w:t xml:space="preserve"> previsto en los artículos 116, fracción II de la Constitución Política de los Estados Unidos Mexicanos, </w:t>
      </w:r>
      <w:r w:rsidR="008739FF" w:rsidRPr="00573E7D">
        <w:rPr>
          <w:rFonts w:ascii="Arial" w:hAnsi="Arial" w:cs="Arial"/>
          <w:sz w:val="22"/>
          <w:szCs w:val="22"/>
        </w:rPr>
        <w:t xml:space="preserve">28 de la </w:t>
      </w:r>
      <w:r w:rsidR="007A0616">
        <w:rPr>
          <w:rFonts w:ascii="Arial" w:hAnsi="Arial" w:cs="Arial"/>
          <w:sz w:val="22"/>
          <w:szCs w:val="22"/>
        </w:rPr>
        <w:t>LGIPE</w:t>
      </w:r>
      <w:r w:rsidR="008739FF" w:rsidRPr="00573E7D">
        <w:rPr>
          <w:rFonts w:ascii="Arial" w:hAnsi="Arial" w:cs="Arial"/>
          <w:sz w:val="22"/>
          <w:szCs w:val="22"/>
        </w:rPr>
        <w:t xml:space="preserve">, 9 de la </w:t>
      </w:r>
      <w:r w:rsidR="007A0616">
        <w:rPr>
          <w:rFonts w:ascii="Arial" w:hAnsi="Arial" w:cs="Arial"/>
          <w:sz w:val="22"/>
          <w:szCs w:val="22"/>
          <w:lang w:val="es-MX"/>
        </w:rPr>
        <w:t>LGPP</w:t>
      </w:r>
      <w:r w:rsidR="008739FF" w:rsidRPr="00573E7D">
        <w:rPr>
          <w:rFonts w:ascii="Arial" w:hAnsi="Arial" w:cs="Arial"/>
          <w:sz w:val="22"/>
          <w:szCs w:val="22"/>
        </w:rPr>
        <w:t xml:space="preserve">, </w:t>
      </w:r>
      <w:r w:rsidR="008E7497" w:rsidRPr="00573E7D">
        <w:rPr>
          <w:rFonts w:ascii="Arial" w:hAnsi="Arial" w:cs="Arial"/>
          <w:sz w:val="22"/>
          <w:szCs w:val="22"/>
        </w:rPr>
        <w:t>22, último párrafo de la Constitución local y 258, quinto párrafo del C</w:t>
      </w:r>
      <w:r w:rsidR="002C67B1" w:rsidRPr="00573E7D">
        <w:rPr>
          <w:rFonts w:ascii="Arial" w:hAnsi="Arial" w:cs="Arial"/>
          <w:sz w:val="22"/>
          <w:szCs w:val="22"/>
        </w:rPr>
        <w:t>ódigo Electoral</w:t>
      </w:r>
      <w:r w:rsidR="008E7497" w:rsidRPr="00573E7D">
        <w:rPr>
          <w:rFonts w:ascii="Arial" w:hAnsi="Arial" w:cs="Arial"/>
          <w:sz w:val="22"/>
          <w:szCs w:val="22"/>
        </w:rPr>
        <w:t xml:space="preserve">, y a fin de continuar con la asignación de diputaciones, resulta necesario determinar </w:t>
      </w:r>
      <w:r w:rsidRPr="00573E7D">
        <w:rPr>
          <w:rFonts w:ascii="Arial" w:hAnsi="Arial" w:cs="Arial"/>
          <w:sz w:val="22"/>
          <w:szCs w:val="22"/>
        </w:rPr>
        <w:t>que hasta este momento ningún partido políti</w:t>
      </w:r>
      <w:r w:rsidR="008E7497" w:rsidRPr="00573E7D">
        <w:rPr>
          <w:rFonts w:ascii="Arial" w:hAnsi="Arial" w:cs="Arial"/>
          <w:sz w:val="22"/>
          <w:szCs w:val="22"/>
        </w:rPr>
        <w:t xml:space="preserve">co </w:t>
      </w:r>
      <w:r w:rsidR="00D82315" w:rsidRPr="00573E7D">
        <w:rPr>
          <w:rFonts w:ascii="Arial" w:hAnsi="Arial" w:cs="Arial"/>
          <w:sz w:val="22"/>
          <w:szCs w:val="22"/>
        </w:rPr>
        <w:t>se encuentre sobrerrepresentado</w:t>
      </w:r>
      <w:r w:rsidR="008739FF" w:rsidRPr="00573E7D">
        <w:rPr>
          <w:rFonts w:ascii="Arial" w:hAnsi="Arial" w:cs="Arial"/>
          <w:sz w:val="22"/>
          <w:szCs w:val="22"/>
        </w:rPr>
        <w:t xml:space="preserve"> o subrepresentado</w:t>
      </w:r>
      <w:r w:rsidRPr="00573E7D">
        <w:rPr>
          <w:rFonts w:ascii="Arial" w:hAnsi="Arial" w:cs="Arial"/>
          <w:sz w:val="22"/>
          <w:szCs w:val="22"/>
        </w:rPr>
        <w:t>.</w:t>
      </w:r>
    </w:p>
    <w:p w:rsidR="0081301B" w:rsidRDefault="0081301B" w:rsidP="0064455E">
      <w:pPr>
        <w:jc w:val="both"/>
        <w:rPr>
          <w:rFonts w:ascii="Arial" w:hAnsi="Arial" w:cs="Arial"/>
          <w:sz w:val="22"/>
          <w:szCs w:val="22"/>
        </w:rPr>
      </w:pPr>
    </w:p>
    <w:tbl>
      <w:tblPr>
        <w:tblW w:w="9630"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450"/>
        <w:gridCol w:w="1150"/>
        <w:gridCol w:w="1344"/>
        <w:gridCol w:w="1650"/>
        <w:gridCol w:w="1667"/>
      </w:tblGrid>
      <w:tr w:rsidR="00405F05" w:rsidRPr="00573E7D" w:rsidTr="00BA7B16">
        <w:trPr>
          <w:jc w:val="center"/>
        </w:trPr>
        <w:tc>
          <w:tcPr>
            <w:tcW w:w="2369" w:type="dxa"/>
            <w:shd w:val="clear" w:color="auto" w:fill="D0CECE"/>
            <w:vAlign w:val="center"/>
          </w:tcPr>
          <w:p w:rsidR="00AD065B" w:rsidRPr="00573E7D" w:rsidRDefault="00AD065B" w:rsidP="003E4A26">
            <w:pPr>
              <w:jc w:val="center"/>
              <w:rPr>
                <w:rFonts w:ascii="Arial" w:hAnsi="Arial" w:cs="Arial"/>
                <w:b/>
                <w:sz w:val="20"/>
                <w:szCs w:val="22"/>
              </w:rPr>
            </w:pPr>
            <w:r w:rsidRPr="00573E7D">
              <w:rPr>
                <w:rFonts w:ascii="Arial" w:hAnsi="Arial" w:cs="Arial"/>
                <w:b/>
                <w:sz w:val="20"/>
                <w:szCs w:val="22"/>
              </w:rPr>
              <w:t>Partido político</w:t>
            </w:r>
          </w:p>
        </w:tc>
        <w:tc>
          <w:tcPr>
            <w:tcW w:w="1450" w:type="dxa"/>
            <w:shd w:val="clear" w:color="auto" w:fill="D0CECE"/>
            <w:vAlign w:val="center"/>
          </w:tcPr>
          <w:p w:rsidR="00AD065B" w:rsidRPr="00573E7D" w:rsidRDefault="00BA3985" w:rsidP="003E4A26">
            <w:pPr>
              <w:jc w:val="center"/>
              <w:rPr>
                <w:rFonts w:ascii="Arial" w:hAnsi="Arial" w:cs="Arial"/>
                <w:b/>
                <w:sz w:val="20"/>
                <w:szCs w:val="22"/>
              </w:rPr>
            </w:pPr>
            <w:r w:rsidRPr="00573E7D">
              <w:rPr>
                <w:rFonts w:ascii="Arial" w:hAnsi="Arial" w:cs="Arial"/>
                <w:b/>
                <w:sz w:val="20"/>
                <w:szCs w:val="22"/>
              </w:rPr>
              <w:t xml:space="preserve">Total del diputaciones </w:t>
            </w:r>
            <w:r w:rsidR="00AD065B" w:rsidRPr="00573E7D">
              <w:rPr>
                <w:rFonts w:ascii="Arial" w:hAnsi="Arial" w:cs="Arial"/>
                <w:b/>
                <w:sz w:val="20"/>
                <w:szCs w:val="22"/>
              </w:rPr>
              <w:t>por ambos principios</w:t>
            </w:r>
          </w:p>
        </w:tc>
        <w:tc>
          <w:tcPr>
            <w:tcW w:w="1150" w:type="dxa"/>
            <w:shd w:val="clear" w:color="auto" w:fill="D0CECE"/>
            <w:vAlign w:val="center"/>
          </w:tcPr>
          <w:p w:rsidR="00AD065B" w:rsidRPr="00573E7D" w:rsidRDefault="00BA3985" w:rsidP="003E4A26">
            <w:pPr>
              <w:jc w:val="center"/>
              <w:rPr>
                <w:rFonts w:ascii="Arial" w:hAnsi="Arial" w:cs="Arial"/>
                <w:b/>
                <w:sz w:val="20"/>
                <w:szCs w:val="22"/>
              </w:rPr>
            </w:pPr>
            <w:r w:rsidRPr="00573E7D">
              <w:rPr>
                <w:rFonts w:ascii="Arial" w:hAnsi="Arial" w:cs="Arial"/>
                <w:b/>
                <w:sz w:val="20"/>
                <w:szCs w:val="22"/>
              </w:rPr>
              <w:t>%</w:t>
            </w:r>
            <w:r w:rsidR="00AD065B" w:rsidRPr="00573E7D">
              <w:rPr>
                <w:rFonts w:ascii="Arial" w:hAnsi="Arial" w:cs="Arial"/>
                <w:b/>
                <w:sz w:val="20"/>
                <w:szCs w:val="22"/>
              </w:rPr>
              <w:t xml:space="preserve"> en el Congreso</w:t>
            </w:r>
          </w:p>
        </w:tc>
        <w:tc>
          <w:tcPr>
            <w:tcW w:w="1344" w:type="dxa"/>
            <w:shd w:val="clear" w:color="auto" w:fill="D0CECE"/>
            <w:vAlign w:val="center"/>
          </w:tcPr>
          <w:p w:rsidR="00AD065B" w:rsidRPr="00573E7D" w:rsidRDefault="00BA3985" w:rsidP="00BA3985">
            <w:pPr>
              <w:jc w:val="center"/>
              <w:rPr>
                <w:rFonts w:ascii="Arial" w:hAnsi="Arial" w:cs="Arial"/>
                <w:b/>
                <w:sz w:val="20"/>
                <w:szCs w:val="22"/>
              </w:rPr>
            </w:pPr>
            <w:r w:rsidRPr="00573E7D">
              <w:rPr>
                <w:rFonts w:ascii="Arial" w:hAnsi="Arial" w:cs="Arial"/>
                <w:b/>
                <w:sz w:val="20"/>
                <w:szCs w:val="22"/>
              </w:rPr>
              <w:t>%</w:t>
            </w:r>
            <w:r w:rsidR="00AD065B" w:rsidRPr="00573E7D">
              <w:rPr>
                <w:rFonts w:ascii="Arial" w:hAnsi="Arial" w:cs="Arial"/>
                <w:b/>
                <w:sz w:val="20"/>
                <w:szCs w:val="22"/>
              </w:rPr>
              <w:t xml:space="preserve"> de Votación </w:t>
            </w:r>
            <w:r w:rsidRPr="00573E7D">
              <w:rPr>
                <w:rFonts w:ascii="Arial" w:hAnsi="Arial" w:cs="Arial"/>
                <w:b/>
                <w:sz w:val="20"/>
                <w:szCs w:val="22"/>
              </w:rPr>
              <w:t xml:space="preserve">válida </w:t>
            </w:r>
            <w:r w:rsidR="00AD065B" w:rsidRPr="00573E7D">
              <w:rPr>
                <w:rFonts w:ascii="Arial" w:hAnsi="Arial" w:cs="Arial"/>
                <w:b/>
                <w:sz w:val="20"/>
                <w:szCs w:val="22"/>
              </w:rPr>
              <w:t>emitida</w:t>
            </w:r>
          </w:p>
        </w:tc>
        <w:tc>
          <w:tcPr>
            <w:tcW w:w="1650" w:type="dxa"/>
            <w:shd w:val="clear" w:color="auto" w:fill="D0CECE"/>
            <w:vAlign w:val="center"/>
          </w:tcPr>
          <w:p w:rsidR="00C338C6" w:rsidRPr="00573E7D" w:rsidRDefault="00BA3985" w:rsidP="00C338C6">
            <w:pPr>
              <w:jc w:val="center"/>
              <w:rPr>
                <w:rFonts w:ascii="Arial" w:hAnsi="Arial" w:cs="Arial"/>
                <w:b/>
                <w:sz w:val="20"/>
                <w:szCs w:val="20"/>
                <w:lang w:val="es-MX"/>
              </w:rPr>
            </w:pPr>
            <w:r w:rsidRPr="00573E7D">
              <w:rPr>
                <w:rFonts w:ascii="Arial" w:hAnsi="Arial" w:cs="Arial"/>
                <w:b/>
                <w:sz w:val="20"/>
                <w:szCs w:val="20"/>
                <w:lang w:val="es-MX"/>
              </w:rPr>
              <w:t>Límite de sobre</w:t>
            </w:r>
          </w:p>
          <w:p w:rsidR="00AD065B" w:rsidRPr="00573E7D" w:rsidRDefault="00BA3985" w:rsidP="00C338C6">
            <w:pPr>
              <w:jc w:val="center"/>
              <w:rPr>
                <w:rFonts w:ascii="Arial" w:hAnsi="Arial" w:cs="Arial"/>
                <w:b/>
                <w:sz w:val="20"/>
                <w:szCs w:val="22"/>
              </w:rPr>
            </w:pPr>
            <w:r w:rsidRPr="00573E7D">
              <w:rPr>
                <w:rFonts w:ascii="Arial" w:hAnsi="Arial" w:cs="Arial"/>
                <w:b/>
                <w:sz w:val="20"/>
                <w:szCs w:val="20"/>
                <w:lang w:val="es-MX"/>
              </w:rPr>
              <w:t>representación</w:t>
            </w:r>
          </w:p>
        </w:tc>
        <w:tc>
          <w:tcPr>
            <w:tcW w:w="1667" w:type="dxa"/>
            <w:shd w:val="clear" w:color="auto" w:fill="D0CECE"/>
            <w:vAlign w:val="center"/>
          </w:tcPr>
          <w:p w:rsidR="00AD065B" w:rsidRPr="00573E7D" w:rsidRDefault="00AD065B" w:rsidP="00C338C6">
            <w:pPr>
              <w:jc w:val="center"/>
              <w:rPr>
                <w:rFonts w:ascii="Arial" w:hAnsi="Arial" w:cs="Arial"/>
                <w:b/>
                <w:sz w:val="20"/>
                <w:szCs w:val="22"/>
              </w:rPr>
            </w:pPr>
            <w:r w:rsidRPr="00573E7D">
              <w:rPr>
                <w:rFonts w:ascii="Arial" w:hAnsi="Arial" w:cs="Arial"/>
                <w:b/>
                <w:sz w:val="20"/>
                <w:szCs w:val="22"/>
              </w:rPr>
              <w:t>Sobrepasa</w:t>
            </w:r>
            <w:r w:rsidR="00BA3985" w:rsidRPr="00573E7D">
              <w:rPr>
                <w:rFonts w:ascii="Arial" w:hAnsi="Arial" w:cs="Arial"/>
                <w:b/>
                <w:sz w:val="20"/>
                <w:szCs w:val="22"/>
              </w:rPr>
              <w:t xml:space="preserve"> el</w:t>
            </w:r>
            <w:r w:rsidRPr="00573E7D">
              <w:rPr>
                <w:rFonts w:ascii="Arial" w:hAnsi="Arial" w:cs="Arial"/>
                <w:b/>
                <w:sz w:val="20"/>
                <w:szCs w:val="22"/>
              </w:rPr>
              <w:t xml:space="preserve"> límite legal</w:t>
            </w:r>
            <w:r w:rsidR="00BA3985" w:rsidRPr="00573E7D">
              <w:rPr>
                <w:rFonts w:ascii="Arial" w:hAnsi="Arial" w:cs="Arial"/>
                <w:b/>
                <w:sz w:val="20"/>
                <w:szCs w:val="22"/>
              </w:rPr>
              <w:t xml:space="preserve"> </w:t>
            </w:r>
            <w:r w:rsidRPr="00573E7D">
              <w:rPr>
                <w:rFonts w:ascii="Arial" w:hAnsi="Arial" w:cs="Arial"/>
                <w:b/>
                <w:sz w:val="20"/>
                <w:szCs w:val="22"/>
              </w:rPr>
              <w:t>de sobre</w:t>
            </w:r>
            <w:r w:rsidR="00C338C6" w:rsidRPr="00573E7D">
              <w:rPr>
                <w:rFonts w:ascii="Arial" w:hAnsi="Arial" w:cs="Arial"/>
                <w:b/>
                <w:sz w:val="20"/>
                <w:szCs w:val="22"/>
              </w:rPr>
              <w:t xml:space="preserve"> </w:t>
            </w:r>
            <w:r w:rsidRPr="00573E7D">
              <w:rPr>
                <w:rFonts w:ascii="Arial" w:hAnsi="Arial" w:cs="Arial"/>
                <w:b/>
                <w:sz w:val="20"/>
                <w:szCs w:val="22"/>
              </w:rPr>
              <w:t>representación</w:t>
            </w:r>
          </w:p>
        </w:tc>
      </w:tr>
      <w:tr w:rsidR="00177CD3" w:rsidRPr="00573E7D" w:rsidTr="0081301B">
        <w:trPr>
          <w:trHeight w:val="504"/>
          <w:jc w:val="center"/>
        </w:trPr>
        <w:tc>
          <w:tcPr>
            <w:tcW w:w="2369" w:type="dxa"/>
            <w:shd w:val="clear" w:color="auto" w:fill="auto"/>
            <w:vAlign w:val="center"/>
          </w:tcPr>
          <w:p w:rsidR="00177CD3" w:rsidRPr="00573E7D" w:rsidRDefault="00177CD3" w:rsidP="00177CD3">
            <w:pPr>
              <w:jc w:val="center"/>
              <w:rPr>
                <w:rFonts w:ascii="Arial" w:hAnsi="Arial" w:cs="Arial"/>
                <w:sz w:val="20"/>
                <w:szCs w:val="20"/>
              </w:rPr>
            </w:pPr>
            <w:r w:rsidRPr="00573E7D">
              <w:rPr>
                <w:rFonts w:ascii="Arial" w:hAnsi="Arial" w:cs="Arial"/>
                <w:sz w:val="20"/>
                <w:szCs w:val="20"/>
              </w:rPr>
              <w:t>Partido Acción Nacional</w:t>
            </w:r>
          </w:p>
        </w:tc>
        <w:tc>
          <w:tcPr>
            <w:tcW w:w="1450"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77CD3" w:rsidRPr="00573E7D" w:rsidRDefault="00177CD3" w:rsidP="00177CD3">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77CD3" w:rsidRPr="00573E7D" w:rsidRDefault="00405F05" w:rsidP="00C338C6">
            <w:pPr>
              <w:jc w:val="right"/>
              <w:rPr>
                <w:rFonts w:ascii="Arial" w:hAnsi="Arial" w:cs="Arial"/>
                <w:color w:val="000000"/>
                <w:sz w:val="20"/>
                <w:szCs w:val="20"/>
                <w:lang w:val="es-MX" w:eastAsia="es-MX"/>
              </w:rPr>
            </w:pPr>
            <w:r w:rsidRPr="00573E7D">
              <w:rPr>
                <w:rFonts w:ascii="Arial" w:hAnsi="Arial" w:cs="Arial"/>
                <w:color w:val="000000"/>
                <w:sz w:val="20"/>
                <w:szCs w:val="20"/>
              </w:rPr>
              <w:t>18.193</w:t>
            </w:r>
            <w:r w:rsidR="00C338C6" w:rsidRPr="00573E7D">
              <w:rPr>
                <w:rFonts w:ascii="Arial" w:hAnsi="Arial" w:cs="Arial"/>
                <w:color w:val="000000"/>
                <w:sz w:val="20"/>
                <w:szCs w:val="20"/>
              </w:rPr>
              <w:t>6</w:t>
            </w:r>
            <w:r w:rsidRPr="00573E7D">
              <w:rPr>
                <w:rFonts w:ascii="Arial" w:hAnsi="Arial" w:cs="Arial"/>
                <w:color w:val="000000"/>
                <w:sz w:val="20"/>
                <w:szCs w:val="20"/>
              </w:rPr>
              <w:t>%</w:t>
            </w:r>
          </w:p>
        </w:tc>
        <w:tc>
          <w:tcPr>
            <w:tcW w:w="1650" w:type="dxa"/>
            <w:shd w:val="clear" w:color="auto" w:fill="auto"/>
          </w:tcPr>
          <w:p w:rsidR="00177CD3" w:rsidRPr="00573E7D" w:rsidRDefault="00177CD3" w:rsidP="00C338C6">
            <w:pPr>
              <w:jc w:val="right"/>
              <w:rPr>
                <w:rFonts w:ascii="Arial" w:hAnsi="Arial" w:cs="Arial"/>
                <w:sz w:val="20"/>
                <w:szCs w:val="20"/>
              </w:rPr>
            </w:pPr>
            <w:r w:rsidRPr="00573E7D">
              <w:rPr>
                <w:rFonts w:ascii="Arial" w:hAnsi="Arial" w:cs="Arial"/>
                <w:sz w:val="20"/>
                <w:szCs w:val="20"/>
              </w:rPr>
              <w:t>26.193</w:t>
            </w:r>
            <w:r w:rsidR="00C338C6" w:rsidRPr="00573E7D">
              <w:rPr>
                <w:rFonts w:ascii="Arial" w:hAnsi="Arial" w:cs="Arial"/>
                <w:sz w:val="20"/>
                <w:szCs w:val="20"/>
              </w:rPr>
              <w:t>6</w:t>
            </w:r>
            <w:r w:rsidRPr="00573E7D">
              <w:rPr>
                <w:rFonts w:ascii="Arial" w:hAnsi="Arial" w:cs="Arial"/>
                <w:sz w:val="20"/>
                <w:szCs w:val="20"/>
              </w:rPr>
              <w:t>%</w:t>
            </w:r>
          </w:p>
        </w:tc>
        <w:tc>
          <w:tcPr>
            <w:tcW w:w="1667"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No</w:t>
            </w:r>
          </w:p>
        </w:tc>
      </w:tr>
      <w:tr w:rsidR="00177CD3" w:rsidRPr="00573E7D" w:rsidTr="00177CD3">
        <w:trPr>
          <w:jc w:val="center"/>
        </w:trPr>
        <w:tc>
          <w:tcPr>
            <w:tcW w:w="2369" w:type="dxa"/>
            <w:shd w:val="clear" w:color="auto" w:fill="auto"/>
            <w:vAlign w:val="center"/>
          </w:tcPr>
          <w:p w:rsidR="00177CD3" w:rsidRPr="00573E7D" w:rsidRDefault="00177CD3" w:rsidP="00177CD3">
            <w:pPr>
              <w:jc w:val="center"/>
              <w:rPr>
                <w:rFonts w:ascii="Arial" w:hAnsi="Arial" w:cs="Arial"/>
                <w:sz w:val="20"/>
                <w:szCs w:val="20"/>
              </w:rPr>
            </w:pPr>
            <w:r w:rsidRPr="00573E7D">
              <w:rPr>
                <w:rFonts w:ascii="Arial" w:hAnsi="Arial" w:cs="Arial"/>
                <w:sz w:val="20"/>
                <w:szCs w:val="20"/>
              </w:rPr>
              <w:t>Partido Revolucionario Institucional</w:t>
            </w:r>
          </w:p>
        </w:tc>
        <w:tc>
          <w:tcPr>
            <w:tcW w:w="1450"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77CD3" w:rsidRPr="00573E7D" w:rsidRDefault="00177CD3" w:rsidP="00177CD3">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77CD3" w:rsidRPr="00573E7D" w:rsidRDefault="00405F05" w:rsidP="00C338C6">
            <w:pPr>
              <w:jc w:val="right"/>
              <w:rPr>
                <w:rFonts w:ascii="Arial" w:hAnsi="Arial" w:cs="Arial"/>
                <w:color w:val="000000"/>
                <w:sz w:val="20"/>
                <w:szCs w:val="20"/>
                <w:lang w:val="es-MX" w:eastAsia="es-MX"/>
              </w:rPr>
            </w:pPr>
            <w:r w:rsidRPr="00573E7D">
              <w:rPr>
                <w:rFonts w:ascii="Arial" w:hAnsi="Arial" w:cs="Arial"/>
                <w:color w:val="000000"/>
                <w:sz w:val="20"/>
                <w:szCs w:val="20"/>
              </w:rPr>
              <w:t>21.5941%</w:t>
            </w:r>
          </w:p>
        </w:tc>
        <w:tc>
          <w:tcPr>
            <w:tcW w:w="1650" w:type="dxa"/>
            <w:shd w:val="clear" w:color="auto" w:fill="auto"/>
          </w:tcPr>
          <w:p w:rsidR="00177CD3" w:rsidRPr="00573E7D" w:rsidRDefault="00177CD3" w:rsidP="00C338C6">
            <w:pPr>
              <w:jc w:val="right"/>
              <w:rPr>
                <w:rFonts w:ascii="Arial" w:hAnsi="Arial" w:cs="Arial"/>
                <w:sz w:val="20"/>
                <w:szCs w:val="20"/>
                <w:lang w:val="es-MX"/>
              </w:rPr>
            </w:pPr>
            <w:r w:rsidRPr="00573E7D">
              <w:rPr>
                <w:rFonts w:ascii="Arial" w:hAnsi="Arial" w:cs="Arial"/>
                <w:sz w:val="20"/>
                <w:szCs w:val="20"/>
                <w:lang w:val="es-MX"/>
              </w:rPr>
              <w:t>29.5941%</w:t>
            </w:r>
          </w:p>
        </w:tc>
        <w:tc>
          <w:tcPr>
            <w:tcW w:w="1667"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 xml:space="preserve">No </w:t>
            </w:r>
          </w:p>
        </w:tc>
      </w:tr>
      <w:tr w:rsidR="00177CD3" w:rsidRPr="00573E7D" w:rsidTr="00177CD3">
        <w:trPr>
          <w:jc w:val="center"/>
        </w:trPr>
        <w:tc>
          <w:tcPr>
            <w:tcW w:w="2369" w:type="dxa"/>
            <w:shd w:val="clear" w:color="auto" w:fill="auto"/>
            <w:vAlign w:val="center"/>
          </w:tcPr>
          <w:p w:rsidR="00177CD3" w:rsidRPr="00573E7D" w:rsidRDefault="00177CD3" w:rsidP="00177CD3">
            <w:pPr>
              <w:jc w:val="center"/>
              <w:rPr>
                <w:rFonts w:ascii="Arial" w:hAnsi="Arial" w:cs="Arial"/>
                <w:sz w:val="20"/>
                <w:szCs w:val="20"/>
              </w:rPr>
            </w:pPr>
            <w:r w:rsidRPr="00573E7D">
              <w:rPr>
                <w:rFonts w:ascii="Arial" w:hAnsi="Arial" w:cs="Arial"/>
                <w:sz w:val="20"/>
                <w:szCs w:val="20"/>
              </w:rPr>
              <w:t>Partido Verde Ecologista de México</w:t>
            </w:r>
          </w:p>
        </w:tc>
        <w:tc>
          <w:tcPr>
            <w:tcW w:w="1450"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77CD3" w:rsidRPr="00573E7D" w:rsidRDefault="00177CD3" w:rsidP="00177CD3">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77CD3" w:rsidRPr="00573E7D" w:rsidRDefault="00405F05" w:rsidP="00C338C6">
            <w:pPr>
              <w:jc w:val="right"/>
              <w:rPr>
                <w:rFonts w:ascii="Arial" w:hAnsi="Arial" w:cs="Arial"/>
                <w:color w:val="000000"/>
                <w:sz w:val="20"/>
                <w:szCs w:val="20"/>
                <w:lang w:val="es-MX" w:eastAsia="es-MX"/>
              </w:rPr>
            </w:pPr>
            <w:r w:rsidRPr="00573E7D">
              <w:rPr>
                <w:rFonts w:ascii="Arial" w:hAnsi="Arial" w:cs="Arial"/>
                <w:color w:val="000000"/>
                <w:sz w:val="20"/>
                <w:szCs w:val="20"/>
              </w:rPr>
              <w:t>7.4540%</w:t>
            </w:r>
          </w:p>
        </w:tc>
        <w:tc>
          <w:tcPr>
            <w:tcW w:w="1650" w:type="dxa"/>
            <w:shd w:val="clear" w:color="auto" w:fill="auto"/>
          </w:tcPr>
          <w:p w:rsidR="00177CD3" w:rsidRPr="00573E7D" w:rsidRDefault="00177CD3" w:rsidP="00C338C6">
            <w:pPr>
              <w:jc w:val="right"/>
              <w:rPr>
                <w:rFonts w:ascii="Arial" w:hAnsi="Arial" w:cs="Arial"/>
                <w:sz w:val="20"/>
                <w:szCs w:val="20"/>
              </w:rPr>
            </w:pPr>
            <w:r w:rsidRPr="00573E7D">
              <w:rPr>
                <w:rFonts w:ascii="Arial" w:hAnsi="Arial" w:cs="Arial"/>
                <w:sz w:val="20"/>
                <w:szCs w:val="20"/>
              </w:rPr>
              <w:t>15.4540%</w:t>
            </w:r>
          </w:p>
        </w:tc>
        <w:tc>
          <w:tcPr>
            <w:tcW w:w="1667"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 xml:space="preserve">No </w:t>
            </w:r>
          </w:p>
        </w:tc>
      </w:tr>
      <w:tr w:rsidR="00177CD3" w:rsidRPr="00573E7D" w:rsidTr="00177CD3">
        <w:trPr>
          <w:jc w:val="center"/>
        </w:trPr>
        <w:tc>
          <w:tcPr>
            <w:tcW w:w="2369" w:type="dxa"/>
            <w:shd w:val="clear" w:color="auto" w:fill="auto"/>
            <w:vAlign w:val="center"/>
          </w:tcPr>
          <w:p w:rsidR="00177CD3" w:rsidRPr="00573E7D" w:rsidRDefault="00177CD3" w:rsidP="00177CD3">
            <w:pPr>
              <w:jc w:val="center"/>
              <w:rPr>
                <w:rFonts w:ascii="Arial" w:hAnsi="Arial" w:cs="Arial"/>
                <w:sz w:val="20"/>
                <w:szCs w:val="20"/>
              </w:rPr>
            </w:pPr>
            <w:r w:rsidRPr="00573E7D">
              <w:rPr>
                <w:rFonts w:ascii="Arial" w:hAnsi="Arial" w:cs="Arial"/>
                <w:sz w:val="20"/>
                <w:szCs w:val="20"/>
              </w:rPr>
              <w:t>Movimiento Ciudadano</w:t>
            </w:r>
          </w:p>
        </w:tc>
        <w:tc>
          <w:tcPr>
            <w:tcW w:w="1450"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77CD3" w:rsidRPr="00573E7D" w:rsidRDefault="00177CD3" w:rsidP="00177CD3">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77CD3" w:rsidRPr="00573E7D" w:rsidRDefault="00405F05" w:rsidP="00C338C6">
            <w:pPr>
              <w:jc w:val="right"/>
              <w:rPr>
                <w:rFonts w:ascii="Arial" w:hAnsi="Arial" w:cs="Arial"/>
                <w:color w:val="000000"/>
                <w:sz w:val="20"/>
                <w:szCs w:val="20"/>
                <w:lang w:val="es-MX" w:eastAsia="es-MX"/>
              </w:rPr>
            </w:pPr>
            <w:r w:rsidRPr="00573E7D">
              <w:rPr>
                <w:rFonts w:ascii="Arial" w:hAnsi="Arial" w:cs="Arial"/>
                <w:color w:val="000000"/>
                <w:sz w:val="20"/>
                <w:szCs w:val="20"/>
              </w:rPr>
              <w:t>7.8325%</w:t>
            </w:r>
          </w:p>
        </w:tc>
        <w:tc>
          <w:tcPr>
            <w:tcW w:w="1650" w:type="dxa"/>
            <w:shd w:val="clear" w:color="auto" w:fill="auto"/>
          </w:tcPr>
          <w:p w:rsidR="00177CD3" w:rsidRPr="00573E7D" w:rsidRDefault="00177CD3" w:rsidP="00C338C6">
            <w:pPr>
              <w:jc w:val="right"/>
              <w:rPr>
                <w:rFonts w:ascii="Arial" w:hAnsi="Arial" w:cs="Arial"/>
                <w:sz w:val="20"/>
                <w:szCs w:val="20"/>
              </w:rPr>
            </w:pPr>
            <w:r w:rsidRPr="00573E7D">
              <w:rPr>
                <w:rFonts w:ascii="Arial" w:hAnsi="Arial" w:cs="Arial"/>
                <w:sz w:val="20"/>
                <w:szCs w:val="20"/>
              </w:rPr>
              <w:t>15.8325%</w:t>
            </w:r>
          </w:p>
        </w:tc>
        <w:tc>
          <w:tcPr>
            <w:tcW w:w="1667"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 xml:space="preserve">No </w:t>
            </w:r>
          </w:p>
        </w:tc>
      </w:tr>
      <w:tr w:rsidR="00177CD3" w:rsidRPr="00573E7D" w:rsidTr="00177CD3">
        <w:trPr>
          <w:jc w:val="center"/>
        </w:trPr>
        <w:tc>
          <w:tcPr>
            <w:tcW w:w="2369" w:type="dxa"/>
            <w:shd w:val="clear" w:color="auto" w:fill="auto"/>
            <w:vAlign w:val="center"/>
          </w:tcPr>
          <w:p w:rsidR="00177CD3" w:rsidRPr="00573E7D" w:rsidRDefault="00177CD3" w:rsidP="00177CD3">
            <w:pPr>
              <w:jc w:val="center"/>
              <w:rPr>
                <w:rFonts w:ascii="Arial" w:hAnsi="Arial" w:cs="Arial"/>
                <w:sz w:val="20"/>
                <w:szCs w:val="20"/>
              </w:rPr>
            </w:pPr>
            <w:r w:rsidRPr="00573E7D">
              <w:rPr>
                <w:rFonts w:ascii="Arial" w:hAnsi="Arial" w:cs="Arial"/>
                <w:sz w:val="20"/>
                <w:szCs w:val="20"/>
              </w:rPr>
              <w:t>Partido Nueva Alianza</w:t>
            </w:r>
          </w:p>
        </w:tc>
        <w:tc>
          <w:tcPr>
            <w:tcW w:w="1450"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77CD3" w:rsidRPr="00573E7D" w:rsidRDefault="00177CD3" w:rsidP="00177CD3">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77CD3" w:rsidRPr="00573E7D" w:rsidRDefault="00405F05" w:rsidP="00C338C6">
            <w:pPr>
              <w:jc w:val="right"/>
              <w:rPr>
                <w:rFonts w:ascii="Arial" w:hAnsi="Arial" w:cs="Arial"/>
                <w:color w:val="000000"/>
                <w:sz w:val="20"/>
                <w:szCs w:val="20"/>
                <w:lang w:val="es-MX" w:eastAsia="es-MX"/>
              </w:rPr>
            </w:pPr>
            <w:r w:rsidRPr="00573E7D">
              <w:rPr>
                <w:rFonts w:ascii="Arial" w:hAnsi="Arial" w:cs="Arial"/>
                <w:color w:val="000000"/>
                <w:sz w:val="20"/>
                <w:szCs w:val="20"/>
              </w:rPr>
              <w:t>5.3533%</w:t>
            </w:r>
          </w:p>
        </w:tc>
        <w:tc>
          <w:tcPr>
            <w:tcW w:w="1650" w:type="dxa"/>
            <w:shd w:val="clear" w:color="auto" w:fill="auto"/>
          </w:tcPr>
          <w:p w:rsidR="00177CD3" w:rsidRPr="00573E7D" w:rsidRDefault="00177CD3" w:rsidP="00C338C6">
            <w:pPr>
              <w:jc w:val="right"/>
              <w:rPr>
                <w:rFonts w:ascii="Arial" w:hAnsi="Arial" w:cs="Arial"/>
                <w:sz w:val="20"/>
                <w:szCs w:val="20"/>
              </w:rPr>
            </w:pPr>
            <w:r w:rsidRPr="00573E7D">
              <w:rPr>
                <w:rFonts w:ascii="Arial" w:hAnsi="Arial" w:cs="Arial"/>
                <w:sz w:val="20"/>
                <w:szCs w:val="20"/>
              </w:rPr>
              <w:t>13.3533%</w:t>
            </w:r>
          </w:p>
        </w:tc>
        <w:tc>
          <w:tcPr>
            <w:tcW w:w="1667" w:type="dxa"/>
            <w:shd w:val="clear" w:color="auto" w:fill="auto"/>
            <w:vAlign w:val="center"/>
          </w:tcPr>
          <w:p w:rsidR="00177CD3" w:rsidRPr="00573E7D" w:rsidRDefault="00177CD3" w:rsidP="00177CD3">
            <w:pPr>
              <w:spacing w:line="360" w:lineRule="auto"/>
              <w:jc w:val="center"/>
              <w:rPr>
                <w:rFonts w:ascii="Arial" w:hAnsi="Arial" w:cs="Arial"/>
                <w:sz w:val="20"/>
                <w:szCs w:val="20"/>
              </w:rPr>
            </w:pPr>
            <w:r w:rsidRPr="00573E7D">
              <w:rPr>
                <w:rFonts w:ascii="Arial" w:hAnsi="Arial" w:cs="Arial"/>
                <w:sz w:val="20"/>
                <w:szCs w:val="20"/>
              </w:rPr>
              <w:t xml:space="preserve">No </w:t>
            </w:r>
          </w:p>
        </w:tc>
      </w:tr>
      <w:tr w:rsidR="00875240" w:rsidRPr="00573E7D" w:rsidTr="00177CD3">
        <w:trPr>
          <w:jc w:val="center"/>
        </w:trPr>
        <w:tc>
          <w:tcPr>
            <w:tcW w:w="2369" w:type="dxa"/>
            <w:shd w:val="clear" w:color="auto" w:fill="auto"/>
            <w:vAlign w:val="center"/>
          </w:tcPr>
          <w:p w:rsidR="00875240" w:rsidRPr="00573E7D" w:rsidRDefault="00875240" w:rsidP="00177CD3">
            <w:pPr>
              <w:jc w:val="center"/>
              <w:rPr>
                <w:rFonts w:ascii="Arial" w:hAnsi="Arial" w:cs="Arial"/>
                <w:sz w:val="20"/>
                <w:szCs w:val="20"/>
              </w:rPr>
            </w:pPr>
            <w:r w:rsidRPr="00573E7D">
              <w:rPr>
                <w:rFonts w:ascii="Arial" w:hAnsi="Arial" w:cs="Arial"/>
                <w:sz w:val="20"/>
                <w:szCs w:val="20"/>
              </w:rPr>
              <w:t>Morena</w:t>
            </w:r>
          </w:p>
        </w:tc>
        <w:tc>
          <w:tcPr>
            <w:tcW w:w="1450" w:type="dxa"/>
            <w:shd w:val="clear" w:color="auto" w:fill="auto"/>
            <w:vAlign w:val="center"/>
          </w:tcPr>
          <w:p w:rsidR="00875240" w:rsidRPr="00573E7D" w:rsidRDefault="00875240" w:rsidP="00177CD3">
            <w:pPr>
              <w:spacing w:line="360" w:lineRule="auto"/>
              <w:jc w:val="center"/>
              <w:rPr>
                <w:rFonts w:ascii="Arial" w:hAnsi="Arial" w:cs="Arial"/>
                <w:sz w:val="20"/>
                <w:szCs w:val="20"/>
              </w:rPr>
            </w:pPr>
            <w:r w:rsidRPr="00573E7D">
              <w:rPr>
                <w:rFonts w:ascii="Arial" w:hAnsi="Arial" w:cs="Arial"/>
                <w:sz w:val="20"/>
                <w:szCs w:val="20"/>
              </w:rPr>
              <w:t>7</w:t>
            </w:r>
          </w:p>
        </w:tc>
        <w:tc>
          <w:tcPr>
            <w:tcW w:w="1150" w:type="dxa"/>
            <w:shd w:val="clear" w:color="auto" w:fill="auto"/>
            <w:vAlign w:val="center"/>
          </w:tcPr>
          <w:p w:rsidR="00875240" w:rsidRPr="00573E7D" w:rsidRDefault="00875240" w:rsidP="00177CD3">
            <w:pPr>
              <w:jc w:val="right"/>
              <w:rPr>
                <w:rFonts w:ascii="Arial" w:hAnsi="Arial" w:cs="Arial"/>
                <w:sz w:val="20"/>
                <w:szCs w:val="20"/>
              </w:rPr>
            </w:pPr>
            <w:r w:rsidRPr="00573E7D">
              <w:rPr>
                <w:rFonts w:ascii="Arial" w:hAnsi="Arial" w:cs="Arial"/>
                <w:sz w:val="20"/>
                <w:szCs w:val="20"/>
              </w:rPr>
              <w:t>28%</w:t>
            </w:r>
          </w:p>
        </w:tc>
        <w:tc>
          <w:tcPr>
            <w:tcW w:w="1344" w:type="dxa"/>
            <w:shd w:val="clear" w:color="auto" w:fill="auto"/>
            <w:vAlign w:val="center"/>
          </w:tcPr>
          <w:p w:rsidR="00875240" w:rsidRPr="00573E7D" w:rsidRDefault="00875240" w:rsidP="00C338C6">
            <w:pPr>
              <w:jc w:val="right"/>
              <w:rPr>
                <w:rFonts w:ascii="Arial" w:hAnsi="Arial" w:cs="Arial"/>
                <w:color w:val="000000"/>
                <w:sz w:val="20"/>
                <w:szCs w:val="20"/>
                <w:lang w:val="es-MX" w:eastAsia="es-MX"/>
              </w:rPr>
            </w:pPr>
            <w:r w:rsidRPr="00573E7D">
              <w:rPr>
                <w:rFonts w:ascii="Arial" w:hAnsi="Arial" w:cs="Arial"/>
                <w:color w:val="000000"/>
                <w:sz w:val="20"/>
                <w:szCs w:val="20"/>
              </w:rPr>
              <w:t>34.9193</w:t>
            </w:r>
            <w:r w:rsidR="00405F05" w:rsidRPr="00573E7D">
              <w:rPr>
                <w:rFonts w:ascii="Arial" w:hAnsi="Arial" w:cs="Arial"/>
                <w:color w:val="000000"/>
                <w:sz w:val="20"/>
                <w:szCs w:val="20"/>
              </w:rPr>
              <w:t>%</w:t>
            </w:r>
          </w:p>
        </w:tc>
        <w:tc>
          <w:tcPr>
            <w:tcW w:w="1650" w:type="dxa"/>
            <w:shd w:val="clear" w:color="auto" w:fill="auto"/>
          </w:tcPr>
          <w:p w:rsidR="00875240" w:rsidRPr="00573E7D" w:rsidRDefault="00405F05" w:rsidP="00C338C6">
            <w:pPr>
              <w:jc w:val="right"/>
              <w:rPr>
                <w:rFonts w:ascii="Arial" w:hAnsi="Arial" w:cs="Arial"/>
                <w:color w:val="000000"/>
                <w:sz w:val="20"/>
                <w:szCs w:val="20"/>
                <w:lang w:val="es-MX" w:eastAsia="es-MX"/>
              </w:rPr>
            </w:pPr>
            <w:r w:rsidRPr="00573E7D">
              <w:rPr>
                <w:rFonts w:ascii="Arial" w:hAnsi="Arial" w:cs="Arial"/>
                <w:color w:val="000000"/>
                <w:sz w:val="20"/>
                <w:szCs w:val="20"/>
              </w:rPr>
              <w:t>42.9193</w:t>
            </w:r>
            <w:r w:rsidR="00C338C6" w:rsidRPr="00573E7D">
              <w:rPr>
                <w:rFonts w:ascii="Arial" w:hAnsi="Arial" w:cs="Arial"/>
                <w:color w:val="000000"/>
                <w:sz w:val="20"/>
                <w:szCs w:val="20"/>
              </w:rPr>
              <w:t>%</w:t>
            </w:r>
          </w:p>
        </w:tc>
        <w:tc>
          <w:tcPr>
            <w:tcW w:w="1667" w:type="dxa"/>
            <w:shd w:val="clear" w:color="auto" w:fill="auto"/>
            <w:vAlign w:val="center"/>
          </w:tcPr>
          <w:p w:rsidR="00875240" w:rsidRPr="00573E7D" w:rsidRDefault="00405F05" w:rsidP="00177CD3">
            <w:pPr>
              <w:spacing w:line="360" w:lineRule="auto"/>
              <w:jc w:val="center"/>
              <w:rPr>
                <w:rFonts w:ascii="Arial" w:hAnsi="Arial" w:cs="Arial"/>
                <w:sz w:val="20"/>
                <w:szCs w:val="20"/>
              </w:rPr>
            </w:pPr>
            <w:r w:rsidRPr="00573E7D">
              <w:rPr>
                <w:rFonts w:ascii="Arial" w:hAnsi="Arial" w:cs="Arial"/>
                <w:sz w:val="20"/>
                <w:szCs w:val="20"/>
              </w:rPr>
              <w:t>No</w:t>
            </w:r>
          </w:p>
        </w:tc>
      </w:tr>
    </w:tbl>
    <w:p w:rsidR="00BA3985" w:rsidRPr="0064455E" w:rsidRDefault="0064455E" w:rsidP="00BA3985">
      <w:pPr>
        <w:spacing w:line="360" w:lineRule="auto"/>
        <w:jc w:val="center"/>
        <w:rPr>
          <w:rFonts w:ascii="Arial" w:hAnsi="Arial" w:cs="Arial"/>
          <w:i/>
          <w:sz w:val="22"/>
        </w:rPr>
      </w:pPr>
      <w:r>
        <w:rPr>
          <w:rFonts w:ascii="Arial" w:hAnsi="Arial" w:cs="Arial"/>
          <w:i/>
          <w:sz w:val="18"/>
        </w:rPr>
        <w:t>(</w:t>
      </w:r>
      <w:r w:rsidR="00BA3985" w:rsidRPr="0064455E">
        <w:rPr>
          <w:rFonts w:ascii="Arial" w:hAnsi="Arial" w:cs="Arial"/>
          <w:i/>
          <w:sz w:val="18"/>
        </w:rPr>
        <w:t xml:space="preserve">Tabla </w:t>
      </w:r>
      <w:r w:rsidR="00D82315" w:rsidRPr="0064455E">
        <w:rPr>
          <w:rFonts w:ascii="Arial" w:hAnsi="Arial" w:cs="Arial"/>
          <w:i/>
          <w:sz w:val="18"/>
        </w:rPr>
        <w:t>1</w:t>
      </w:r>
      <w:r w:rsidR="00C338C6" w:rsidRPr="0064455E">
        <w:rPr>
          <w:rFonts w:ascii="Arial" w:hAnsi="Arial" w:cs="Arial"/>
          <w:i/>
          <w:sz w:val="18"/>
        </w:rPr>
        <w:t>4</w:t>
      </w:r>
      <w:r>
        <w:rPr>
          <w:rFonts w:ascii="Arial" w:hAnsi="Arial" w:cs="Arial"/>
          <w:i/>
          <w:sz w:val="18"/>
        </w:rPr>
        <w:t>)</w:t>
      </w:r>
    </w:p>
    <w:p w:rsidR="0064455E" w:rsidRDefault="0064455E" w:rsidP="00573E7D">
      <w:pPr>
        <w:spacing w:line="360" w:lineRule="auto"/>
        <w:jc w:val="both"/>
        <w:rPr>
          <w:rFonts w:ascii="Arial" w:hAnsi="Arial" w:cs="Arial"/>
          <w:sz w:val="22"/>
          <w:szCs w:val="22"/>
          <w:lang w:val="es-ES_tradnl"/>
        </w:rPr>
      </w:pPr>
    </w:p>
    <w:p w:rsidR="00B41EC9" w:rsidRDefault="00890606" w:rsidP="00573E7D">
      <w:pPr>
        <w:spacing w:line="360" w:lineRule="auto"/>
        <w:jc w:val="both"/>
        <w:rPr>
          <w:rFonts w:ascii="Arial" w:hAnsi="Arial" w:cs="Arial"/>
          <w:sz w:val="22"/>
          <w:szCs w:val="22"/>
          <w:lang w:val="es-ES_tradnl"/>
        </w:rPr>
      </w:pPr>
      <w:r w:rsidRPr="00573E7D">
        <w:rPr>
          <w:rFonts w:ascii="Arial" w:hAnsi="Arial" w:cs="Arial"/>
          <w:sz w:val="22"/>
          <w:szCs w:val="22"/>
          <w:lang w:val="es-ES_tradnl"/>
        </w:rPr>
        <w:t>De acuerdo con lo expuesto en la Tabla anterior, ninguno de los institutos políticos después de la asignación directa de diputaciones por el principio de representación proporcional sobrepasa los límites de representación en el Congreso, establecidos por la Constitución Federal, la Constitución local y el Código Electoral del Estado. Sin embargo, al asignarle una diputación al instituto político Morena, integrante de la coalición total “Juntos Haremos Historia”, se actualiza el supuesto previsto en los artículos 22, último párrafo de la Constitución local y 258, cuarto párrafo del Código Electoral del Estado, al contar dicha coalición con dieciséis diputaciones (15 de mayoría relativa y 1 d</w:t>
      </w:r>
      <w:r w:rsidR="00B41EC9">
        <w:rPr>
          <w:rFonts w:ascii="Arial" w:hAnsi="Arial" w:cs="Arial"/>
          <w:sz w:val="22"/>
          <w:szCs w:val="22"/>
          <w:lang w:val="es-ES_tradnl"/>
        </w:rPr>
        <w:t>e representación proporcional).</w:t>
      </w:r>
    </w:p>
    <w:p w:rsidR="00B41EC9" w:rsidRDefault="00B41EC9" w:rsidP="00573E7D">
      <w:pPr>
        <w:spacing w:line="360" w:lineRule="auto"/>
        <w:jc w:val="both"/>
        <w:rPr>
          <w:rFonts w:ascii="Arial" w:hAnsi="Arial" w:cs="Arial"/>
          <w:sz w:val="22"/>
          <w:szCs w:val="22"/>
          <w:lang w:val="es-ES_tradnl"/>
        </w:rPr>
      </w:pPr>
    </w:p>
    <w:p w:rsidR="00573E7D" w:rsidRPr="00A50F93" w:rsidRDefault="00573E7D" w:rsidP="00573E7D">
      <w:pPr>
        <w:spacing w:line="360" w:lineRule="auto"/>
        <w:jc w:val="both"/>
        <w:rPr>
          <w:rFonts w:ascii="Arial" w:hAnsi="Arial" w:cs="Arial"/>
          <w:sz w:val="22"/>
          <w:szCs w:val="22"/>
          <w:lang w:val="es-ES_tradnl"/>
        </w:rPr>
      </w:pPr>
      <w:r w:rsidRPr="00A50F93">
        <w:rPr>
          <w:rFonts w:ascii="Arial" w:hAnsi="Arial" w:cs="Arial"/>
          <w:sz w:val="22"/>
          <w:szCs w:val="22"/>
          <w:lang w:val="es-ES_tradnl"/>
        </w:rPr>
        <w:t xml:space="preserve">Cabe precisar, que no pasa desapercibido para este órgano electoral el que la </w:t>
      </w:r>
      <w:r w:rsidR="007A0616">
        <w:rPr>
          <w:rFonts w:ascii="Arial" w:hAnsi="Arial" w:cs="Arial"/>
          <w:sz w:val="22"/>
          <w:szCs w:val="22"/>
          <w:lang w:val="es-MX"/>
        </w:rPr>
        <w:t>LGPP</w:t>
      </w:r>
      <w:r w:rsidRPr="00A50F93">
        <w:rPr>
          <w:rFonts w:ascii="Arial" w:hAnsi="Arial" w:cs="Arial"/>
          <w:sz w:val="22"/>
          <w:szCs w:val="22"/>
          <w:lang w:val="es-ES_tradnl"/>
        </w:rPr>
        <w:t xml:space="preserve"> señala en su artículo 87, numeral 2 el hecho de que los partidos políticos nacionales y locales podrán formar coaliciones para las elecciones de </w:t>
      </w:r>
      <w:r w:rsidR="00A50F93" w:rsidRPr="00A50F93">
        <w:rPr>
          <w:rFonts w:ascii="Arial" w:hAnsi="Arial" w:cs="Arial"/>
          <w:sz w:val="22"/>
          <w:szCs w:val="22"/>
          <w:lang w:val="es-ES_tradnl"/>
        </w:rPr>
        <w:t>Gubernatura</w:t>
      </w:r>
      <w:r w:rsidRPr="00A50F93">
        <w:rPr>
          <w:rFonts w:ascii="Arial" w:hAnsi="Arial" w:cs="Arial"/>
          <w:sz w:val="22"/>
          <w:szCs w:val="22"/>
          <w:lang w:val="es-ES_tradnl"/>
        </w:rPr>
        <w:t>, diputaciones de las legislaturas locales de mayoría relativa y ayuntamien</w:t>
      </w:r>
      <w:r w:rsidR="00261441">
        <w:rPr>
          <w:rFonts w:ascii="Arial" w:hAnsi="Arial" w:cs="Arial"/>
          <w:sz w:val="22"/>
          <w:szCs w:val="22"/>
          <w:lang w:val="es-ES_tradnl"/>
        </w:rPr>
        <w:t>tos; situación que se concretizó</w:t>
      </w:r>
      <w:r w:rsidRPr="00A50F93">
        <w:rPr>
          <w:rFonts w:ascii="Arial" w:hAnsi="Arial" w:cs="Arial"/>
          <w:sz w:val="22"/>
          <w:szCs w:val="22"/>
          <w:lang w:val="es-ES_tradnl"/>
        </w:rPr>
        <w:t xml:space="preserve"> en el presente proceso electoral, tal como se señala en el Antecedente VI de este instrumento, destacando además los numerales 12, 13 y 14 del referido artículo 87 lo siguiente:</w:t>
      </w:r>
    </w:p>
    <w:p w:rsidR="00573E7D" w:rsidRPr="00A50F93" w:rsidRDefault="00573E7D" w:rsidP="00573E7D">
      <w:pPr>
        <w:spacing w:line="360" w:lineRule="auto"/>
        <w:jc w:val="both"/>
        <w:rPr>
          <w:rFonts w:ascii="Arial" w:hAnsi="Arial" w:cs="Arial"/>
          <w:sz w:val="22"/>
          <w:szCs w:val="22"/>
          <w:lang w:val="es-ES_tradnl"/>
        </w:rPr>
      </w:pPr>
    </w:p>
    <w:p w:rsidR="00573E7D" w:rsidRPr="00A50F93" w:rsidRDefault="00B41EC9" w:rsidP="00B41EC9">
      <w:pPr>
        <w:tabs>
          <w:tab w:val="left" w:pos="7797"/>
        </w:tabs>
        <w:spacing w:line="360" w:lineRule="auto"/>
        <w:ind w:left="567" w:right="567"/>
        <w:jc w:val="both"/>
        <w:rPr>
          <w:rFonts w:ascii="Arial" w:hAnsi="Arial" w:cs="Arial"/>
          <w:i/>
          <w:sz w:val="20"/>
          <w:szCs w:val="22"/>
          <w:lang w:val="es-ES_tradnl"/>
        </w:rPr>
      </w:pPr>
      <w:r w:rsidRPr="00A50F93">
        <w:rPr>
          <w:rFonts w:ascii="Arial" w:hAnsi="Arial" w:cs="Arial"/>
          <w:i/>
          <w:sz w:val="22"/>
          <w:szCs w:val="22"/>
          <w:lang w:val="es-ES_tradnl"/>
        </w:rPr>
        <w:t>“</w:t>
      </w:r>
      <w:r w:rsidR="00573E7D" w:rsidRPr="00A50F93">
        <w:rPr>
          <w:rFonts w:ascii="Arial" w:hAnsi="Arial" w:cs="Arial"/>
          <w:i/>
          <w:sz w:val="20"/>
          <w:szCs w:val="22"/>
          <w:lang w:val="es-ES_tradnl"/>
        </w:rPr>
        <w:t>12. 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esta Ley.</w:t>
      </w:r>
    </w:p>
    <w:p w:rsidR="00573E7D" w:rsidRPr="00A50F93" w:rsidRDefault="00573E7D" w:rsidP="00B41EC9">
      <w:pPr>
        <w:tabs>
          <w:tab w:val="left" w:pos="7797"/>
        </w:tabs>
        <w:spacing w:line="360" w:lineRule="auto"/>
        <w:ind w:left="567" w:right="567"/>
        <w:jc w:val="both"/>
        <w:rPr>
          <w:rFonts w:ascii="Arial" w:hAnsi="Arial" w:cs="Arial"/>
          <w:i/>
          <w:sz w:val="20"/>
          <w:szCs w:val="22"/>
          <w:lang w:val="es-ES_tradnl"/>
        </w:rPr>
      </w:pPr>
    </w:p>
    <w:p w:rsidR="00573E7D" w:rsidRPr="00A50F93" w:rsidRDefault="00573E7D" w:rsidP="00B41EC9">
      <w:pPr>
        <w:tabs>
          <w:tab w:val="left" w:pos="7797"/>
        </w:tabs>
        <w:spacing w:line="360" w:lineRule="auto"/>
        <w:ind w:left="567" w:right="567"/>
        <w:jc w:val="both"/>
        <w:rPr>
          <w:rFonts w:ascii="Arial" w:hAnsi="Arial" w:cs="Arial"/>
          <w:i/>
          <w:sz w:val="20"/>
          <w:szCs w:val="22"/>
          <w:lang w:val="es-ES_tradnl"/>
        </w:rPr>
      </w:pPr>
      <w:r w:rsidRPr="00A50F93">
        <w:rPr>
          <w:rFonts w:ascii="Arial" w:hAnsi="Arial" w:cs="Arial"/>
          <w:i/>
          <w:sz w:val="20"/>
          <w:szCs w:val="22"/>
          <w:lang w:val="es-ES_tradnl"/>
        </w:rPr>
        <w:t>13. Los votos en los que se hubieren marcado más de una opción de los partidos coaligados, serán considerados válidos para el candidato postulado, contarán como un solo voto “y sin que puedan ser tomados en cuenta para la asignación de representación proporcional u otras prerrogativas”*</w:t>
      </w:r>
      <w:r w:rsidRPr="00A50F93">
        <w:rPr>
          <w:rFonts w:ascii="Arial" w:hAnsi="Arial" w:cs="Arial"/>
          <w:i/>
          <w:sz w:val="20"/>
          <w:vertAlign w:val="superscript"/>
          <w:lang w:val="es-ES_tradnl"/>
        </w:rPr>
        <w:footnoteReference w:id="2"/>
      </w:r>
    </w:p>
    <w:p w:rsidR="00B41EC9" w:rsidRPr="00A50F93" w:rsidRDefault="00B41EC9" w:rsidP="00B41EC9">
      <w:pPr>
        <w:tabs>
          <w:tab w:val="left" w:pos="7797"/>
        </w:tabs>
        <w:spacing w:line="360" w:lineRule="auto"/>
        <w:ind w:left="567" w:right="567"/>
        <w:jc w:val="both"/>
        <w:rPr>
          <w:rFonts w:ascii="Arial" w:hAnsi="Arial" w:cs="Arial"/>
          <w:i/>
          <w:sz w:val="20"/>
          <w:szCs w:val="22"/>
          <w:lang w:val="es-ES_tradnl"/>
        </w:rPr>
      </w:pPr>
    </w:p>
    <w:p w:rsidR="00573E7D" w:rsidRPr="00A50F93" w:rsidRDefault="00573E7D" w:rsidP="00B41EC9">
      <w:pPr>
        <w:spacing w:line="360" w:lineRule="auto"/>
        <w:ind w:left="567" w:right="567"/>
        <w:jc w:val="both"/>
        <w:rPr>
          <w:rFonts w:ascii="Arial" w:hAnsi="Arial" w:cs="Arial"/>
          <w:i/>
          <w:sz w:val="20"/>
          <w:szCs w:val="22"/>
          <w:lang w:val="es-ES_tradnl"/>
        </w:rPr>
      </w:pPr>
      <w:r w:rsidRPr="00A50F93">
        <w:rPr>
          <w:rFonts w:ascii="Arial" w:hAnsi="Arial" w:cs="Arial"/>
          <w:i/>
          <w:sz w:val="20"/>
          <w:szCs w:val="22"/>
          <w:lang w:val="es-ES_tradnl"/>
        </w:rPr>
        <w:t>14.- En todo caso, cada uno de los partidos coaligados deberá registrar listas propias de candidatos a diputados por el principio de representación proporcional y su propia lista de candidatos a senadores por el mismo principio.</w:t>
      </w:r>
    </w:p>
    <w:p w:rsidR="00573E7D" w:rsidRPr="00A50F93" w:rsidRDefault="00573E7D" w:rsidP="00573E7D">
      <w:pPr>
        <w:spacing w:line="360" w:lineRule="auto"/>
        <w:ind w:left="567" w:right="333"/>
        <w:jc w:val="both"/>
        <w:rPr>
          <w:rFonts w:ascii="Arial" w:hAnsi="Arial" w:cs="Arial"/>
          <w:i/>
          <w:sz w:val="22"/>
          <w:szCs w:val="22"/>
          <w:lang w:val="es-ES_tradnl"/>
        </w:rPr>
      </w:pPr>
    </w:p>
    <w:p w:rsidR="00573E7D" w:rsidRPr="00A50F93" w:rsidRDefault="00573E7D" w:rsidP="00573E7D">
      <w:pPr>
        <w:spacing w:line="360" w:lineRule="auto"/>
        <w:jc w:val="both"/>
        <w:rPr>
          <w:rFonts w:ascii="Arial" w:hAnsi="Arial" w:cs="Arial"/>
          <w:sz w:val="22"/>
          <w:szCs w:val="22"/>
          <w:lang w:val="es-ES_tradnl"/>
        </w:rPr>
      </w:pPr>
      <w:r w:rsidRPr="00A50F93">
        <w:rPr>
          <w:rFonts w:ascii="Arial" w:hAnsi="Arial" w:cs="Arial"/>
          <w:sz w:val="22"/>
          <w:szCs w:val="22"/>
          <w:lang w:val="es-ES_tradnl"/>
        </w:rPr>
        <w:t>Así pues y no obstante que la disposición anterior se encuentra incluida en una Ley General emitida por el Congreso de la Unión, cuyo fundamento constitucional específico refiere a que éstas versan sobre materias coincidentes entre la federación y las entidades federativas; también lo es que las mismas sientan las bases para la regulación de las materias concurrentes, sirva de referencia la Tesis siguiente</w:t>
      </w:r>
    </w:p>
    <w:p w:rsidR="00573E7D" w:rsidRPr="00A50F93" w:rsidRDefault="00573E7D" w:rsidP="00573E7D">
      <w:pPr>
        <w:spacing w:line="360" w:lineRule="auto"/>
        <w:ind w:left="709" w:right="616"/>
        <w:jc w:val="both"/>
        <w:rPr>
          <w:rFonts w:ascii="Arial" w:hAnsi="Arial" w:cs="Arial"/>
          <w:sz w:val="22"/>
          <w:szCs w:val="22"/>
          <w:lang w:val="es-ES_tradnl"/>
        </w:rPr>
      </w:pPr>
    </w:p>
    <w:p w:rsidR="00573E7D" w:rsidRPr="00A50F93" w:rsidRDefault="00573E7D" w:rsidP="00573E7D">
      <w:pPr>
        <w:spacing w:line="360" w:lineRule="auto"/>
        <w:ind w:left="709" w:right="616"/>
        <w:jc w:val="both"/>
        <w:rPr>
          <w:rFonts w:ascii="Arial" w:hAnsi="Arial" w:cs="Arial"/>
          <w:b/>
          <w:i/>
          <w:sz w:val="20"/>
          <w:szCs w:val="20"/>
          <w:lang w:val="es-ES_tradnl"/>
        </w:rPr>
      </w:pPr>
      <w:r w:rsidRPr="00A50F93">
        <w:rPr>
          <w:rFonts w:ascii="Arial" w:hAnsi="Arial" w:cs="Arial"/>
          <w:b/>
          <w:i/>
          <w:sz w:val="20"/>
          <w:szCs w:val="20"/>
          <w:lang w:val="es-ES_tradnl"/>
        </w:rPr>
        <w:t>“P./J. 5/2010 LEYES LOCALES EN MATERIAS CONCURRENTES. EN ELLAS SE PUEDEN AUMENTAR LAS PROHIBICIONES O LOS DEBERES IMPUESTOS POR LAS LEYES GENERALES.</w:t>
      </w:r>
    </w:p>
    <w:p w:rsidR="00573E7D" w:rsidRPr="00A50F93" w:rsidRDefault="00573E7D" w:rsidP="00573E7D">
      <w:pPr>
        <w:autoSpaceDE w:val="0"/>
        <w:autoSpaceDN w:val="0"/>
        <w:adjustRightInd w:val="0"/>
        <w:spacing w:line="360" w:lineRule="auto"/>
        <w:ind w:left="709" w:right="616"/>
        <w:jc w:val="both"/>
        <w:rPr>
          <w:rFonts w:ascii="Arial" w:hAnsi="Arial" w:cs="Arial"/>
          <w:sz w:val="22"/>
          <w:szCs w:val="22"/>
          <w:lang w:val="es-ES_tradnl"/>
        </w:rPr>
      </w:pPr>
      <w:r w:rsidRPr="00A50F93">
        <w:rPr>
          <w:rFonts w:ascii="Arial" w:hAnsi="Arial" w:cs="Arial"/>
          <w:i/>
          <w:sz w:val="20"/>
          <w:szCs w:val="20"/>
          <w:lang w:val="es-ES_tradnl"/>
        </w:rPr>
        <w:t>Las leyes generales son normas expedidas por el Congreso de la Unión que distribuyen competencias entre los distintos niveles de gobierno en las materias concurrentes y sientan las bases para su regulación, de ahí que no pretenden agotar la regulación de la materia respectiva, sino que buscan ser la plataforma mínima desde la que las entidades puedan darse sus propias normas tomando en cuenta su realidad social. Por tanto, cumpliendo el mínimo normativo 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 las obligaciones o las prohibiciones que contiene una ley general, pero no reducirlas, pues ello haría nugatoria a ésta.”</w:t>
      </w:r>
      <w:r w:rsidRPr="00A50F93">
        <w:rPr>
          <w:rFonts w:ascii="Arial" w:hAnsi="Arial" w:cs="Arial"/>
          <w:i/>
          <w:sz w:val="22"/>
          <w:szCs w:val="20"/>
          <w:vertAlign w:val="superscript"/>
          <w:lang w:val="es-ES_tradnl"/>
        </w:rPr>
        <w:footnoteReference w:id="3"/>
      </w:r>
    </w:p>
    <w:p w:rsidR="00573E7D" w:rsidRPr="00A50F93" w:rsidRDefault="00573E7D" w:rsidP="00573E7D">
      <w:pPr>
        <w:autoSpaceDE w:val="0"/>
        <w:autoSpaceDN w:val="0"/>
        <w:adjustRightInd w:val="0"/>
        <w:spacing w:line="360" w:lineRule="auto"/>
        <w:jc w:val="both"/>
        <w:rPr>
          <w:rFonts w:ascii="Arial" w:hAnsi="Arial" w:cs="Arial"/>
          <w:sz w:val="22"/>
          <w:szCs w:val="22"/>
          <w:lang w:val="es-ES_tradnl"/>
        </w:rPr>
      </w:pPr>
    </w:p>
    <w:p w:rsidR="00573E7D" w:rsidRDefault="00573E7D" w:rsidP="00573E7D">
      <w:pPr>
        <w:spacing w:line="360" w:lineRule="auto"/>
        <w:jc w:val="both"/>
        <w:rPr>
          <w:rFonts w:ascii="Arial" w:hAnsi="Arial" w:cs="Arial"/>
          <w:sz w:val="22"/>
          <w:szCs w:val="22"/>
          <w:lang w:val="es-ES_tradnl"/>
        </w:rPr>
      </w:pPr>
      <w:r w:rsidRPr="00A50F93">
        <w:rPr>
          <w:rFonts w:ascii="Arial" w:hAnsi="Arial" w:cs="Arial"/>
          <w:sz w:val="22"/>
          <w:szCs w:val="22"/>
          <w:lang w:val="es-ES_tradnl"/>
        </w:rPr>
        <w:t>De tal suerte que el legislador local en uso de su libertad configurativa para implementar la forma en que operará el sistema de representación proporcional en la entidad, en términos de lo establecido en el artículo 116, fracción II de la Constitución Política de los Estados Unidos Mexicanos estableció en el artículo 22 de la Constitución Local y 258 del Código Electoral del Estado</w:t>
      </w:r>
      <w:r w:rsidR="003F6F39">
        <w:rPr>
          <w:rFonts w:ascii="Arial" w:hAnsi="Arial" w:cs="Arial"/>
          <w:sz w:val="22"/>
          <w:szCs w:val="22"/>
          <w:lang w:val="es-ES_tradnl"/>
        </w:rPr>
        <w:t>,</w:t>
      </w:r>
      <w:r w:rsidRPr="00A50F93">
        <w:rPr>
          <w:rFonts w:ascii="Arial" w:hAnsi="Arial" w:cs="Arial"/>
          <w:sz w:val="22"/>
          <w:szCs w:val="22"/>
          <w:lang w:val="es-ES_tradnl"/>
        </w:rPr>
        <w:t xml:space="preserve"> el que ningún partido político o coalición podrá contar con más de </w:t>
      </w:r>
      <w:r w:rsidR="00A50F93" w:rsidRPr="00A50F93">
        <w:rPr>
          <w:rFonts w:ascii="Arial" w:hAnsi="Arial" w:cs="Arial"/>
          <w:sz w:val="22"/>
          <w:szCs w:val="22"/>
          <w:lang w:val="es-ES_tradnl"/>
        </w:rPr>
        <w:t>dieciséis diputaciones</w:t>
      </w:r>
      <w:r w:rsidRPr="00A50F93">
        <w:rPr>
          <w:rFonts w:ascii="Arial" w:hAnsi="Arial" w:cs="Arial"/>
          <w:sz w:val="22"/>
          <w:szCs w:val="22"/>
          <w:lang w:val="es-ES_tradnl"/>
        </w:rPr>
        <w:t xml:space="preserve"> por ambos principios, en este sentido, Morena no podrá seguir participando en la asignación de </w:t>
      </w:r>
      <w:r w:rsidR="003F6F39">
        <w:rPr>
          <w:rFonts w:ascii="Arial" w:hAnsi="Arial" w:cs="Arial"/>
          <w:sz w:val="22"/>
          <w:szCs w:val="22"/>
          <w:lang w:val="es-ES_tradnl"/>
        </w:rPr>
        <w:t xml:space="preserve">las diputaciones que nos ocupan, por ser integrante de la coalición “Juntos Haremos Historia”, quien cuenta </w:t>
      </w:r>
      <w:r w:rsidR="003F6F39" w:rsidRPr="00573E7D">
        <w:rPr>
          <w:rFonts w:ascii="Arial" w:hAnsi="Arial" w:cs="Arial"/>
          <w:sz w:val="22"/>
          <w:szCs w:val="22"/>
          <w:lang w:val="es-ES_tradnl"/>
        </w:rPr>
        <w:t>con dieciséis diputaciones</w:t>
      </w:r>
      <w:r w:rsidR="003F6F39">
        <w:rPr>
          <w:rFonts w:ascii="Arial" w:hAnsi="Arial" w:cs="Arial"/>
          <w:sz w:val="22"/>
          <w:szCs w:val="22"/>
          <w:lang w:val="es-ES_tradnl"/>
        </w:rPr>
        <w:t>.</w:t>
      </w:r>
    </w:p>
    <w:p w:rsidR="003F6F39" w:rsidRDefault="003F6F39" w:rsidP="00573E7D">
      <w:pPr>
        <w:spacing w:line="360" w:lineRule="auto"/>
        <w:jc w:val="both"/>
        <w:rPr>
          <w:rFonts w:ascii="Arial" w:hAnsi="Arial" w:cs="Arial"/>
          <w:sz w:val="22"/>
          <w:szCs w:val="22"/>
          <w:lang w:val="es-ES_tradnl"/>
        </w:rPr>
      </w:pPr>
    </w:p>
    <w:p w:rsidR="00890606" w:rsidRPr="00573E7D" w:rsidRDefault="00573E7D" w:rsidP="00573E7D">
      <w:pPr>
        <w:spacing w:line="360" w:lineRule="auto"/>
        <w:jc w:val="both"/>
        <w:rPr>
          <w:rFonts w:ascii="Arial" w:hAnsi="Arial" w:cs="Arial"/>
          <w:i/>
          <w:sz w:val="22"/>
          <w:szCs w:val="22"/>
          <w:lang w:val="es-ES_tradnl"/>
        </w:rPr>
      </w:pPr>
      <w:r w:rsidRPr="00A50F93">
        <w:rPr>
          <w:rFonts w:ascii="Arial" w:hAnsi="Arial" w:cs="Arial"/>
          <w:sz w:val="22"/>
          <w:szCs w:val="22"/>
          <w:lang w:val="es-ES_tradnl"/>
        </w:rPr>
        <w:t>Adicionalmente</w:t>
      </w:r>
      <w:r w:rsidR="00A50F93" w:rsidRPr="00A50F93">
        <w:rPr>
          <w:rFonts w:ascii="Arial" w:hAnsi="Arial" w:cs="Arial"/>
          <w:sz w:val="22"/>
          <w:szCs w:val="22"/>
          <w:lang w:val="es-ES_tradnl"/>
        </w:rPr>
        <w:t>, e</w:t>
      </w:r>
      <w:r w:rsidR="00890606" w:rsidRPr="00A50F93">
        <w:rPr>
          <w:rFonts w:ascii="Arial" w:hAnsi="Arial" w:cs="Arial"/>
          <w:sz w:val="22"/>
          <w:szCs w:val="22"/>
          <w:lang w:val="es-ES_tradnl"/>
        </w:rPr>
        <w:t>n lo que respecta</w:t>
      </w:r>
      <w:r w:rsidR="00890606" w:rsidRPr="00573E7D">
        <w:rPr>
          <w:rFonts w:ascii="Arial" w:hAnsi="Arial" w:cs="Arial"/>
          <w:sz w:val="22"/>
          <w:szCs w:val="22"/>
          <w:lang w:val="es-ES_tradnl"/>
        </w:rPr>
        <w:t xml:space="preserve"> al análisis de los límites de la subrepresentación, se establece lo siguiente:</w:t>
      </w:r>
    </w:p>
    <w:p w:rsidR="00074172" w:rsidRPr="00573E7D" w:rsidRDefault="00074172" w:rsidP="00074172">
      <w:pPr>
        <w:spacing w:line="360" w:lineRule="auto"/>
        <w:jc w:val="both"/>
        <w:rPr>
          <w:rFonts w:ascii="Arial" w:hAnsi="Arial" w:cs="Arial"/>
          <w:sz w:val="22"/>
          <w:szCs w:val="22"/>
          <w:lang w:val="es-ES_tradnl"/>
        </w:rPr>
      </w:pPr>
    </w:p>
    <w:tbl>
      <w:tblPr>
        <w:tblW w:w="9630"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450"/>
        <w:gridCol w:w="1150"/>
        <w:gridCol w:w="1344"/>
        <w:gridCol w:w="1650"/>
        <w:gridCol w:w="1667"/>
      </w:tblGrid>
      <w:tr w:rsidR="008739FF" w:rsidRPr="00573E7D" w:rsidTr="00573E7D">
        <w:trPr>
          <w:jc w:val="center"/>
        </w:trPr>
        <w:tc>
          <w:tcPr>
            <w:tcW w:w="2369" w:type="dxa"/>
            <w:shd w:val="clear" w:color="auto" w:fill="D0CECE"/>
            <w:vAlign w:val="center"/>
          </w:tcPr>
          <w:p w:rsidR="008739FF" w:rsidRPr="00573E7D" w:rsidRDefault="008739FF" w:rsidP="00573E7D">
            <w:pPr>
              <w:jc w:val="center"/>
              <w:rPr>
                <w:rFonts w:ascii="Arial" w:hAnsi="Arial" w:cs="Arial"/>
                <w:b/>
                <w:sz w:val="20"/>
                <w:szCs w:val="22"/>
              </w:rPr>
            </w:pPr>
            <w:r w:rsidRPr="00573E7D">
              <w:rPr>
                <w:rFonts w:ascii="Arial" w:hAnsi="Arial" w:cs="Arial"/>
                <w:b/>
                <w:sz w:val="20"/>
                <w:szCs w:val="22"/>
              </w:rPr>
              <w:t>Partido político</w:t>
            </w:r>
          </w:p>
        </w:tc>
        <w:tc>
          <w:tcPr>
            <w:tcW w:w="1450" w:type="dxa"/>
            <w:shd w:val="clear" w:color="auto" w:fill="D0CECE"/>
            <w:vAlign w:val="center"/>
          </w:tcPr>
          <w:p w:rsidR="008739FF" w:rsidRPr="00573E7D" w:rsidRDefault="008739FF" w:rsidP="00573E7D">
            <w:pPr>
              <w:jc w:val="center"/>
              <w:rPr>
                <w:rFonts w:ascii="Arial" w:hAnsi="Arial" w:cs="Arial"/>
                <w:b/>
                <w:sz w:val="20"/>
                <w:szCs w:val="22"/>
              </w:rPr>
            </w:pPr>
            <w:r w:rsidRPr="00573E7D">
              <w:rPr>
                <w:rFonts w:ascii="Arial" w:hAnsi="Arial" w:cs="Arial"/>
                <w:b/>
                <w:sz w:val="20"/>
                <w:szCs w:val="22"/>
              </w:rPr>
              <w:t>Total del diputaciones por ambos principios</w:t>
            </w:r>
          </w:p>
        </w:tc>
        <w:tc>
          <w:tcPr>
            <w:tcW w:w="1150" w:type="dxa"/>
            <w:shd w:val="clear" w:color="auto" w:fill="D0CECE"/>
            <w:vAlign w:val="center"/>
          </w:tcPr>
          <w:p w:rsidR="008739FF" w:rsidRPr="00573E7D" w:rsidRDefault="008739FF" w:rsidP="00573E7D">
            <w:pPr>
              <w:jc w:val="center"/>
              <w:rPr>
                <w:rFonts w:ascii="Arial" w:hAnsi="Arial" w:cs="Arial"/>
                <w:b/>
                <w:sz w:val="20"/>
                <w:szCs w:val="22"/>
              </w:rPr>
            </w:pPr>
            <w:r w:rsidRPr="00573E7D">
              <w:rPr>
                <w:rFonts w:ascii="Arial" w:hAnsi="Arial" w:cs="Arial"/>
                <w:b/>
                <w:sz w:val="20"/>
                <w:szCs w:val="22"/>
              </w:rPr>
              <w:t>% en el Congreso</w:t>
            </w:r>
          </w:p>
        </w:tc>
        <w:tc>
          <w:tcPr>
            <w:tcW w:w="1344" w:type="dxa"/>
            <w:shd w:val="clear" w:color="auto" w:fill="D0CECE"/>
            <w:vAlign w:val="center"/>
          </w:tcPr>
          <w:p w:rsidR="008739FF" w:rsidRPr="00573E7D" w:rsidRDefault="008739FF" w:rsidP="00573E7D">
            <w:pPr>
              <w:jc w:val="center"/>
              <w:rPr>
                <w:rFonts w:ascii="Arial" w:hAnsi="Arial" w:cs="Arial"/>
                <w:b/>
                <w:sz w:val="20"/>
                <w:szCs w:val="22"/>
              </w:rPr>
            </w:pPr>
            <w:r w:rsidRPr="00573E7D">
              <w:rPr>
                <w:rFonts w:ascii="Arial" w:hAnsi="Arial" w:cs="Arial"/>
                <w:b/>
                <w:sz w:val="20"/>
                <w:szCs w:val="22"/>
              </w:rPr>
              <w:t>% de Votación válida emitida</w:t>
            </w:r>
          </w:p>
        </w:tc>
        <w:tc>
          <w:tcPr>
            <w:tcW w:w="1650" w:type="dxa"/>
            <w:shd w:val="clear" w:color="auto" w:fill="D0CECE"/>
            <w:vAlign w:val="center"/>
          </w:tcPr>
          <w:p w:rsidR="008739FF" w:rsidRPr="00573E7D" w:rsidRDefault="008739FF" w:rsidP="00573E7D">
            <w:pPr>
              <w:jc w:val="center"/>
              <w:rPr>
                <w:rFonts w:ascii="Arial" w:hAnsi="Arial" w:cs="Arial"/>
                <w:b/>
                <w:sz w:val="20"/>
                <w:szCs w:val="20"/>
                <w:lang w:val="es-MX"/>
              </w:rPr>
            </w:pPr>
            <w:r w:rsidRPr="00573E7D">
              <w:rPr>
                <w:rFonts w:ascii="Arial" w:hAnsi="Arial" w:cs="Arial"/>
                <w:b/>
                <w:sz w:val="20"/>
                <w:szCs w:val="20"/>
                <w:lang w:val="es-MX"/>
              </w:rPr>
              <w:t>Límite de sub</w:t>
            </w:r>
          </w:p>
          <w:p w:rsidR="008739FF" w:rsidRPr="00573E7D" w:rsidRDefault="008739FF" w:rsidP="00573E7D">
            <w:pPr>
              <w:jc w:val="center"/>
              <w:rPr>
                <w:rFonts w:ascii="Arial" w:hAnsi="Arial" w:cs="Arial"/>
                <w:b/>
                <w:sz w:val="20"/>
                <w:szCs w:val="22"/>
              </w:rPr>
            </w:pPr>
            <w:r w:rsidRPr="00573E7D">
              <w:rPr>
                <w:rFonts w:ascii="Arial" w:hAnsi="Arial" w:cs="Arial"/>
                <w:b/>
                <w:sz w:val="20"/>
                <w:szCs w:val="20"/>
                <w:lang w:val="es-MX"/>
              </w:rPr>
              <w:t>representación</w:t>
            </w:r>
          </w:p>
        </w:tc>
        <w:tc>
          <w:tcPr>
            <w:tcW w:w="1667" w:type="dxa"/>
            <w:shd w:val="clear" w:color="auto" w:fill="D0CECE"/>
            <w:vAlign w:val="center"/>
          </w:tcPr>
          <w:p w:rsidR="008739FF" w:rsidRPr="00573E7D" w:rsidRDefault="008739FF" w:rsidP="00573E7D">
            <w:pPr>
              <w:jc w:val="center"/>
              <w:rPr>
                <w:rFonts w:ascii="Arial" w:hAnsi="Arial" w:cs="Arial"/>
                <w:b/>
                <w:sz w:val="20"/>
                <w:szCs w:val="22"/>
              </w:rPr>
            </w:pPr>
            <w:r w:rsidRPr="00573E7D">
              <w:rPr>
                <w:rFonts w:ascii="Arial" w:hAnsi="Arial" w:cs="Arial"/>
                <w:b/>
                <w:sz w:val="20"/>
                <w:szCs w:val="22"/>
              </w:rPr>
              <w:t>Sub</w:t>
            </w:r>
          </w:p>
          <w:p w:rsidR="008739FF" w:rsidRPr="00573E7D" w:rsidRDefault="008739FF" w:rsidP="00573E7D">
            <w:pPr>
              <w:jc w:val="center"/>
              <w:rPr>
                <w:rFonts w:ascii="Arial" w:hAnsi="Arial" w:cs="Arial"/>
                <w:b/>
                <w:sz w:val="20"/>
                <w:szCs w:val="22"/>
              </w:rPr>
            </w:pPr>
            <w:r w:rsidRPr="00573E7D">
              <w:rPr>
                <w:rFonts w:ascii="Arial" w:hAnsi="Arial" w:cs="Arial"/>
                <w:b/>
                <w:sz w:val="20"/>
                <w:szCs w:val="22"/>
              </w:rPr>
              <w:t>representado</w:t>
            </w:r>
          </w:p>
        </w:tc>
      </w:tr>
      <w:tr w:rsidR="008739FF" w:rsidRPr="00573E7D" w:rsidTr="00573E7D">
        <w:trPr>
          <w:jc w:val="center"/>
        </w:trPr>
        <w:tc>
          <w:tcPr>
            <w:tcW w:w="2369" w:type="dxa"/>
            <w:shd w:val="clear" w:color="auto" w:fill="auto"/>
            <w:vAlign w:val="center"/>
          </w:tcPr>
          <w:p w:rsidR="008739FF" w:rsidRPr="00573E7D" w:rsidRDefault="008739FF" w:rsidP="00573E7D">
            <w:pPr>
              <w:jc w:val="center"/>
              <w:rPr>
                <w:rFonts w:ascii="Arial" w:hAnsi="Arial" w:cs="Arial"/>
                <w:sz w:val="20"/>
                <w:szCs w:val="20"/>
              </w:rPr>
            </w:pPr>
            <w:r w:rsidRPr="00573E7D">
              <w:rPr>
                <w:rFonts w:ascii="Arial" w:hAnsi="Arial" w:cs="Arial"/>
                <w:sz w:val="20"/>
                <w:szCs w:val="20"/>
              </w:rPr>
              <w:t>Partido Acción Nacional</w:t>
            </w:r>
          </w:p>
        </w:tc>
        <w:tc>
          <w:tcPr>
            <w:tcW w:w="1450"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8739FF" w:rsidRPr="00573E7D" w:rsidRDefault="008739FF" w:rsidP="00573E7D">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8739FF" w:rsidRPr="00573E7D" w:rsidRDefault="008739FF" w:rsidP="00573E7D">
            <w:pPr>
              <w:jc w:val="right"/>
              <w:rPr>
                <w:rFonts w:ascii="Arial" w:hAnsi="Arial" w:cs="Arial"/>
                <w:color w:val="000000"/>
                <w:sz w:val="20"/>
                <w:szCs w:val="20"/>
                <w:lang w:val="es-MX" w:eastAsia="es-MX"/>
              </w:rPr>
            </w:pPr>
            <w:r w:rsidRPr="00573E7D">
              <w:rPr>
                <w:rFonts w:ascii="Arial" w:hAnsi="Arial" w:cs="Arial"/>
                <w:color w:val="000000"/>
                <w:sz w:val="20"/>
                <w:szCs w:val="20"/>
              </w:rPr>
              <w:t>18.1936%</w:t>
            </w:r>
          </w:p>
        </w:tc>
        <w:tc>
          <w:tcPr>
            <w:tcW w:w="1650" w:type="dxa"/>
            <w:shd w:val="clear" w:color="auto" w:fill="auto"/>
            <w:vAlign w:val="center"/>
          </w:tcPr>
          <w:p w:rsidR="008739FF" w:rsidRPr="00573E7D" w:rsidRDefault="008739FF" w:rsidP="00573E7D">
            <w:pPr>
              <w:jc w:val="right"/>
              <w:rPr>
                <w:rFonts w:ascii="Arial" w:hAnsi="Arial" w:cs="Arial"/>
                <w:color w:val="000000"/>
                <w:sz w:val="20"/>
                <w:szCs w:val="20"/>
              </w:rPr>
            </w:pPr>
            <w:r w:rsidRPr="00573E7D">
              <w:rPr>
                <w:rFonts w:ascii="Arial" w:hAnsi="Arial" w:cs="Arial"/>
                <w:color w:val="000000"/>
                <w:sz w:val="20"/>
                <w:szCs w:val="20"/>
              </w:rPr>
              <w:t>10.1936%</w:t>
            </w:r>
          </w:p>
        </w:tc>
        <w:tc>
          <w:tcPr>
            <w:tcW w:w="1667"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Si</w:t>
            </w:r>
          </w:p>
        </w:tc>
      </w:tr>
      <w:tr w:rsidR="008739FF" w:rsidRPr="00573E7D" w:rsidTr="00573E7D">
        <w:trPr>
          <w:jc w:val="center"/>
        </w:trPr>
        <w:tc>
          <w:tcPr>
            <w:tcW w:w="2369" w:type="dxa"/>
            <w:shd w:val="clear" w:color="auto" w:fill="auto"/>
            <w:vAlign w:val="center"/>
          </w:tcPr>
          <w:p w:rsidR="008739FF" w:rsidRPr="00573E7D" w:rsidRDefault="008739FF" w:rsidP="00573E7D">
            <w:pPr>
              <w:jc w:val="center"/>
              <w:rPr>
                <w:rFonts w:ascii="Arial" w:hAnsi="Arial" w:cs="Arial"/>
                <w:sz w:val="20"/>
                <w:szCs w:val="20"/>
              </w:rPr>
            </w:pPr>
            <w:r w:rsidRPr="00573E7D">
              <w:rPr>
                <w:rFonts w:ascii="Arial" w:hAnsi="Arial" w:cs="Arial"/>
                <w:sz w:val="20"/>
                <w:szCs w:val="20"/>
              </w:rPr>
              <w:t>Partido Revolucionario Institucional</w:t>
            </w:r>
          </w:p>
        </w:tc>
        <w:tc>
          <w:tcPr>
            <w:tcW w:w="1450"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8739FF" w:rsidRPr="00573E7D" w:rsidRDefault="008739FF" w:rsidP="00573E7D">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8739FF" w:rsidRPr="00573E7D" w:rsidRDefault="008739FF" w:rsidP="00573E7D">
            <w:pPr>
              <w:jc w:val="right"/>
              <w:rPr>
                <w:rFonts w:ascii="Arial" w:hAnsi="Arial" w:cs="Arial"/>
                <w:color w:val="000000"/>
                <w:sz w:val="20"/>
                <w:szCs w:val="20"/>
                <w:lang w:val="es-MX" w:eastAsia="es-MX"/>
              </w:rPr>
            </w:pPr>
            <w:r w:rsidRPr="00573E7D">
              <w:rPr>
                <w:rFonts w:ascii="Arial" w:hAnsi="Arial" w:cs="Arial"/>
                <w:color w:val="000000"/>
                <w:sz w:val="20"/>
                <w:szCs w:val="20"/>
              </w:rPr>
              <w:t>21.5941%</w:t>
            </w:r>
          </w:p>
        </w:tc>
        <w:tc>
          <w:tcPr>
            <w:tcW w:w="1650" w:type="dxa"/>
            <w:shd w:val="clear" w:color="auto" w:fill="auto"/>
            <w:vAlign w:val="center"/>
          </w:tcPr>
          <w:p w:rsidR="008739FF" w:rsidRPr="00573E7D" w:rsidRDefault="008739FF" w:rsidP="00573E7D">
            <w:pPr>
              <w:jc w:val="right"/>
              <w:rPr>
                <w:rFonts w:ascii="Arial" w:hAnsi="Arial" w:cs="Arial"/>
                <w:color w:val="000000"/>
                <w:sz w:val="20"/>
                <w:szCs w:val="20"/>
              </w:rPr>
            </w:pPr>
            <w:r w:rsidRPr="00573E7D">
              <w:rPr>
                <w:rFonts w:ascii="Arial" w:hAnsi="Arial" w:cs="Arial"/>
                <w:color w:val="000000"/>
                <w:sz w:val="20"/>
                <w:szCs w:val="20"/>
              </w:rPr>
              <w:t>13.5941%</w:t>
            </w:r>
          </w:p>
        </w:tc>
        <w:tc>
          <w:tcPr>
            <w:tcW w:w="1667"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Si</w:t>
            </w:r>
          </w:p>
        </w:tc>
      </w:tr>
      <w:tr w:rsidR="008739FF" w:rsidRPr="00573E7D" w:rsidTr="00573E7D">
        <w:trPr>
          <w:jc w:val="center"/>
        </w:trPr>
        <w:tc>
          <w:tcPr>
            <w:tcW w:w="2369" w:type="dxa"/>
            <w:shd w:val="clear" w:color="auto" w:fill="auto"/>
            <w:vAlign w:val="center"/>
          </w:tcPr>
          <w:p w:rsidR="008739FF" w:rsidRPr="00573E7D" w:rsidRDefault="008739FF" w:rsidP="00573E7D">
            <w:pPr>
              <w:jc w:val="center"/>
              <w:rPr>
                <w:rFonts w:ascii="Arial" w:hAnsi="Arial" w:cs="Arial"/>
                <w:sz w:val="20"/>
                <w:szCs w:val="20"/>
              </w:rPr>
            </w:pPr>
            <w:r w:rsidRPr="00573E7D">
              <w:rPr>
                <w:rFonts w:ascii="Arial" w:hAnsi="Arial" w:cs="Arial"/>
                <w:sz w:val="20"/>
                <w:szCs w:val="20"/>
              </w:rPr>
              <w:t>Partido Verde Ecologista de México</w:t>
            </w:r>
          </w:p>
        </w:tc>
        <w:tc>
          <w:tcPr>
            <w:tcW w:w="1450"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8739FF" w:rsidRPr="00573E7D" w:rsidRDefault="008739FF" w:rsidP="00573E7D">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8739FF" w:rsidRPr="00573E7D" w:rsidRDefault="008739FF" w:rsidP="00573E7D">
            <w:pPr>
              <w:jc w:val="right"/>
              <w:rPr>
                <w:rFonts w:ascii="Arial" w:hAnsi="Arial" w:cs="Arial"/>
                <w:color w:val="000000"/>
                <w:sz w:val="20"/>
                <w:szCs w:val="20"/>
                <w:lang w:val="es-MX" w:eastAsia="es-MX"/>
              </w:rPr>
            </w:pPr>
            <w:r w:rsidRPr="00573E7D">
              <w:rPr>
                <w:rFonts w:ascii="Arial" w:hAnsi="Arial" w:cs="Arial"/>
                <w:color w:val="000000"/>
                <w:sz w:val="20"/>
                <w:szCs w:val="20"/>
              </w:rPr>
              <w:t>7.4540%</w:t>
            </w:r>
          </w:p>
        </w:tc>
        <w:tc>
          <w:tcPr>
            <w:tcW w:w="1650" w:type="dxa"/>
            <w:shd w:val="clear" w:color="auto" w:fill="auto"/>
            <w:vAlign w:val="center"/>
          </w:tcPr>
          <w:p w:rsidR="008739FF" w:rsidRPr="00573E7D" w:rsidRDefault="008739FF" w:rsidP="00573E7D">
            <w:pPr>
              <w:jc w:val="right"/>
              <w:rPr>
                <w:rFonts w:ascii="Arial" w:hAnsi="Arial" w:cs="Arial"/>
                <w:color w:val="000000"/>
                <w:sz w:val="20"/>
                <w:szCs w:val="20"/>
              </w:rPr>
            </w:pPr>
            <w:r w:rsidRPr="00573E7D">
              <w:rPr>
                <w:rFonts w:ascii="Arial" w:hAnsi="Arial" w:cs="Arial"/>
                <w:color w:val="000000"/>
                <w:sz w:val="20"/>
                <w:szCs w:val="20"/>
              </w:rPr>
              <w:t>-0.5460%</w:t>
            </w:r>
          </w:p>
        </w:tc>
        <w:tc>
          <w:tcPr>
            <w:tcW w:w="1667"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No</w:t>
            </w:r>
          </w:p>
        </w:tc>
      </w:tr>
      <w:tr w:rsidR="008739FF" w:rsidRPr="00573E7D" w:rsidTr="00573E7D">
        <w:trPr>
          <w:jc w:val="center"/>
        </w:trPr>
        <w:tc>
          <w:tcPr>
            <w:tcW w:w="2369" w:type="dxa"/>
            <w:shd w:val="clear" w:color="auto" w:fill="auto"/>
            <w:vAlign w:val="center"/>
          </w:tcPr>
          <w:p w:rsidR="008739FF" w:rsidRPr="00573E7D" w:rsidRDefault="008739FF" w:rsidP="00573E7D">
            <w:pPr>
              <w:jc w:val="center"/>
              <w:rPr>
                <w:rFonts w:ascii="Arial" w:hAnsi="Arial" w:cs="Arial"/>
                <w:sz w:val="20"/>
                <w:szCs w:val="20"/>
              </w:rPr>
            </w:pPr>
            <w:r w:rsidRPr="00573E7D">
              <w:rPr>
                <w:rFonts w:ascii="Arial" w:hAnsi="Arial" w:cs="Arial"/>
                <w:sz w:val="20"/>
                <w:szCs w:val="20"/>
              </w:rPr>
              <w:t>Movimiento Ciudadano</w:t>
            </w:r>
          </w:p>
        </w:tc>
        <w:tc>
          <w:tcPr>
            <w:tcW w:w="1450"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8739FF" w:rsidRPr="00573E7D" w:rsidRDefault="008739FF" w:rsidP="00573E7D">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8739FF" w:rsidRPr="00573E7D" w:rsidRDefault="008739FF" w:rsidP="00573E7D">
            <w:pPr>
              <w:jc w:val="right"/>
              <w:rPr>
                <w:rFonts w:ascii="Arial" w:hAnsi="Arial" w:cs="Arial"/>
                <w:color w:val="000000"/>
                <w:sz w:val="20"/>
                <w:szCs w:val="20"/>
                <w:lang w:val="es-MX" w:eastAsia="es-MX"/>
              </w:rPr>
            </w:pPr>
            <w:r w:rsidRPr="00573E7D">
              <w:rPr>
                <w:rFonts w:ascii="Arial" w:hAnsi="Arial" w:cs="Arial"/>
                <w:color w:val="000000"/>
                <w:sz w:val="20"/>
                <w:szCs w:val="20"/>
              </w:rPr>
              <w:t>7.8325%</w:t>
            </w:r>
          </w:p>
        </w:tc>
        <w:tc>
          <w:tcPr>
            <w:tcW w:w="1650" w:type="dxa"/>
            <w:shd w:val="clear" w:color="auto" w:fill="auto"/>
            <w:vAlign w:val="center"/>
          </w:tcPr>
          <w:p w:rsidR="008739FF" w:rsidRPr="00573E7D" w:rsidRDefault="008739FF" w:rsidP="00573E7D">
            <w:pPr>
              <w:jc w:val="right"/>
              <w:rPr>
                <w:rFonts w:ascii="Arial" w:hAnsi="Arial" w:cs="Arial"/>
                <w:color w:val="000000"/>
                <w:sz w:val="20"/>
                <w:szCs w:val="20"/>
              </w:rPr>
            </w:pPr>
            <w:r w:rsidRPr="00573E7D">
              <w:rPr>
                <w:rFonts w:ascii="Arial" w:hAnsi="Arial" w:cs="Arial"/>
                <w:color w:val="000000"/>
                <w:sz w:val="20"/>
                <w:szCs w:val="20"/>
              </w:rPr>
              <w:t>-0.1675%</w:t>
            </w:r>
          </w:p>
        </w:tc>
        <w:tc>
          <w:tcPr>
            <w:tcW w:w="1667"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 xml:space="preserve">No </w:t>
            </w:r>
          </w:p>
        </w:tc>
      </w:tr>
      <w:tr w:rsidR="008739FF" w:rsidRPr="00573E7D" w:rsidTr="00573E7D">
        <w:trPr>
          <w:jc w:val="center"/>
        </w:trPr>
        <w:tc>
          <w:tcPr>
            <w:tcW w:w="2369" w:type="dxa"/>
            <w:shd w:val="clear" w:color="auto" w:fill="auto"/>
            <w:vAlign w:val="center"/>
          </w:tcPr>
          <w:p w:rsidR="008739FF" w:rsidRPr="00573E7D" w:rsidRDefault="008739FF" w:rsidP="00573E7D">
            <w:pPr>
              <w:jc w:val="center"/>
              <w:rPr>
                <w:rFonts w:ascii="Arial" w:hAnsi="Arial" w:cs="Arial"/>
                <w:sz w:val="20"/>
                <w:szCs w:val="20"/>
              </w:rPr>
            </w:pPr>
            <w:r w:rsidRPr="00573E7D">
              <w:rPr>
                <w:rFonts w:ascii="Arial" w:hAnsi="Arial" w:cs="Arial"/>
                <w:sz w:val="20"/>
                <w:szCs w:val="20"/>
              </w:rPr>
              <w:t>Partido Nueva Alianza</w:t>
            </w:r>
          </w:p>
        </w:tc>
        <w:tc>
          <w:tcPr>
            <w:tcW w:w="1450"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8739FF" w:rsidRPr="00573E7D" w:rsidRDefault="008739FF" w:rsidP="00573E7D">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8739FF" w:rsidRPr="00573E7D" w:rsidRDefault="008739FF" w:rsidP="00573E7D">
            <w:pPr>
              <w:jc w:val="right"/>
              <w:rPr>
                <w:rFonts w:ascii="Arial" w:hAnsi="Arial" w:cs="Arial"/>
                <w:color w:val="000000"/>
                <w:sz w:val="20"/>
                <w:szCs w:val="20"/>
                <w:lang w:val="es-MX" w:eastAsia="es-MX"/>
              </w:rPr>
            </w:pPr>
            <w:r w:rsidRPr="00573E7D">
              <w:rPr>
                <w:rFonts w:ascii="Arial" w:hAnsi="Arial" w:cs="Arial"/>
                <w:color w:val="000000"/>
                <w:sz w:val="20"/>
                <w:szCs w:val="20"/>
              </w:rPr>
              <w:t>5.3533%</w:t>
            </w:r>
          </w:p>
        </w:tc>
        <w:tc>
          <w:tcPr>
            <w:tcW w:w="1650" w:type="dxa"/>
            <w:shd w:val="clear" w:color="auto" w:fill="auto"/>
            <w:vAlign w:val="center"/>
          </w:tcPr>
          <w:p w:rsidR="008739FF" w:rsidRPr="00573E7D" w:rsidRDefault="008739FF" w:rsidP="00573E7D">
            <w:pPr>
              <w:jc w:val="right"/>
              <w:rPr>
                <w:rFonts w:ascii="Arial" w:hAnsi="Arial" w:cs="Arial"/>
                <w:color w:val="000000"/>
                <w:sz w:val="20"/>
                <w:szCs w:val="20"/>
              </w:rPr>
            </w:pPr>
            <w:r w:rsidRPr="00573E7D">
              <w:rPr>
                <w:rFonts w:ascii="Arial" w:hAnsi="Arial" w:cs="Arial"/>
                <w:color w:val="000000"/>
                <w:sz w:val="20"/>
                <w:szCs w:val="20"/>
              </w:rPr>
              <w:t>-2.6467%</w:t>
            </w:r>
          </w:p>
        </w:tc>
        <w:tc>
          <w:tcPr>
            <w:tcW w:w="1667"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 xml:space="preserve">No </w:t>
            </w:r>
          </w:p>
        </w:tc>
      </w:tr>
      <w:tr w:rsidR="008739FF" w:rsidRPr="00573E7D" w:rsidTr="00573E7D">
        <w:trPr>
          <w:jc w:val="center"/>
        </w:trPr>
        <w:tc>
          <w:tcPr>
            <w:tcW w:w="2369" w:type="dxa"/>
            <w:shd w:val="clear" w:color="auto" w:fill="auto"/>
            <w:vAlign w:val="center"/>
          </w:tcPr>
          <w:p w:rsidR="008739FF" w:rsidRPr="00573E7D" w:rsidRDefault="008739FF" w:rsidP="00573E7D">
            <w:pPr>
              <w:jc w:val="center"/>
              <w:rPr>
                <w:rFonts w:ascii="Arial" w:hAnsi="Arial" w:cs="Arial"/>
                <w:sz w:val="20"/>
                <w:szCs w:val="20"/>
              </w:rPr>
            </w:pPr>
            <w:r w:rsidRPr="00573E7D">
              <w:rPr>
                <w:rFonts w:ascii="Arial" w:hAnsi="Arial" w:cs="Arial"/>
                <w:sz w:val="20"/>
                <w:szCs w:val="20"/>
              </w:rPr>
              <w:t>Morena</w:t>
            </w:r>
          </w:p>
        </w:tc>
        <w:tc>
          <w:tcPr>
            <w:tcW w:w="1450"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7</w:t>
            </w:r>
          </w:p>
        </w:tc>
        <w:tc>
          <w:tcPr>
            <w:tcW w:w="1150" w:type="dxa"/>
            <w:shd w:val="clear" w:color="auto" w:fill="auto"/>
            <w:vAlign w:val="center"/>
          </w:tcPr>
          <w:p w:rsidR="008739FF" w:rsidRPr="00573E7D" w:rsidRDefault="008739FF" w:rsidP="00573E7D">
            <w:pPr>
              <w:jc w:val="right"/>
              <w:rPr>
                <w:rFonts w:ascii="Arial" w:hAnsi="Arial" w:cs="Arial"/>
                <w:sz w:val="20"/>
                <w:szCs w:val="20"/>
              </w:rPr>
            </w:pPr>
            <w:r w:rsidRPr="00573E7D">
              <w:rPr>
                <w:rFonts w:ascii="Arial" w:hAnsi="Arial" w:cs="Arial"/>
                <w:sz w:val="20"/>
                <w:szCs w:val="20"/>
              </w:rPr>
              <w:t>28%</w:t>
            </w:r>
          </w:p>
        </w:tc>
        <w:tc>
          <w:tcPr>
            <w:tcW w:w="1344" w:type="dxa"/>
            <w:shd w:val="clear" w:color="auto" w:fill="auto"/>
            <w:vAlign w:val="center"/>
          </w:tcPr>
          <w:p w:rsidR="008739FF" w:rsidRPr="00573E7D" w:rsidRDefault="008739FF" w:rsidP="00573E7D">
            <w:pPr>
              <w:jc w:val="right"/>
              <w:rPr>
                <w:rFonts w:ascii="Arial" w:hAnsi="Arial" w:cs="Arial"/>
                <w:color w:val="000000"/>
                <w:sz w:val="20"/>
                <w:szCs w:val="20"/>
                <w:lang w:val="es-MX" w:eastAsia="es-MX"/>
              </w:rPr>
            </w:pPr>
            <w:r w:rsidRPr="00573E7D">
              <w:rPr>
                <w:rFonts w:ascii="Arial" w:hAnsi="Arial" w:cs="Arial"/>
                <w:color w:val="000000"/>
                <w:sz w:val="20"/>
                <w:szCs w:val="20"/>
              </w:rPr>
              <w:t>34.9193%</w:t>
            </w:r>
          </w:p>
        </w:tc>
        <w:tc>
          <w:tcPr>
            <w:tcW w:w="1650" w:type="dxa"/>
            <w:shd w:val="clear" w:color="auto" w:fill="auto"/>
            <w:vAlign w:val="center"/>
          </w:tcPr>
          <w:p w:rsidR="008739FF" w:rsidRPr="00573E7D" w:rsidRDefault="008739FF" w:rsidP="00573E7D">
            <w:pPr>
              <w:jc w:val="right"/>
              <w:rPr>
                <w:rFonts w:ascii="Arial" w:hAnsi="Arial" w:cs="Arial"/>
                <w:color w:val="000000"/>
                <w:sz w:val="20"/>
                <w:szCs w:val="20"/>
              </w:rPr>
            </w:pPr>
            <w:r w:rsidRPr="00573E7D">
              <w:rPr>
                <w:rFonts w:ascii="Arial" w:hAnsi="Arial" w:cs="Arial"/>
                <w:color w:val="000000"/>
                <w:sz w:val="20"/>
                <w:szCs w:val="20"/>
              </w:rPr>
              <w:t>26.9193%</w:t>
            </w:r>
          </w:p>
        </w:tc>
        <w:tc>
          <w:tcPr>
            <w:tcW w:w="1667" w:type="dxa"/>
            <w:shd w:val="clear" w:color="auto" w:fill="auto"/>
            <w:vAlign w:val="center"/>
          </w:tcPr>
          <w:p w:rsidR="008739FF" w:rsidRPr="00573E7D" w:rsidRDefault="008739FF" w:rsidP="00573E7D">
            <w:pPr>
              <w:spacing w:line="360" w:lineRule="auto"/>
              <w:jc w:val="center"/>
              <w:rPr>
                <w:rFonts w:ascii="Arial" w:hAnsi="Arial" w:cs="Arial"/>
                <w:sz w:val="20"/>
                <w:szCs w:val="20"/>
              </w:rPr>
            </w:pPr>
            <w:r w:rsidRPr="00573E7D">
              <w:rPr>
                <w:rFonts w:ascii="Arial" w:hAnsi="Arial" w:cs="Arial"/>
                <w:sz w:val="20"/>
                <w:szCs w:val="20"/>
              </w:rPr>
              <w:t>No</w:t>
            </w:r>
          </w:p>
        </w:tc>
      </w:tr>
    </w:tbl>
    <w:p w:rsidR="008739FF" w:rsidRPr="004730E9" w:rsidRDefault="004730E9" w:rsidP="008739FF">
      <w:pPr>
        <w:spacing w:line="360" w:lineRule="auto"/>
        <w:jc w:val="center"/>
        <w:rPr>
          <w:rFonts w:ascii="Arial" w:hAnsi="Arial" w:cs="Arial"/>
          <w:i/>
          <w:sz w:val="22"/>
        </w:rPr>
      </w:pPr>
      <w:r>
        <w:rPr>
          <w:rFonts w:ascii="Arial" w:hAnsi="Arial" w:cs="Arial"/>
          <w:i/>
          <w:sz w:val="20"/>
        </w:rPr>
        <w:t>(</w:t>
      </w:r>
      <w:r w:rsidR="008739FF" w:rsidRPr="004730E9">
        <w:rPr>
          <w:rFonts w:ascii="Arial" w:hAnsi="Arial" w:cs="Arial"/>
          <w:i/>
          <w:sz w:val="20"/>
        </w:rPr>
        <w:t>Tabla 15</w:t>
      </w:r>
      <w:r>
        <w:rPr>
          <w:rFonts w:ascii="Arial" w:hAnsi="Arial" w:cs="Arial"/>
          <w:i/>
          <w:sz w:val="20"/>
        </w:rPr>
        <w:t>)</w:t>
      </w:r>
    </w:p>
    <w:p w:rsidR="00890606" w:rsidRPr="00573E7D" w:rsidRDefault="00890606" w:rsidP="00074172">
      <w:pPr>
        <w:spacing w:line="360" w:lineRule="auto"/>
        <w:jc w:val="both"/>
        <w:rPr>
          <w:rFonts w:ascii="Arial" w:hAnsi="Arial" w:cs="Arial"/>
          <w:sz w:val="22"/>
          <w:szCs w:val="22"/>
          <w:lang w:val="es-ES_tradnl"/>
        </w:rPr>
      </w:pPr>
    </w:p>
    <w:p w:rsidR="008739FF" w:rsidRPr="00573E7D" w:rsidRDefault="00890606" w:rsidP="00074172">
      <w:pPr>
        <w:spacing w:line="360" w:lineRule="auto"/>
        <w:jc w:val="both"/>
        <w:rPr>
          <w:rFonts w:ascii="Arial" w:hAnsi="Arial" w:cs="Arial"/>
          <w:sz w:val="22"/>
          <w:szCs w:val="22"/>
          <w:lang w:val="es-ES_tradnl"/>
        </w:rPr>
      </w:pPr>
      <w:r w:rsidRPr="00573E7D">
        <w:rPr>
          <w:rFonts w:ascii="Arial" w:hAnsi="Arial" w:cs="Arial"/>
          <w:sz w:val="22"/>
          <w:szCs w:val="22"/>
          <w:lang w:val="es-ES_tradnl"/>
        </w:rPr>
        <w:t xml:space="preserve">De conformidad a lo antes expuesto, los partidos políticos Acción Nacional y Revolucionario Institucional, se encuentran subrepresentados, en virtud de que su número de diputaciones de representación proporcional </w:t>
      </w:r>
      <w:r w:rsidR="00BC1587" w:rsidRPr="00573E7D">
        <w:rPr>
          <w:rFonts w:ascii="Arial" w:hAnsi="Arial" w:cs="Arial"/>
          <w:sz w:val="22"/>
          <w:szCs w:val="22"/>
          <w:lang w:val="es-ES_tradnl"/>
        </w:rPr>
        <w:t xml:space="preserve">asignadas </w:t>
      </w:r>
      <w:r w:rsidRPr="00573E7D">
        <w:rPr>
          <w:rFonts w:ascii="Arial" w:hAnsi="Arial" w:cs="Arial"/>
          <w:sz w:val="22"/>
          <w:szCs w:val="22"/>
          <w:lang w:val="es-ES_tradnl"/>
        </w:rPr>
        <w:t>es menor a su porcentaje de votación válida emitida menos ocho puntos porcentuales.</w:t>
      </w:r>
    </w:p>
    <w:p w:rsidR="00BC1587" w:rsidRPr="00573E7D" w:rsidRDefault="00BC1587" w:rsidP="003E7BA1">
      <w:pPr>
        <w:pStyle w:val="Prrafodelista"/>
        <w:spacing w:after="0" w:line="360" w:lineRule="auto"/>
        <w:ind w:left="0"/>
        <w:contextualSpacing/>
        <w:jc w:val="both"/>
        <w:rPr>
          <w:rFonts w:ascii="Arial" w:hAnsi="Arial" w:cs="Arial"/>
          <w:b/>
          <w:lang w:val="es-ES_tradnl"/>
        </w:rPr>
      </w:pPr>
    </w:p>
    <w:p w:rsidR="00AD065B" w:rsidRPr="00573E7D" w:rsidRDefault="003E7BA1" w:rsidP="003E7BA1">
      <w:pPr>
        <w:pStyle w:val="Prrafodelista"/>
        <w:spacing w:after="0" w:line="360" w:lineRule="auto"/>
        <w:ind w:left="0"/>
        <w:contextualSpacing/>
        <w:jc w:val="both"/>
        <w:rPr>
          <w:rFonts w:ascii="Arial" w:hAnsi="Arial" w:cs="Arial"/>
          <w:b/>
          <w:lang w:val="es-ES_tradnl"/>
        </w:rPr>
      </w:pPr>
      <w:r w:rsidRPr="00573E7D">
        <w:rPr>
          <w:rFonts w:ascii="Arial" w:hAnsi="Arial" w:cs="Arial"/>
          <w:b/>
          <w:lang w:val="es-ES_tradnl"/>
        </w:rPr>
        <w:t xml:space="preserve">IV. </w:t>
      </w:r>
      <w:r w:rsidR="00AD065B" w:rsidRPr="00573E7D">
        <w:rPr>
          <w:rFonts w:ascii="Arial" w:hAnsi="Arial" w:cs="Arial"/>
          <w:b/>
          <w:lang w:val="es-ES_tradnl"/>
        </w:rPr>
        <w:t>Asignación de diputaciones por “cociente de asignación”.</w:t>
      </w:r>
    </w:p>
    <w:p w:rsidR="003E7BA1" w:rsidRPr="00573E7D" w:rsidRDefault="003E7BA1" w:rsidP="00AD065B">
      <w:pPr>
        <w:spacing w:line="360" w:lineRule="auto"/>
        <w:jc w:val="both"/>
        <w:rPr>
          <w:rFonts w:ascii="Arial" w:hAnsi="Arial" w:cs="Arial"/>
          <w:sz w:val="22"/>
          <w:szCs w:val="22"/>
          <w:lang w:val="es-ES_tradnl"/>
        </w:rPr>
      </w:pPr>
    </w:p>
    <w:p w:rsidR="00AD065B" w:rsidRPr="00573E7D" w:rsidRDefault="003E7BA1" w:rsidP="00AD065B">
      <w:pPr>
        <w:spacing w:line="360" w:lineRule="auto"/>
        <w:jc w:val="both"/>
        <w:rPr>
          <w:rFonts w:ascii="Arial" w:hAnsi="Arial" w:cs="Arial"/>
          <w:sz w:val="22"/>
          <w:szCs w:val="22"/>
          <w:lang w:val="es-ES_tradnl"/>
        </w:rPr>
      </w:pPr>
      <w:r w:rsidRPr="00573E7D">
        <w:rPr>
          <w:rFonts w:ascii="Arial" w:hAnsi="Arial" w:cs="Arial"/>
          <w:sz w:val="22"/>
          <w:szCs w:val="22"/>
          <w:lang w:val="es-ES_tradnl"/>
        </w:rPr>
        <w:t xml:space="preserve">De la fracción II, se desprende que se </w:t>
      </w:r>
      <w:r w:rsidR="00AD065B" w:rsidRPr="00573E7D">
        <w:rPr>
          <w:rFonts w:ascii="Arial" w:hAnsi="Arial" w:cs="Arial"/>
          <w:sz w:val="22"/>
          <w:szCs w:val="22"/>
          <w:lang w:val="es-ES_tradnl"/>
        </w:rPr>
        <w:t xml:space="preserve">han asignado </w:t>
      </w:r>
      <w:r w:rsidR="00D82315" w:rsidRPr="00573E7D">
        <w:rPr>
          <w:rFonts w:ascii="Arial" w:hAnsi="Arial" w:cs="Arial"/>
          <w:sz w:val="22"/>
          <w:szCs w:val="22"/>
          <w:lang w:val="es-ES_tradnl"/>
        </w:rPr>
        <w:t>seis</w:t>
      </w:r>
      <w:r w:rsidR="00AD065B" w:rsidRPr="00573E7D">
        <w:rPr>
          <w:rFonts w:ascii="Arial" w:hAnsi="Arial" w:cs="Arial"/>
          <w:sz w:val="22"/>
          <w:szCs w:val="22"/>
          <w:lang w:val="es-ES_tradnl"/>
        </w:rPr>
        <w:t xml:space="preserve"> diputaciones por el principio</w:t>
      </w:r>
      <w:r w:rsidR="00D82315" w:rsidRPr="00573E7D">
        <w:rPr>
          <w:rFonts w:ascii="Arial" w:hAnsi="Arial" w:cs="Arial"/>
          <w:sz w:val="22"/>
          <w:szCs w:val="22"/>
          <w:lang w:val="es-ES_tradnl"/>
        </w:rPr>
        <w:t xml:space="preserve"> de representación proporcional</w:t>
      </w:r>
      <w:r w:rsidR="00AD065B" w:rsidRPr="00573E7D">
        <w:rPr>
          <w:rFonts w:ascii="Arial" w:hAnsi="Arial" w:cs="Arial"/>
          <w:sz w:val="22"/>
          <w:szCs w:val="22"/>
          <w:lang w:val="es-ES_tradnl"/>
        </w:rPr>
        <w:t xml:space="preserve"> bajo el concepto de porcentaje mínimo, faltando por asignar por el referido principio </w:t>
      </w:r>
      <w:r w:rsidR="00D82315" w:rsidRPr="00573E7D">
        <w:rPr>
          <w:rFonts w:ascii="Arial" w:hAnsi="Arial" w:cs="Arial"/>
          <w:sz w:val="22"/>
          <w:szCs w:val="22"/>
          <w:lang w:val="es-ES_tradnl"/>
        </w:rPr>
        <w:t>tres</w:t>
      </w:r>
      <w:r w:rsidR="00AD065B" w:rsidRPr="00573E7D">
        <w:rPr>
          <w:rFonts w:ascii="Arial" w:hAnsi="Arial" w:cs="Arial"/>
          <w:sz w:val="22"/>
          <w:szCs w:val="22"/>
          <w:lang w:val="es-ES_tradnl"/>
        </w:rPr>
        <w:t xml:space="preserve"> curules a efecto de completar la asignación de las </w:t>
      </w:r>
      <w:r w:rsidR="00D82315" w:rsidRPr="00573E7D">
        <w:rPr>
          <w:rFonts w:ascii="Arial" w:hAnsi="Arial" w:cs="Arial"/>
          <w:sz w:val="22"/>
          <w:szCs w:val="22"/>
          <w:lang w:val="es-ES_tradnl"/>
        </w:rPr>
        <w:t>nueve</w:t>
      </w:r>
      <w:r w:rsidR="00AD065B" w:rsidRPr="00573E7D">
        <w:rPr>
          <w:rFonts w:ascii="Arial" w:hAnsi="Arial" w:cs="Arial"/>
          <w:sz w:val="22"/>
          <w:szCs w:val="22"/>
          <w:lang w:val="es-ES_tradnl"/>
        </w:rPr>
        <w:t xml:space="preserve"> diputaciones, por lo que siguiendo con el procedimiento previamente establecido en el Código de la materia, se procede a ejecutar lo que al efecto dispone el inciso c), del segundo párrafo</w:t>
      </w:r>
      <w:r w:rsidR="005722B1">
        <w:rPr>
          <w:rFonts w:ascii="Arial" w:hAnsi="Arial" w:cs="Arial"/>
          <w:sz w:val="22"/>
          <w:szCs w:val="22"/>
          <w:lang w:val="es-ES_tradnl"/>
        </w:rPr>
        <w:t>,</w:t>
      </w:r>
      <w:r w:rsidR="00AD065B" w:rsidRPr="00573E7D">
        <w:rPr>
          <w:rFonts w:ascii="Arial" w:hAnsi="Arial" w:cs="Arial"/>
          <w:sz w:val="22"/>
          <w:szCs w:val="22"/>
          <w:lang w:val="es-ES_tradnl"/>
        </w:rPr>
        <w:t xml:space="preserve"> del artículo 259, en correlación con la fracción I, del artículo 260, ambos preceptos legales del ordenamiento que nos ocupa, haciéndolo de la siguiente manera: </w:t>
      </w:r>
    </w:p>
    <w:p w:rsidR="00AD065B" w:rsidRPr="00573E7D" w:rsidRDefault="00AD065B" w:rsidP="003E4A26">
      <w:pPr>
        <w:pStyle w:val="Sinespaciado"/>
        <w:rPr>
          <w:lang w:val="es-ES_tradnl"/>
        </w:rPr>
      </w:pPr>
    </w:p>
    <w:p w:rsidR="00AD065B" w:rsidRPr="00573E7D" w:rsidRDefault="00AD065B" w:rsidP="00AD065B">
      <w:pPr>
        <w:spacing w:line="360" w:lineRule="auto"/>
        <w:jc w:val="both"/>
        <w:rPr>
          <w:rFonts w:ascii="Arial" w:hAnsi="Arial" w:cs="Arial"/>
          <w:sz w:val="22"/>
          <w:lang w:val="es-MX"/>
        </w:rPr>
      </w:pPr>
      <w:r w:rsidRPr="00573E7D">
        <w:rPr>
          <w:rFonts w:ascii="Arial" w:hAnsi="Arial" w:cs="Arial"/>
          <w:sz w:val="22"/>
          <w:szCs w:val="22"/>
          <w:lang w:val="es-ES_tradnl"/>
        </w:rPr>
        <w:t xml:space="preserve">En una segunda ronda y como existen </w:t>
      </w:r>
      <w:r w:rsidR="00D82315" w:rsidRPr="00573E7D">
        <w:rPr>
          <w:rFonts w:ascii="Arial" w:hAnsi="Arial" w:cs="Arial"/>
          <w:sz w:val="22"/>
          <w:szCs w:val="22"/>
          <w:lang w:val="es-ES_tradnl"/>
        </w:rPr>
        <w:t>tres</w:t>
      </w:r>
      <w:r w:rsidRPr="00573E7D">
        <w:rPr>
          <w:rFonts w:ascii="Arial" w:hAnsi="Arial" w:cs="Arial"/>
          <w:sz w:val="22"/>
          <w:szCs w:val="22"/>
          <w:lang w:val="es-ES_tradnl"/>
        </w:rPr>
        <w:t xml:space="preserve"> diputaciones por asignar, se realizará la asignación por cociente de asignación de manera alternada entre cad</w:t>
      </w:r>
      <w:r w:rsidR="007807A7" w:rsidRPr="00573E7D">
        <w:rPr>
          <w:rFonts w:ascii="Arial" w:hAnsi="Arial" w:cs="Arial"/>
          <w:sz w:val="22"/>
          <w:szCs w:val="22"/>
          <w:lang w:val="es-ES_tradnl"/>
        </w:rPr>
        <w:t>a partido político con base a la</w:t>
      </w:r>
      <w:r w:rsidRPr="00573E7D">
        <w:rPr>
          <w:rFonts w:ascii="Arial" w:hAnsi="Arial" w:cs="Arial"/>
          <w:sz w:val="22"/>
          <w:szCs w:val="22"/>
          <w:lang w:val="es-ES_tradnl"/>
        </w:rPr>
        <w:t xml:space="preserve"> votación restante, iniciando con el partido político que haya obtenido el mayor porcentaje de la votación válida emitida; que como se puede apreciar en la Tabla </w:t>
      </w:r>
      <w:r w:rsidR="00A24AE9" w:rsidRPr="00573E7D">
        <w:rPr>
          <w:rFonts w:ascii="Arial" w:hAnsi="Arial" w:cs="Arial"/>
          <w:sz w:val="22"/>
          <w:szCs w:val="22"/>
          <w:lang w:val="es-ES_tradnl"/>
        </w:rPr>
        <w:t>1</w:t>
      </w:r>
      <w:r w:rsidR="00261441">
        <w:rPr>
          <w:rFonts w:ascii="Arial" w:hAnsi="Arial" w:cs="Arial"/>
          <w:sz w:val="22"/>
          <w:szCs w:val="22"/>
          <w:lang w:val="es-ES_tradnl"/>
        </w:rPr>
        <w:t>5</w:t>
      </w:r>
      <w:r w:rsidRPr="00573E7D">
        <w:rPr>
          <w:rFonts w:ascii="Arial" w:hAnsi="Arial" w:cs="Arial"/>
          <w:sz w:val="22"/>
          <w:szCs w:val="22"/>
          <w:lang w:val="es-ES_tradnl"/>
        </w:rPr>
        <w:t xml:space="preserve">, es </w:t>
      </w:r>
      <w:r w:rsidR="007807A7" w:rsidRPr="00573E7D">
        <w:rPr>
          <w:rFonts w:ascii="Arial" w:hAnsi="Arial" w:cs="Arial"/>
          <w:sz w:val="22"/>
          <w:szCs w:val="22"/>
          <w:lang w:val="es-ES_tradnl"/>
        </w:rPr>
        <w:t>Morena</w:t>
      </w:r>
      <w:r w:rsidRPr="00573E7D">
        <w:rPr>
          <w:rFonts w:ascii="Arial" w:hAnsi="Arial" w:cs="Arial"/>
          <w:sz w:val="22"/>
          <w:szCs w:val="22"/>
          <w:lang w:val="es-ES_tradnl"/>
        </w:rPr>
        <w:t xml:space="preserve">, sin embargo y tal como se expuso en la fracción </w:t>
      </w:r>
      <w:r w:rsidR="007807A7" w:rsidRPr="00573E7D">
        <w:rPr>
          <w:rFonts w:ascii="Arial" w:hAnsi="Arial" w:cs="Arial"/>
          <w:sz w:val="22"/>
          <w:szCs w:val="22"/>
          <w:lang w:val="es-ES_tradnl"/>
        </w:rPr>
        <w:t>I</w:t>
      </w:r>
      <w:r w:rsidRPr="00573E7D">
        <w:rPr>
          <w:rFonts w:ascii="Arial" w:hAnsi="Arial" w:cs="Arial"/>
          <w:sz w:val="22"/>
          <w:szCs w:val="22"/>
          <w:lang w:val="es-ES_tradnl"/>
        </w:rPr>
        <w:t xml:space="preserve">II del </w:t>
      </w:r>
      <w:r w:rsidR="007807A7" w:rsidRPr="00573E7D">
        <w:rPr>
          <w:rFonts w:ascii="Arial" w:hAnsi="Arial" w:cs="Arial"/>
          <w:sz w:val="22"/>
          <w:szCs w:val="22"/>
          <w:lang w:val="es-ES_tradnl"/>
        </w:rPr>
        <w:t>presente inciso</w:t>
      </w:r>
      <w:r w:rsidRPr="00573E7D">
        <w:rPr>
          <w:rFonts w:ascii="Arial" w:hAnsi="Arial" w:cs="Arial"/>
          <w:sz w:val="22"/>
          <w:szCs w:val="22"/>
          <w:lang w:val="es-ES_tradnl"/>
        </w:rPr>
        <w:t>, a dicho instituto político no se le podrán asignar más diputaciones por el principio de representació</w:t>
      </w:r>
      <w:r w:rsidR="007807A7" w:rsidRPr="00573E7D">
        <w:rPr>
          <w:rFonts w:ascii="Arial" w:hAnsi="Arial" w:cs="Arial"/>
          <w:sz w:val="22"/>
          <w:szCs w:val="22"/>
          <w:lang w:val="es-ES_tradnl"/>
        </w:rPr>
        <w:t>n proporcional</w:t>
      </w:r>
      <w:r w:rsidRPr="00573E7D">
        <w:rPr>
          <w:rFonts w:ascii="Arial" w:hAnsi="Arial" w:cs="Arial"/>
          <w:sz w:val="22"/>
          <w:szCs w:val="22"/>
          <w:lang w:val="es-ES_tradnl"/>
        </w:rPr>
        <w:t xml:space="preserve">. Luego entonces, el partido político que le sigue de forma decreciente en cuanto al porcentaje de la votación válida emitida, es el Partido Revolucionario Institucional; así pues se procede a realizar dicha distribución, en base a la fracción I del artículo 260 del Código de la materia, es decir, se asignarán a cada partido político tantas diputaciones como número de veces contenga su votación el cociente de asignación, es decir, </w:t>
      </w:r>
      <w:r w:rsidR="007807A7" w:rsidRPr="00573E7D">
        <w:rPr>
          <w:rFonts w:ascii="Arial" w:hAnsi="Arial" w:cs="Arial"/>
          <w:b/>
          <w:sz w:val="22"/>
        </w:rPr>
        <w:t>33,814.7778</w:t>
      </w:r>
      <w:r w:rsidR="007807A7" w:rsidRPr="00573E7D">
        <w:rPr>
          <w:rFonts w:ascii="Arial" w:hAnsi="Arial" w:cs="Arial"/>
          <w:b/>
          <w:sz w:val="22"/>
          <w:szCs w:val="22"/>
          <w:lang w:val="es-MX" w:eastAsia="es-MX"/>
        </w:rPr>
        <w:t xml:space="preserve"> votos</w:t>
      </w:r>
      <w:r w:rsidRPr="00573E7D">
        <w:rPr>
          <w:rFonts w:ascii="Arial" w:hAnsi="Arial" w:cs="Arial"/>
          <w:sz w:val="22"/>
          <w:szCs w:val="22"/>
          <w:lang w:val="es-MX"/>
        </w:rPr>
        <w:t>,</w:t>
      </w:r>
      <w:r w:rsidRPr="00573E7D">
        <w:rPr>
          <w:rFonts w:ascii="Arial" w:hAnsi="Arial" w:cs="Arial"/>
          <w:sz w:val="22"/>
          <w:lang w:val="es-MX"/>
        </w:rPr>
        <w:t xml:space="preserve"> resultando al efecto lo siguiente: </w:t>
      </w:r>
    </w:p>
    <w:p w:rsidR="00D57B3D" w:rsidRPr="00573E7D" w:rsidRDefault="00D57B3D" w:rsidP="00AD065B">
      <w:pPr>
        <w:spacing w:line="360" w:lineRule="auto"/>
        <w:jc w:val="both"/>
        <w:rPr>
          <w:rFonts w:ascii="Arial" w:hAnsi="Arial" w:cs="Arial"/>
          <w:sz w:val="22"/>
          <w:szCs w:val="22"/>
          <w:lang w:val="es-ES_tradnl"/>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701"/>
        <w:gridCol w:w="1701"/>
        <w:gridCol w:w="1701"/>
      </w:tblGrid>
      <w:tr w:rsidR="007807A7" w:rsidRPr="00573E7D" w:rsidTr="007807A7">
        <w:trPr>
          <w:jc w:val="center"/>
        </w:trPr>
        <w:tc>
          <w:tcPr>
            <w:tcW w:w="3420" w:type="dxa"/>
            <w:tcBorders>
              <w:bottom w:val="single" w:sz="4" w:space="0" w:color="auto"/>
            </w:tcBorders>
            <w:shd w:val="clear" w:color="auto" w:fill="BFBFBF"/>
            <w:vAlign w:val="center"/>
          </w:tcPr>
          <w:p w:rsidR="007807A7" w:rsidRPr="00573E7D" w:rsidRDefault="007807A7" w:rsidP="007807A7">
            <w:pPr>
              <w:jc w:val="center"/>
              <w:rPr>
                <w:rFonts w:ascii="Arial" w:hAnsi="Arial" w:cs="Arial"/>
                <w:b/>
                <w:sz w:val="20"/>
                <w:szCs w:val="20"/>
                <w:lang w:val="es-MX"/>
              </w:rPr>
            </w:pPr>
            <w:r w:rsidRPr="00573E7D">
              <w:rPr>
                <w:rFonts w:ascii="Arial" w:hAnsi="Arial" w:cs="Arial"/>
                <w:b/>
                <w:sz w:val="20"/>
                <w:szCs w:val="20"/>
                <w:lang w:val="es-MX"/>
              </w:rPr>
              <w:t>Partidos Políticos</w:t>
            </w:r>
          </w:p>
        </w:tc>
        <w:tc>
          <w:tcPr>
            <w:tcW w:w="1701" w:type="dxa"/>
            <w:tcBorders>
              <w:bottom w:val="single" w:sz="4" w:space="0" w:color="auto"/>
            </w:tcBorders>
            <w:shd w:val="clear" w:color="auto" w:fill="BFBFBF"/>
          </w:tcPr>
          <w:p w:rsidR="007807A7" w:rsidRPr="00573E7D" w:rsidRDefault="007807A7" w:rsidP="007807A7">
            <w:pPr>
              <w:jc w:val="center"/>
              <w:rPr>
                <w:rFonts w:ascii="Arial" w:hAnsi="Arial" w:cs="Arial"/>
                <w:b/>
                <w:bCs/>
                <w:sz w:val="20"/>
                <w:szCs w:val="20"/>
              </w:rPr>
            </w:pPr>
            <w:r w:rsidRPr="00573E7D">
              <w:rPr>
                <w:rFonts w:ascii="Arial" w:hAnsi="Arial" w:cs="Arial"/>
                <w:b/>
                <w:bCs/>
                <w:sz w:val="20"/>
                <w:szCs w:val="20"/>
              </w:rPr>
              <w:t>Votación después de asignación directa</w:t>
            </w:r>
          </w:p>
        </w:tc>
        <w:tc>
          <w:tcPr>
            <w:tcW w:w="1701" w:type="dxa"/>
            <w:tcBorders>
              <w:bottom w:val="single" w:sz="4" w:space="0" w:color="auto"/>
            </w:tcBorders>
            <w:shd w:val="clear" w:color="auto" w:fill="BFBFBF"/>
            <w:vAlign w:val="center"/>
          </w:tcPr>
          <w:p w:rsidR="007807A7" w:rsidRPr="00573E7D" w:rsidRDefault="007807A7" w:rsidP="007807A7">
            <w:pPr>
              <w:jc w:val="center"/>
              <w:rPr>
                <w:rFonts w:ascii="Arial" w:hAnsi="Arial" w:cs="Arial"/>
                <w:b/>
                <w:sz w:val="20"/>
                <w:szCs w:val="20"/>
              </w:rPr>
            </w:pPr>
            <w:r w:rsidRPr="00573E7D">
              <w:rPr>
                <w:rFonts w:ascii="Arial" w:hAnsi="Arial" w:cs="Arial"/>
                <w:b/>
                <w:sz w:val="20"/>
                <w:szCs w:val="20"/>
              </w:rPr>
              <w:t xml:space="preserve">Cociente de asignación </w:t>
            </w:r>
          </w:p>
        </w:tc>
        <w:tc>
          <w:tcPr>
            <w:tcW w:w="1701" w:type="dxa"/>
            <w:tcBorders>
              <w:bottom w:val="single" w:sz="4" w:space="0" w:color="auto"/>
            </w:tcBorders>
            <w:shd w:val="clear" w:color="auto" w:fill="BFBFBF"/>
            <w:vAlign w:val="center"/>
          </w:tcPr>
          <w:p w:rsidR="007807A7" w:rsidRPr="00573E7D" w:rsidRDefault="007807A7" w:rsidP="007807A7">
            <w:pPr>
              <w:jc w:val="center"/>
              <w:rPr>
                <w:rFonts w:ascii="Arial" w:hAnsi="Arial" w:cs="Arial"/>
                <w:b/>
                <w:bCs/>
                <w:sz w:val="20"/>
                <w:szCs w:val="20"/>
              </w:rPr>
            </w:pPr>
            <w:r w:rsidRPr="00573E7D">
              <w:rPr>
                <w:rFonts w:ascii="Arial" w:hAnsi="Arial" w:cs="Arial"/>
                <w:b/>
                <w:bCs/>
                <w:sz w:val="20"/>
                <w:szCs w:val="20"/>
              </w:rPr>
              <w:t>Diputaciones que pueden asignarse</w:t>
            </w:r>
          </w:p>
        </w:tc>
      </w:tr>
      <w:tr w:rsidR="007807A7" w:rsidRPr="00573E7D" w:rsidTr="00BA7B16">
        <w:trPr>
          <w:trHeight w:val="422"/>
          <w:jc w:val="center"/>
        </w:trPr>
        <w:tc>
          <w:tcPr>
            <w:tcW w:w="3420" w:type="dxa"/>
            <w:tcBorders>
              <w:top w:val="single" w:sz="4" w:space="0" w:color="auto"/>
              <w:bottom w:val="single" w:sz="4" w:space="0" w:color="auto"/>
              <w:right w:val="single" w:sz="4" w:space="0" w:color="auto"/>
            </w:tcBorders>
            <w:vAlign w:val="center"/>
          </w:tcPr>
          <w:p w:rsidR="007807A7" w:rsidRPr="00573E7D" w:rsidRDefault="007807A7" w:rsidP="007807A7">
            <w:pPr>
              <w:rPr>
                <w:rFonts w:ascii="Arial" w:hAnsi="Arial" w:cs="Arial"/>
                <w:sz w:val="20"/>
                <w:szCs w:val="20"/>
              </w:rPr>
            </w:pPr>
            <w:r w:rsidRPr="00573E7D">
              <w:rPr>
                <w:rFonts w:ascii="Arial" w:hAnsi="Arial" w:cs="Arial"/>
                <w:sz w:val="20"/>
                <w:szCs w:val="20"/>
              </w:rPr>
              <w:t>Partido Acción Nacional</w:t>
            </w:r>
          </w:p>
        </w:tc>
        <w:tc>
          <w:tcPr>
            <w:tcW w:w="1701" w:type="dxa"/>
            <w:tcBorders>
              <w:top w:val="single" w:sz="4" w:space="0" w:color="auto"/>
              <w:bottom w:val="single" w:sz="4" w:space="0" w:color="auto"/>
              <w:right w:val="single" w:sz="4" w:space="0" w:color="auto"/>
            </w:tcBorders>
            <w:vAlign w:val="center"/>
          </w:tcPr>
          <w:p w:rsidR="007807A7" w:rsidRPr="00573E7D" w:rsidRDefault="007807A7" w:rsidP="007807A7">
            <w:pPr>
              <w:jc w:val="right"/>
              <w:rPr>
                <w:rFonts w:ascii="Arial" w:hAnsi="Arial" w:cs="Arial"/>
                <w:color w:val="000000"/>
                <w:sz w:val="20"/>
                <w:szCs w:val="20"/>
                <w:lang w:val="es-MX" w:eastAsia="es-MX"/>
              </w:rPr>
            </w:pPr>
            <w:r w:rsidRPr="00573E7D">
              <w:rPr>
                <w:rFonts w:ascii="Arial" w:hAnsi="Arial" w:cs="Arial"/>
                <w:color w:val="000000"/>
                <w:sz w:val="20"/>
                <w:szCs w:val="20"/>
              </w:rPr>
              <w:t>46,239.01</w:t>
            </w:r>
          </w:p>
        </w:tc>
        <w:tc>
          <w:tcPr>
            <w:tcW w:w="1701" w:type="dxa"/>
            <w:vMerge w:val="restart"/>
            <w:tcBorders>
              <w:top w:val="single" w:sz="4" w:space="0" w:color="auto"/>
              <w:left w:val="single" w:sz="4" w:space="0" w:color="auto"/>
              <w:right w:val="single" w:sz="4" w:space="0" w:color="auto"/>
            </w:tcBorders>
            <w:vAlign w:val="center"/>
          </w:tcPr>
          <w:p w:rsidR="007807A7" w:rsidRPr="00573E7D" w:rsidRDefault="007807A7" w:rsidP="007807A7">
            <w:pPr>
              <w:jc w:val="right"/>
              <w:rPr>
                <w:rFonts w:ascii="Arial" w:hAnsi="Arial" w:cs="Arial"/>
                <w:sz w:val="20"/>
                <w:szCs w:val="20"/>
                <w:lang w:val="es-ES_tradnl"/>
              </w:rPr>
            </w:pPr>
            <w:r w:rsidRPr="00573E7D">
              <w:rPr>
                <w:rFonts w:ascii="Arial" w:hAnsi="Arial" w:cs="Arial"/>
                <w:sz w:val="20"/>
              </w:rPr>
              <w:t>33,814.7778</w:t>
            </w:r>
          </w:p>
        </w:tc>
        <w:tc>
          <w:tcPr>
            <w:tcW w:w="1701" w:type="dxa"/>
            <w:tcBorders>
              <w:top w:val="single" w:sz="4" w:space="0" w:color="auto"/>
              <w:left w:val="single" w:sz="4" w:space="0" w:color="auto"/>
              <w:bottom w:val="single" w:sz="4" w:space="0" w:color="auto"/>
            </w:tcBorders>
            <w:vAlign w:val="center"/>
          </w:tcPr>
          <w:p w:rsidR="007807A7" w:rsidRPr="00573E7D" w:rsidRDefault="007807A7" w:rsidP="00C338C6">
            <w:pPr>
              <w:jc w:val="right"/>
              <w:rPr>
                <w:rFonts w:ascii="Calibri" w:hAnsi="Calibri" w:cs="Calibri"/>
                <w:color w:val="000000"/>
                <w:sz w:val="22"/>
                <w:szCs w:val="22"/>
                <w:lang w:val="es-MX" w:eastAsia="es-MX"/>
              </w:rPr>
            </w:pPr>
            <w:r w:rsidRPr="00573E7D">
              <w:rPr>
                <w:rFonts w:ascii="Calibri" w:hAnsi="Calibri" w:cs="Calibri"/>
                <w:color w:val="000000"/>
                <w:sz w:val="22"/>
                <w:szCs w:val="22"/>
              </w:rPr>
              <w:t>1.3674</w:t>
            </w:r>
          </w:p>
        </w:tc>
      </w:tr>
      <w:tr w:rsidR="007807A7" w:rsidRPr="00573E7D" w:rsidTr="00BA7B16">
        <w:trPr>
          <w:trHeight w:val="414"/>
          <w:jc w:val="center"/>
        </w:trPr>
        <w:tc>
          <w:tcPr>
            <w:tcW w:w="3420" w:type="dxa"/>
            <w:tcBorders>
              <w:top w:val="single" w:sz="4" w:space="0" w:color="auto"/>
              <w:bottom w:val="single" w:sz="4" w:space="0" w:color="auto"/>
              <w:right w:val="single" w:sz="4" w:space="0" w:color="auto"/>
            </w:tcBorders>
            <w:vAlign w:val="center"/>
          </w:tcPr>
          <w:p w:rsidR="007807A7" w:rsidRPr="00573E7D" w:rsidRDefault="007807A7" w:rsidP="007807A7">
            <w:pPr>
              <w:rPr>
                <w:rFonts w:ascii="Arial" w:hAnsi="Arial" w:cs="Arial"/>
                <w:sz w:val="20"/>
                <w:szCs w:val="20"/>
              </w:rPr>
            </w:pPr>
            <w:r w:rsidRPr="00573E7D">
              <w:rPr>
                <w:rFonts w:ascii="Arial" w:hAnsi="Arial" w:cs="Arial"/>
                <w:sz w:val="20"/>
                <w:szCs w:val="20"/>
              </w:rPr>
              <w:t>Partido Revolucionario Institucional</w:t>
            </w:r>
          </w:p>
        </w:tc>
        <w:tc>
          <w:tcPr>
            <w:tcW w:w="1701" w:type="dxa"/>
            <w:tcBorders>
              <w:top w:val="single" w:sz="4" w:space="0" w:color="auto"/>
              <w:bottom w:val="single" w:sz="4" w:space="0" w:color="auto"/>
              <w:right w:val="single" w:sz="4" w:space="0" w:color="auto"/>
            </w:tcBorders>
            <w:vAlign w:val="center"/>
          </w:tcPr>
          <w:p w:rsidR="007807A7" w:rsidRPr="00573E7D" w:rsidRDefault="007807A7" w:rsidP="007807A7">
            <w:pPr>
              <w:jc w:val="right"/>
              <w:rPr>
                <w:rFonts w:ascii="Arial" w:hAnsi="Arial" w:cs="Arial"/>
                <w:color w:val="000000"/>
                <w:sz w:val="20"/>
                <w:szCs w:val="20"/>
                <w:lang w:val="es-MX" w:eastAsia="es-MX"/>
              </w:rPr>
            </w:pPr>
            <w:r w:rsidRPr="00573E7D">
              <w:rPr>
                <w:rFonts w:ascii="Arial" w:hAnsi="Arial" w:cs="Arial"/>
                <w:color w:val="000000"/>
                <w:sz w:val="20"/>
                <w:szCs w:val="20"/>
              </w:rPr>
              <w:t>56,588.01</w:t>
            </w:r>
          </w:p>
        </w:tc>
        <w:tc>
          <w:tcPr>
            <w:tcW w:w="1701" w:type="dxa"/>
            <w:vMerge/>
            <w:tcBorders>
              <w:left w:val="single" w:sz="4" w:space="0" w:color="auto"/>
              <w:right w:val="single" w:sz="4" w:space="0" w:color="auto"/>
            </w:tcBorders>
            <w:vAlign w:val="center"/>
          </w:tcPr>
          <w:p w:rsidR="007807A7" w:rsidRPr="00573E7D" w:rsidRDefault="007807A7" w:rsidP="007807A7">
            <w:pPr>
              <w:jc w:val="right"/>
              <w:rPr>
                <w:rFonts w:ascii="Arial" w:hAnsi="Arial" w:cs="Arial"/>
                <w:sz w:val="20"/>
                <w:szCs w:val="20"/>
                <w:lang w:val="es-ES_tradnl"/>
              </w:rPr>
            </w:pPr>
          </w:p>
        </w:tc>
        <w:tc>
          <w:tcPr>
            <w:tcW w:w="1701" w:type="dxa"/>
            <w:tcBorders>
              <w:top w:val="single" w:sz="4" w:space="0" w:color="auto"/>
              <w:left w:val="single" w:sz="4" w:space="0" w:color="auto"/>
              <w:bottom w:val="single" w:sz="4" w:space="0" w:color="auto"/>
            </w:tcBorders>
            <w:vAlign w:val="center"/>
          </w:tcPr>
          <w:p w:rsidR="007807A7" w:rsidRPr="00573E7D" w:rsidRDefault="007807A7" w:rsidP="00C338C6">
            <w:pPr>
              <w:jc w:val="right"/>
              <w:rPr>
                <w:rFonts w:ascii="Calibri" w:hAnsi="Calibri" w:cs="Calibri"/>
                <w:color w:val="000000"/>
                <w:sz w:val="22"/>
                <w:szCs w:val="22"/>
                <w:lang w:val="es-MX" w:eastAsia="es-MX"/>
              </w:rPr>
            </w:pPr>
            <w:r w:rsidRPr="00573E7D">
              <w:rPr>
                <w:rFonts w:ascii="Calibri" w:hAnsi="Calibri" w:cs="Calibri"/>
                <w:color w:val="000000"/>
                <w:sz w:val="22"/>
                <w:szCs w:val="22"/>
              </w:rPr>
              <w:t>1.673</w:t>
            </w:r>
            <w:r w:rsidR="00C338C6" w:rsidRPr="00573E7D">
              <w:rPr>
                <w:rFonts w:ascii="Calibri" w:hAnsi="Calibri" w:cs="Calibri"/>
                <w:color w:val="000000"/>
                <w:sz w:val="22"/>
                <w:szCs w:val="22"/>
              </w:rPr>
              <w:t>5</w:t>
            </w:r>
          </w:p>
        </w:tc>
      </w:tr>
      <w:tr w:rsidR="007807A7" w:rsidRPr="00573E7D" w:rsidTr="00BA7B16">
        <w:trPr>
          <w:trHeight w:val="420"/>
          <w:jc w:val="center"/>
        </w:trPr>
        <w:tc>
          <w:tcPr>
            <w:tcW w:w="3420" w:type="dxa"/>
            <w:tcBorders>
              <w:top w:val="single" w:sz="4" w:space="0" w:color="auto"/>
              <w:bottom w:val="single" w:sz="4" w:space="0" w:color="auto"/>
              <w:right w:val="single" w:sz="4" w:space="0" w:color="auto"/>
            </w:tcBorders>
            <w:vAlign w:val="center"/>
          </w:tcPr>
          <w:p w:rsidR="007807A7" w:rsidRPr="00573E7D" w:rsidRDefault="007807A7" w:rsidP="007807A7">
            <w:pPr>
              <w:rPr>
                <w:rFonts w:ascii="Arial" w:hAnsi="Arial" w:cs="Arial"/>
                <w:sz w:val="20"/>
                <w:szCs w:val="20"/>
              </w:rPr>
            </w:pPr>
            <w:r w:rsidRPr="00573E7D">
              <w:rPr>
                <w:rFonts w:ascii="Arial" w:hAnsi="Arial" w:cs="Arial"/>
                <w:sz w:val="20"/>
                <w:szCs w:val="20"/>
              </w:rPr>
              <w:t>Partido Verde Ecologista de México</w:t>
            </w:r>
          </w:p>
        </w:tc>
        <w:tc>
          <w:tcPr>
            <w:tcW w:w="1701" w:type="dxa"/>
            <w:tcBorders>
              <w:top w:val="single" w:sz="4" w:space="0" w:color="auto"/>
              <w:bottom w:val="single" w:sz="4" w:space="0" w:color="auto"/>
              <w:right w:val="single" w:sz="4" w:space="0" w:color="auto"/>
            </w:tcBorders>
            <w:vAlign w:val="center"/>
          </w:tcPr>
          <w:p w:rsidR="007807A7" w:rsidRPr="00573E7D" w:rsidRDefault="007807A7" w:rsidP="007807A7">
            <w:pPr>
              <w:jc w:val="right"/>
              <w:rPr>
                <w:rFonts w:ascii="Arial" w:hAnsi="Arial" w:cs="Arial"/>
                <w:color w:val="000000"/>
                <w:sz w:val="20"/>
                <w:szCs w:val="20"/>
                <w:lang w:val="es-MX" w:eastAsia="es-MX"/>
              </w:rPr>
            </w:pPr>
            <w:r w:rsidRPr="00573E7D">
              <w:rPr>
                <w:rFonts w:ascii="Arial" w:hAnsi="Arial" w:cs="Arial"/>
                <w:color w:val="000000"/>
                <w:sz w:val="20"/>
                <w:szCs w:val="20"/>
              </w:rPr>
              <w:t>13,555.01</w:t>
            </w:r>
          </w:p>
        </w:tc>
        <w:tc>
          <w:tcPr>
            <w:tcW w:w="1701" w:type="dxa"/>
            <w:vMerge/>
            <w:tcBorders>
              <w:left w:val="single" w:sz="4" w:space="0" w:color="auto"/>
              <w:right w:val="single" w:sz="4" w:space="0" w:color="auto"/>
            </w:tcBorders>
            <w:vAlign w:val="center"/>
          </w:tcPr>
          <w:p w:rsidR="007807A7" w:rsidRPr="00573E7D" w:rsidRDefault="007807A7" w:rsidP="007807A7">
            <w:pPr>
              <w:jc w:val="right"/>
              <w:rPr>
                <w:rFonts w:ascii="Arial" w:hAnsi="Arial" w:cs="Arial"/>
                <w:sz w:val="20"/>
                <w:szCs w:val="20"/>
                <w:lang w:val="es-ES_tradnl"/>
              </w:rPr>
            </w:pPr>
          </w:p>
        </w:tc>
        <w:tc>
          <w:tcPr>
            <w:tcW w:w="1701" w:type="dxa"/>
            <w:tcBorders>
              <w:top w:val="single" w:sz="4" w:space="0" w:color="auto"/>
              <w:left w:val="single" w:sz="4" w:space="0" w:color="auto"/>
              <w:bottom w:val="single" w:sz="4" w:space="0" w:color="auto"/>
            </w:tcBorders>
            <w:vAlign w:val="center"/>
          </w:tcPr>
          <w:p w:rsidR="007807A7" w:rsidRPr="00573E7D" w:rsidRDefault="007807A7" w:rsidP="00C338C6">
            <w:pPr>
              <w:jc w:val="right"/>
              <w:rPr>
                <w:rFonts w:ascii="Calibri" w:hAnsi="Calibri" w:cs="Calibri"/>
                <w:color w:val="000000"/>
                <w:sz w:val="22"/>
                <w:szCs w:val="22"/>
                <w:lang w:val="es-MX" w:eastAsia="es-MX"/>
              </w:rPr>
            </w:pPr>
            <w:r w:rsidRPr="00573E7D">
              <w:rPr>
                <w:rFonts w:ascii="Calibri" w:hAnsi="Calibri" w:cs="Calibri"/>
                <w:color w:val="000000"/>
                <w:sz w:val="22"/>
                <w:szCs w:val="22"/>
              </w:rPr>
              <w:t>0.400</w:t>
            </w:r>
            <w:r w:rsidR="00C338C6" w:rsidRPr="00573E7D">
              <w:rPr>
                <w:rFonts w:ascii="Calibri" w:hAnsi="Calibri" w:cs="Calibri"/>
                <w:color w:val="000000"/>
                <w:sz w:val="22"/>
                <w:szCs w:val="22"/>
              </w:rPr>
              <w:t>9</w:t>
            </w:r>
          </w:p>
        </w:tc>
      </w:tr>
      <w:tr w:rsidR="007807A7" w:rsidRPr="00573E7D" w:rsidTr="00BA7B16">
        <w:trPr>
          <w:trHeight w:val="418"/>
          <w:jc w:val="center"/>
        </w:trPr>
        <w:tc>
          <w:tcPr>
            <w:tcW w:w="3420" w:type="dxa"/>
            <w:tcBorders>
              <w:top w:val="single" w:sz="4" w:space="0" w:color="auto"/>
              <w:bottom w:val="single" w:sz="4" w:space="0" w:color="auto"/>
              <w:right w:val="single" w:sz="4" w:space="0" w:color="auto"/>
            </w:tcBorders>
            <w:vAlign w:val="center"/>
          </w:tcPr>
          <w:p w:rsidR="007807A7" w:rsidRPr="00573E7D" w:rsidRDefault="007807A7" w:rsidP="007807A7">
            <w:pPr>
              <w:rPr>
                <w:rFonts w:ascii="Arial" w:hAnsi="Arial" w:cs="Arial"/>
                <w:sz w:val="20"/>
                <w:szCs w:val="20"/>
              </w:rPr>
            </w:pPr>
            <w:r w:rsidRPr="00573E7D">
              <w:rPr>
                <w:rFonts w:ascii="Arial" w:hAnsi="Arial" w:cs="Arial"/>
                <w:sz w:val="20"/>
                <w:szCs w:val="20"/>
              </w:rPr>
              <w:t>Movimiento Ciudadano</w:t>
            </w:r>
          </w:p>
        </w:tc>
        <w:tc>
          <w:tcPr>
            <w:tcW w:w="1701" w:type="dxa"/>
            <w:tcBorders>
              <w:top w:val="single" w:sz="4" w:space="0" w:color="auto"/>
              <w:bottom w:val="single" w:sz="4" w:space="0" w:color="auto"/>
              <w:right w:val="single" w:sz="4" w:space="0" w:color="auto"/>
            </w:tcBorders>
            <w:vAlign w:val="center"/>
          </w:tcPr>
          <w:p w:rsidR="007807A7" w:rsidRPr="00573E7D" w:rsidRDefault="007807A7" w:rsidP="007807A7">
            <w:pPr>
              <w:jc w:val="right"/>
              <w:rPr>
                <w:rFonts w:ascii="Arial" w:hAnsi="Arial" w:cs="Arial"/>
                <w:color w:val="000000"/>
                <w:sz w:val="20"/>
                <w:szCs w:val="20"/>
                <w:lang w:val="es-MX" w:eastAsia="es-MX"/>
              </w:rPr>
            </w:pPr>
            <w:r w:rsidRPr="00573E7D">
              <w:rPr>
                <w:rFonts w:ascii="Arial" w:hAnsi="Arial" w:cs="Arial"/>
                <w:color w:val="000000"/>
                <w:sz w:val="20"/>
                <w:szCs w:val="20"/>
              </w:rPr>
              <w:t>14,707.01</w:t>
            </w:r>
          </w:p>
        </w:tc>
        <w:tc>
          <w:tcPr>
            <w:tcW w:w="1701" w:type="dxa"/>
            <w:vMerge/>
            <w:tcBorders>
              <w:left w:val="single" w:sz="4" w:space="0" w:color="auto"/>
              <w:right w:val="single" w:sz="4" w:space="0" w:color="auto"/>
            </w:tcBorders>
            <w:vAlign w:val="center"/>
          </w:tcPr>
          <w:p w:rsidR="007807A7" w:rsidRPr="00573E7D" w:rsidRDefault="007807A7" w:rsidP="007807A7">
            <w:pPr>
              <w:jc w:val="right"/>
              <w:rPr>
                <w:rFonts w:ascii="Arial" w:hAnsi="Arial" w:cs="Arial"/>
                <w:bCs/>
                <w:sz w:val="20"/>
                <w:szCs w:val="20"/>
              </w:rPr>
            </w:pPr>
          </w:p>
        </w:tc>
        <w:tc>
          <w:tcPr>
            <w:tcW w:w="1701" w:type="dxa"/>
            <w:tcBorders>
              <w:top w:val="single" w:sz="4" w:space="0" w:color="auto"/>
              <w:left w:val="single" w:sz="4" w:space="0" w:color="auto"/>
              <w:bottom w:val="single" w:sz="4" w:space="0" w:color="auto"/>
            </w:tcBorders>
            <w:vAlign w:val="center"/>
          </w:tcPr>
          <w:p w:rsidR="007807A7" w:rsidRPr="00573E7D" w:rsidRDefault="007807A7" w:rsidP="00C338C6">
            <w:pPr>
              <w:jc w:val="right"/>
              <w:rPr>
                <w:rFonts w:ascii="Calibri" w:hAnsi="Calibri" w:cs="Calibri"/>
                <w:color w:val="000000"/>
                <w:sz w:val="22"/>
                <w:szCs w:val="22"/>
                <w:lang w:val="es-MX" w:eastAsia="es-MX"/>
              </w:rPr>
            </w:pPr>
            <w:r w:rsidRPr="00573E7D">
              <w:rPr>
                <w:rFonts w:ascii="Calibri" w:hAnsi="Calibri" w:cs="Calibri"/>
                <w:color w:val="000000"/>
                <w:sz w:val="22"/>
                <w:szCs w:val="22"/>
              </w:rPr>
              <w:t>0.4349</w:t>
            </w:r>
          </w:p>
        </w:tc>
      </w:tr>
      <w:tr w:rsidR="007807A7" w:rsidRPr="00573E7D" w:rsidTr="00BA7B16">
        <w:trPr>
          <w:trHeight w:val="410"/>
          <w:jc w:val="center"/>
        </w:trPr>
        <w:tc>
          <w:tcPr>
            <w:tcW w:w="3420" w:type="dxa"/>
            <w:tcBorders>
              <w:top w:val="single" w:sz="4" w:space="0" w:color="auto"/>
              <w:bottom w:val="single" w:sz="4" w:space="0" w:color="auto"/>
              <w:right w:val="single" w:sz="4" w:space="0" w:color="auto"/>
            </w:tcBorders>
            <w:vAlign w:val="center"/>
          </w:tcPr>
          <w:p w:rsidR="007807A7" w:rsidRPr="00573E7D" w:rsidRDefault="007807A7" w:rsidP="007807A7">
            <w:pPr>
              <w:rPr>
                <w:rFonts w:ascii="Arial" w:hAnsi="Arial" w:cs="Arial"/>
                <w:sz w:val="20"/>
                <w:szCs w:val="20"/>
              </w:rPr>
            </w:pPr>
            <w:r w:rsidRPr="00573E7D">
              <w:rPr>
                <w:rFonts w:ascii="Arial" w:hAnsi="Arial" w:cs="Arial"/>
                <w:sz w:val="20"/>
                <w:szCs w:val="20"/>
              </w:rPr>
              <w:t>Partido Nueva Alianza</w:t>
            </w:r>
          </w:p>
        </w:tc>
        <w:tc>
          <w:tcPr>
            <w:tcW w:w="1701" w:type="dxa"/>
            <w:tcBorders>
              <w:top w:val="single" w:sz="4" w:space="0" w:color="auto"/>
              <w:bottom w:val="single" w:sz="4" w:space="0" w:color="auto"/>
              <w:right w:val="single" w:sz="4" w:space="0" w:color="auto"/>
            </w:tcBorders>
            <w:vAlign w:val="center"/>
          </w:tcPr>
          <w:p w:rsidR="007807A7" w:rsidRPr="00573E7D" w:rsidRDefault="007807A7" w:rsidP="007807A7">
            <w:pPr>
              <w:jc w:val="right"/>
              <w:rPr>
                <w:rFonts w:ascii="Arial" w:hAnsi="Arial" w:cs="Arial"/>
                <w:color w:val="000000"/>
                <w:sz w:val="20"/>
                <w:szCs w:val="20"/>
                <w:lang w:val="es-MX" w:eastAsia="es-MX"/>
              </w:rPr>
            </w:pPr>
            <w:r w:rsidRPr="00573E7D">
              <w:rPr>
                <w:rFonts w:ascii="Arial" w:hAnsi="Arial" w:cs="Arial"/>
                <w:color w:val="000000"/>
                <w:sz w:val="20"/>
                <w:szCs w:val="20"/>
              </w:rPr>
              <w:t>7,162.01</w:t>
            </w:r>
          </w:p>
        </w:tc>
        <w:tc>
          <w:tcPr>
            <w:tcW w:w="1701" w:type="dxa"/>
            <w:vMerge/>
            <w:tcBorders>
              <w:left w:val="single" w:sz="4" w:space="0" w:color="auto"/>
              <w:bottom w:val="single" w:sz="4" w:space="0" w:color="auto"/>
              <w:right w:val="single" w:sz="4" w:space="0" w:color="auto"/>
            </w:tcBorders>
            <w:vAlign w:val="center"/>
          </w:tcPr>
          <w:p w:rsidR="007807A7" w:rsidRPr="00573E7D" w:rsidRDefault="007807A7" w:rsidP="007807A7">
            <w:pPr>
              <w:jc w:val="right"/>
              <w:rPr>
                <w:rFonts w:ascii="Arial" w:hAnsi="Arial" w:cs="Arial"/>
                <w:bCs/>
                <w:sz w:val="20"/>
                <w:szCs w:val="20"/>
              </w:rPr>
            </w:pPr>
          </w:p>
        </w:tc>
        <w:tc>
          <w:tcPr>
            <w:tcW w:w="1701" w:type="dxa"/>
            <w:tcBorders>
              <w:top w:val="single" w:sz="4" w:space="0" w:color="auto"/>
              <w:left w:val="single" w:sz="4" w:space="0" w:color="auto"/>
              <w:bottom w:val="single" w:sz="4" w:space="0" w:color="auto"/>
            </w:tcBorders>
            <w:vAlign w:val="center"/>
          </w:tcPr>
          <w:p w:rsidR="007807A7" w:rsidRPr="00573E7D" w:rsidRDefault="007807A7" w:rsidP="00C338C6">
            <w:pPr>
              <w:jc w:val="right"/>
              <w:rPr>
                <w:rFonts w:ascii="Calibri" w:hAnsi="Calibri" w:cs="Calibri"/>
                <w:color w:val="000000"/>
                <w:sz w:val="22"/>
                <w:szCs w:val="22"/>
                <w:lang w:val="es-MX" w:eastAsia="es-MX"/>
              </w:rPr>
            </w:pPr>
            <w:r w:rsidRPr="00573E7D">
              <w:rPr>
                <w:rFonts w:ascii="Calibri" w:hAnsi="Calibri" w:cs="Calibri"/>
                <w:color w:val="000000"/>
                <w:sz w:val="22"/>
                <w:szCs w:val="22"/>
              </w:rPr>
              <w:t>0.2118</w:t>
            </w:r>
          </w:p>
        </w:tc>
      </w:tr>
    </w:tbl>
    <w:p w:rsidR="00D82315" w:rsidRPr="004730E9" w:rsidRDefault="004730E9" w:rsidP="00D82315">
      <w:pPr>
        <w:spacing w:line="360" w:lineRule="auto"/>
        <w:jc w:val="center"/>
        <w:rPr>
          <w:rFonts w:ascii="Arial" w:hAnsi="Arial" w:cs="Arial"/>
          <w:i/>
          <w:sz w:val="22"/>
        </w:rPr>
      </w:pPr>
      <w:r>
        <w:rPr>
          <w:rFonts w:ascii="Arial" w:hAnsi="Arial" w:cs="Arial"/>
          <w:i/>
          <w:sz w:val="18"/>
        </w:rPr>
        <w:t>(</w:t>
      </w:r>
      <w:r w:rsidR="00D82315" w:rsidRPr="004730E9">
        <w:rPr>
          <w:rFonts w:ascii="Arial" w:hAnsi="Arial" w:cs="Arial"/>
          <w:i/>
          <w:sz w:val="18"/>
        </w:rPr>
        <w:t>Tabla 1</w:t>
      </w:r>
      <w:r w:rsidR="00BC1587" w:rsidRPr="004730E9">
        <w:rPr>
          <w:rFonts w:ascii="Arial" w:hAnsi="Arial" w:cs="Arial"/>
          <w:i/>
          <w:sz w:val="18"/>
        </w:rPr>
        <w:t>6</w:t>
      </w:r>
      <w:r>
        <w:rPr>
          <w:rFonts w:ascii="Arial" w:hAnsi="Arial" w:cs="Arial"/>
          <w:i/>
          <w:sz w:val="18"/>
        </w:rPr>
        <w:t>)</w:t>
      </w:r>
    </w:p>
    <w:p w:rsidR="0081301B" w:rsidRDefault="0081301B" w:rsidP="0081301B">
      <w:pPr>
        <w:pStyle w:val="Prrafodelista"/>
        <w:spacing w:after="0" w:line="360" w:lineRule="auto"/>
        <w:ind w:left="0"/>
        <w:jc w:val="both"/>
        <w:rPr>
          <w:rFonts w:ascii="Arial" w:hAnsi="Arial" w:cs="Arial"/>
          <w:lang w:val="es-ES_tradnl"/>
        </w:rPr>
      </w:pPr>
    </w:p>
    <w:p w:rsidR="00AD065B" w:rsidRPr="00573E7D" w:rsidRDefault="00AD065B" w:rsidP="0081301B">
      <w:pPr>
        <w:pStyle w:val="Prrafodelista"/>
        <w:spacing w:after="0" w:line="360" w:lineRule="auto"/>
        <w:ind w:left="0"/>
        <w:jc w:val="both"/>
        <w:rPr>
          <w:rFonts w:ascii="Arial" w:hAnsi="Arial" w:cs="Arial"/>
          <w:lang w:val="es-ES_tradnl"/>
        </w:rPr>
      </w:pPr>
      <w:r w:rsidRPr="00573E7D">
        <w:rPr>
          <w:rFonts w:ascii="Arial" w:hAnsi="Arial" w:cs="Arial"/>
          <w:lang w:val="es-ES_tradnl"/>
        </w:rPr>
        <w:t xml:space="preserve">Conforme a lo anterior, los </w:t>
      </w:r>
      <w:r w:rsidR="007807A7" w:rsidRPr="00573E7D">
        <w:rPr>
          <w:rFonts w:ascii="Arial" w:hAnsi="Arial" w:cs="Arial"/>
          <w:lang w:val="es-ES_tradnl"/>
        </w:rPr>
        <w:t>partido</w:t>
      </w:r>
      <w:r w:rsidRPr="00573E7D">
        <w:rPr>
          <w:rFonts w:ascii="Arial" w:hAnsi="Arial" w:cs="Arial"/>
          <w:lang w:val="es-ES_tradnl"/>
        </w:rPr>
        <w:t>s políticos</w:t>
      </w:r>
      <w:r w:rsidR="007807A7" w:rsidRPr="00573E7D">
        <w:rPr>
          <w:rFonts w:ascii="Arial" w:hAnsi="Arial" w:cs="Arial"/>
          <w:lang w:val="es-ES_tradnl"/>
        </w:rPr>
        <w:t xml:space="preserve"> Verde Ecologista de México, </w:t>
      </w:r>
      <w:r w:rsidR="004D2B13" w:rsidRPr="00573E7D">
        <w:rPr>
          <w:rFonts w:ascii="Arial" w:hAnsi="Arial" w:cs="Arial"/>
          <w:lang w:val="es-ES_tradnl"/>
        </w:rPr>
        <w:t>Movimiento Ciudadano y Nueva Alianza</w:t>
      </w:r>
      <w:r w:rsidRPr="00573E7D">
        <w:rPr>
          <w:rFonts w:ascii="Arial" w:hAnsi="Arial" w:cs="Arial"/>
          <w:lang w:val="es-ES_tradnl"/>
        </w:rPr>
        <w:t xml:space="preserve"> no alcanzan ninguna diputación</w:t>
      </w:r>
      <w:r w:rsidR="004D2B13" w:rsidRPr="00573E7D">
        <w:rPr>
          <w:rFonts w:ascii="Arial" w:hAnsi="Arial" w:cs="Arial"/>
          <w:lang w:val="es-ES_tradnl"/>
        </w:rPr>
        <w:t xml:space="preserve"> por cociente de asignación</w:t>
      </w:r>
      <w:r w:rsidR="00D82315" w:rsidRPr="00573E7D">
        <w:rPr>
          <w:rFonts w:ascii="Arial" w:hAnsi="Arial" w:cs="Arial"/>
          <w:lang w:val="es-ES_tradnl"/>
        </w:rPr>
        <w:t>; l</w:t>
      </w:r>
      <w:r w:rsidR="004D2B13" w:rsidRPr="00573E7D">
        <w:rPr>
          <w:rFonts w:ascii="Arial" w:hAnsi="Arial" w:cs="Arial"/>
          <w:lang w:val="es-ES_tradnl"/>
        </w:rPr>
        <w:t>os únicos institutos políticos que les corresponde una diputación por cociente de asignación son al Partido Acción Nacional y al Partido Revolucionario Institucional, por lo que se tiene lo siguiente:</w:t>
      </w:r>
    </w:p>
    <w:p w:rsidR="00AD065B" w:rsidRPr="00573E7D" w:rsidRDefault="00AD065B" w:rsidP="0081301B">
      <w:pPr>
        <w:spacing w:line="360" w:lineRule="auto"/>
        <w:ind w:left="-11"/>
        <w:jc w:val="center"/>
        <w:rPr>
          <w:rFonts w:ascii="Arial" w:hAnsi="Arial" w:cs="Arial"/>
          <w:sz w:val="22"/>
          <w:szCs w:val="22"/>
          <w:lang w:val="es-ES_tradnl"/>
        </w:rPr>
      </w:pPr>
    </w:p>
    <w:tbl>
      <w:tblPr>
        <w:tblW w:w="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3"/>
        <w:gridCol w:w="2126"/>
      </w:tblGrid>
      <w:tr w:rsidR="00AD065B" w:rsidRPr="00573E7D" w:rsidTr="003E4A26">
        <w:trPr>
          <w:jc w:val="center"/>
        </w:trPr>
        <w:tc>
          <w:tcPr>
            <w:tcW w:w="3433" w:type="dxa"/>
            <w:shd w:val="clear" w:color="auto" w:fill="BFBFBF"/>
            <w:vAlign w:val="center"/>
          </w:tcPr>
          <w:p w:rsidR="00AD065B" w:rsidRPr="00573E7D" w:rsidRDefault="00AD065B" w:rsidP="003E4A26">
            <w:pPr>
              <w:jc w:val="center"/>
              <w:rPr>
                <w:rFonts w:ascii="Arial" w:hAnsi="Arial" w:cs="Arial"/>
                <w:b/>
                <w:sz w:val="20"/>
                <w:szCs w:val="20"/>
                <w:lang w:val="es-MX"/>
              </w:rPr>
            </w:pPr>
            <w:r w:rsidRPr="00573E7D">
              <w:rPr>
                <w:rFonts w:ascii="Arial" w:hAnsi="Arial" w:cs="Arial"/>
                <w:b/>
                <w:sz w:val="20"/>
                <w:szCs w:val="20"/>
                <w:lang w:val="es-MX"/>
              </w:rPr>
              <w:t>Partido Político</w:t>
            </w:r>
          </w:p>
        </w:tc>
        <w:tc>
          <w:tcPr>
            <w:tcW w:w="2126" w:type="dxa"/>
            <w:shd w:val="clear" w:color="auto" w:fill="BFBFBF"/>
            <w:vAlign w:val="center"/>
          </w:tcPr>
          <w:p w:rsidR="00AD065B" w:rsidRPr="00573E7D" w:rsidRDefault="004D2B13" w:rsidP="003E4A26">
            <w:pPr>
              <w:jc w:val="center"/>
              <w:rPr>
                <w:rFonts w:ascii="Arial" w:hAnsi="Arial" w:cs="Arial"/>
                <w:b/>
                <w:sz w:val="20"/>
                <w:szCs w:val="20"/>
                <w:lang w:val="es-MX"/>
              </w:rPr>
            </w:pPr>
            <w:r w:rsidRPr="00573E7D">
              <w:rPr>
                <w:rFonts w:ascii="Arial" w:hAnsi="Arial" w:cs="Arial"/>
                <w:b/>
                <w:sz w:val="20"/>
                <w:szCs w:val="20"/>
                <w:lang w:val="es-MX"/>
              </w:rPr>
              <w:t>Diputaciones</w:t>
            </w:r>
            <w:r w:rsidR="00AD065B" w:rsidRPr="00573E7D">
              <w:rPr>
                <w:rFonts w:ascii="Arial" w:hAnsi="Arial" w:cs="Arial"/>
                <w:b/>
                <w:sz w:val="20"/>
                <w:szCs w:val="20"/>
                <w:lang w:val="es-MX"/>
              </w:rPr>
              <w:t xml:space="preserve"> por cociente de asignación</w:t>
            </w:r>
          </w:p>
        </w:tc>
      </w:tr>
      <w:tr w:rsidR="004D2B13" w:rsidRPr="00573E7D" w:rsidTr="003E4A26">
        <w:trPr>
          <w:trHeight w:val="409"/>
          <w:jc w:val="center"/>
        </w:trPr>
        <w:tc>
          <w:tcPr>
            <w:tcW w:w="3433" w:type="dxa"/>
            <w:vAlign w:val="center"/>
          </w:tcPr>
          <w:p w:rsidR="004D2B13" w:rsidRPr="00573E7D" w:rsidRDefault="000257FA" w:rsidP="000257FA">
            <w:pPr>
              <w:rPr>
                <w:rFonts w:ascii="Arial" w:hAnsi="Arial" w:cs="Arial"/>
                <w:sz w:val="20"/>
                <w:szCs w:val="20"/>
              </w:rPr>
            </w:pPr>
            <w:r w:rsidRPr="00573E7D">
              <w:rPr>
                <w:rFonts w:ascii="Arial" w:hAnsi="Arial" w:cs="Arial"/>
                <w:sz w:val="20"/>
                <w:szCs w:val="20"/>
              </w:rPr>
              <w:t xml:space="preserve">Partido Revolucionario Institucional </w:t>
            </w:r>
          </w:p>
        </w:tc>
        <w:tc>
          <w:tcPr>
            <w:tcW w:w="2126" w:type="dxa"/>
            <w:vAlign w:val="center"/>
          </w:tcPr>
          <w:p w:rsidR="004D2B13" w:rsidRPr="00573E7D" w:rsidRDefault="004D2B13" w:rsidP="003E4A26">
            <w:pPr>
              <w:jc w:val="right"/>
              <w:rPr>
                <w:rFonts w:ascii="Arial" w:hAnsi="Arial" w:cs="Arial"/>
                <w:sz w:val="20"/>
                <w:szCs w:val="20"/>
              </w:rPr>
            </w:pPr>
            <w:r w:rsidRPr="00573E7D">
              <w:rPr>
                <w:rFonts w:ascii="Arial" w:hAnsi="Arial" w:cs="Arial"/>
                <w:sz w:val="20"/>
                <w:szCs w:val="20"/>
              </w:rPr>
              <w:t>1</w:t>
            </w:r>
          </w:p>
        </w:tc>
      </w:tr>
      <w:tr w:rsidR="00AD065B" w:rsidRPr="00573E7D" w:rsidTr="003E4A26">
        <w:trPr>
          <w:trHeight w:val="409"/>
          <w:jc w:val="center"/>
        </w:trPr>
        <w:tc>
          <w:tcPr>
            <w:tcW w:w="3433" w:type="dxa"/>
            <w:vAlign w:val="center"/>
          </w:tcPr>
          <w:p w:rsidR="00AD065B" w:rsidRPr="00573E7D" w:rsidRDefault="000257FA" w:rsidP="003E4A26">
            <w:pPr>
              <w:rPr>
                <w:rFonts w:ascii="Arial" w:hAnsi="Arial" w:cs="Arial"/>
                <w:sz w:val="20"/>
                <w:szCs w:val="20"/>
              </w:rPr>
            </w:pPr>
            <w:r w:rsidRPr="00573E7D">
              <w:rPr>
                <w:rFonts w:ascii="Arial" w:hAnsi="Arial" w:cs="Arial"/>
                <w:sz w:val="20"/>
                <w:szCs w:val="20"/>
              </w:rPr>
              <w:t>Partido Acción Nacional</w:t>
            </w:r>
          </w:p>
        </w:tc>
        <w:tc>
          <w:tcPr>
            <w:tcW w:w="2126" w:type="dxa"/>
            <w:vAlign w:val="center"/>
          </w:tcPr>
          <w:p w:rsidR="00AD065B" w:rsidRPr="00573E7D" w:rsidRDefault="004D2B13" w:rsidP="003E4A26">
            <w:pPr>
              <w:jc w:val="right"/>
              <w:rPr>
                <w:rFonts w:ascii="Arial" w:hAnsi="Arial" w:cs="Arial"/>
                <w:sz w:val="20"/>
                <w:szCs w:val="20"/>
              </w:rPr>
            </w:pPr>
            <w:r w:rsidRPr="00573E7D">
              <w:rPr>
                <w:rFonts w:ascii="Arial" w:hAnsi="Arial" w:cs="Arial"/>
                <w:sz w:val="20"/>
                <w:szCs w:val="20"/>
              </w:rPr>
              <w:t>1</w:t>
            </w:r>
          </w:p>
        </w:tc>
      </w:tr>
      <w:tr w:rsidR="004D2B13" w:rsidRPr="00573E7D" w:rsidTr="003E4A26">
        <w:trPr>
          <w:trHeight w:val="409"/>
          <w:jc w:val="center"/>
        </w:trPr>
        <w:tc>
          <w:tcPr>
            <w:tcW w:w="3433" w:type="dxa"/>
            <w:vAlign w:val="center"/>
          </w:tcPr>
          <w:p w:rsidR="004D2B13" w:rsidRPr="00573E7D" w:rsidRDefault="00631548" w:rsidP="003E4A26">
            <w:pPr>
              <w:rPr>
                <w:rFonts w:ascii="Arial" w:hAnsi="Arial" w:cs="Arial"/>
                <w:sz w:val="20"/>
                <w:szCs w:val="20"/>
              </w:rPr>
            </w:pPr>
            <w:r w:rsidRPr="00573E7D">
              <w:rPr>
                <w:rFonts w:ascii="Arial" w:hAnsi="Arial" w:cs="Arial"/>
                <w:sz w:val="20"/>
                <w:szCs w:val="20"/>
              </w:rPr>
              <w:t>T</w:t>
            </w:r>
            <w:r w:rsidR="004D2B13" w:rsidRPr="00573E7D">
              <w:rPr>
                <w:rFonts w:ascii="Arial" w:hAnsi="Arial" w:cs="Arial"/>
                <w:sz w:val="20"/>
                <w:szCs w:val="20"/>
              </w:rPr>
              <w:t>otal</w:t>
            </w:r>
          </w:p>
        </w:tc>
        <w:tc>
          <w:tcPr>
            <w:tcW w:w="2126" w:type="dxa"/>
            <w:vAlign w:val="center"/>
          </w:tcPr>
          <w:p w:rsidR="004D2B13" w:rsidRPr="00573E7D" w:rsidRDefault="004D2B13" w:rsidP="003E4A26">
            <w:pPr>
              <w:jc w:val="right"/>
              <w:rPr>
                <w:rFonts w:ascii="Arial" w:hAnsi="Arial" w:cs="Arial"/>
                <w:sz w:val="20"/>
                <w:szCs w:val="20"/>
              </w:rPr>
            </w:pPr>
            <w:r w:rsidRPr="00573E7D">
              <w:rPr>
                <w:rFonts w:ascii="Arial" w:hAnsi="Arial" w:cs="Arial"/>
                <w:sz w:val="20"/>
                <w:szCs w:val="20"/>
              </w:rPr>
              <w:t>2</w:t>
            </w:r>
          </w:p>
        </w:tc>
      </w:tr>
    </w:tbl>
    <w:p w:rsidR="00D82315" w:rsidRPr="004730E9" w:rsidRDefault="004730E9" w:rsidP="00D82315">
      <w:pPr>
        <w:spacing w:line="360" w:lineRule="auto"/>
        <w:jc w:val="center"/>
        <w:rPr>
          <w:rFonts w:ascii="Arial" w:hAnsi="Arial" w:cs="Arial"/>
          <w:i/>
          <w:sz w:val="22"/>
        </w:rPr>
      </w:pPr>
      <w:r>
        <w:rPr>
          <w:rFonts w:ascii="Arial" w:hAnsi="Arial" w:cs="Arial"/>
          <w:i/>
          <w:sz w:val="18"/>
        </w:rPr>
        <w:t>(</w:t>
      </w:r>
      <w:r w:rsidR="00D82315" w:rsidRPr="004730E9">
        <w:rPr>
          <w:rFonts w:ascii="Arial" w:hAnsi="Arial" w:cs="Arial"/>
          <w:i/>
          <w:sz w:val="18"/>
        </w:rPr>
        <w:t>Tabla 1</w:t>
      </w:r>
      <w:r w:rsidR="00BC1587" w:rsidRPr="004730E9">
        <w:rPr>
          <w:rFonts w:ascii="Arial" w:hAnsi="Arial" w:cs="Arial"/>
          <w:i/>
          <w:sz w:val="18"/>
        </w:rPr>
        <w:t>7</w:t>
      </w:r>
      <w:r>
        <w:rPr>
          <w:rFonts w:ascii="Arial" w:hAnsi="Arial" w:cs="Arial"/>
          <w:i/>
          <w:sz w:val="18"/>
        </w:rPr>
        <w:t>)</w:t>
      </w:r>
    </w:p>
    <w:p w:rsidR="004730E9" w:rsidRDefault="004730E9" w:rsidP="004D2B13">
      <w:pPr>
        <w:pStyle w:val="Prrafodelista"/>
        <w:spacing w:after="0" w:line="360" w:lineRule="auto"/>
        <w:ind w:left="0"/>
        <w:contextualSpacing/>
        <w:jc w:val="both"/>
        <w:rPr>
          <w:rFonts w:ascii="Arial" w:hAnsi="Arial" w:cs="Arial"/>
          <w:b/>
          <w:szCs w:val="24"/>
          <w:lang w:val="es-ES" w:eastAsia="es-ES"/>
        </w:rPr>
      </w:pPr>
    </w:p>
    <w:p w:rsidR="00275D62" w:rsidRDefault="00275D62" w:rsidP="004D2B13">
      <w:pPr>
        <w:pStyle w:val="Prrafodelista"/>
        <w:spacing w:after="0" w:line="360" w:lineRule="auto"/>
        <w:ind w:left="0"/>
        <w:contextualSpacing/>
        <w:jc w:val="both"/>
        <w:rPr>
          <w:rFonts w:ascii="Arial" w:hAnsi="Arial" w:cs="Arial"/>
          <w:b/>
          <w:szCs w:val="24"/>
          <w:lang w:val="es-ES" w:eastAsia="es-ES"/>
        </w:rPr>
      </w:pPr>
    </w:p>
    <w:p w:rsidR="004D2B13" w:rsidRPr="00573E7D" w:rsidRDefault="004D2B13" w:rsidP="004D2B13">
      <w:pPr>
        <w:pStyle w:val="Prrafodelista"/>
        <w:spacing w:after="0" w:line="360" w:lineRule="auto"/>
        <w:ind w:left="0"/>
        <w:contextualSpacing/>
        <w:jc w:val="both"/>
        <w:rPr>
          <w:rFonts w:ascii="Arial" w:hAnsi="Arial" w:cs="Arial"/>
          <w:b/>
        </w:rPr>
      </w:pPr>
      <w:r w:rsidRPr="00573E7D">
        <w:rPr>
          <w:rFonts w:ascii="Arial" w:hAnsi="Arial" w:cs="Arial"/>
          <w:b/>
          <w:szCs w:val="24"/>
          <w:lang w:val="es-ES" w:eastAsia="es-ES"/>
        </w:rPr>
        <w:t>V. Revisión de los límites de sobrerrepresentación</w:t>
      </w:r>
      <w:r w:rsidR="00BC1587" w:rsidRPr="00573E7D">
        <w:rPr>
          <w:rFonts w:ascii="Arial" w:hAnsi="Arial" w:cs="Arial"/>
          <w:b/>
          <w:szCs w:val="24"/>
          <w:lang w:val="es-ES" w:eastAsia="es-ES"/>
        </w:rPr>
        <w:t xml:space="preserve"> y subrepresentación</w:t>
      </w:r>
      <w:r w:rsidRPr="00573E7D">
        <w:rPr>
          <w:rFonts w:ascii="Arial" w:hAnsi="Arial" w:cs="Arial"/>
          <w:b/>
          <w:szCs w:val="24"/>
          <w:lang w:val="es-ES" w:eastAsia="es-ES"/>
        </w:rPr>
        <w:t>, después de la asignación por cociente de asignación.</w:t>
      </w:r>
      <w:r w:rsidRPr="00573E7D">
        <w:rPr>
          <w:rFonts w:ascii="Arial" w:hAnsi="Arial" w:cs="Arial"/>
          <w:b/>
        </w:rPr>
        <w:t xml:space="preserve"> </w:t>
      </w:r>
    </w:p>
    <w:p w:rsidR="004D2B13" w:rsidRPr="00573E7D" w:rsidRDefault="004D2B13" w:rsidP="004D2B13">
      <w:pPr>
        <w:spacing w:line="360" w:lineRule="auto"/>
        <w:jc w:val="both"/>
        <w:rPr>
          <w:rFonts w:ascii="Arial" w:hAnsi="Arial" w:cs="Arial"/>
          <w:sz w:val="22"/>
          <w:szCs w:val="22"/>
        </w:rPr>
      </w:pPr>
    </w:p>
    <w:p w:rsidR="004D2B13" w:rsidRPr="00573E7D" w:rsidRDefault="004D2B13" w:rsidP="004D2B13">
      <w:pPr>
        <w:spacing w:line="360" w:lineRule="auto"/>
        <w:jc w:val="both"/>
        <w:rPr>
          <w:rFonts w:ascii="Arial" w:hAnsi="Arial" w:cs="Arial"/>
          <w:sz w:val="22"/>
          <w:szCs w:val="22"/>
        </w:rPr>
      </w:pPr>
      <w:r w:rsidRPr="00573E7D">
        <w:rPr>
          <w:rFonts w:ascii="Arial" w:hAnsi="Arial" w:cs="Arial"/>
          <w:sz w:val="22"/>
          <w:szCs w:val="22"/>
        </w:rPr>
        <w:t>De conformidad con lo previsto en los artículos 116, fracción II de la Constitución Política de los Estados Unidos Mexicanos, 22, último párrafo de la Constitución local y 258, quinto párrafo del Código Electoral, y a fin de continuar con la asignación de diputaciones, resulta necesario determinar que hasta este momento ningún partido políti</w:t>
      </w:r>
      <w:r w:rsidR="00D82315" w:rsidRPr="00573E7D">
        <w:rPr>
          <w:rFonts w:ascii="Arial" w:hAnsi="Arial" w:cs="Arial"/>
          <w:sz w:val="22"/>
          <w:szCs w:val="22"/>
        </w:rPr>
        <w:t xml:space="preserve">co se encuentre </w:t>
      </w:r>
      <w:r w:rsidR="00BE595A" w:rsidRPr="00573E7D">
        <w:rPr>
          <w:rFonts w:ascii="Arial" w:hAnsi="Arial" w:cs="Arial"/>
          <w:sz w:val="22"/>
          <w:szCs w:val="22"/>
        </w:rPr>
        <w:t>sobrerrepresentado</w:t>
      </w:r>
      <w:r w:rsidRPr="00573E7D">
        <w:rPr>
          <w:rFonts w:ascii="Arial" w:hAnsi="Arial" w:cs="Arial"/>
          <w:sz w:val="22"/>
          <w:szCs w:val="22"/>
        </w:rPr>
        <w:t>.</w:t>
      </w:r>
    </w:p>
    <w:p w:rsidR="004D2B13" w:rsidRPr="00573E7D" w:rsidRDefault="004D2B13" w:rsidP="0081301B">
      <w:pPr>
        <w:spacing w:line="360" w:lineRule="auto"/>
        <w:jc w:val="both"/>
        <w:rPr>
          <w:rFonts w:ascii="Arial" w:hAnsi="Arial" w:cs="Arial"/>
          <w:sz w:val="22"/>
          <w:szCs w:val="22"/>
        </w:rPr>
      </w:pPr>
    </w:p>
    <w:tbl>
      <w:tblPr>
        <w:tblW w:w="9630"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450"/>
        <w:gridCol w:w="1150"/>
        <w:gridCol w:w="1344"/>
        <w:gridCol w:w="1650"/>
        <w:gridCol w:w="1667"/>
      </w:tblGrid>
      <w:tr w:rsidR="004D2B13" w:rsidRPr="00573E7D" w:rsidTr="004D2B13">
        <w:trPr>
          <w:jc w:val="center"/>
        </w:trPr>
        <w:tc>
          <w:tcPr>
            <w:tcW w:w="2369" w:type="dxa"/>
            <w:shd w:val="clear" w:color="auto" w:fill="D0CECE"/>
            <w:vAlign w:val="center"/>
          </w:tcPr>
          <w:p w:rsidR="004D2B13" w:rsidRPr="00573E7D" w:rsidRDefault="004D2B13" w:rsidP="00BA7B16">
            <w:pPr>
              <w:jc w:val="center"/>
              <w:rPr>
                <w:rFonts w:ascii="Arial" w:hAnsi="Arial" w:cs="Arial"/>
                <w:b/>
                <w:sz w:val="20"/>
                <w:szCs w:val="22"/>
              </w:rPr>
            </w:pPr>
            <w:r w:rsidRPr="00573E7D">
              <w:rPr>
                <w:rFonts w:ascii="Arial" w:hAnsi="Arial" w:cs="Arial"/>
                <w:b/>
                <w:sz w:val="20"/>
                <w:szCs w:val="22"/>
              </w:rPr>
              <w:t>Partido político</w:t>
            </w:r>
          </w:p>
        </w:tc>
        <w:tc>
          <w:tcPr>
            <w:tcW w:w="1450" w:type="dxa"/>
            <w:shd w:val="clear" w:color="auto" w:fill="D0CECE"/>
            <w:vAlign w:val="center"/>
          </w:tcPr>
          <w:p w:rsidR="004D2B13" w:rsidRPr="00573E7D" w:rsidRDefault="004D2B13" w:rsidP="00BA7B16">
            <w:pPr>
              <w:jc w:val="center"/>
              <w:rPr>
                <w:rFonts w:ascii="Arial" w:hAnsi="Arial" w:cs="Arial"/>
                <w:b/>
                <w:sz w:val="20"/>
                <w:szCs w:val="22"/>
              </w:rPr>
            </w:pPr>
            <w:r w:rsidRPr="00573E7D">
              <w:rPr>
                <w:rFonts w:ascii="Arial" w:hAnsi="Arial" w:cs="Arial"/>
                <w:b/>
                <w:sz w:val="20"/>
                <w:szCs w:val="22"/>
              </w:rPr>
              <w:t>Total del diputaciones por ambos principios</w:t>
            </w:r>
          </w:p>
        </w:tc>
        <w:tc>
          <w:tcPr>
            <w:tcW w:w="1150" w:type="dxa"/>
            <w:shd w:val="clear" w:color="auto" w:fill="D0CECE"/>
            <w:vAlign w:val="center"/>
          </w:tcPr>
          <w:p w:rsidR="004D2B13" w:rsidRPr="00573E7D" w:rsidRDefault="004D2B13" w:rsidP="00BA7B16">
            <w:pPr>
              <w:jc w:val="center"/>
              <w:rPr>
                <w:rFonts w:ascii="Arial" w:hAnsi="Arial" w:cs="Arial"/>
                <w:b/>
                <w:sz w:val="20"/>
                <w:szCs w:val="22"/>
              </w:rPr>
            </w:pPr>
            <w:r w:rsidRPr="00573E7D">
              <w:rPr>
                <w:rFonts w:ascii="Arial" w:hAnsi="Arial" w:cs="Arial"/>
                <w:b/>
                <w:sz w:val="20"/>
                <w:szCs w:val="22"/>
              </w:rPr>
              <w:t>% en el Congreso</w:t>
            </w:r>
          </w:p>
        </w:tc>
        <w:tc>
          <w:tcPr>
            <w:tcW w:w="1344" w:type="dxa"/>
            <w:shd w:val="clear" w:color="auto" w:fill="D0CECE"/>
            <w:vAlign w:val="center"/>
          </w:tcPr>
          <w:p w:rsidR="004D2B13" w:rsidRPr="00573E7D" w:rsidRDefault="004D2B13" w:rsidP="00BA7B16">
            <w:pPr>
              <w:jc w:val="center"/>
              <w:rPr>
                <w:rFonts w:ascii="Arial" w:hAnsi="Arial" w:cs="Arial"/>
                <w:b/>
                <w:sz w:val="20"/>
                <w:szCs w:val="22"/>
              </w:rPr>
            </w:pPr>
            <w:r w:rsidRPr="00573E7D">
              <w:rPr>
                <w:rFonts w:ascii="Arial" w:hAnsi="Arial" w:cs="Arial"/>
                <w:b/>
                <w:sz w:val="20"/>
                <w:szCs w:val="22"/>
              </w:rPr>
              <w:t>% de Votación válida emitida</w:t>
            </w:r>
          </w:p>
        </w:tc>
        <w:tc>
          <w:tcPr>
            <w:tcW w:w="1650" w:type="dxa"/>
            <w:shd w:val="clear" w:color="auto" w:fill="D0CECE"/>
            <w:vAlign w:val="center"/>
          </w:tcPr>
          <w:p w:rsidR="004D2B13" w:rsidRPr="00573E7D" w:rsidRDefault="004D2B13" w:rsidP="00B81273">
            <w:pPr>
              <w:jc w:val="center"/>
              <w:rPr>
                <w:rFonts w:ascii="Arial" w:hAnsi="Arial" w:cs="Arial"/>
                <w:b/>
                <w:sz w:val="20"/>
                <w:szCs w:val="22"/>
              </w:rPr>
            </w:pPr>
            <w:r w:rsidRPr="00573E7D">
              <w:rPr>
                <w:rFonts w:ascii="Arial" w:hAnsi="Arial" w:cs="Arial"/>
                <w:b/>
                <w:sz w:val="20"/>
                <w:szCs w:val="20"/>
                <w:lang w:val="es-MX"/>
              </w:rPr>
              <w:t>Límite de sobre</w:t>
            </w:r>
            <w:r w:rsidR="00B81273" w:rsidRPr="00573E7D">
              <w:rPr>
                <w:rFonts w:ascii="Arial" w:hAnsi="Arial" w:cs="Arial"/>
                <w:b/>
                <w:sz w:val="20"/>
                <w:szCs w:val="20"/>
                <w:lang w:val="es-MX"/>
              </w:rPr>
              <w:t xml:space="preserve"> </w:t>
            </w:r>
            <w:r w:rsidRPr="00573E7D">
              <w:rPr>
                <w:rFonts w:ascii="Arial" w:hAnsi="Arial" w:cs="Arial"/>
                <w:b/>
                <w:sz w:val="20"/>
                <w:szCs w:val="20"/>
                <w:lang w:val="es-MX"/>
              </w:rPr>
              <w:t>representación</w:t>
            </w:r>
          </w:p>
        </w:tc>
        <w:tc>
          <w:tcPr>
            <w:tcW w:w="1667" w:type="dxa"/>
            <w:shd w:val="clear" w:color="auto" w:fill="D0CECE"/>
            <w:vAlign w:val="center"/>
          </w:tcPr>
          <w:p w:rsidR="004D2B13" w:rsidRPr="00573E7D" w:rsidRDefault="004D2B13" w:rsidP="00B81273">
            <w:pPr>
              <w:jc w:val="center"/>
              <w:rPr>
                <w:rFonts w:ascii="Arial" w:hAnsi="Arial" w:cs="Arial"/>
                <w:b/>
                <w:sz w:val="20"/>
                <w:szCs w:val="22"/>
              </w:rPr>
            </w:pPr>
            <w:r w:rsidRPr="00573E7D">
              <w:rPr>
                <w:rFonts w:ascii="Arial" w:hAnsi="Arial" w:cs="Arial"/>
                <w:b/>
                <w:sz w:val="20"/>
                <w:szCs w:val="22"/>
              </w:rPr>
              <w:t>Sobrepasa el límite legal de sobre</w:t>
            </w:r>
            <w:r w:rsidR="00B81273" w:rsidRPr="00573E7D">
              <w:rPr>
                <w:rFonts w:ascii="Arial" w:hAnsi="Arial" w:cs="Arial"/>
                <w:b/>
                <w:sz w:val="20"/>
                <w:szCs w:val="22"/>
              </w:rPr>
              <w:t xml:space="preserve"> </w:t>
            </w:r>
            <w:r w:rsidRPr="00573E7D">
              <w:rPr>
                <w:rFonts w:ascii="Arial" w:hAnsi="Arial" w:cs="Arial"/>
                <w:b/>
                <w:sz w:val="20"/>
                <w:szCs w:val="22"/>
              </w:rPr>
              <w:t>representación</w:t>
            </w:r>
          </w:p>
        </w:tc>
      </w:tr>
      <w:tr w:rsidR="004D2B13" w:rsidRPr="00573E7D" w:rsidTr="00BA7B16">
        <w:trPr>
          <w:jc w:val="center"/>
        </w:trPr>
        <w:tc>
          <w:tcPr>
            <w:tcW w:w="2369" w:type="dxa"/>
            <w:shd w:val="clear" w:color="auto" w:fill="auto"/>
            <w:vAlign w:val="center"/>
          </w:tcPr>
          <w:p w:rsidR="004D2B13" w:rsidRPr="00573E7D" w:rsidRDefault="004D2B13" w:rsidP="00BA7B16">
            <w:pPr>
              <w:jc w:val="center"/>
              <w:rPr>
                <w:rFonts w:ascii="Arial" w:hAnsi="Arial" w:cs="Arial"/>
                <w:sz w:val="20"/>
                <w:szCs w:val="20"/>
              </w:rPr>
            </w:pPr>
            <w:r w:rsidRPr="00573E7D">
              <w:rPr>
                <w:rFonts w:ascii="Arial" w:hAnsi="Arial" w:cs="Arial"/>
                <w:sz w:val="20"/>
                <w:szCs w:val="20"/>
              </w:rPr>
              <w:t>Partido Acción Nacional</w:t>
            </w:r>
          </w:p>
        </w:tc>
        <w:tc>
          <w:tcPr>
            <w:tcW w:w="1450" w:type="dxa"/>
            <w:shd w:val="clear" w:color="auto" w:fill="auto"/>
            <w:vAlign w:val="center"/>
          </w:tcPr>
          <w:p w:rsidR="004D2B13" w:rsidRPr="00573E7D" w:rsidRDefault="006D5A45" w:rsidP="00BA7B16">
            <w:pPr>
              <w:spacing w:line="360" w:lineRule="auto"/>
              <w:jc w:val="center"/>
              <w:rPr>
                <w:rFonts w:ascii="Arial" w:hAnsi="Arial" w:cs="Arial"/>
                <w:sz w:val="20"/>
                <w:szCs w:val="20"/>
              </w:rPr>
            </w:pPr>
            <w:r w:rsidRPr="00573E7D">
              <w:rPr>
                <w:rFonts w:ascii="Arial" w:hAnsi="Arial" w:cs="Arial"/>
                <w:sz w:val="20"/>
                <w:szCs w:val="20"/>
              </w:rPr>
              <w:t>2</w:t>
            </w:r>
          </w:p>
        </w:tc>
        <w:tc>
          <w:tcPr>
            <w:tcW w:w="1150" w:type="dxa"/>
            <w:shd w:val="clear" w:color="auto" w:fill="auto"/>
            <w:vAlign w:val="center"/>
          </w:tcPr>
          <w:p w:rsidR="004D2B13" w:rsidRPr="00573E7D" w:rsidRDefault="006D5A45" w:rsidP="00BA7B16">
            <w:pPr>
              <w:spacing w:line="360" w:lineRule="auto"/>
              <w:jc w:val="right"/>
              <w:rPr>
                <w:rFonts w:ascii="Arial" w:hAnsi="Arial" w:cs="Arial"/>
                <w:sz w:val="20"/>
                <w:szCs w:val="20"/>
              </w:rPr>
            </w:pPr>
            <w:r w:rsidRPr="00573E7D">
              <w:rPr>
                <w:rFonts w:ascii="Arial" w:hAnsi="Arial" w:cs="Arial"/>
                <w:sz w:val="20"/>
                <w:szCs w:val="20"/>
              </w:rPr>
              <w:t>8</w:t>
            </w:r>
            <w:r w:rsidR="004D2B13" w:rsidRPr="00573E7D">
              <w:rPr>
                <w:rFonts w:ascii="Arial" w:hAnsi="Arial" w:cs="Arial"/>
                <w:sz w:val="20"/>
                <w:szCs w:val="20"/>
              </w:rPr>
              <w:t>%</w:t>
            </w:r>
          </w:p>
        </w:tc>
        <w:tc>
          <w:tcPr>
            <w:tcW w:w="1344" w:type="dxa"/>
            <w:shd w:val="clear" w:color="auto" w:fill="auto"/>
            <w:vAlign w:val="center"/>
          </w:tcPr>
          <w:p w:rsidR="004D2B13" w:rsidRPr="00573E7D" w:rsidRDefault="004D2B13" w:rsidP="00C338C6">
            <w:pPr>
              <w:jc w:val="right"/>
              <w:rPr>
                <w:rFonts w:ascii="Arial" w:hAnsi="Arial" w:cs="Arial"/>
                <w:color w:val="000000"/>
                <w:sz w:val="20"/>
                <w:szCs w:val="20"/>
                <w:lang w:val="es-MX" w:eastAsia="es-MX"/>
              </w:rPr>
            </w:pPr>
            <w:r w:rsidRPr="00573E7D">
              <w:rPr>
                <w:rFonts w:ascii="Arial" w:hAnsi="Arial" w:cs="Arial"/>
                <w:color w:val="000000"/>
                <w:sz w:val="20"/>
                <w:szCs w:val="20"/>
              </w:rPr>
              <w:t>18.193</w:t>
            </w:r>
            <w:r w:rsidR="00C338C6" w:rsidRPr="00573E7D">
              <w:rPr>
                <w:rFonts w:ascii="Arial" w:hAnsi="Arial" w:cs="Arial"/>
                <w:color w:val="000000"/>
                <w:sz w:val="20"/>
                <w:szCs w:val="20"/>
              </w:rPr>
              <w:t>6</w:t>
            </w:r>
            <w:r w:rsidRPr="00573E7D">
              <w:rPr>
                <w:rFonts w:ascii="Arial" w:hAnsi="Arial" w:cs="Arial"/>
                <w:color w:val="000000"/>
                <w:sz w:val="20"/>
                <w:szCs w:val="20"/>
              </w:rPr>
              <w:t>%</w:t>
            </w:r>
          </w:p>
        </w:tc>
        <w:tc>
          <w:tcPr>
            <w:tcW w:w="1650" w:type="dxa"/>
            <w:shd w:val="clear" w:color="auto" w:fill="auto"/>
          </w:tcPr>
          <w:p w:rsidR="004D2B13" w:rsidRPr="00573E7D" w:rsidRDefault="004D2B13" w:rsidP="00B81273">
            <w:pPr>
              <w:jc w:val="right"/>
              <w:rPr>
                <w:rFonts w:ascii="Arial" w:hAnsi="Arial" w:cs="Arial"/>
                <w:sz w:val="20"/>
                <w:szCs w:val="20"/>
              </w:rPr>
            </w:pPr>
            <w:r w:rsidRPr="00573E7D">
              <w:rPr>
                <w:rFonts w:ascii="Arial" w:hAnsi="Arial" w:cs="Arial"/>
                <w:sz w:val="20"/>
                <w:szCs w:val="20"/>
              </w:rPr>
              <w:t>26.193</w:t>
            </w:r>
            <w:r w:rsidR="00B81273" w:rsidRPr="00573E7D">
              <w:rPr>
                <w:rFonts w:ascii="Arial" w:hAnsi="Arial" w:cs="Arial"/>
                <w:sz w:val="20"/>
                <w:szCs w:val="20"/>
              </w:rPr>
              <w:t>6</w:t>
            </w:r>
            <w:r w:rsidRPr="00573E7D">
              <w:rPr>
                <w:rFonts w:ascii="Arial" w:hAnsi="Arial" w:cs="Arial"/>
                <w:sz w:val="20"/>
                <w:szCs w:val="20"/>
              </w:rPr>
              <w:t>%</w:t>
            </w:r>
          </w:p>
        </w:tc>
        <w:tc>
          <w:tcPr>
            <w:tcW w:w="1667"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No</w:t>
            </w:r>
          </w:p>
        </w:tc>
      </w:tr>
      <w:tr w:rsidR="004D2B13" w:rsidRPr="00573E7D" w:rsidTr="00BA7B16">
        <w:trPr>
          <w:jc w:val="center"/>
        </w:trPr>
        <w:tc>
          <w:tcPr>
            <w:tcW w:w="2369" w:type="dxa"/>
            <w:shd w:val="clear" w:color="auto" w:fill="auto"/>
            <w:vAlign w:val="center"/>
          </w:tcPr>
          <w:p w:rsidR="004D2B13" w:rsidRPr="00573E7D" w:rsidRDefault="004D2B13" w:rsidP="00BA7B16">
            <w:pPr>
              <w:jc w:val="center"/>
              <w:rPr>
                <w:rFonts w:ascii="Arial" w:hAnsi="Arial" w:cs="Arial"/>
                <w:sz w:val="20"/>
                <w:szCs w:val="20"/>
              </w:rPr>
            </w:pPr>
            <w:r w:rsidRPr="00573E7D">
              <w:rPr>
                <w:rFonts w:ascii="Arial" w:hAnsi="Arial" w:cs="Arial"/>
                <w:sz w:val="20"/>
                <w:szCs w:val="20"/>
              </w:rPr>
              <w:t>Partido Revolucionario Institucional</w:t>
            </w:r>
          </w:p>
        </w:tc>
        <w:tc>
          <w:tcPr>
            <w:tcW w:w="1450" w:type="dxa"/>
            <w:shd w:val="clear" w:color="auto" w:fill="auto"/>
            <w:vAlign w:val="center"/>
          </w:tcPr>
          <w:p w:rsidR="004D2B13" w:rsidRPr="00573E7D" w:rsidRDefault="006D5A45" w:rsidP="00BA7B16">
            <w:pPr>
              <w:spacing w:line="360" w:lineRule="auto"/>
              <w:jc w:val="center"/>
              <w:rPr>
                <w:rFonts w:ascii="Arial" w:hAnsi="Arial" w:cs="Arial"/>
                <w:sz w:val="20"/>
                <w:szCs w:val="20"/>
              </w:rPr>
            </w:pPr>
            <w:r w:rsidRPr="00573E7D">
              <w:rPr>
                <w:rFonts w:ascii="Arial" w:hAnsi="Arial" w:cs="Arial"/>
                <w:sz w:val="20"/>
                <w:szCs w:val="20"/>
              </w:rPr>
              <w:t>2</w:t>
            </w:r>
          </w:p>
        </w:tc>
        <w:tc>
          <w:tcPr>
            <w:tcW w:w="1150" w:type="dxa"/>
            <w:shd w:val="clear" w:color="auto" w:fill="auto"/>
            <w:vAlign w:val="center"/>
          </w:tcPr>
          <w:p w:rsidR="004D2B13" w:rsidRPr="00573E7D" w:rsidRDefault="006D5A45" w:rsidP="00BA7B16">
            <w:pPr>
              <w:spacing w:line="360" w:lineRule="auto"/>
              <w:jc w:val="right"/>
              <w:rPr>
                <w:rFonts w:ascii="Arial" w:hAnsi="Arial" w:cs="Arial"/>
                <w:sz w:val="20"/>
                <w:szCs w:val="20"/>
              </w:rPr>
            </w:pPr>
            <w:r w:rsidRPr="00573E7D">
              <w:rPr>
                <w:rFonts w:ascii="Arial" w:hAnsi="Arial" w:cs="Arial"/>
                <w:sz w:val="20"/>
                <w:szCs w:val="20"/>
              </w:rPr>
              <w:t>8</w:t>
            </w:r>
            <w:r w:rsidR="004D2B13" w:rsidRPr="00573E7D">
              <w:rPr>
                <w:rFonts w:ascii="Arial" w:hAnsi="Arial" w:cs="Arial"/>
                <w:sz w:val="20"/>
                <w:szCs w:val="20"/>
              </w:rPr>
              <w:t>%</w:t>
            </w:r>
          </w:p>
        </w:tc>
        <w:tc>
          <w:tcPr>
            <w:tcW w:w="1344" w:type="dxa"/>
            <w:shd w:val="clear" w:color="auto" w:fill="auto"/>
            <w:vAlign w:val="center"/>
          </w:tcPr>
          <w:p w:rsidR="004D2B13" w:rsidRPr="00573E7D" w:rsidRDefault="004D2B13" w:rsidP="00C338C6">
            <w:pPr>
              <w:jc w:val="right"/>
              <w:rPr>
                <w:rFonts w:ascii="Arial" w:hAnsi="Arial" w:cs="Arial"/>
                <w:color w:val="000000"/>
                <w:sz w:val="20"/>
                <w:szCs w:val="20"/>
                <w:lang w:val="es-MX" w:eastAsia="es-MX"/>
              </w:rPr>
            </w:pPr>
            <w:r w:rsidRPr="00573E7D">
              <w:rPr>
                <w:rFonts w:ascii="Arial" w:hAnsi="Arial" w:cs="Arial"/>
                <w:color w:val="000000"/>
                <w:sz w:val="20"/>
                <w:szCs w:val="20"/>
              </w:rPr>
              <w:t>21.5941%</w:t>
            </w:r>
          </w:p>
        </w:tc>
        <w:tc>
          <w:tcPr>
            <w:tcW w:w="1650" w:type="dxa"/>
            <w:shd w:val="clear" w:color="auto" w:fill="auto"/>
          </w:tcPr>
          <w:p w:rsidR="004D2B13" w:rsidRPr="00573E7D" w:rsidRDefault="004D2B13" w:rsidP="00B81273">
            <w:pPr>
              <w:jc w:val="right"/>
              <w:rPr>
                <w:rFonts w:ascii="Arial" w:hAnsi="Arial" w:cs="Arial"/>
                <w:sz w:val="20"/>
                <w:szCs w:val="20"/>
                <w:lang w:val="es-MX"/>
              </w:rPr>
            </w:pPr>
            <w:r w:rsidRPr="00573E7D">
              <w:rPr>
                <w:rFonts w:ascii="Arial" w:hAnsi="Arial" w:cs="Arial"/>
                <w:sz w:val="20"/>
                <w:szCs w:val="20"/>
                <w:lang w:val="es-MX"/>
              </w:rPr>
              <w:t>29.5941%</w:t>
            </w:r>
          </w:p>
        </w:tc>
        <w:tc>
          <w:tcPr>
            <w:tcW w:w="1667"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 xml:space="preserve">No </w:t>
            </w:r>
          </w:p>
        </w:tc>
      </w:tr>
      <w:tr w:rsidR="004D2B13" w:rsidRPr="00573E7D" w:rsidTr="00BA7B16">
        <w:trPr>
          <w:jc w:val="center"/>
        </w:trPr>
        <w:tc>
          <w:tcPr>
            <w:tcW w:w="2369" w:type="dxa"/>
            <w:shd w:val="clear" w:color="auto" w:fill="auto"/>
            <w:vAlign w:val="center"/>
          </w:tcPr>
          <w:p w:rsidR="004D2B13" w:rsidRPr="00573E7D" w:rsidRDefault="004D2B13" w:rsidP="00BA7B16">
            <w:pPr>
              <w:jc w:val="center"/>
              <w:rPr>
                <w:rFonts w:ascii="Arial" w:hAnsi="Arial" w:cs="Arial"/>
                <w:sz w:val="20"/>
                <w:szCs w:val="20"/>
              </w:rPr>
            </w:pPr>
            <w:r w:rsidRPr="00573E7D">
              <w:rPr>
                <w:rFonts w:ascii="Arial" w:hAnsi="Arial" w:cs="Arial"/>
                <w:sz w:val="20"/>
                <w:szCs w:val="20"/>
              </w:rPr>
              <w:t>Partido Verde Ecologista de México</w:t>
            </w:r>
          </w:p>
        </w:tc>
        <w:tc>
          <w:tcPr>
            <w:tcW w:w="1450"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4D2B13" w:rsidRPr="00573E7D" w:rsidRDefault="004D2B13" w:rsidP="00BA7B16">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4D2B13" w:rsidRPr="00573E7D" w:rsidRDefault="004D2B13" w:rsidP="00B81273">
            <w:pPr>
              <w:jc w:val="right"/>
              <w:rPr>
                <w:rFonts w:ascii="Arial" w:hAnsi="Arial" w:cs="Arial"/>
                <w:color w:val="000000"/>
                <w:sz w:val="20"/>
                <w:szCs w:val="20"/>
                <w:lang w:val="es-MX" w:eastAsia="es-MX"/>
              </w:rPr>
            </w:pPr>
            <w:r w:rsidRPr="00573E7D">
              <w:rPr>
                <w:rFonts w:ascii="Arial" w:hAnsi="Arial" w:cs="Arial"/>
                <w:color w:val="000000"/>
                <w:sz w:val="20"/>
                <w:szCs w:val="20"/>
              </w:rPr>
              <w:t>7.4540%</w:t>
            </w:r>
          </w:p>
        </w:tc>
        <w:tc>
          <w:tcPr>
            <w:tcW w:w="1650" w:type="dxa"/>
            <w:shd w:val="clear" w:color="auto" w:fill="auto"/>
          </w:tcPr>
          <w:p w:rsidR="004D2B13" w:rsidRPr="00573E7D" w:rsidRDefault="004D2B13" w:rsidP="00B81273">
            <w:pPr>
              <w:jc w:val="right"/>
              <w:rPr>
                <w:rFonts w:ascii="Arial" w:hAnsi="Arial" w:cs="Arial"/>
                <w:sz w:val="20"/>
                <w:szCs w:val="20"/>
              </w:rPr>
            </w:pPr>
            <w:r w:rsidRPr="00573E7D">
              <w:rPr>
                <w:rFonts w:ascii="Arial" w:hAnsi="Arial" w:cs="Arial"/>
                <w:sz w:val="20"/>
                <w:szCs w:val="20"/>
              </w:rPr>
              <w:t>15.4540%</w:t>
            </w:r>
          </w:p>
        </w:tc>
        <w:tc>
          <w:tcPr>
            <w:tcW w:w="1667"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 xml:space="preserve">No </w:t>
            </w:r>
          </w:p>
        </w:tc>
      </w:tr>
      <w:tr w:rsidR="004D2B13" w:rsidRPr="00573E7D" w:rsidTr="00BA7B16">
        <w:trPr>
          <w:jc w:val="center"/>
        </w:trPr>
        <w:tc>
          <w:tcPr>
            <w:tcW w:w="2369" w:type="dxa"/>
            <w:shd w:val="clear" w:color="auto" w:fill="auto"/>
            <w:vAlign w:val="center"/>
          </w:tcPr>
          <w:p w:rsidR="004D2B13" w:rsidRPr="00573E7D" w:rsidRDefault="004D2B13" w:rsidP="00BA7B16">
            <w:pPr>
              <w:jc w:val="center"/>
              <w:rPr>
                <w:rFonts w:ascii="Arial" w:hAnsi="Arial" w:cs="Arial"/>
                <w:sz w:val="20"/>
                <w:szCs w:val="20"/>
              </w:rPr>
            </w:pPr>
            <w:r w:rsidRPr="00573E7D">
              <w:rPr>
                <w:rFonts w:ascii="Arial" w:hAnsi="Arial" w:cs="Arial"/>
                <w:sz w:val="20"/>
                <w:szCs w:val="20"/>
              </w:rPr>
              <w:t>Movimiento Ciudadano</w:t>
            </w:r>
          </w:p>
        </w:tc>
        <w:tc>
          <w:tcPr>
            <w:tcW w:w="1450"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4D2B13" w:rsidRPr="00573E7D" w:rsidRDefault="004D2B13" w:rsidP="00BA7B16">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4D2B13" w:rsidRPr="00573E7D" w:rsidRDefault="004D2B13" w:rsidP="00B81273">
            <w:pPr>
              <w:jc w:val="right"/>
              <w:rPr>
                <w:rFonts w:ascii="Arial" w:hAnsi="Arial" w:cs="Arial"/>
                <w:color w:val="000000"/>
                <w:sz w:val="20"/>
                <w:szCs w:val="20"/>
                <w:lang w:val="es-MX" w:eastAsia="es-MX"/>
              </w:rPr>
            </w:pPr>
            <w:r w:rsidRPr="00573E7D">
              <w:rPr>
                <w:rFonts w:ascii="Arial" w:hAnsi="Arial" w:cs="Arial"/>
                <w:color w:val="000000"/>
                <w:sz w:val="20"/>
                <w:szCs w:val="20"/>
              </w:rPr>
              <w:t>7.8325%</w:t>
            </w:r>
          </w:p>
        </w:tc>
        <w:tc>
          <w:tcPr>
            <w:tcW w:w="1650" w:type="dxa"/>
            <w:shd w:val="clear" w:color="auto" w:fill="auto"/>
          </w:tcPr>
          <w:p w:rsidR="004D2B13" w:rsidRPr="00573E7D" w:rsidRDefault="004D2B13" w:rsidP="00B81273">
            <w:pPr>
              <w:jc w:val="right"/>
              <w:rPr>
                <w:rFonts w:ascii="Arial" w:hAnsi="Arial" w:cs="Arial"/>
                <w:sz w:val="20"/>
                <w:szCs w:val="20"/>
              </w:rPr>
            </w:pPr>
            <w:r w:rsidRPr="00573E7D">
              <w:rPr>
                <w:rFonts w:ascii="Arial" w:hAnsi="Arial" w:cs="Arial"/>
                <w:sz w:val="20"/>
                <w:szCs w:val="20"/>
              </w:rPr>
              <w:t>15.8325%</w:t>
            </w:r>
          </w:p>
        </w:tc>
        <w:tc>
          <w:tcPr>
            <w:tcW w:w="1667"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 xml:space="preserve">No </w:t>
            </w:r>
          </w:p>
        </w:tc>
      </w:tr>
      <w:tr w:rsidR="004D2B13" w:rsidRPr="00573E7D" w:rsidTr="00BA7B16">
        <w:trPr>
          <w:jc w:val="center"/>
        </w:trPr>
        <w:tc>
          <w:tcPr>
            <w:tcW w:w="2369" w:type="dxa"/>
            <w:shd w:val="clear" w:color="auto" w:fill="auto"/>
            <w:vAlign w:val="center"/>
          </w:tcPr>
          <w:p w:rsidR="004D2B13" w:rsidRPr="00573E7D" w:rsidRDefault="004D2B13" w:rsidP="00BA7B16">
            <w:pPr>
              <w:jc w:val="center"/>
              <w:rPr>
                <w:rFonts w:ascii="Arial" w:hAnsi="Arial" w:cs="Arial"/>
                <w:sz w:val="20"/>
                <w:szCs w:val="20"/>
              </w:rPr>
            </w:pPr>
            <w:r w:rsidRPr="00573E7D">
              <w:rPr>
                <w:rFonts w:ascii="Arial" w:hAnsi="Arial" w:cs="Arial"/>
                <w:sz w:val="20"/>
                <w:szCs w:val="20"/>
              </w:rPr>
              <w:t>Partido Nueva Alianza</w:t>
            </w:r>
          </w:p>
        </w:tc>
        <w:tc>
          <w:tcPr>
            <w:tcW w:w="1450"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4D2B13" w:rsidRPr="00573E7D" w:rsidRDefault="004D2B13" w:rsidP="00BA7B16">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4D2B13" w:rsidRPr="00573E7D" w:rsidRDefault="004D2B13" w:rsidP="00B81273">
            <w:pPr>
              <w:jc w:val="right"/>
              <w:rPr>
                <w:rFonts w:ascii="Arial" w:hAnsi="Arial" w:cs="Arial"/>
                <w:color w:val="000000"/>
                <w:sz w:val="20"/>
                <w:szCs w:val="20"/>
                <w:lang w:val="es-MX" w:eastAsia="es-MX"/>
              </w:rPr>
            </w:pPr>
            <w:r w:rsidRPr="00573E7D">
              <w:rPr>
                <w:rFonts w:ascii="Arial" w:hAnsi="Arial" w:cs="Arial"/>
                <w:color w:val="000000"/>
                <w:sz w:val="20"/>
                <w:szCs w:val="20"/>
              </w:rPr>
              <w:t>5.3533%</w:t>
            </w:r>
          </w:p>
        </w:tc>
        <w:tc>
          <w:tcPr>
            <w:tcW w:w="1650" w:type="dxa"/>
            <w:shd w:val="clear" w:color="auto" w:fill="auto"/>
          </w:tcPr>
          <w:p w:rsidR="004D2B13" w:rsidRPr="00573E7D" w:rsidRDefault="004D2B13" w:rsidP="00B81273">
            <w:pPr>
              <w:jc w:val="right"/>
              <w:rPr>
                <w:rFonts w:ascii="Arial" w:hAnsi="Arial" w:cs="Arial"/>
                <w:sz w:val="20"/>
                <w:szCs w:val="20"/>
              </w:rPr>
            </w:pPr>
            <w:r w:rsidRPr="00573E7D">
              <w:rPr>
                <w:rFonts w:ascii="Arial" w:hAnsi="Arial" w:cs="Arial"/>
                <w:sz w:val="20"/>
                <w:szCs w:val="20"/>
              </w:rPr>
              <w:t>13.3533%</w:t>
            </w:r>
          </w:p>
        </w:tc>
        <w:tc>
          <w:tcPr>
            <w:tcW w:w="1667" w:type="dxa"/>
            <w:shd w:val="clear" w:color="auto" w:fill="auto"/>
            <w:vAlign w:val="center"/>
          </w:tcPr>
          <w:p w:rsidR="004D2B13" w:rsidRPr="00573E7D" w:rsidRDefault="004D2B13" w:rsidP="00BA7B16">
            <w:pPr>
              <w:spacing w:line="360" w:lineRule="auto"/>
              <w:jc w:val="center"/>
              <w:rPr>
                <w:rFonts w:ascii="Arial" w:hAnsi="Arial" w:cs="Arial"/>
                <w:sz w:val="20"/>
                <w:szCs w:val="20"/>
              </w:rPr>
            </w:pPr>
            <w:r w:rsidRPr="00573E7D">
              <w:rPr>
                <w:rFonts w:ascii="Arial" w:hAnsi="Arial" w:cs="Arial"/>
                <w:sz w:val="20"/>
                <w:szCs w:val="20"/>
              </w:rPr>
              <w:t xml:space="preserve">No </w:t>
            </w:r>
          </w:p>
        </w:tc>
      </w:tr>
    </w:tbl>
    <w:p w:rsidR="004D2B13" w:rsidRPr="004730E9" w:rsidRDefault="004730E9" w:rsidP="004D2B13">
      <w:pPr>
        <w:spacing w:line="360" w:lineRule="auto"/>
        <w:jc w:val="center"/>
        <w:rPr>
          <w:rFonts w:ascii="Arial" w:hAnsi="Arial" w:cs="Arial"/>
          <w:i/>
          <w:sz w:val="22"/>
        </w:rPr>
      </w:pPr>
      <w:r>
        <w:rPr>
          <w:rFonts w:ascii="Arial" w:hAnsi="Arial" w:cs="Arial"/>
          <w:i/>
          <w:sz w:val="18"/>
        </w:rPr>
        <w:t>(</w:t>
      </w:r>
      <w:r w:rsidR="004D2B13" w:rsidRPr="004730E9">
        <w:rPr>
          <w:rFonts w:ascii="Arial" w:hAnsi="Arial" w:cs="Arial"/>
          <w:i/>
          <w:sz w:val="18"/>
        </w:rPr>
        <w:t xml:space="preserve">Tabla </w:t>
      </w:r>
      <w:r w:rsidR="00D82315" w:rsidRPr="004730E9">
        <w:rPr>
          <w:rFonts w:ascii="Arial" w:hAnsi="Arial" w:cs="Arial"/>
          <w:i/>
          <w:sz w:val="18"/>
        </w:rPr>
        <w:t>1</w:t>
      </w:r>
      <w:r w:rsidR="001C1676" w:rsidRPr="004730E9">
        <w:rPr>
          <w:rFonts w:ascii="Arial" w:hAnsi="Arial" w:cs="Arial"/>
          <w:i/>
          <w:sz w:val="18"/>
        </w:rPr>
        <w:t>8</w:t>
      </w:r>
      <w:r>
        <w:rPr>
          <w:rFonts w:ascii="Arial" w:hAnsi="Arial" w:cs="Arial"/>
          <w:i/>
          <w:sz w:val="18"/>
        </w:rPr>
        <w:t>)</w:t>
      </w:r>
    </w:p>
    <w:p w:rsidR="004D2B13" w:rsidRPr="00573E7D" w:rsidRDefault="004D2B13" w:rsidP="004D2B13">
      <w:pPr>
        <w:spacing w:line="360" w:lineRule="auto"/>
        <w:jc w:val="both"/>
        <w:rPr>
          <w:rFonts w:ascii="Arial" w:hAnsi="Arial" w:cs="Arial"/>
          <w:sz w:val="22"/>
          <w:szCs w:val="22"/>
          <w:lang w:val="es-ES_tradnl"/>
        </w:rPr>
      </w:pPr>
    </w:p>
    <w:p w:rsidR="006D5A45" w:rsidRPr="00573E7D" w:rsidRDefault="004D2B13" w:rsidP="006D5A45">
      <w:pPr>
        <w:spacing w:line="360" w:lineRule="auto"/>
        <w:jc w:val="both"/>
        <w:rPr>
          <w:rFonts w:ascii="Arial" w:hAnsi="Arial" w:cs="Arial"/>
          <w:sz w:val="22"/>
          <w:szCs w:val="22"/>
          <w:lang w:val="es-ES_tradnl"/>
        </w:rPr>
      </w:pPr>
      <w:r w:rsidRPr="00573E7D">
        <w:rPr>
          <w:rFonts w:ascii="Arial" w:hAnsi="Arial" w:cs="Arial"/>
          <w:sz w:val="22"/>
          <w:szCs w:val="22"/>
          <w:lang w:val="es-ES_tradnl"/>
        </w:rPr>
        <w:t>De acuerdo con lo expuesto en la Tabla anterior, ninguno de los institutos políticos después de la asignación</w:t>
      </w:r>
      <w:r w:rsidR="006D5A45" w:rsidRPr="00573E7D">
        <w:rPr>
          <w:rFonts w:ascii="Arial" w:hAnsi="Arial" w:cs="Arial"/>
          <w:sz w:val="22"/>
          <w:szCs w:val="22"/>
          <w:lang w:val="es-ES_tradnl"/>
        </w:rPr>
        <w:t xml:space="preserve"> de diputaciones por cociente de asignación</w:t>
      </w:r>
      <w:r w:rsidRPr="00573E7D">
        <w:rPr>
          <w:rFonts w:ascii="Arial" w:hAnsi="Arial" w:cs="Arial"/>
          <w:sz w:val="22"/>
          <w:szCs w:val="22"/>
          <w:lang w:val="es-ES_tradnl"/>
        </w:rPr>
        <w:t xml:space="preserve"> sobrepasa los límites de representación en el Congreso, establecidos por la Constitución Federal, la Constitución local y el Código Electoral del Estado. </w:t>
      </w:r>
    </w:p>
    <w:p w:rsidR="006D5A45" w:rsidRPr="00573E7D" w:rsidRDefault="006D5A45" w:rsidP="006D5A45">
      <w:pPr>
        <w:spacing w:line="360" w:lineRule="auto"/>
        <w:jc w:val="both"/>
        <w:rPr>
          <w:rFonts w:ascii="Arial" w:hAnsi="Arial" w:cs="Arial"/>
          <w:sz w:val="22"/>
          <w:szCs w:val="22"/>
          <w:lang w:val="es-ES_tradnl"/>
        </w:rPr>
      </w:pPr>
    </w:p>
    <w:p w:rsidR="001C1676" w:rsidRPr="00573E7D" w:rsidRDefault="001C1676" w:rsidP="001C1676">
      <w:pPr>
        <w:spacing w:line="360" w:lineRule="auto"/>
        <w:jc w:val="both"/>
        <w:rPr>
          <w:rFonts w:ascii="Arial" w:hAnsi="Arial" w:cs="Arial"/>
          <w:i/>
          <w:sz w:val="22"/>
          <w:szCs w:val="22"/>
          <w:lang w:val="es-ES_tradnl"/>
        </w:rPr>
      </w:pPr>
      <w:r w:rsidRPr="00573E7D">
        <w:rPr>
          <w:rFonts w:ascii="Arial" w:hAnsi="Arial" w:cs="Arial"/>
          <w:sz w:val="22"/>
          <w:szCs w:val="22"/>
          <w:lang w:val="es-ES_tradnl"/>
        </w:rPr>
        <w:t>Respecto al análisis de los límites de la subrepresentación, se establece lo siguiente:</w:t>
      </w:r>
    </w:p>
    <w:p w:rsidR="001C1676" w:rsidRPr="00573E7D" w:rsidRDefault="001C1676" w:rsidP="001C1676">
      <w:pPr>
        <w:spacing w:line="360" w:lineRule="auto"/>
        <w:jc w:val="both"/>
        <w:rPr>
          <w:rFonts w:ascii="Arial" w:hAnsi="Arial" w:cs="Arial"/>
          <w:sz w:val="22"/>
          <w:szCs w:val="22"/>
          <w:lang w:val="es-ES_tradnl"/>
        </w:rPr>
      </w:pPr>
    </w:p>
    <w:tbl>
      <w:tblPr>
        <w:tblW w:w="9630"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450"/>
        <w:gridCol w:w="1150"/>
        <w:gridCol w:w="1344"/>
        <w:gridCol w:w="1650"/>
        <w:gridCol w:w="1667"/>
      </w:tblGrid>
      <w:tr w:rsidR="001C1676" w:rsidRPr="00573E7D" w:rsidTr="00573E7D">
        <w:trPr>
          <w:jc w:val="center"/>
        </w:trPr>
        <w:tc>
          <w:tcPr>
            <w:tcW w:w="2369" w:type="dxa"/>
            <w:shd w:val="clear" w:color="auto" w:fill="D0CECE"/>
            <w:vAlign w:val="center"/>
          </w:tcPr>
          <w:p w:rsidR="001C1676" w:rsidRPr="00573E7D" w:rsidRDefault="001C1676" w:rsidP="00573E7D">
            <w:pPr>
              <w:jc w:val="center"/>
              <w:rPr>
                <w:rFonts w:ascii="Arial" w:hAnsi="Arial" w:cs="Arial"/>
                <w:b/>
                <w:sz w:val="20"/>
                <w:szCs w:val="22"/>
              </w:rPr>
            </w:pPr>
            <w:r w:rsidRPr="00573E7D">
              <w:rPr>
                <w:rFonts w:ascii="Arial" w:hAnsi="Arial" w:cs="Arial"/>
                <w:b/>
                <w:sz w:val="20"/>
                <w:szCs w:val="22"/>
              </w:rPr>
              <w:t>Partido político</w:t>
            </w:r>
          </w:p>
        </w:tc>
        <w:tc>
          <w:tcPr>
            <w:tcW w:w="1450" w:type="dxa"/>
            <w:shd w:val="clear" w:color="auto" w:fill="D0CECE"/>
            <w:vAlign w:val="center"/>
          </w:tcPr>
          <w:p w:rsidR="001C1676" w:rsidRPr="00573E7D" w:rsidRDefault="001C1676" w:rsidP="00573E7D">
            <w:pPr>
              <w:jc w:val="center"/>
              <w:rPr>
                <w:rFonts w:ascii="Arial" w:hAnsi="Arial" w:cs="Arial"/>
                <w:b/>
                <w:sz w:val="20"/>
                <w:szCs w:val="22"/>
              </w:rPr>
            </w:pPr>
            <w:r w:rsidRPr="00573E7D">
              <w:rPr>
                <w:rFonts w:ascii="Arial" w:hAnsi="Arial" w:cs="Arial"/>
                <w:b/>
                <w:sz w:val="20"/>
                <w:szCs w:val="22"/>
              </w:rPr>
              <w:t>Total del diputaciones por ambos principios</w:t>
            </w:r>
          </w:p>
        </w:tc>
        <w:tc>
          <w:tcPr>
            <w:tcW w:w="1150" w:type="dxa"/>
            <w:shd w:val="clear" w:color="auto" w:fill="D0CECE"/>
            <w:vAlign w:val="center"/>
          </w:tcPr>
          <w:p w:rsidR="001C1676" w:rsidRPr="00573E7D" w:rsidRDefault="001C1676" w:rsidP="00573E7D">
            <w:pPr>
              <w:jc w:val="center"/>
              <w:rPr>
                <w:rFonts w:ascii="Arial" w:hAnsi="Arial" w:cs="Arial"/>
                <w:b/>
                <w:sz w:val="20"/>
                <w:szCs w:val="22"/>
              </w:rPr>
            </w:pPr>
            <w:r w:rsidRPr="00573E7D">
              <w:rPr>
                <w:rFonts w:ascii="Arial" w:hAnsi="Arial" w:cs="Arial"/>
                <w:b/>
                <w:sz w:val="20"/>
                <w:szCs w:val="22"/>
              </w:rPr>
              <w:t>% en el Congreso</w:t>
            </w:r>
          </w:p>
        </w:tc>
        <w:tc>
          <w:tcPr>
            <w:tcW w:w="1344" w:type="dxa"/>
            <w:shd w:val="clear" w:color="auto" w:fill="D0CECE"/>
            <w:vAlign w:val="center"/>
          </w:tcPr>
          <w:p w:rsidR="001C1676" w:rsidRPr="00573E7D" w:rsidRDefault="001C1676" w:rsidP="00573E7D">
            <w:pPr>
              <w:jc w:val="center"/>
              <w:rPr>
                <w:rFonts w:ascii="Arial" w:hAnsi="Arial" w:cs="Arial"/>
                <w:b/>
                <w:sz w:val="20"/>
                <w:szCs w:val="22"/>
              </w:rPr>
            </w:pPr>
            <w:r w:rsidRPr="00573E7D">
              <w:rPr>
                <w:rFonts w:ascii="Arial" w:hAnsi="Arial" w:cs="Arial"/>
                <w:b/>
                <w:sz w:val="20"/>
                <w:szCs w:val="22"/>
              </w:rPr>
              <w:t>% de Votación válida emitida</w:t>
            </w:r>
          </w:p>
        </w:tc>
        <w:tc>
          <w:tcPr>
            <w:tcW w:w="1650" w:type="dxa"/>
            <w:shd w:val="clear" w:color="auto" w:fill="D0CECE"/>
            <w:vAlign w:val="center"/>
          </w:tcPr>
          <w:p w:rsidR="001C1676" w:rsidRPr="00573E7D" w:rsidRDefault="001C1676" w:rsidP="00573E7D">
            <w:pPr>
              <w:jc w:val="center"/>
              <w:rPr>
                <w:rFonts w:ascii="Arial" w:hAnsi="Arial" w:cs="Arial"/>
                <w:b/>
                <w:sz w:val="20"/>
                <w:szCs w:val="20"/>
                <w:lang w:val="es-MX"/>
              </w:rPr>
            </w:pPr>
            <w:r w:rsidRPr="00573E7D">
              <w:rPr>
                <w:rFonts w:ascii="Arial" w:hAnsi="Arial" w:cs="Arial"/>
                <w:b/>
                <w:sz w:val="20"/>
                <w:szCs w:val="20"/>
                <w:lang w:val="es-MX"/>
              </w:rPr>
              <w:t>Límite de sub</w:t>
            </w:r>
          </w:p>
          <w:p w:rsidR="001C1676" w:rsidRPr="00573E7D" w:rsidRDefault="001C1676" w:rsidP="00573E7D">
            <w:pPr>
              <w:jc w:val="center"/>
              <w:rPr>
                <w:rFonts w:ascii="Arial" w:hAnsi="Arial" w:cs="Arial"/>
                <w:b/>
                <w:sz w:val="20"/>
                <w:szCs w:val="22"/>
              </w:rPr>
            </w:pPr>
            <w:r w:rsidRPr="00573E7D">
              <w:rPr>
                <w:rFonts w:ascii="Arial" w:hAnsi="Arial" w:cs="Arial"/>
                <w:b/>
                <w:sz w:val="20"/>
                <w:szCs w:val="20"/>
                <w:lang w:val="es-MX"/>
              </w:rPr>
              <w:t>representación</w:t>
            </w:r>
          </w:p>
        </w:tc>
        <w:tc>
          <w:tcPr>
            <w:tcW w:w="1667" w:type="dxa"/>
            <w:shd w:val="clear" w:color="auto" w:fill="D0CECE"/>
            <w:vAlign w:val="center"/>
          </w:tcPr>
          <w:p w:rsidR="001C1676" w:rsidRPr="00573E7D" w:rsidRDefault="001C1676" w:rsidP="00573E7D">
            <w:pPr>
              <w:jc w:val="center"/>
              <w:rPr>
                <w:rFonts w:ascii="Arial" w:hAnsi="Arial" w:cs="Arial"/>
                <w:b/>
                <w:sz w:val="20"/>
                <w:szCs w:val="22"/>
              </w:rPr>
            </w:pPr>
            <w:r w:rsidRPr="00573E7D">
              <w:rPr>
                <w:rFonts w:ascii="Arial" w:hAnsi="Arial" w:cs="Arial"/>
                <w:b/>
                <w:sz w:val="20"/>
                <w:szCs w:val="22"/>
              </w:rPr>
              <w:t>Sub</w:t>
            </w:r>
          </w:p>
          <w:p w:rsidR="001C1676" w:rsidRPr="00573E7D" w:rsidRDefault="001C1676" w:rsidP="00573E7D">
            <w:pPr>
              <w:jc w:val="center"/>
              <w:rPr>
                <w:rFonts w:ascii="Arial" w:hAnsi="Arial" w:cs="Arial"/>
                <w:b/>
                <w:sz w:val="20"/>
                <w:szCs w:val="22"/>
              </w:rPr>
            </w:pPr>
            <w:r w:rsidRPr="00573E7D">
              <w:rPr>
                <w:rFonts w:ascii="Arial" w:hAnsi="Arial" w:cs="Arial"/>
                <w:b/>
                <w:sz w:val="20"/>
                <w:szCs w:val="22"/>
              </w:rPr>
              <w:t>representado</w:t>
            </w:r>
          </w:p>
        </w:tc>
      </w:tr>
      <w:tr w:rsidR="001C1676" w:rsidRPr="00573E7D" w:rsidTr="00573E7D">
        <w:trPr>
          <w:jc w:val="center"/>
        </w:trPr>
        <w:tc>
          <w:tcPr>
            <w:tcW w:w="2369" w:type="dxa"/>
            <w:shd w:val="clear" w:color="auto" w:fill="auto"/>
            <w:vAlign w:val="center"/>
          </w:tcPr>
          <w:p w:rsidR="001C1676" w:rsidRPr="00573E7D" w:rsidRDefault="001C1676" w:rsidP="00573E7D">
            <w:pPr>
              <w:jc w:val="center"/>
              <w:rPr>
                <w:rFonts w:ascii="Arial" w:hAnsi="Arial" w:cs="Arial"/>
                <w:sz w:val="20"/>
                <w:szCs w:val="20"/>
              </w:rPr>
            </w:pPr>
            <w:r w:rsidRPr="00573E7D">
              <w:rPr>
                <w:rFonts w:ascii="Arial" w:hAnsi="Arial" w:cs="Arial"/>
                <w:sz w:val="20"/>
                <w:szCs w:val="20"/>
              </w:rPr>
              <w:t>Partido Acción Nacional</w:t>
            </w:r>
          </w:p>
        </w:tc>
        <w:tc>
          <w:tcPr>
            <w:tcW w:w="1450"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2</w:t>
            </w:r>
          </w:p>
        </w:tc>
        <w:tc>
          <w:tcPr>
            <w:tcW w:w="1150" w:type="dxa"/>
            <w:shd w:val="clear" w:color="auto" w:fill="auto"/>
            <w:vAlign w:val="center"/>
          </w:tcPr>
          <w:p w:rsidR="001C1676" w:rsidRPr="00573E7D" w:rsidRDefault="001C1676" w:rsidP="00573E7D">
            <w:pPr>
              <w:spacing w:line="360" w:lineRule="auto"/>
              <w:jc w:val="right"/>
              <w:rPr>
                <w:rFonts w:ascii="Arial" w:hAnsi="Arial" w:cs="Arial"/>
                <w:sz w:val="20"/>
                <w:szCs w:val="20"/>
              </w:rPr>
            </w:pPr>
            <w:r w:rsidRPr="00573E7D">
              <w:rPr>
                <w:rFonts w:ascii="Arial" w:hAnsi="Arial" w:cs="Arial"/>
                <w:sz w:val="20"/>
                <w:szCs w:val="20"/>
              </w:rPr>
              <w:t>8%</w:t>
            </w:r>
          </w:p>
        </w:tc>
        <w:tc>
          <w:tcPr>
            <w:tcW w:w="1344" w:type="dxa"/>
            <w:shd w:val="clear" w:color="auto" w:fill="auto"/>
            <w:vAlign w:val="center"/>
          </w:tcPr>
          <w:p w:rsidR="001C1676" w:rsidRPr="00573E7D" w:rsidRDefault="001C1676" w:rsidP="00573E7D">
            <w:pPr>
              <w:jc w:val="right"/>
              <w:rPr>
                <w:rFonts w:ascii="Arial" w:hAnsi="Arial" w:cs="Arial"/>
                <w:color w:val="000000"/>
                <w:sz w:val="20"/>
                <w:szCs w:val="20"/>
                <w:lang w:val="es-MX" w:eastAsia="es-MX"/>
              </w:rPr>
            </w:pPr>
            <w:r w:rsidRPr="00573E7D">
              <w:rPr>
                <w:rFonts w:ascii="Arial" w:hAnsi="Arial" w:cs="Arial"/>
                <w:color w:val="000000"/>
                <w:sz w:val="20"/>
                <w:szCs w:val="20"/>
              </w:rPr>
              <w:t>18.1936%</w:t>
            </w:r>
          </w:p>
        </w:tc>
        <w:tc>
          <w:tcPr>
            <w:tcW w:w="1650" w:type="dxa"/>
            <w:shd w:val="clear" w:color="auto" w:fill="auto"/>
            <w:vAlign w:val="center"/>
          </w:tcPr>
          <w:p w:rsidR="001C1676" w:rsidRPr="00573E7D" w:rsidRDefault="001C1676" w:rsidP="00573E7D">
            <w:pPr>
              <w:jc w:val="right"/>
              <w:rPr>
                <w:rFonts w:ascii="Arial" w:hAnsi="Arial" w:cs="Arial"/>
                <w:color w:val="000000"/>
                <w:sz w:val="20"/>
                <w:szCs w:val="20"/>
              </w:rPr>
            </w:pPr>
            <w:r w:rsidRPr="00573E7D">
              <w:rPr>
                <w:rFonts w:ascii="Arial" w:hAnsi="Arial" w:cs="Arial"/>
                <w:color w:val="000000"/>
                <w:sz w:val="20"/>
                <w:szCs w:val="20"/>
              </w:rPr>
              <w:t>10.1936%</w:t>
            </w:r>
          </w:p>
        </w:tc>
        <w:tc>
          <w:tcPr>
            <w:tcW w:w="1667"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Si</w:t>
            </w:r>
          </w:p>
        </w:tc>
      </w:tr>
      <w:tr w:rsidR="001C1676" w:rsidRPr="00573E7D" w:rsidTr="00573E7D">
        <w:trPr>
          <w:jc w:val="center"/>
        </w:trPr>
        <w:tc>
          <w:tcPr>
            <w:tcW w:w="2369" w:type="dxa"/>
            <w:shd w:val="clear" w:color="auto" w:fill="auto"/>
            <w:vAlign w:val="center"/>
          </w:tcPr>
          <w:p w:rsidR="001C1676" w:rsidRPr="00573E7D" w:rsidRDefault="001C1676" w:rsidP="00573E7D">
            <w:pPr>
              <w:jc w:val="center"/>
              <w:rPr>
                <w:rFonts w:ascii="Arial" w:hAnsi="Arial" w:cs="Arial"/>
                <w:sz w:val="20"/>
                <w:szCs w:val="20"/>
              </w:rPr>
            </w:pPr>
            <w:r w:rsidRPr="00573E7D">
              <w:rPr>
                <w:rFonts w:ascii="Arial" w:hAnsi="Arial" w:cs="Arial"/>
                <w:sz w:val="20"/>
                <w:szCs w:val="20"/>
              </w:rPr>
              <w:t>Partido Revolucionario Institucional</w:t>
            </w:r>
          </w:p>
        </w:tc>
        <w:tc>
          <w:tcPr>
            <w:tcW w:w="1450"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2</w:t>
            </w:r>
          </w:p>
        </w:tc>
        <w:tc>
          <w:tcPr>
            <w:tcW w:w="1150" w:type="dxa"/>
            <w:shd w:val="clear" w:color="auto" w:fill="auto"/>
            <w:vAlign w:val="center"/>
          </w:tcPr>
          <w:p w:rsidR="001C1676" w:rsidRPr="00573E7D" w:rsidRDefault="001C1676" w:rsidP="00573E7D">
            <w:pPr>
              <w:spacing w:line="360" w:lineRule="auto"/>
              <w:jc w:val="right"/>
              <w:rPr>
                <w:rFonts w:ascii="Arial" w:hAnsi="Arial" w:cs="Arial"/>
                <w:sz w:val="20"/>
                <w:szCs w:val="20"/>
              </w:rPr>
            </w:pPr>
            <w:r w:rsidRPr="00573E7D">
              <w:rPr>
                <w:rFonts w:ascii="Arial" w:hAnsi="Arial" w:cs="Arial"/>
                <w:sz w:val="20"/>
                <w:szCs w:val="20"/>
              </w:rPr>
              <w:t>8%</w:t>
            </w:r>
          </w:p>
        </w:tc>
        <w:tc>
          <w:tcPr>
            <w:tcW w:w="1344" w:type="dxa"/>
            <w:shd w:val="clear" w:color="auto" w:fill="auto"/>
            <w:vAlign w:val="center"/>
          </w:tcPr>
          <w:p w:rsidR="001C1676" w:rsidRPr="00573E7D" w:rsidRDefault="001C1676" w:rsidP="00573E7D">
            <w:pPr>
              <w:jc w:val="right"/>
              <w:rPr>
                <w:rFonts w:ascii="Arial" w:hAnsi="Arial" w:cs="Arial"/>
                <w:color w:val="000000"/>
                <w:sz w:val="20"/>
                <w:szCs w:val="20"/>
                <w:lang w:val="es-MX" w:eastAsia="es-MX"/>
              </w:rPr>
            </w:pPr>
            <w:r w:rsidRPr="00573E7D">
              <w:rPr>
                <w:rFonts w:ascii="Arial" w:hAnsi="Arial" w:cs="Arial"/>
                <w:color w:val="000000"/>
                <w:sz w:val="20"/>
                <w:szCs w:val="20"/>
              </w:rPr>
              <w:t>21.5941%</w:t>
            </w:r>
          </w:p>
        </w:tc>
        <w:tc>
          <w:tcPr>
            <w:tcW w:w="1650" w:type="dxa"/>
            <w:shd w:val="clear" w:color="auto" w:fill="auto"/>
            <w:vAlign w:val="center"/>
          </w:tcPr>
          <w:p w:rsidR="001C1676" w:rsidRPr="00573E7D" w:rsidRDefault="001C1676" w:rsidP="00573E7D">
            <w:pPr>
              <w:jc w:val="right"/>
              <w:rPr>
                <w:rFonts w:ascii="Arial" w:hAnsi="Arial" w:cs="Arial"/>
                <w:color w:val="000000"/>
                <w:sz w:val="20"/>
                <w:szCs w:val="20"/>
              </w:rPr>
            </w:pPr>
            <w:r w:rsidRPr="00573E7D">
              <w:rPr>
                <w:rFonts w:ascii="Arial" w:hAnsi="Arial" w:cs="Arial"/>
                <w:color w:val="000000"/>
                <w:sz w:val="20"/>
                <w:szCs w:val="20"/>
              </w:rPr>
              <w:t>13.5941%</w:t>
            </w:r>
          </w:p>
        </w:tc>
        <w:tc>
          <w:tcPr>
            <w:tcW w:w="1667"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Si</w:t>
            </w:r>
          </w:p>
        </w:tc>
      </w:tr>
      <w:tr w:rsidR="001C1676" w:rsidRPr="00573E7D" w:rsidTr="00573E7D">
        <w:trPr>
          <w:jc w:val="center"/>
        </w:trPr>
        <w:tc>
          <w:tcPr>
            <w:tcW w:w="2369" w:type="dxa"/>
            <w:shd w:val="clear" w:color="auto" w:fill="auto"/>
            <w:vAlign w:val="center"/>
          </w:tcPr>
          <w:p w:rsidR="001C1676" w:rsidRPr="00573E7D" w:rsidRDefault="001C1676" w:rsidP="00573E7D">
            <w:pPr>
              <w:jc w:val="center"/>
              <w:rPr>
                <w:rFonts w:ascii="Arial" w:hAnsi="Arial" w:cs="Arial"/>
                <w:sz w:val="20"/>
                <w:szCs w:val="20"/>
              </w:rPr>
            </w:pPr>
            <w:r w:rsidRPr="00573E7D">
              <w:rPr>
                <w:rFonts w:ascii="Arial" w:hAnsi="Arial" w:cs="Arial"/>
                <w:sz w:val="20"/>
                <w:szCs w:val="20"/>
              </w:rPr>
              <w:t>Partido Verde Ecologista de México</w:t>
            </w:r>
          </w:p>
        </w:tc>
        <w:tc>
          <w:tcPr>
            <w:tcW w:w="1450"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C1676" w:rsidRPr="00573E7D" w:rsidRDefault="001C1676" w:rsidP="00573E7D">
            <w:pPr>
              <w:spacing w:line="360" w:lineRule="auto"/>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C1676" w:rsidRPr="00573E7D" w:rsidRDefault="001C1676" w:rsidP="00573E7D">
            <w:pPr>
              <w:jc w:val="right"/>
              <w:rPr>
                <w:rFonts w:ascii="Arial" w:hAnsi="Arial" w:cs="Arial"/>
                <w:color w:val="000000"/>
                <w:sz w:val="20"/>
                <w:szCs w:val="20"/>
                <w:lang w:val="es-MX" w:eastAsia="es-MX"/>
              </w:rPr>
            </w:pPr>
            <w:r w:rsidRPr="00573E7D">
              <w:rPr>
                <w:rFonts w:ascii="Arial" w:hAnsi="Arial" w:cs="Arial"/>
                <w:color w:val="000000"/>
                <w:sz w:val="20"/>
                <w:szCs w:val="20"/>
              </w:rPr>
              <w:t>7.4540%</w:t>
            </w:r>
          </w:p>
        </w:tc>
        <w:tc>
          <w:tcPr>
            <w:tcW w:w="1650" w:type="dxa"/>
            <w:shd w:val="clear" w:color="auto" w:fill="auto"/>
            <w:vAlign w:val="center"/>
          </w:tcPr>
          <w:p w:rsidR="001C1676" w:rsidRPr="00573E7D" w:rsidRDefault="001C1676" w:rsidP="00573E7D">
            <w:pPr>
              <w:jc w:val="right"/>
              <w:rPr>
                <w:rFonts w:ascii="Arial" w:hAnsi="Arial" w:cs="Arial"/>
                <w:color w:val="000000"/>
                <w:sz w:val="20"/>
                <w:szCs w:val="20"/>
              </w:rPr>
            </w:pPr>
            <w:r w:rsidRPr="00573E7D">
              <w:rPr>
                <w:rFonts w:ascii="Arial" w:hAnsi="Arial" w:cs="Arial"/>
                <w:color w:val="000000"/>
                <w:sz w:val="20"/>
                <w:szCs w:val="20"/>
              </w:rPr>
              <w:t>-0.5460%</w:t>
            </w:r>
          </w:p>
        </w:tc>
        <w:tc>
          <w:tcPr>
            <w:tcW w:w="1667"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No</w:t>
            </w:r>
          </w:p>
        </w:tc>
      </w:tr>
      <w:tr w:rsidR="001C1676" w:rsidRPr="00573E7D" w:rsidTr="00573E7D">
        <w:trPr>
          <w:jc w:val="center"/>
        </w:trPr>
        <w:tc>
          <w:tcPr>
            <w:tcW w:w="2369" w:type="dxa"/>
            <w:shd w:val="clear" w:color="auto" w:fill="auto"/>
            <w:vAlign w:val="center"/>
          </w:tcPr>
          <w:p w:rsidR="001C1676" w:rsidRPr="00573E7D" w:rsidRDefault="001C1676" w:rsidP="00573E7D">
            <w:pPr>
              <w:jc w:val="center"/>
              <w:rPr>
                <w:rFonts w:ascii="Arial" w:hAnsi="Arial" w:cs="Arial"/>
                <w:sz w:val="20"/>
                <w:szCs w:val="20"/>
              </w:rPr>
            </w:pPr>
            <w:r w:rsidRPr="00573E7D">
              <w:rPr>
                <w:rFonts w:ascii="Arial" w:hAnsi="Arial" w:cs="Arial"/>
                <w:sz w:val="20"/>
                <w:szCs w:val="20"/>
              </w:rPr>
              <w:t>Movimiento Ciudadano</w:t>
            </w:r>
          </w:p>
        </w:tc>
        <w:tc>
          <w:tcPr>
            <w:tcW w:w="1450"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C1676" w:rsidRPr="00573E7D" w:rsidRDefault="001C1676" w:rsidP="00573E7D">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C1676" w:rsidRPr="00573E7D" w:rsidRDefault="001C1676" w:rsidP="00573E7D">
            <w:pPr>
              <w:jc w:val="right"/>
              <w:rPr>
                <w:rFonts w:ascii="Arial" w:hAnsi="Arial" w:cs="Arial"/>
                <w:color w:val="000000"/>
                <w:sz w:val="20"/>
                <w:szCs w:val="20"/>
                <w:lang w:val="es-MX" w:eastAsia="es-MX"/>
              </w:rPr>
            </w:pPr>
            <w:r w:rsidRPr="00573E7D">
              <w:rPr>
                <w:rFonts w:ascii="Arial" w:hAnsi="Arial" w:cs="Arial"/>
                <w:color w:val="000000"/>
                <w:sz w:val="20"/>
                <w:szCs w:val="20"/>
              </w:rPr>
              <w:t>7.8325%</w:t>
            </w:r>
          </w:p>
        </w:tc>
        <w:tc>
          <w:tcPr>
            <w:tcW w:w="1650" w:type="dxa"/>
            <w:shd w:val="clear" w:color="auto" w:fill="auto"/>
            <w:vAlign w:val="center"/>
          </w:tcPr>
          <w:p w:rsidR="001C1676" w:rsidRPr="00573E7D" w:rsidRDefault="001C1676" w:rsidP="00573E7D">
            <w:pPr>
              <w:jc w:val="right"/>
              <w:rPr>
                <w:rFonts w:ascii="Arial" w:hAnsi="Arial" w:cs="Arial"/>
                <w:color w:val="000000"/>
                <w:sz w:val="20"/>
                <w:szCs w:val="20"/>
              </w:rPr>
            </w:pPr>
            <w:r w:rsidRPr="00573E7D">
              <w:rPr>
                <w:rFonts w:ascii="Arial" w:hAnsi="Arial" w:cs="Arial"/>
                <w:color w:val="000000"/>
                <w:sz w:val="20"/>
                <w:szCs w:val="20"/>
              </w:rPr>
              <w:t>-0.1675%</w:t>
            </w:r>
          </w:p>
        </w:tc>
        <w:tc>
          <w:tcPr>
            <w:tcW w:w="1667"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 xml:space="preserve">No </w:t>
            </w:r>
          </w:p>
        </w:tc>
      </w:tr>
      <w:tr w:rsidR="001C1676" w:rsidRPr="00573E7D" w:rsidTr="00573E7D">
        <w:trPr>
          <w:jc w:val="center"/>
        </w:trPr>
        <w:tc>
          <w:tcPr>
            <w:tcW w:w="2369" w:type="dxa"/>
            <w:shd w:val="clear" w:color="auto" w:fill="auto"/>
            <w:vAlign w:val="center"/>
          </w:tcPr>
          <w:p w:rsidR="001C1676" w:rsidRPr="00573E7D" w:rsidRDefault="001C1676" w:rsidP="00573E7D">
            <w:pPr>
              <w:jc w:val="center"/>
              <w:rPr>
                <w:rFonts w:ascii="Arial" w:hAnsi="Arial" w:cs="Arial"/>
                <w:sz w:val="20"/>
                <w:szCs w:val="20"/>
              </w:rPr>
            </w:pPr>
            <w:r w:rsidRPr="00573E7D">
              <w:rPr>
                <w:rFonts w:ascii="Arial" w:hAnsi="Arial" w:cs="Arial"/>
                <w:sz w:val="20"/>
                <w:szCs w:val="20"/>
              </w:rPr>
              <w:t>Partido Nueva Alianza</w:t>
            </w:r>
          </w:p>
        </w:tc>
        <w:tc>
          <w:tcPr>
            <w:tcW w:w="1450"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1</w:t>
            </w:r>
          </w:p>
        </w:tc>
        <w:tc>
          <w:tcPr>
            <w:tcW w:w="1150" w:type="dxa"/>
            <w:shd w:val="clear" w:color="auto" w:fill="auto"/>
            <w:vAlign w:val="center"/>
          </w:tcPr>
          <w:p w:rsidR="001C1676" w:rsidRPr="00573E7D" w:rsidRDefault="001C1676" w:rsidP="00573E7D">
            <w:pPr>
              <w:jc w:val="right"/>
              <w:rPr>
                <w:rFonts w:ascii="Arial" w:hAnsi="Arial" w:cs="Arial"/>
                <w:sz w:val="20"/>
                <w:szCs w:val="20"/>
              </w:rPr>
            </w:pPr>
            <w:r w:rsidRPr="00573E7D">
              <w:rPr>
                <w:rFonts w:ascii="Arial" w:hAnsi="Arial" w:cs="Arial"/>
                <w:sz w:val="20"/>
                <w:szCs w:val="20"/>
              </w:rPr>
              <w:t>4%</w:t>
            </w:r>
          </w:p>
        </w:tc>
        <w:tc>
          <w:tcPr>
            <w:tcW w:w="1344" w:type="dxa"/>
            <w:shd w:val="clear" w:color="auto" w:fill="auto"/>
            <w:vAlign w:val="center"/>
          </w:tcPr>
          <w:p w:rsidR="001C1676" w:rsidRPr="00573E7D" w:rsidRDefault="001C1676" w:rsidP="00573E7D">
            <w:pPr>
              <w:jc w:val="right"/>
              <w:rPr>
                <w:rFonts w:ascii="Arial" w:hAnsi="Arial" w:cs="Arial"/>
                <w:color w:val="000000"/>
                <w:sz w:val="20"/>
                <w:szCs w:val="20"/>
                <w:lang w:val="es-MX" w:eastAsia="es-MX"/>
              </w:rPr>
            </w:pPr>
            <w:r w:rsidRPr="00573E7D">
              <w:rPr>
                <w:rFonts w:ascii="Arial" w:hAnsi="Arial" w:cs="Arial"/>
                <w:color w:val="000000"/>
                <w:sz w:val="20"/>
                <w:szCs w:val="20"/>
              </w:rPr>
              <w:t>5.3533%</w:t>
            </w:r>
          </w:p>
        </w:tc>
        <w:tc>
          <w:tcPr>
            <w:tcW w:w="1650" w:type="dxa"/>
            <w:shd w:val="clear" w:color="auto" w:fill="auto"/>
            <w:vAlign w:val="center"/>
          </w:tcPr>
          <w:p w:rsidR="001C1676" w:rsidRPr="00573E7D" w:rsidRDefault="001C1676" w:rsidP="00573E7D">
            <w:pPr>
              <w:jc w:val="right"/>
              <w:rPr>
                <w:rFonts w:ascii="Arial" w:hAnsi="Arial" w:cs="Arial"/>
                <w:color w:val="000000"/>
                <w:sz w:val="20"/>
                <w:szCs w:val="20"/>
              </w:rPr>
            </w:pPr>
            <w:r w:rsidRPr="00573E7D">
              <w:rPr>
                <w:rFonts w:ascii="Arial" w:hAnsi="Arial" w:cs="Arial"/>
                <w:color w:val="000000"/>
                <w:sz w:val="20"/>
                <w:szCs w:val="20"/>
              </w:rPr>
              <w:t>-2.6467%</w:t>
            </w:r>
          </w:p>
        </w:tc>
        <w:tc>
          <w:tcPr>
            <w:tcW w:w="1667" w:type="dxa"/>
            <w:shd w:val="clear" w:color="auto" w:fill="auto"/>
            <w:vAlign w:val="center"/>
          </w:tcPr>
          <w:p w:rsidR="001C1676" w:rsidRPr="00573E7D" w:rsidRDefault="001C1676" w:rsidP="00573E7D">
            <w:pPr>
              <w:spacing w:line="360" w:lineRule="auto"/>
              <w:jc w:val="center"/>
              <w:rPr>
                <w:rFonts w:ascii="Arial" w:hAnsi="Arial" w:cs="Arial"/>
                <w:sz w:val="20"/>
                <w:szCs w:val="20"/>
              </w:rPr>
            </w:pPr>
            <w:r w:rsidRPr="00573E7D">
              <w:rPr>
                <w:rFonts w:ascii="Arial" w:hAnsi="Arial" w:cs="Arial"/>
                <w:sz w:val="20"/>
                <w:szCs w:val="20"/>
              </w:rPr>
              <w:t xml:space="preserve">No </w:t>
            </w:r>
          </w:p>
        </w:tc>
      </w:tr>
    </w:tbl>
    <w:p w:rsidR="001C1676" w:rsidRPr="004730E9" w:rsidRDefault="004730E9" w:rsidP="001C1676">
      <w:pPr>
        <w:spacing w:line="360" w:lineRule="auto"/>
        <w:jc w:val="center"/>
        <w:rPr>
          <w:rFonts w:ascii="Arial" w:hAnsi="Arial" w:cs="Arial"/>
          <w:i/>
          <w:sz w:val="22"/>
        </w:rPr>
      </w:pPr>
      <w:r>
        <w:rPr>
          <w:rFonts w:ascii="Arial" w:hAnsi="Arial" w:cs="Arial"/>
          <w:i/>
          <w:sz w:val="18"/>
        </w:rPr>
        <w:t>(</w:t>
      </w:r>
      <w:r w:rsidR="001C1676" w:rsidRPr="004730E9">
        <w:rPr>
          <w:rFonts w:ascii="Arial" w:hAnsi="Arial" w:cs="Arial"/>
          <w:i/>
          <w:sz w:val="18"/>
        </w:rPr>
        <w:t>Tabla 19</w:t>
      </w:r>
      <w:r>
        <w:rPr>
          <w:rFonts w:ascii="Arial" w:hAnsi="Arial" w:cs="Arial"/>
          <w:i/>
          <w:sz w:val="18"/>
        </w:rPr>
        <w:t>)</w:t>
      </w:r>
    </w:p>
    <w:p w:rsidR="004730E9" w:rsidRDefault="004730E9" w:rsidP="001C1676">
      <w:pPr>
        <w:spacing w:line="360" w:lineRule="auto"/>
        <w:jc w:val="both"/>
        <w:rPr>
          <w:rFonts w:ascii="Arial" w:hAnsi="Arial" w:cs="Arial"/>
          <w:sz w:val="22"/>
          <w:szCs w:val="22"/>
          <w:lang w:val="es-ES_tradnl"/>
        </w:rPr>
      </w:pPr>
    </w:p>
    <w:p w:rsidR="001C1676" w:rsidRPr="00573E7D" w:rsidRDefault="001C1676" w:rsidP="001C1676">
      <w:pPr>
        <w:spacing w:line="360" w:lineRule="auto"/>
        <w:jc w:val="both"/>
        <w:rPr>
          <w:rFonts w:ascii="Arial" w:hAnsi="Arial" w:cs="Arial"/>
          <w:sz w:val="22"/>
          <w:szCs w:val="22"/>
          <w:lang w:val="es-ES_tradnl"/>
        </w:rPr>
      </w:pPr>
      <w:r w:rsidRPr="00573E7D">
        <w:rPr>
          <w:rFonts w:ascii="Arial" w:hAnsi="Arial" w:cs="Arial"/>
          <w:sz w:val="22"/>
          <w:szCs w:val="22"/>
          <w:lang w:val="es-ES_tradnl"/>
        </w:rPr>
        <w:t>De acuerdo a la Tabla anterior,  los partidos políticos Acción Nacional y Revolucionario Institucional, después de la asignación de diputaciones de representación proporcional por cociente de asignación continúan subrepresentados, en virtud de que su número de diputaciones asignadas es menor a su porcentaje de votación válida emitida menos ocho puntos porcentuales.</w:t>
      </w:r>
    </w:p>
    <w:p w:rsidR="001C1676" w:rsidRPr="00573E7D" w:rsidRDefault="001C1676" w:rsidP="006D5A45">
      <w:pPr>
        <w:spacing w:line="360" w:lineRule="auto"/>
        <w:jc w:val="both"/>
        <w:rPr>
          <w:rFonts w:ascii="Arial" w:hAnsi="Arial" w:cs="Arial"/>
          <w:sz w:val="22"/>
          <w:szCs w:val="22"/>
          <w:lang w:val="es-ES_tradnl"/>
        </w:rPr>
      </w:pPr>
    </w:p>
    <w:p w:rsidR="00AD065B" w:rsidRPr="0081301B" w:rsidRDefault="006D5A45" w:rsidP="006D5A45">
      <w:pPr>
        <w:spacing w:line="360" w:lineRule="auto"/>
        <w:jc w:val="both"/>
        <w:rPr>
          <w:rFonts w:ascii="Arial" w:hAnsi="Arial" w:cs="Arial"/>
          <w:sz w:val="22"/>
          <w:szCs w:val="22"/>
          <w:lang w:val="es-ES_tradnl"/>
        </w:rPr>
      </w:pPr>
      <w:r w:rsidRPr="0081301B">
        <w:rPr>
          <w:rFonts w:ascii="Arial" w:hAnsi="Arial" w:cs="Arial"/>
          <w:b/>
          <w:sz w:val="22"/>
          <w:szCs w:val="22"/>
          <w:lang w:val="es-ES_tradnl"/>
        </w:rPr>
        <w:t xml:space="preserve">VI. </w:t>
      </w:r>
      <w:r w:rsidR="00AD065B" w:rsidRPr="0081301B">
        <w:rPr>
          <w:rFonts w:ascii="Arial" w:hAnsi="Arial" w:cs="Arial"/>
          <w:b/>
          <w:sz w:val="22"/>
          <w:szCs w:val="22"/>
          <w:lang w:val="es-ES_tradnl"/>
        </w:rPr>
        <w:t>Asignación de diputaciones por “Resto mayor”</w:t>
      </w:r>
    </w:p>
    <w:p w:rsidR="00AD065B" w:rsidRPr="00573E7D" w:rsidRDefault="00AD065B" w:rsidP="00AD065B">
      <w:pPr>
        <w:spacing w:line="360" w:lineRule="auto"/>
        <w:jc w:val="both"/>
        <w:rPr>
          <w:rFonts w:ascii="Arial" w:hAnsi="Arial" w:cs="Arial"/>
          <w:sz w:val="22"/>
          <w:szCs w:val="22"/>
          <w:lang w:val="es-ES_tradnl"/>
        </w:rPr>
      </w:pPr>
    </w:p>
    <w:p w:rsidR="00AD065B" w:rsidRPr="00573E7D" w:rsidRDefault="00AD065B" w:rsidP="00AD065B">
      <w:pPr>
        <w:spacing w:line="360" w:lineRule="auto"/>
        <w:jc w:val="both"/>
        <w:rPr>
          <w:rFonts w:ascii="Arial" w:hAnsi="Arial" w:cs="Arial"/>
          <w:snapToGrid w:val="0"/>
          <w:sz w:val="22"/>
        </w:rPr>
      </w:pPr>
      <w:r w:rsidRPr="00573E7D">
        <w:rPr>
          <w:rFonts w:ascii="Arial" w:hAnsi="Arial" w:cs="Arial"/>
          <w:sz w:val="22"/>
          <w:szCs w:val="22"/>
          <w:lang w:val="es-ES_tradnl"/>
        </w:rPr>
        <w:t xml:space="preserve">De conformidad con el artículo 259, fracción III, del Código Electoral del Estado, el Resto Mayor es </w:t>
      </w:r>
      <w:r w:rsidRPr="00573E7D">
        <w:rPr>
          <w:rFonts w:ascii="Arial" w:hAnsi="Arial" w:cs="Arial"/>
          <w:sz w:val="22"/>
          <w:lang w:val="es-ES_tradnl"/>
        </w:rPr>
        <w:t>el remanente más alto entre los restos de las votaciones de cada partido político, una vez hecha la asignación de curules y habiendo aplicado las reglas de porcentaje mínimo y cociente de asignación a que se refieren los incisos b) y c) del mismo precepto legal. Asimismo la fracción II del artículo 260 del Código de la materia, señala que si después de aplicarse el cociente de asignación quedan diputaciones por repartir, éstas se distribuirán por el método del resto mayor siguiendo el orden decreciente de los votos no utilizados por cada uno de los partidos políticos.</w:t>
      </w:r>
    </w:p>
    <w:p w:rsidR="00AD065B" w:rsidRPr="00573E7D" w:rsidRDefault="00AD065B" w:rsidP="00AD065B">
      <w:pPr>
        <w:snapToGrid w:val="0"/>
        <w:ind w:left="708"/>
        <w:jc w:val="both"/>
        <w:rPr>
          <w:rFonts w:ascii="Arial" w:hAnsi="Arial" w:cs="Arial"/>
          <w:sz w:val="22"/>
          <w:lang w:val="es-ES_tradnl"/>
        </w:rPr>
      </w:pPr>
    </w:p>
    <w:p w:rsidR="00AD065B" w:rsidRPr="00573E7D" w:rsidRDefault="00AD065B" w:rsidP="00D82315">
      <w:pPr>
        <w:spacing w:line="360" w:lineRule="auto"/>
        <w:jc w:val="both"/>
        <w:rPr>
          <w:rFonts w:ascii="Arial" w:hAnsi="Arial" w:cs="Arial"/>
        </w:rPr>
      </w:pPr>
      <w:r w:rsidRPr="00573E7D">
        <w:rPr>
          <w:rFonts w:ascii="Arial" w:hAnsi="Arial" w:cs="Arial"/>
          <w:sz w:val="22"/>
          <w:szCs w:val="22"/>
          <w:lang w:val="es-ES_tradnl"/>
        </w:rPr>
        <w:t xml:space="preserve">En razón de lo anterior y toda vez que queda pendiente de asignar una diputación, se procederá a la asignación de la misma por el criterio de </w:t>
      </w:r>
      <w:r w:rsidRPr="00573E7D">
        <w:rPr>
          <w:rFonts w:ascii="Arial" w:hAnsi="Arial" w:cs="Arial"/>
          <w:b/>
          <w:bCs/>
          <w:sz w:val="22"/>
          <w:szCs w:val="22"/>
        </w:rPr>
        <w:t>Resto Mayor</w:t>
      </w:r>
      <w:r w:rsidRPr="00573E7D">
        <w:rPr>
          <w:rFonts w:ascii="Arial" w:hAnsi="Arial" w:cs="Arial"/>
          <w:bCs/>
          <w:sz w:val="22"/>
          <w:szCs w:val="22"/>
        </w:rPr>
        <w:t xml:space="preserve">, </w:t>
      </w:r>
      <w:r w:rsidR="006D5A45" w:rsidRPr="00573E7D">
        <w:rPr>
          <w:rFonts w:ascii="Arial" w:hAnsi="Arial" w:cs="Arial"/>
          <w:bCs/>
          <w:sz w:val="22"/>
          <w:szCs w:val="22"/>
        </w:rPr>
        <w:t xml:space="preserve">por lo que se debe determinar </w:t>
      </w:r>
      <w:r w:rsidRPr="00573E7D">
        <w:rPr>
          <w:rFonts w:ascii="Arial" w:hAnsi="Arial" w:cs="Arial"/>
          <w:bCs/>
          <w:sz w:val="22"/>
          <w:szCs w:val="22"/>
        </w:rPr>
        <w:t xml:space="preserve">la votación no utilizada de cada uno de los partidos políticos con derecho a </w:t>
      </w:r>
      <w:r w:rsidR="00D4272C" w:rsidRPr="00573E7D">
        <w:rPr>
          <w:rFonts w:ascii="Arial" w:hAnsi="Arial" w:cs="Arial"/>
          <w:bCs/>
          <w:sz w:val="22"/>
          <w:szCs w:val="22"/>
        </w:rPr>
        <w:t xml:space="preserve">seguir </w:t>
      </w:r>
      <w:r w:rsidRPr="00573E7D">
        <w:rPr>
          <w:rFonts w:ascii="Arial" w:hAnsi="Arial" w:cs="Arial"/>
          <w:bCs/>
          <w:sz w:val="22"/>
          <w:szCs w:val="22"/>
        </w:rPr>
        <w:t>participa</w:t>
      </w:r>
      <w:r w:rsidR="00D4272C" w:rsidRPr="00573E7D">
        <w:rPr>
          <w:rFonts w:ascii="Arial" w:hAnsi="Arial" w:cs="Arial"/>
          <w:bCs/>
          <w:sz w:val="22"/>
          <w:szCs w:val="22"/>
        </w:rPr>
        <w:t xml:space="preserve">ndo en </w:t>
      </w:r>
      <w:r w:rsidRPr="00573E7D">
        <w:rPr>
          <w:rFonts w:ascii="Arial" w:hAnsi="Arial" w:cs="Arial"/>
          <w:bCs/>
          <w:sz w:val="22"/>
          <w:szCs w:val="22"/>
        </w:rPr>
        <w:t>la asignación de diputa</w:t>
      </w:r>
      <w:r w:rsidR="00D4272C" w:rsidRPr="00573E7D">
        <w:rPr>
          <w:rFonts w:ascii="Arial" w:hAnsi="Arial" w:cs="Arial"/>
          <w:bCs/>
          <w:sz w:val="22"/>
          <w:szCs w:val="22"/>
        </w:rPr>
        <w:t>ciones de representación proporcional</w:t>
      </w:r>
      <w:r w:rsidRPr="00573E7D">
        <w:rPr>
          <w:rFonts w:ascii="Arial" w:hAnsi="Arial" w:cs="Arial"/>
          <w:bCs/>
          <w:sz w:val="22"/>
          <w:szCs w:val="22"/>
        </w:rPr>
        <w:t>.</w:t>
      </w:r>
      <w:r w:rsidR="00D82315" w:rsidRPr="00573E7D">
        <w:rPr>
          <w:rFonts w:ascii="Arial" w:hAnsi="Arial" w:cs="Arial"/>
        </w:rPr>
        <w:t xml:space="preserve"> </w:t>
      </w:r>
    </w:p>
    <w:p w:rsidR="00D4272C" w:rsidRPr="00573E7D" w:rsidRDefault="00D4272C" w:rsidP="00D4272C">
      <w:pPr>
        <w:spacing w:line="360" w:lineRule="auto"/>
        <w:jc w:val="both"/>
        <w:rPr>
          <w:rFonts w:ascii="Arial" w:hAnsi="Arial" w:cs="Arial"/>
          <w:sz w:val="22"/>
          <w:szCs w:val="22"/>
          <w:lang w:val="es-ES_tradnl"/>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701"/>
        <w:gridCol w:w="1701"/>
        <w:gridCol w:w="1701"/>
      </w:tblGrid>
      <w:tr w:rsidR="00D4272C" w:rsidRPr="00573E7D" w:rsidTr="00D4272C">
        <w:trPr>
          <w:jc w:val="center"/>
        </w:trPr>
        <w:tc>
          <w:tcPr>
            <w:tcW w:w="3420" w:type="dxa"/>
            <w:tcBorders>
              <w:bottom w:val="single" w:sz="4" w:space="0" w:color="auto"/>
            </w:tcBorders>
            <w:shd w:val="clear" w:color="auto" w:fill="BFBFBF"/>
            <w:vAlign w:val="center"/>
          </w:tcPr>
          <w:p w:rsidR="00D4272C" w:rsidRPr="00573E7D" w:rsidRDefault="00D4272C" w:rsidP="00D4272C">
            <w:pPr>
              <w:jc w:val="center"/>
              <w:rPr>
                <w:rFonts w:ascii="Arial" w:hAnsi="Arial" w:cs="Arial"/>
                <w:b/>
                <w:sz w:val="20"/>
                <w:szCs w:val="20"/>
                <w:lang w:val="es-MX"/>
              </w:rPr>
            </w:pPr>
            <w:r w:rsidRPr="00573E7D">
              <w:rPr>
                <w:rFonts w:ascii="Arial" w:hAnsi="Arial" w:cs="Arial"/>
                <w:b/>
                <w:sz w:val="20"/>
                <w:szCs w:val="20"/>
                <w:lang w:val="es-MX"/>
              </w:rPr>
              <w:t>Partidos Políticos</w:t>
            </w:r>
          </w:p>
        </w:tc>
        <w:tc>
          <w:tcPr>
            <w:tcW w:w="1701" w:type="dxa"/>
            <w:tcBorders>
              <w:bottom w:val="single" w:sz="4" w:space="0" w:color="auto"/>
            </w:tcBorders>
            <w:shd w:val="clear" w:color="auto" w:fill="BFBFBF"/>
          </w:tcPr>
          <w:p w:rsidR="00D4272C" w:rsidRPr="00573E7D" w:rsidRDefault="00D4272C" w:rsidP="00D4272C">
            <w:pPr>
              <w:jc w:val="center"/>
              <w:rPr>
                <w:rFonts w:ascii="Arial" w:hAnsi="Arial" w:cs="Arial"/>
                <w:b/>
                <w:bCs/>
                <w:sz w:val="20"/>
                <w:szCs w:val="20"/>
              </w:rPr>
            </w:pPr>
            <w:r w:rsidRPr="00573E7D">
              <w:rPr>
                <w:rFonts w:ascii="Arial" w:hAnsi="Arial" w:cs="Arial"/>
                <w:b/>
                <w:bCs/>
                <w:sz w:val="20"/>
                <w:szCs w:val="20"/>
              </w:rPr>
              <w:t>Votación después de asignación directa</w:t>
            </w:r>
          </w:p>
        </w:tc>
        <w:tc>
          <w:tcPr>
            <w:tcW w:w="1701" w:type="dxa"/>
            <w:tcBorders>
              <w:bottom w:val="single" w:sz="4" w:space="0" w:color="auto"/>
            </w:tcBorders>
            <w:shd w:val="clear" w:color="auto" w:fill="BFBFBF"/>
            <w:vAlign w:val="center"/>
          </w:tcPr>
          <w:p w:rsidR="00D4272C" w:rsidRPr="00573E7D" w:rsidRDefault="00D4272C" w:rsidP="00D4272C">
            <w:pPr>
              <w:jc w:val="center"/>
              <w:rPr>
                <w:rFonts w:ascii="Arial" w:hAnsi="Arial" w:cs="Arial"/>
                <w:b/>
                <w:bCs/>
                <w:sz w:val="20"/>
                <w:szCs w:val="20"/>
              </w:rPr>
            </w:pPr>
            <w:r w:rsidRPr="00573E7D">
              <w:rPr>
                <w:rFonts w:ascii="Arial" w:hAnsi="Arial" w:cs="Arial"/>
                <w:b/>
                <w:bCs/>
                <w:sz w:val="20"/>
                <w:szCs w:val="20"/>
              </w:rPr>
              <w:t>Votos utilizados por cociente de asignación</w:t>
            </w:r>
          </w:p>
        </w:tc>
        <w:tc>
          <w:tcPr>
            <w:tcW w:w="1701" w:type="dxa"/>
            <w:tcBorders>
              <w:bottom w:val="single" w:sz="4" w:space="0" w:color="auto"/>
            </w:tcBorders>
            <w:shd w:val="clear" w:color="auto" w:fill="BFBFBF"/>
          </w:tcPr>
          <w:p w:rsidR="00D4272C" w:rsidRPr="00573E7D" w:rsidRDefault="00D4272C" w:rsidP="00D4272C">
            <w:pPr>
              <w:jc w:val="center"/>
              <w:rPr>
                <w:rFonts w:ascii="Arial" w:hAnsi="Arial" w:cs="Arial"/>
                <w:b/>
                <w:bCs/>
                <w:sz w:val="20"/>
                <w:szCs w:val="20"/>
              </w:rPr>
            </w:pPr>
            <w:r w:rsidRPr="00573E7D">
              <w:rPr>
                <w:rFonts w:ascii="Arial" w:hAnsi="Arial" w:cs="Arial"/>
                <w:b/>
                <w:bCs/>
                <w:sz w:val="20"/>
                <w:szCs w:val="20"/>
              </w:rPr>
              <w:t>Votación después de asignación por cociente de asignación</w:t>
            </w:r>
          </w:p>
        </w:tc>
      </w:tr>
      <w:tr w:rsidR="00D4272C" w:rsidRPr="00573E7D" w:rsidTr="00D4272C">
        <w:trPr>
          <w:trHeight w:val="422"/>
          <w:jc w:val="center"/>
        </w:trPr>
        <w:tc>
          <w:tcPr>
            <w:tcW w:w="3420" w:type="dxa"/>
            <w:tcBorders>
              <w:top w:val="single" w:sz="4" w:space="0" w:color="auto"/>
              <w:bottom w:val="single" w:sz="4" w:space="0" w:color="auto"/>
              <w:right w:val="single" w:sz="4" w:space="0" w:color="auto"/>
            </w:tcBorders>
            <w:vAlign w:val="center"/>
          </w:tcPr>
          <w:p w:rsidR="00D4272C" w:rsidRPr="00573E7D" w:rsidRDefault="00D4272C" w:rsidP="00D4272C">
            <w:pPr>
              <w:rPr>
                <w:rFonts w:ascii="Arial" w:hAnsi="Arial" w:cs="Arial"/>
                <w:sz w:val="20"/>
                <w:szCs w:val="20"/>
              </w:rPr>
            </w:pPr>
            <w:r w:rsidRPr="00573E7D">
              <w:rPr>
                <w:rFonts w:ascii="Arial" w:hAnsi="Arial" w:cs="Arial"/>
                <w:sz w:val="20"/>
                <w:szCs w:val="20"/>
              </w:rPr>
              <w:t>Partido Acción Nacional</w:t>
            </w:r>
          </w:p>
        </w:tc>
        <w:tc>
          <w:tcPr>
            <w:tcW w:w="1701" w:type="dxa"/>
            <w:tcBorders>
              <w:top w:val="single" w:sz="4" w:space="0" w:color="auto"/>
              <w:bottom w:val="single" w:sz="4" w:space="0" w:color="auto"/>
              <w:right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46,239.01</w:t>
            </w:r>
          </w:p>
        </w:tc>
        <w:tc>
          <w:tcPr>
            <w:tcW w:w="1701" w:type="dxa"/>
            <w:tcBorders>
              <w:top w:val="single" w:sz="4" w:space="0" w:color="auto"/>
              <w:left w:val="single" w:sz="4" w:space="0" w:color="auto"/>
              <w:bottom w:val="single" w:sz="4" w:space="0" w:color="auto"/>
            </w:tcBorders>
            <w:vAlign w:val="center"/>
          </w:tcPr>
          <w:p w:rsidR="00D4272C" w:rsidRPr="00573E7D" w:rsidRDefault="00D4272C" w:rsidP="00D4272C">
            <w:pPr>
              <w:jc w:val="right"/>
              <w:rPr>
                <w:rFonts w:ascii="Arial" w:hAnsi="Arial" w:cs="Arial"/>
                <w:sz w:val="20"/>
                <w:szCs w:val="20"/>
              </w:rPr>
            </w:pPr>
            <w:r w:rsidRPr="00573E7D">
              <w:rPr>
                <w:rFonts w:ascii="Arial" w:hAnsi="Arial" w:cs="Arial"/>
                <w:sz w:val="20"/>
                <w:szCs w:val="20"/>
              </w:rPr>
              <w:t>33,814.7778</w:t>
            </w:r>
          </w:p>
        </w:tc>
        <w:tc>
          <w:tcPr>
            <w:tcW w:w="1701" w:type="dxa"/>
            <w:tcBorders>
              <w:top w:val="single" w:sz="4" w:space="0" w:color="auto"/>
              <w:left w:val="single" w:sz="4" w:space="0" w:color="auto"/>
              <w:bottom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12,424.2322</w:t>
            </w:r>
          </w:p>
        </w:tc>
      </w:tr>
      <w:tr w:rsidR="00D4272C" w:rsidRPr="00573E7D" w:rsidTr="00BA7B16">
        <w:trPr>
          <w:trHeight w:val="414"/>
          <w:jc w:val="center"/>
        </w:trPr>
        <w:tc>
          <w:tcPr>
            <w:tcW w:w="3420" w:type="dxa"/>
            <w:tcBorders>
              <w:top w:val="single" w:sz="4" w:space="0" w:color="auto"/>
              <w:bottom w:val="single" w:sz="4" w:space="0" w:color="auto"/>
              <w:right w:val="single" w:sz="4" w:space="0" w:color="auto"/>
            </w:tcBorders>
            <w:vAlign w:val="center"/>
          </w:tcPr>
          <w:p w:rsidR="00D4272C" w:rsidRPr="00573E7D" w:rsidRDefault="00D4272C" w:rsidP="00D4272C">
            <w:pPr>
              <w:rPr>
                <w:rFonts w:ascii="Arial" w:hAnsi="Arial" w:cs="Arial"/>
                <w:sz w:val="20"/>
                <w:szCs w:val="20"/>
              </w:rPr>
            </w:pPr>
            <w:r w:rsidRPr="00573E7D">
              <w:rPr>
                <w:rFonts w:ascii="Arial" w:hAnsi="Arial" w:cs="Arial"/>
                <w:sz w:val="20"/>
                <w:szCs w:val="20"/>
              </w:rPr>
              <w:t>Partido Revolucionario Institucional</w:t>
            </w:r>
          </w:p>
        </w:tc>
        <w:tc>
          <w:tcPr>
            <w:tcW w:w="1701" w:type="dxa"/>
            <w:tcBorders>
              <w:top w:val="single" w:sz="4" w:space="0" w:color="auto"/>
              <w:bottom w:val="single" w:sz="4" w:space="0" w:color="auto"/>
              <w:right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56,588.01</w:t>
            </w:r>
          </w:p>
        </w:tc>
        <w:tc>
          <w:tcPr>
            <w:tcW w:w="1701" w:type="dxa"/>
            <w:tcBorders>
              <w:top w:val="single" w:sz="4" w:space="0" w:color="auto"/>
              <w:left w:val="single" w:sz="4" w:space="0" w:color="auto"/>
              <w:bottom w:val="single" w:sz="4" w:space="0" w:color="auto"/>
            </w:tcBorders>
          </w:tcPr>
          <w:p w:rsidR="00D4272C" w:rsidRPr="00573E7D" w:rsidRDefault="00D4272C" w:rsidP="00D4272C">
            <w:pPr>
              <w:jc w:val="right"/>
              <w:rPr>
                <w:rFonts w:ascii="Arial" w:hAnsi="Arial" w:cs="Arial"/>
                <w:sz w:val="20"/>
                <w:szCs w:val="20"/>
              </w:rPr>
            </w:pPr>
            <w:r w:rsidRPr="00573E7D">
              <w:rPr>
                <w:rFonts w:ascii="Arial" w:hAnsi="Arial" w:cs="Arial"/>
                <w:sz w:val="20"/>
                <w:szCs w:val="20"/>
              </w:rPr>
              <w:t>33,814.7778</w:t>
            </w:r>
          </w:p>
        </w:tc>
        <w:tc>
          <w:tcPr>
            <w:tcW w:w="1701" w:type="dxa"/>
            <w:tcBorders>
              <w:top w:val="single" w:sz="4" w:space="0" w:color="auto"/>
              <w:left w:val="single" w:sz="4" w:space="0" w:color="auto"/>
              <w:bottom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22,773.2322</w:t>
            </w:r>
          </w:p>
        </w:tc>
      </w:tr>
      <w:tr w:rsidR="00D4272C" w:rsidRPr="00573E7D" w:rsidTr="00BA7B16">
        <w:trPr>
          <w:trHeight w:val="420"/>
          <w:jc w:val="center"/>
        </w:trPr>
        <w:tc>
          <w:tcPr>
            <w:tcW w:w="3420" w:type="dxa"/>
            <w:tcBorders>
              <w:top w:val="single" w:sz="4" w:space="0" w:color="auto"/>
              <w:bottom w:val="single" w:sz="4" w:space="0" w:color="auto"/>
              <w:right w:val="single" w:sz="4" w:space="0" w:color="auto"/>
            </w:tcBorders>
            <w:vAlign w:val="center"/>
          </w:tcPr>
          <w:p w:rsidR="00D4272C" w:rsidRPr="00573E7D" w:rsidRDefault="00D4272C" w:rsidP="00D4272C">
            <w:pPr>
              <w:rPr>
                <w:rFonts w:ascii="Arial" w:hAnsi="Arial" w:cs="Arial"/>
                <w:sz w:val="20"/>
                <w:szCs w:val="20"/>
              </w:rPr>
            </w:pPr>
            <w:r w:rsidRPr="00573E7D">
              <w:rPr>
                <w:rFonts w:ascii="Arial" w:hAnsi="Arial" w:cs="Arial"/>
                <w:sz w:val="20"/>
                <w:szCs w:val="20"/>
              </w:rPr>
              <w:t>Partido Verde Ecologista de México</w:t>
            </w:r>
          </w:p>
        </w:tc>
        <w:tc>
          <w:tcPr>
            <w:tcW w:w="1701" w:type="dxa"/>
            <w:tcBorders>
              <w:top w:val="single" w:sz="4" w:space="0" w:color="auto"/>
              <w:bottom w:val="single" w:sz="4" w:space="0" w:color="auto"/>
              <w:right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13,555.01</w:t>
            </w:r>
          </w:p>
        </w:tc>
        <w:tc>
          <w:tcPr>
            <w:tcW w:w="1701" w:type="dxa"/>
            <w:tcBorders>
              <w:top w:val="single" w:sz="4" w:space="0" w:color="auto"/>
              <w:left w:val="single" w:sz="4" w:space="0" w:color="auto"/>
              <w:bottom w:val="single" w:sz="4" w:space="0" w:color="auto"/>
            </w:tcBorders>
          </w:tcPr>
          <w:p w:rsidR="00D4272C" w:rsidRPr="00573E7D" w:rsidRDefault="00D4272C" w:rsidP="00D4272C">
            <w:pPr>
              <w:jc w:val="right"/>
              <w:rPr>
                <w:rFonts w:ascii="Arial" w:hAnsi="Arial" w:cs="Arial"/>
                <w:sz w:val="20"/>
                <w:szCs w:val="20"/>
              </w:rPr>
            </w:pPr>
            <w:r w:rsidRPr="00573E7D">
              <w:rPr>
                <w:rFonts w:ascii="Arial" w:hAnsi="Arial" w:cs="Arial"/>
                <w:sz w:val="20"/>
                <w:szCs w:val="20"/>
              </w:rPr>
              <w:t>0</w:t>
            </w:r>
          </w:p>
        </w:tc>
        <w:tc>
          <w:tcPr>
            <w:tcW w:w="1701" w:type="dxa"/>
            <w:tcBorders>
              <w:top w:val="single" w:sz="4" w:space="0" w:color="auto"/>
              <w:left w:val="single" w:sz="4" w:space="0" w:color="auto"/>
              <w:bottom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13,555.01</w:t>
            </w:r>
          </w:p>
        </w:tc>
      </w:tr>
      <w:tr w:rsidR="00D4272C" w:rsidRPr="00573E7D" w:rsidTr="00BA7B16">
        <w:trPr>
          <w:trHeight w:val="418"/>
          <w:jc w:val="center"/>
        </w:trPr>
        <w:tc>
          <w:tcPr>
            <w:tcW w:w="3420" w:type="dxa"/>
            <w:tcBorders>
              <w:top w:val="single" w:sz="4" w:space="0" w:color="auto"/>
              <w:bottom w:val="single" w:sz="4" w:space="0" w:color="auto"/>
              <w:right w:val="single" w:sz="4" w:space="0" w:color="auto"/>
            </w:tcBorders>
            <w:vAlign w:val="center"/>
          </w:tcPr>
          <w:p w:rsidR="00D4272C" w:rsidRPr="00573E7D" w:rsidRDefault="00D4272C" w:rsidP="00D4272C">
            <w:pPr>
              <w:rPr>
                <w:rFonts w:ascii="Arial" w:hAnsi="Arial" w:cs="Arial"/>
                <w:sz w:val="20"/>
                <w:szCs w:val="20"/>
              </w:rPr>
            </w:pPr>
            <w:r w:rsidRPr="00573E7D">
              <w:rPr>
                <w:rFonts w:ascii="Arial" w:hAnsi="Arial" w:cs="Arial"/>
                <w:sz w:val="20"/>
                <w:szCs w:val="20"/>
              </w:rPr>
              <w:t>Movimiento Ciudadano</w:t>
            </w:r>
          </w:p>
        </w:tc>
        <w:tc>
          <w:tcPr>
            <w:tcW w:w="1701" w:type="dxa"/>
            <w:tcBorders>
              <w:top w:val="single" w:sz="4" w:space="0" w:color="auto"/>
              <w:bottom w:val="single" w:sz="4" w:space="0" w:color="auto"/>
              <w:right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14,707.01</w:t>
            </w:r>
          </w:p>
        </w:tc>
        <w:tc>
          <w:tcPr>
            <w:tcW w:w="1701" w:type="dxa"/>
            <w:tcBorders>
              <w:top w:val="single" w:sz="4" w:space="0" w:color="auto"/>
              <w:left w:val="single" w:sz="4" w:space="0" w:color="auto"/>
              <w:bottom w:val="single" w:sz="4" w:space="0" w:color="auto"/>
            </w:tcBorders>
          </w:tcPr>
          <w:p w:rsidR="00D4272C" w:rsidRPr="00573E7D" w:rsidRDefault="00D4272C" w:rsidP="00D4272C">
            <w:pPr>
              <w:jc w:val="right"/>
              <w:rPr>
                <w:rFonts w:ascii="Arial" w:hAnsi="Arial" w:cs="Arial"/>
                <w:sz w:val="20"/>
                <w:szCs w:val="20"/>
              </w:rPr>
            </w:pPr>
            <w:r w:rsidRPr="00573E7D">
              <w:rPr>
                <w:rFonts w:ascii="Arial" w:hAnsi="Arial" w:cs="Arial"/>
                <w:sz w:val="20"/>
                <w:szCs w:val="20"/>
              </w:rPr>
              <w:t>0</w:t>
            </w:r>
          </w:p>
        </w:tc>
        <w:tc>
          <w:tcPr>
            <w:tcW w:w="1701" w:type="dxa"/>
            <w:tcBorders>
              <w:top w:val="single" w:sz="4" w:space="0" w:color="auto"/>
              <w:left w:val="single" w:sz="4" w:space="0" w:color="auto"/>
              <w:bottom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14,707.01</w:t>
            </w:r>
          </w:p>
        </w:tc>
      </w:tr>
      <w:tr w:rsidR="00D4272C" w:rsidRPr="00573E7D" w:rsidTr="00BA7B16">
        <w:trPr>
          <w:trHeight w:val="410"/>
          <w:jc w:val="center"/>
        </w:trPr>
        <w:tc>
          <w:tcPr>
            <w:tcW w:w="3420" w:type="dxa"/>
            <w:tcBorders>
              <w:top w:val="single" w:sz="4" w:space="0" w:color="auto"/>
              <w:bottom w:val="single" w:sz="4" w:space="0" w:color="auto"/>
              <w:right w:val="single" w:sz="4" w:space="0" w:color="auto"/>
            </w:tcBorders>
            <w:vAlign w:val="center"/>
          </w:tcPr>
          <w:p w:rsidR="00D4272C" w:rsidRPr="00573E7D" w:rsidRDefault="00D4272C" w:rsidP="00D4272C">
            <w:pPr>
              <w:rPr>
                <w:rFonts w:ascii="Arial" w:hAnsi="Arial" w:cs="Arial"/>
                <w:sz w:val="20"/>
                <w:szCs w:val="20"/>
              </w:rPr>
            </w:pPr>
            <w:r w:rsidRPr="00573E7D">
              <w:rPr>
                <w:rFonts w:ascii="Arial" w:hAnsi="Arial" w:cs="Arial"/>
                <w:sz w:val="20"/>
                <w:szCs w:val="20"/>
              </w:rPr>
              <w:t>Partido Nueva Alianza</w:t>
            </w:r>
          </w:p>
        </w:tc>
        <w:tc>
          <w:tcPr>
            <w:tcW w:w="1701" w:type="dxa"/>
            <w:tcBorders>
              <w:top w:val="single" w:sz="4" w:space="0" w:color="auto"/>
              <w:bottom w:val="single" w:sz="4" w:space="0" w:color="auto"/>
              <w:right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7,162.01</w:t>
            </w:r>
          </w:p>
        </w:tc>
        <w:tc>
          <w:tcPr>
            <w:tcW w:w="1701" w:type="dxa"/>
            <w:tcBorders>
              <w:top w:val="single" w:sz="4" w:space="0" w:color="auto"/>
              <w:left w:val="single" w:sz="4" w:space="0" w:color="auto"/>
              <w:bottom w:val="single" w:sz="4" w:space="0" w:color="auto"/>
            </w:tcBorders>
          </w:tcPr>
          <w:p w:rsidR="00D4272C" w:rsidRPr="00573E7D" w:rsidRDefault="00D4272C" w:rsidP="00D4272C">
            <w:pPr>
              <w:jc w:val="right"/>
              <w:rPr>
                <w:rFonts w:ascii="Arial" w:hAnsi="Arial" w:cs="Arial"/>
                <w:sz w:val="20"/>
                <w:szCs w:val="20"/>
              </w:rPr>
            </w:pPr>
            <w:r w:rsidRPr="00573E7D">
              <w:rPr>
                <w:rFonts w:ascii="Arial" w:hAnsi="Arial" w:cs="Arial"/>
                <w:sz w:val="20"/>
                <w:szCs w:val="20"/>
              </w:rPr>
              <w:t>0</w:t>
            </w:r>
          </w:p>
        </w:tc>
        <w:tc>
          <w:tcPr>
            <w:tcW w:w="1701" w:type="dxa"/>
            <w:tcBorders>
              <w:top w:val="single" w:sz="4" w:space="0" w:color="auto"/>
              <w:left w:val="single" w:sz="4" w:space="0" w:color="auto"/>
              <w:bottom w:val="single" w:sz="4" w:space="0" w:color="auto"/>
            </w:tcBorders>
            <w:vAlign w:val="center"/>
          </w:tcPr>
          <w:p w:rsidR="00D4272C" w:rsidRPr="00573E7D" w:rsidRDefault="00D4272C" w:rsidP="00D4272C">
            <w:pPr>
              <w:jc w:val="right"/>
              <w:rPr>
                <w:rFonts w:ascii="Arial" w:hAnsi="Arial" w:cs="Arial"/>
                <w:color w:val="000000"/>
                <w:sz w:val="20"/>
                <w:szCs w:val="20"/>
                <w:lang w:val="es-MX" w:eastAsia="es-MX"/>
              </w:rPr>
            </w:pPr>
            <w:r w:rsidRPr="00573E7D">
              <w:rPr>
                <w:rFonts w:ascii="Arial" w:hAnsi="Arial" w:cs="Arial"/>
                <w:color w:val="000000"/>
                <w:sz w:val="20"/>
                <w:szCs w:val="20"/>
              </w:rPr>
              <w:t>7,162.01</w:t>
            </w:r>
          </w:p>
        </w:tc>
      </w:tr>
    </w:tbl>
    <w:p w:rsidR="00D4272C" w:rsidRPr="004730E9" w:rsidRDefault="004730E9" w:rsidP="00D4272C">
      <w:pPr>
        <w:spacing w:line="360" w:lineRule="auto"/>
        <w:jc w:val="center"/>
        <w:rPr>
          <w:rFonts w:ascii="Arial" w:hAnsi="Arial" w:cs="Arial"/>
          <w:b/>
          <w:i/>
          <w:sz w:val="22"/>
        </w:rPr>
      </w:pPr>
      <w:r>
        <w:rPr>
          <w:rFonts w:ascii="Arial" w:hAnsi="Arial" w:cs="Arial"/>
          <w:i/>
          <w:sz w:val="18"/>
        </w:rPr>
        <w:t>(</w:t>
      </w:r>
      <w:r w:rsidR="00D82315" w:rsidRPr="004730E9">
        <w:rPr>
          <w:rFonts w:ascii="Arial" w:hAnsi="Arial" w:cs="Arial"/>
          <w:i/>
          <w:sz w:val="18"/>
        </w:rPr>
        <w:t xml:space="preserve">Tabla </w:t>
      </w:r>
      <w:r w:rsidR="001C1676" w:rsidRPr="004730E9">
        <w:rPr>
          <w:rFonts w:ascii="Arial" w:hAnsi="Arial" w:cs="Arial"/>
          <w:i/>
          <w:sz w:val="18"/>
        </w:rPr>
        <w:t>20</w:t>
      </w:r>
      <w:r>
        <w:rPr>
          <w:rFonts w:ascii="Arial" w:hAnsi="Arial" w:cs="Arial"/>
          <w:i/>
          <w:sz w:val="18"/>
        </w:rPr>
        <w:t>)</w:t>
      </w:r>
    </w:p>
    <w:p w:rsidR="00D82315" w:rsidRPr="00573E7D" w:rsidRDefault="00D82315" w:rsidP="00D82315">
      <w:pPr>
        <w:spacing w:line="360" w:lineRule="auto"/>
        <w:jc w:val="both"/>
        <w:rPr>
          <w:rFonts w:ascii="Arial" w:hAnsi="Arial" w:cs="Arial"/>
          <w:bCs/>
          <w:sz w:val="22"/>
          <w:szCs w:val="22"/>
        </w:rPr>
      </w:pPr>
    </w:p>
    <w:p w:rsidR="000257FA" w:rsidRPr="00573E7D" w:rsidRDefault="000257FA" w:rsidP="00D82315">
      <w:pPr>
        <w:spacing w:line="360" w:lineRule="auto"/>
        <w:jc w:val="both"/>
        <w:rPr>
          <w:rFonts w:ascii="Arial" w:hAnsi="Arial" w:cs="Arial"/>
          <w:bCs/>
          <w:sz w:val="22"/>
          <w:szCs w:val="22"/>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701"/>
        <w:gridCol w:w="1701"/>
      </w:tblGrid>
      <w:tr w:rsidR="00A520BF" w:rsidRPr="00573E7D" w:rsidTr="00A520BF">
        <w:trPr>
          <w:jc w:val="center"/>
        </w:trPr>
        <w:tc>
          <w:tcPr>
            <w:tcW w:w="3420" w:type="dxa"/>
            <w:tcBorders>
              <w:bottom w:val="single" w:sz="4" w:space="0" w:color="auto"/>
            </w:tcBorders>
            <w:shd w:val="clear" w:color="auto" w:fill="BFBFBF"/>
            <w:vAlign w:val="center"/>
          </w:tcPr>
          <w:p w:rsidR="00A520BF" w:rsidRPr="00573E7D" w:rsidRDefault="00A520BF" w:rsidP="00A42997">
            <w:pPr>
              <w:jc w:val="center"/>
              <w:rPr>
                <w:rFonts w:ascii="Arial" w:hAnsi="Arial" w:cs="Arial"/>
                <w:b/>
                <w:sz w:val="20"/>
                <w:szCs w:val="20"/>
                <w:lang w:val="es-MX"/>
              </w:rPr>
            </w:pPr>
            <w:r w:rsidRPr="00573E7D">
              <w:rPr>
                <w:rFonts w:ascii="Arial" w:hAnsi="Arial" w:cs="Arial"/>
                <w:b/>
                <w:sz w:val="20"/>
                <w:szCs w:val="20"/>
                <w:lang w:val="es-MX"/>
              </w:rPr>
              <w:t>Partidos Políticos</w:t>
            </w:r>
          </w:p>
        </w:tc>
        <w:tc>
          <w:tcPr>
            <w:tcW w:w="1701" w:type="dxa"/>
            <w:tcBorders>
              <w:bottom w:val="single" w:sz="4" w:space="0" w:color="auto"/>
            </w:tcBorders>
            <w:shd w:val="clear" w:color="auto" w:fill="BFBFBF"/>
          </w:tcPr>
          <w:p w:rsidR="00A520BF" w:rsidRPr="00573E7D" w:rsidRDefault="00A520BF" w:rsidP="00A42997">
            <w:pPr>
              <w:jc w:val="center"/>
              <w:rPr>
                <w:rFonts w:ascii="Arial" w:hAnsi="Arial" w:cs="Arial"/>
                <w:b/>
                <w:bCs/>
                <w:sz w:val="20"/>
                <w:szCs w:val="20"/>
              </w:rPr>
            </w:pPr>
            <w:r w:rsidRPr="00573E7D">
              <w:rPr>
                <w:rFonts w:ascii="Arial" w:hAnsi="Arial" w:cs="Arial"/>
                <w:b/>
                <w:bCs/>
                <w:sz w:val="20"/>
                <w:szCs w:val="20"/>
              </w:rPr>
              <w:t>Votación después de asignación por cociente de asignación</w:t>
            </w:r>
          </w:p>
        </w:tc>
        <w:tc>
          <w:tcPr>
            <w:tcW w:w="1701" w:type="dxa"/>
            <w:tcBorders>
              <w:bottom w:val="single" w:sz="4" w:space="0" w:color="auto"/>
            </w:tcBorders>
            <w:shd w:val="clear" w:color="auto" w:fill="BFBFBF"/>
            <w:vAlign w:val="center"/>
          </w:tcPr>
          <w:p w:rsidR="00A520BF" w:rsidRPr="00573E7D" w:rsidRDefault="00A520BF" w:rsidP="00BE595A">
            <w:pPr>
              <w:pStyle w:val="Ttulo6"/>
              <w:spacing w:before="0" w:after="0"/>
              <w:jc w:val="center"/>
              <w:rPr>
                <w:rFonts w:ascii="Arial" w:hAnsi="Arial" w:cs="Arial"/>
              </w:rPr>
            </w:pPr>
            <w:r w:rsidRPr="00573E7D">
              <w:rPr>
                <w:rFonts w:ascii="Arial" w:hAnsi="Arial" w:cs="Arial"/>
              </w:rPr>
              <w:t>Diputa</w:t>
            </w:r>
            <w:r w:rsidR="00BE595A" w:rsidRPr="00573E7D">
              <w:rPr>
                <w:rFonts w:ascii="Arial" w:hAnsi="Arial" w:cs="Arial"/>
              </w:rPr>
              <w:t>ciones</w:t>
            </w:r>
            <w:r w:rsidRPr="00573E7D">
              <w:rPr>
                <w:rFonts w:ascii="Arial" w:hAnsi="Arial" w:cs="Arial"/>
              </w:rPr>
              <w:t xml:space="preserve"> por resto mayor</w:t>
            </w:r>
          </w:p>
        </w:tc>
      </w:tr>
      <w:tr w:rsidR="00A520BF" w:rsidRPr="00573E7D" w:rsidTr="00A520BF">
        <w:trPr>
          <w:trHeight w:val="422"/>
          <w:jc w:val="center"/>
        </w:trPr>
        <w:tc>
          <w:tcPr>
            <w:tcW w:w="3420" w:type="dxa"/>
            <w:tcBorders>
              <w:top w:val="single" w:sz="4" w:space="0" w:color="auto"/>
              <w:bottom w:val="single" w:sz="4" w:space="0" w:color="auto"/>
              <w:right w:val="single" w:sz="4" w:space="0" w:color="auto"/>
            </w:tcBorders>
            <w:vAlign w:val="center"/>
          </w:tcPr>
          <w:p w:rsidR="00A520BF" w:rsidRPr="00573E7D" w:rsidRDefault="00A520BF" w:rsidP="00A42997">
            <w:pPr>
              <w:rPr>
                <w:rFonts w:ascii="Arial" w:hAnsi="Arial" w:cs="Arial"/>
                <w:sz w:val="20"/>
                <w:szCs w:val="20"/>
              </w:rPr>
            </w:pPr>
            <w:r w:rsidRPr="00573E7D">
              <w:rPr>
                <w:rFonts w:ascii="Arial" w:hAnsi="Arial" w:cs="Arial"/>
                <w:sz w:val="20"/>
                <w:szCs w:val="20"/>
              </w:rPr>
              <w:t>Partido Acción Nacional</w:t>
            </w:r>
          </w:p>
        </w:tc>
        <w:tc>
          <w:tcPr>
            <w:tcW w:w="1701" w:type="dxa"/>
            <w:tcBorders>
              <w:top w:val="single" w:sz="4" w:space="0" w:color="auto"/>
              <w:bottom w:val="single" w:sz="4" w:space="0" w:color="auto"/>
            </w:tcBorders>
            <w:vAlign w:val="center"/>
          </w:tcPr>
          <w:p w:rsidR="00A520BF" w:rsidRPr="00573E7D" w:rsidRDefault="00A520BF" w:rsidP="00A42997">
            <w:pPr>
              <w:jc w:val="right"/>
              <w:rPr>
                <w:rFonts w:ascii="Arial" w:hAnsi="Arial" w:cs="Arial"/>
                <w:color w:val="000000"/>
                <w:sz w:val="20"/>
                <w:szCs w:val="20"/>
                <w:lang w:val="es-MX" w:eastAsia="es-MX"/>
              </w:rPr>
            </w:pPr>
            <w:r w:rsidRPr="00573E7D">
              <w:rPr>
                <w:rFonts w:ascii="Arial" w:hAnsi="Arial" w:cs="Arial"/>
                <w:color w:val="000000"/>
                <w:sz w:val="20"/>
                <w:szCs w:val="20"/>
              </w:rPr>
              <w:t>12,424.2322</w:t>
            </w:r>
          </w:p>
        </w:tc>
        <w:tc>
          <w:tcPr>
            <w:tcW w:w="1701" w:type="dxa"/>
            <w:tcBorders>
              <w:top w:val="single" w:sz="4" w:space="0" w:color="auto"/>
              <w:bottom w:val="single" w:sz="4" w:space="0" w:color="auto"/>
              <w:right w:val="single" w:sz="4" w:space="0" w:color="auto"/>
            </w:tcBorders>
            <w:vAlign w:val="center"/>
          </w:tcPr>
          <w:p w:rsidR="00A520BF" w:rsidRPr="00573E7D" w:rsidRDefault="000257FA" w:rsidP="00A520BF">
            <w:pPr>
              <w:pStyle w:val="ecmsonormal"/>
              <w:spacing w:before="0" w:beforeAutospacing="0" w:after="0" w:afterAutospacing="0"/>
              <w:jc w:val="right"/>
              <w:rPr>
                <w:rFonts w:ascii="Arial" w:hAnsi="Arial" w:cs="Arial"/>
                <w:sz w:val="20"/>
                <w:szCs w:val="20"/>
              </w:rPr>
            </w:pPr>
            <w:r w:rsidRPr="00573E7D">
              <w:rPr>
                <w:rFonts w:ascii="Arial" w:hAnsi="Arial" w:cs="Arial"/>
                <w:sz w:val="20"/>
                <w:szCs w:val="20"/>
              </w:rPr>
              <w:t>0</w:t>
            </w:r>
          </w:p>
        </w:tc>
      </w:tr>
      <w:tr w:rsidR="00A520BF" w:rsidRPr="00573E7D" w:rsidTr="00A520BF">
        <w:trPr>
          <w:trHeight w:val="414"/>
          <w:jc w:val="center"/>
        </w:trPr>
        <w:tc>
          <w:tcPr>
            <w:tcW w:w="3420" w:type="dxa"/>
            <w:tcBorders>
              <w:top w:val="single" w:sz="4" w:space="0" w:color="auto"/>
              <w:bottom w:val="single" w:sz="4" w:space="0" w:color="auto"/>
              <w:right w:val="single" w:sz="4" w:space="0" w:color="auto"/>
            </w:tcBorders>
            <w:vAlign w:val="center"/>
          </w:tcPr>
          <w:p w:rsidR="00A520BF" w:rsidRPr="00573E7D" w:rsidRDefault="00A520BF" w:rsidP="00A42997">
            <w:pPr>
              <w:rPr>
                <w:rFonts w:ascii="Arial" w:hAnsi="Arial" w:cs="Arial"/>
                <w:sz w:val="20"/>
                <w:szCs w:val="20"/>
              </w:rPr>
            </w:pPr>
            <w:r w:rsidRPr="00573E7D">
              <w:rPr>
                <w:rFonts w:ascii="Arial" w:hAnsi="Arial" w:cs="Arial"/>
                <w:sz w:val="20"/>
                <w:szCs w:val="20"/>
              </w:rPr>
              <w:t>Partido Revolucionario Institucional</w:t>
            </w:r>
          </w:p>
        </w:tc>
        <w:tc>
          <w:tcPr>
            <w:tcW w:w="1701" w:type="dxa"/>
            <w:tcBorders>
              <w:top w:val="single" w:sz="4" w:space="0" w:color="auto"/>
              <w:bottom w:val="single" w:sz="4" w:space="0" w:color="auto"/>
            </w:tcBorders>
            <w:vAlign w:val="center"/>
          </w:tcPr>
          <w:p w:rsidR="00A520BF" w:rsidRPr="00573E7D" w:rsidRDefault="00A520BF" w:rsidP="00A42997">
            <w:pPr>
              <w:jc w:val="right"/>
              <w:rPr>
                <w:rFonts w:ascii="Arial" w:hAnsi="Arial" w:cs="Arial"/>
                <w:color w:val="000000"/>
                <w:sz w:val="20"/>
                <w:szCs w:val="20"/>
                <w:lang w:val="es-MX" w:eastAsia="es-MX"/>
              </w:rPr>
            </w:pPr>
            <w:r w:rsidRPr="00573E7D">
              <w:rPr>
                <w:rFonts w:ascii="Arial" w:hAnsi="Arial" w:cs="Arial"/>
                <w:color w:val="000000"/>
                <w:sz w:val="20"/>
                <w:szCs w:val="20"/>
              </w:rPr>
              <w:t>22,773.2322</w:t>
            </w:r>
          </w:p>
        </w:tc>
        <w:tc>
          <w:tcPr>
            <w:tcW w:w="1701" w:type="dxa"/>
            <w:tcBorders>
              <w:top w:val="single" w:sz="4" w:space="0" w:color="auto"/>
              <w:bottom w:val="single" w:sz="4" w:space="0" w:color="auto"/>
              <w:right w:val="single" w:sz="4" w:space="0" w:color="auto"/>
            </w:tcBorders>
            <w:vAlign w:val="center"/>
          </w:tcPr>
          <w:p w:rsidR="00A520BF" w:rsidRPr="00573E7D" w:rsidRDefault="000257FA" w:rsidP="00A520BF">
            <w:pPr>
              <w:pStyle w:val="ecmsonormal"/>
              <w:spacing w:before="0" w:beforeAutospacing="0" w:after="0" w:afterAutospacing="0"/>
              <w:jc w:val="right"/>
              <w:rPr>
                <w:rFonts w:ascii="Arial" w:hAnsi="Arial" w:cs="Arial"/>
                <w:sz w:val="20"/>
                <w:szCs w:val="20"/>
              </w:rPr>
            </w:pPr>
            <w:r w:rsidRPr="00573E7D">
              <w:rPr>
                <w:rFonts w:ascii="Arial" w:hAnsi="Arial" w:cs="Arial"/>
                <w:sz w:val="20"/>
                <w:szCs w:val="20"/>
              </w:rPr>
              <w:t>1</w:t>
            </w:r>
          </w:p>
        </w:tc>
      </w:tr>
      <w:tr w:rsidR="00A520BF" w:rsidRPr="00573E7D" w:rsidTr="00A520BF">
        <w:trPr>
          <w:trHeight w:val="420"/>
          <w:jc w:val="center"/>
        </w:trPr>
        <w:tc>
          <w:tcPr>
            <w:tcW w:w="3420" w:type="dxa"/>
            <w:tcBorders>
              <w:top w:val="single" w:sz="4" w:space="0" w:color="auto"/>
              <w:bottom w:val="single" w:sz="4" w:space="0" w:color="auto"/>
              <w:right w:val="single" w:sz="4" w:space="0" w:color="auto"/>
            </w:tcBorders>
            <w:vAlign w:val="center"/>
          </w:tcPr>
          <w:p w:rsidR="00A520BF" w:rsidRPr="00573E7D" w:rsidRDefault="00A520BF" w:rsidP="00A42997">
            <w:pPr>
              <w:rPr>
                <w:rFonts w:ascii="Arial" w:hAnsi="Arial" w:cs="Arial"/>
                <w:sz w:val="20"/>
                <w:szCs w:val="20"/>
              </w:rPr>
            </w:pPr>
            <w:r w:rsidRPr="00573E7D">
              <w:rPr>
                <w:rFonts w:ascii="Arial" w:hAnsi="Arial" w:cs="Arial"/>
                <w:sz w:val="20"/>
                <w:szCs w:val="20"/>
              </w:rPr>
              <w:t>Partido Verde Ecologista de México</w:t>
            </w:r>
          </w:p>
        </w:tc>
        <w:tc>
          <w:tcPr>
            <w:tcW w:w="1701" w:type="dxa"/>
            <w:tcBorders>
              <w:top w:val="single" w:sz="4" w:space="0" w:color="auto"/>
              <w:bottom w:val="single" w:sz="4" w:space="0" w:color="auto"/>
            </w:tcBorders>
            <w:vAlign w:val="center"/>
          </w:tcPr>
          <w:p w:rsidR="00A520BF" w:rsidRPr="00573E7D" w:rsidRDefault="00A520BF" w:rsidP="00A42997">
            <w:pPr>
              <w:jc w:val="right"/>
              <w:rPr>
                <w:rFonts w:ascii="Arial" w:hAnsi="Arial" w:cs="Arial"/>
                <w:color w:val="000000"/>
                <w:sz w:val="20"/>
                <w:szCs w:val="20"/>
                <w:lang w:val="es-MX" w:eastAsia="es-MX"/>
              </w:rPr>
            </w:pPr>
            <w:r w:rsidRPr="00573E7D">
              <w:rPr>
                <w:rFonts w:ascii="Arial" w:hAnsi="Arial" w:cs="Arial"/>
                <w:color w:val="000000"/>
                <w:sz w:val="20"/>
                <w:szCs w:val="20"/>
              </w:rPr>
              <w:t>13,555.01</w:t>
            </w:r>
          </w:p>
        </w:tc>
        <w:tc>
          <w:tcPr>
            <w:tcW w:w="1701" w:type="dxa"/>
            <w:tcBorders>
              <w:top w:val="single" w:sz="4" w:space="0" w:color="auto"/>
              <w:bottom w:val="single" w:sz="4" w:space="0" w:color="auto"/>
              <w:right w:val="single" w:sz="4" w:space="0" w:color="auto"/>
            </w:tcBorders>
            <w:vAlign w:val="center"/>
          </w:tcPr>
          <w:p w:rsidR="00A520BF" w:rsidRPr="00573E7D" w:rsidRDefault="00A520BF" w:rsidP="00A520BF">
            <w:pPr>
              <w:pStyle w:val="ecmsonormal"/>
              <w:spacing w:before="0" w:beforeAutospacing="0" w:after="0" w:afterAutospacing="0"/>
              <w:jc w:val="right"/>
              <w:rPr>
                <w:rFonts w:ascii="Arial" w:hAnsi="Arial" w:cs="Arial"/>
                <w:sz w:val="20"/>
                <w:szCs w:val="20"/>
              </w:rPr>
            </w:pPr>
            <w:r w:rsidRPr="00573E7D">
              <w:rPr>
                <w:rFonts w:ascii="Arial" w:hAnsi="Arial" w:cs="Arial"/>
                <w:sz w:val="20"/>
                <w:szCs w:val="20"/>
              </w:rPr>
              <w:t>0</w:t>
            </w:r>
          </w:p>
        </w:tc>
      </w:tr>
      <w:tr w:rsidR="00A520BF" w:rsidRPr="00573E7D" w:rsidTr="00B81273">
        <w:trPr>
          <w:trHeight w:val="418"/>
          <w:jc w:val="center"/>
        </w:trPr>
        <w:tc>
          <w:tcPr>
            <w:tcW w:w="3420" w:type="dxa"/>
            <w:tcBorders>
              <w:top w:val="single" w:sz="4" w:space="0" w:color="auto"/>
              <w:bottom w:val="single" w:sz="4" w:space="0" w:color="auto"/>
              <w:right w:val="single" w:sz="4" w:space="0" w:color="auto"/>
            </w:tcBorders>
            <w:vAlign w:val="center"/>
          </w:tcPr>
          <w:p w:rsidR="00A520BF" w:rsidRPr="00573E7D" w:rsidRDefault="00A520BF" w:rsidP="00A42997">
            <w:pPr>
              <w:rPr>
                <w:rFonts w:ascii="Arial" w:hAnsi="Arial" w:cs="Arial"/>
                <w:sz w:val="20"/>
                <w:szCs w:val="20"/>
              </w:rPr>
            </w:pPr>
            <w:r w:rsidRPr="00573E7D">
              <w:rPr>
                <w:rFonts w:ascii="Arial" w:hAnsi="Arial" w:cs="Arial"/>
                <w:sz w:val="20"/>
                <w:szCs w:val="20"/>
              </w:rPr>
              <w:t>Movimiento Ciudadano</w:t>
            </w:r>
          </w:p>
        </w:tc>
        <w:tc>
          <w:tcPr>
            <w:tcW w:w="1701" w:type="dxa"/>
            <w:tcBorders>
              <w:top w:val="single" w:sz="4" w:space="0" w:color="auto"/>
              <w:bottom w:val="single" w:sz="4" w:space="0" w:color="auto"/>
            </w:tcBorders>
            <w:vAlign w:val="center"/>
          </w:tcPr>
          <w:p w:rsidR="00A520BF" w:rsidRPr="00573E7D" w:rsidRDefault="00A520BF" w:rsidP="00A42997">
            <w:pPr>
              <w:jc w:val="right"/>
              <w:rPr>
                <w:rFonts w:ascii="Arial" w:hAnsi="Arial" w:cs="Arial"/>
                <w:color w:val="000000"/>
                <w:sz w:val="20"/>
                <w:szCs w:val="20"/>
                <w:lang w:val="es-MX" w:eastAsia="es-MX"/>
              </w:rPr>
            </w:pPr>
            <w:r w:rsidRPr="00573E7D">
              <w:rPr>
                <w:rFonts w:ascii="Arial" w:hAnsi="Arial" w:cs="Arial"/>
                <w:color w:val="000000"/>
                <w:sz w:val="20"/>
                <w:szCs w:val="20"/>
              </w:rPr>
              <w:t>14,707.01</w:t>
            </w:r>
          </w:p>
        </w:tc>
        <w:tc>
          <w:tcPr>
            <w:tcW w:w="1701" w:type="dxa"/>
            <w:tcBorders>
              <w:top w:val="single" w:sz="4" w:space="0" w:color="auto"/>
              <w:bottom w:val="single" w:sz="4" w:space="0" w:color="auto"/>
              <w:right w:val="single" w:sz="4" w:space="0" w:color="auto"/>
            </w:tcBorders>
            <w:vAlign w:val="center"/>
          </w:tcPr>
          <w:p w:rsidR="00A520BF" w:rsidRPr="00573E7D" w:rsidRDefault="00A520BF" w:rsidP="00A520BF">
            <w:pPr>
              <w:pStyle w:val="ecmsonormal"/>
              <w:jc w:val="right"/>
              <w:rPr>
                <w:rFonts w:ascii="Arial" w:hAnsi="Arial" w:cs="Arial"/>
                <w:sz w:val="20"/>
                <w:szCs w:val="20"/>
              </w:rPr>
            </w:pPr>
            <w:r w:rsidRPr="00573E7D">
              <w:rPr>
                <w:rFonts w:ascii="Arial" w:hAnsi="Arial" w:cs="Arial"/>
                <w:sz w:val="20"/>
                <w:szCs w:val="20"/>
              </w:rPr>
              <w:t>0</w:t>
            </w:r>
          </w:p>
        </w:tc>
      </w:tr>
      <w:tr w:rsidR="00A520BF" w:rsidRPr="00573E7D" w:rsidTr="00B81273">
        <w:trPr>
          <w:trHeight w:val="410"/>
          <w:jc w:val="center"/>
        </w:trPr>
        <w:tc>
          <w:tcPr>
            <w:tcW w:w="3420" w:type="dxa"/>
            <w:tcBorders>
              <w:top w:val="single" w:sz="4" w:space="0" w:color="auto"/>
              <w:bottom w:val="single" w:sz="4" w:space="0" w:color="auto"/>
              <w:right w:val="single" w:sz="4" w:space="0" w:color="auto"/>
            </w:tcBorders>
            <w:vAlign w:val="center"/>
          </w:tcPr>
          <w:p w:rsidR="00A520BF" w:rsidRPr="00573E7D" w:rsidRDefault="00A520BF" w:rsidP="00A42997">
            <w:pPr>
              <w:rPr>
                <w:rFonts w:ascii="Arial" w:hAnsi="Arial" w:cs="Arial"/>
                <w:sz w:val="20"/>
                <w:szCs w:val="20"/>
              </w:rPr>
            </w:pPr>
            <w:r w:rsidRPr="00573E7D">
              <w:rPr>
                <w:rFonts w:ascii="Arial" w:hAnsi="Arial" w:cs="Arial"/>
                <w:sz w:val="20"/>
                <w:szCs w:val="20"/>
              </w:rPr>
              <w:t>Partido Nueva Alianza</w:t>
            </w:r>
          </w:p>
        </w:tc>
        <w:tc>
          <w:tcPr>
            <w:tcW w:w="1701" w:type="dxa"/>
            <w:tcBorders>
              <w:top w:val="single" w:sz="4" w:space="0" w:color="auto"/>
              <w:bottom w:val="single" w:sz="4" w:space="0" w:color="auto"/>
            </w:tcBorders>
            <w:vAlign w:val="center"/>
          </w:tcPr>
          <w:p w:rsidR="00A520BF" w:rsidRPr="00573E7D" w:rsidRDefault="00A520BF" w:rsidP="00A42997">
            <w:pPr>
              <w:jc w:val="right"/>
              <w:rPr>
                <w:rFonts w:ascii="Arial" w:hAnsi="Arial" w:cs="Arial"/>
                <w:color w:val="000000"/>
                <w:sz w:val="20"/>
                <w:szCs w:val="20"/>
                <w:lang w:val="es-MX" w:eastAsia="es-MX"/>
              </w:rPr>
            </w:pPr>
            <w:r w:rsidRPr="00573E7D">
              <w:rPr>
                <w:rFonts w:ascii="Arial" w:hAnsi="Arial" w:cs="Arial"/>
                <w:color w:val="000000"/>
                <w:sz w:val="20"/>
                <w:szCs w:val="20"/>
              </w:rPr>
              <w:t>7,162.01</w:t>
            </w:r>
          </w:p>
        </w:tc>
        <w:tc>
          <w:tcPr>
            <w:tcW w:w="1701" w:type="dxa"/>
            <w:tcBorders>
              <w:top w:val="single" w:sz="4" w:space="0" w:color="auto"/>
              <w:bottom w:val="single" w:sz="4" w:space="0" w:color="auto"/>
              <w:right w:val="single" w:sz="4" w:space="0" w:color="auto"/>
            </w:tcBorders>
            <w:vAlign w:val="center"/>
          </w:tcPr>
          <w:p w:rsidR="00A520BF" w:rsidRPr="00573E7D" w:rsidRDefault="00A520BF" w:rsidP="00A520BF">
            <w:pPr>
              <w:pStyle w:val="Ttulo6"/>
              <w:spacing w:before="0" w:after="0"/>
              <w:jc w:val="right"/>
              <w:rPr>
                <w:rFonts w:ascii="Arial" w:hAnsi="Arial" w:cs="Arial"/>
                <w:b w:val="0"/>
              </w:rPr>
            </w:pPr>
            <w:r w:rsidRPr="00573E7D">
              <w:rPr>
                <w:rFonts w:ascii="Arial" w:hAnsi="Arial" w:cs="Arial"/>
                <w:b w:val="0"/>
              </w:rPr>
              <w:t>0</w:t>
            </w:r>
          </w:p>
        </w:tc>
      </w:tr>
      <w:tr w:rsidR="00A520BF" w:rsidRPr="00573E7D" w:rsidTr="00B81273">
        <w:trPr>
          <w:trHeight w:val="416"/>
          <w:jc w:val="center"/>
        </w:trPr>
        <w:tc>
          <w:tcPr>
            <w:tcW w:w="3420" w:type="dxa"/>
            <w:tcBorders>
              <w:top w:val="single" w:sz="4" w:space="0" w:color="auto"/>
              <w:bottom w:val="single" w:sz="4" w:space="0" w:color="auto"/>
              <w:right w:val="single" w:sz="4" w:space="0" w:color="auto"/>
            </w:tcBorders>
            <w:vAlign w:val="center"/>
          </w:tcPr>
          <w:p w:rsidR="00A520BF" w:rsidRPr="00573E7D" w:rsidRDefault="004355AA" w:rsidP="00A42997">
            <w:pPr>
              <w:jc w:val="center"/>
              <w:rPr>
                <w:rFonts w:ascii="Arial" w:hAnsi="Arial" w:cs="Arial"/>
                <w:b/>
                <w:sz w:val="20"/>
                <w:szCs w:val="20"/>
                <w:lang w:val="es-MX"/>
              </w:rPr>
            </w:pPr>
            <w:r w:rsidRPr="00573E7D">
              <w:rPr>
                <w:rFonts w:ascii="Arial" w:hAnsi="Arial" w:cs="Arial"/>
                <w:b/>
                <w:sz w:val="20"/>
                <w:szCs w:val="20"/>
                <w:lang w:val="es-MX"/>
              </w:rPr>
              <w:t>Total</w:t>
            </w:r>
          </w:p>
        </w:tc>
        <w:tc>
          <w:tcPr>
            <w:tcW w:w="1701" w:type="dxa"/>
            <w:tcBorders>
              <w:top w:val="single" w:sz="4" w:space="0" w:color="auto"/>
              <w:left w:val="single" w:sz="4" w:space="0" w:color="auto"/>
              <w:bottom w:val="nil"/>
              <w:right w:val="single" w:sz="4" w:space="0" w:color="auto"/>
            </w:tcBorders>
          </w:tcPr>
          <w:p w:rsidR="00A520BF" w:rsidRPr="00573E7D" w:rsidRDefault="00A520BF" w:rsidP="00A42997">
            <w:pPr>
              <w:jc w:val="right"/>
              <w:rPr>
                <w:rFonts w:ascii="Calibri" w:hAnsi="Calibri" w:cs="Calibri"/>
                <w:color w:val="000000"/>
                <w:sz w:val="22"/>
                <w:szCs w:val="22"/>
                <w:lang w:val="es-MX" w:eastAsia="es-MX"/>
              </w:rPr>
            </w:pPr>
          </w:p>
        </w:tc>
        <w:tc>
          <w:tcPr>
            <w:tcW w:w="1701" w:type="dxa"/>
            <w:tcBorders>
              <w:top w:val="single" w:sz="4" w:space="0" w:color="auto"/>
              <w:left w:val="single" w:sz="4" w:space="0" w:color="auto"/>
              <w:bottom w:val="single" w:sz="4" w:space="0" w:color="auto"/>
              <w:right w:val="single" w:sz="4" w:space="0" w:color="auto"/>
            </w:tcBorders>
          </w:tcPr>
          <w:p w:rsidR="00A520BF" w:rsidRPr="0081301B" w:rsidRDefault="00A520BF" w:rsidP="00A42997">
            <w:pPr>
              <w:jc w:val="right"/>
              <w:rPr>
                <w:rFonts w:ascii="Arial" w:hAnsi="Arial" w:cs="Arial"/>
                <w:b/>
                <w:color w:val="000000"/>
                <w:sz w:val="22"/>
                <w:szCs w:val="22"/>
                <w:lang w:val="es-MX" w:eastAsia="es-MX"/>
              </w:rPr>
            </w:pPr>
            <w:r w:rsidRPr="0081301B">
              <w:rPr>
                <w:rFonts w:ascii="Arial" w:hAnsi="Arial" w:cs="Arial"/>
                <w:b/>
                <w:color w:val="000000"/>
                <w:sz w:val="20"/>
                <w:szCs w:val="22"/>
              </w:rPr>
              <w:t>1</w:t>
            </w:r>
          </w:p>
        </w:tc>
      </w:tr>
    </w:tbl>
    <w:p w:rsidR="00A520BF" w:rsidRPr="004730E9" w:rsidRDefault="004730E9" w:rsidP="00A520BF">
      <w:pPr>
        <w:spacing w:line="360" w:lineRule="auto"/>
        <w:jc w:val="center"/>
        <w:rPr>
          <w:rFonts w:ascii="Arial" w:hAnsi="Arial" w:cs="Arial"/>
          <w:b/>
          <w:i/>
          <w:sz w:val="22"/>
        </w:rPr>
      </w:pPr>
      <w:r>
        <w:rPr>
          <w:rFonts w:ascii="Arial" w:hAnsi="Arial" w:cs="Arial"/>
          <w:i/>
          <w:sz w:val="18"/>
        </w:rPr>
        <w:t>(</w:t>
      </w:r>
      <w:r w:rsidR="00A520BF" w:rsidRPr="004730E9">
        <w:rPr>
          <w:rFonts w:ascii="Arial" w:hAnsi="Arial" w:cs="Arial"/>
          <w:i/>
          <w:sz w:val="18"/>
        </w:rPr>
        <w:t xml:space="preserve">Tabla </w:t>
      </w:r>
      <w:r w:rsidR="001C1676" w:rsidRPr="004730E9">
        <w:rPr>
          <w:rFonts w:ascii="Arial" w:hAnsi="Arial" w:cs="Arial"/>
          <w:i/>
          <w:sz w:val="18"/>
        </w:rPr>
        <w:t>21</w:t>
      </w:r>
      <w:r>
        <w:rPr>
          <w:rFonts w:ascii="Arial" w:hAnsi="Arial" w:cs="Arial"/>
          <w:i/>
          <w:sz w:val="18"/>
        </w:rPr>
        <w:t>)</w:t>
      </w:r>
    </w:p>
    <w:p w:rsidR="00A520BF" w:rsidRPr="00573E7D" w:rsidRDefault="00A520BF" w:rsidP="006D6F30">
      <w:pPr>
        <w:spacing w:line="360" w:lineRule="auto"/>
        <w:ind w:left="-11"/>
        <w:jc w:val="both"/>
        <w:rPr>
          <w:rFonts w:ascii="Arial" w:hAnsi="Arial" w:cs="Arial"/>
          <w:sz w:val="22"/>
          <w:szCs w:val="22"/>
          <w:lang w:val="es-ES_tradnl"/>
        </w:rPr>
      </w:pPr>
    </w:p>
    <w:p w:rsidR="00D4272C" w:rsidRPr="00573E7D" w:rsidRDefault="00D4272C" w:rsidP="00AD065B">
      <w:pPr>
        <w:spacing w:before="100" w:line="360" w:lineRule="auto"/>
        <w:ind w:left="-11"/>
        <w:jc w:val="both"/>
        <w:rPr>
          <w:rFonts w:ascii="Arial" w:hAnsi="Arial" w:cs="Arial"/>
          <w:sz w:val="22"/>
          <w:szCs w:val="22"/>
          <w:lang w:val="es-ES_tradnl"/>
        </w:rPr>
      </w:pPr>
      <w:r w:rsidRPr="00573E7D">
        <w:rPr>
          <w:rFonts w:ascii="Arial" w:hAnsi="Arial" w:cs="Arial"/>
          <w:sz w:val="22"/>
          <w:szCs w:val="22"/>
          <w:lang w:val="es-ES_tradnl"/>
        </w:rPr>
        <w:t>Derivado de lo antes expuesto, el instituto político con mayor número de votos aún, es el Partido Revolucionario Institucional, por lo que se le asignará una diputación de representación proporcional por Resto Mayor; siendo esta la última por asignar.</w:t>
      </w:r>
    </w:p>
    <w:p w:rsidR="001C1676" w:rsidRPr="00573E7D" w:rsidRDefault="001C1676" w:rsidP="00AD065B">
      <w:pPr>
        <w:spacing w:before="100" w:line="360" w:lineRule="auto"/>
        <w:ind w:left="-11"/>
        <w:jc w:val="both"/>
        <w:rPr>
          <w:rFonts w:ascii="Arial" w:hAnsi="Arial" w:cs="Arial"/>
          <w:sz w:val="22"/>
          <w:szCs w:val="22"/>
          <w:lang w:val="es-ES_tradnl"/>
        </w:rPr>
      </w:pPr>
    </w:p>
    <w:p w:rsidR="00DB0438" w:rsidRPr="00573E7D" w:rsidRDefault="001C1676" w:rsidP="00DB0438">
      <w:pPr>
        <w:spacing w:line="360" w:lineRule="auto"/>
        <w:jc w:val="both"/>
        <w:rPr>
          <w:rFonts w:ascii="Arial" w:hAnsi="Arial" w:cs="Arial"/>
          <w:color w:val="000000"/>
          <w:sz w:val="22"/>
          <w:szCs w:val="22"/>
        </w:rPr>
      </w:pPr>
      <w:r w:rsidRPr="00573E7D">
        <w:rPr>
          <w:rFonts w:ascii="Arial" w:hAnsi="Arial" w:cs="Arial"/>
          <w:sz w:val="22"/>
          <w:szCs w:val="22"/>
          <w:lang w:val="es-ES_tradnl"/>
        </w:rPr>
        <w:t>Por otra parte, y tal como se expuso en la Tabla 19 de la fracción V del presente inciso, el</w:t>
      </w:r>
      <w:r w:rsidR="00DB0438" w:rsidRPr="00573E7D">
        <w:rPr>
          <w:rFonts w:ascii="Arial" w:hAnsi="Arial" w:cs="Arial"/>
          <w:sz w:val="22"/>
          <w:szCs w:val="22"/>
          <w:lang w:val="es-ES_tradnl"/>
        </w:rPr>
        <w:t xml:space="preserve"> Partido Acción Nacional y el</w:t>
      </w:r>
      <w:r w:rsidRPr="00573E7D">
        <w:rPr>
          <w:rFonts w:ascii="Arial" w:hAnsi="Arial" w:cs="Arial"/>
          <w:sz w:val="22"/>
          <w:szCs w:val="22"/>
          <w:lang w:val="es-ES_tradnl"/>
        </w:rPr>
        <w:t xml:space="preserve"> Partido Revolucionario Institucional se enc</w:t>
      </w:r>
      <w:r w:rsidR="00DB0438" w:rsidRPr="00573E7D">
        <w:rPr>
          <w:rFonts w:ascii="Arial" w:hAnsi="Arial" w:cs="Arial"/>
          <w:sz w:val="22"/>
          <w:szCs w:val="22"/>
          <w:lang w:val="es-ES_tradnl"/>
        </w:rPr>
        <w:t>uentran</w:t>
      </w:r>
      <w:r w:rsidRPr="00573E7D">
        <w:rPr>
          <w:rFonts w:ascii="Arial" w:hAnsi="Arial" w:cs="Arial"/>
          <w:sz w:val="22"/>
          <w:szCs w:val="22"/>
          <w:lang w:val="es-ES_tradnl"/>
        </w:rPr>
        <w:t xml:space="preserve"> subrepresentado</w:t>
      </w:r>
      <w:r w:rsidR="00DB0438" w:rsidRPr="00573E7D">
        <w:rPr>
          <w:rFonts w:ascii="Arial" w:hAnsi="Arial" w:cs="Arial"/>
          <w:sz w:val="22"/>
          <w:szCs w:val="22"/>
          <w:lang w:val="es-ES_tradnl"/>
        </w:rPr>
        <w:t>s,</w:t>
      </w:r>
      <w:r w:rsidRPr="00573E7D">
        <w:rPr>
          <w:rFonts w:ascii="Arial" w:hAnsi="Arial" w:cs="Arial"/>
          <w:sz w:val="22"/>
          <w:szCs w:val="22"/>
          <w:lang w:val="es-ES_tradnl"/>
        </w:rPr>
        <w:t xml:space="preserve"> en virtud de que su número de diputaciones asignadas es menor a su porcentaje de votación válida emitida menos ocho puntos po</w:t>
      </w:r>
      <w:r w:rsidR="00DB0438" w:rsidRPr="00573E7D">
        <w:rPr>
          <w:rFonts w:ascii="Arial" w:hAnsi="Arial" w:cs="Arial"/>
          <w:sz w:val="22"/>
          <w:szCs w:val="22"/>
          <w:lang w:val="es-ES_tradnl"/>
        </w:rPr>
        <w:t>rcentuales; al asignarle una diputación más por resto mayor al Partido Revolucionario Institucional, su porcentaje de representación en el Congreso del Estado equivale al 12%, mismo que sigue siendo menor a su límite de subre</w:t>
      </w:r>
      <w:r w:rsidR="00F660F5">
        <w:rPr>
          <w:rFonts w:ascii="Arial" w:hAnsi="Arial" w:cs="Arial"/>
          <w:sz w:val="22"/>
          <w:szCs w:val="22"/>
          <w:lang w:val="es-ES_tradnl"/>
        </w:rPr>
        <w:t>pre</w:t>
      </w:r>
      <w:r w:rsidR="00DB0438" w:rsidRPr="00573E7D">
        <w:rPr>
          <w:rFonts w:ascii="Arial" w:hAnsi="Arial" w:cs="Arial"/>
          <w:sz w:val="22"/>
          <w:szCs w:val="22"/>
          <w:lang w:val="es-ES_tradnl"/>
        </w:rPr>
        <w:t xml:space="preserve">sentación, el cual es de </w:t>
      </w:r>
      <w:r w:rsidR="00DB0438" w:rsidRPr="00573E7D">
        <w:rPr>
          <w:rFonts w:ascii="Arial" w:hAnsi="Arial" w:cs="Arial"/>
          <w:color w:val="000000"/>
          <w:sz w:val="22"/>
          <w:szCs w:val="22"/>
        </w:rPr>
        <w:t>13.5941%. Sin embargo, no se dispone de otra curul más por asignar, en razón de que la Constitución local y el Código Electoral establecen que son nueve diputaciones por el principio de representación proporcional</w:t>
      </w:r>
      <w:r w:rsidR="00F660F5">
        <w:rPr>
          <w:rFonts w:ascii="Arial" w:hAnsi="Arial" w:cs="Arial"/>
          <w:color w:val="000000"/>
          <w:sz w:val="22"/>
          <w:szCs w:val="22"/>
        </w:rPr>
        <w:t xml:space="preserve"> que integrará</w:t>
      </w:r>
      <w:r w:rsidR="00A16BA1" w:rsidRPr="00573E7D">
        <w:rPr>
          <w:rFonts w:ascii="Arial" w:hAnsi="Arial" w:cs="Arial"/>
          <w:color w:val="000000"/>
          <w:sz w:val="22"/>
          <w:szCs w:val="22"/>
        </w:rPr>
        <w:t>n el Congreso del Estado</w:t>
      </w:r>
      <w:r w:rsidR="00DB0438" w:rsidRPr="00573E7D">
        <w:rPr>
          <w:rFonts w:ascii="Arial" w:hAnsi="Arial" w:cs="Arial"/>
          <w:color w:val="000000"/>
          <w:sz w:val="22"/>
          <w:szCs w:val="22"/>
        </w:rPr>
        <w:t>, mismas que han sido asignadas conforme a las reglas determinadas por dichos ordenamientos legales.</w:t>
      </w:r>
    </w:p>
    <w:p w:rsidR="00DB0438" w:rsidRPr="00573E7D" w:rsidRDefault="00DB0438" w:rsidP="00DB0438">
      <w:pPr>
        <w:spacing w:line="360" w:lineRule="auto"/>
        <w:jc w:val="both"/>
        <w:rPr>
          <w:rFonts w:ascii="Arial" w:hAnsi="Arial" w:cs="Arial"/>
          <w:sz w:val="22"/>
          <w:szCs w:val="22"/>
          <w:lang w:val="es-ES_tradnl"/>
        </w:rPr>
      </w:pPr>
    </w:p>
    <w:p w:rsidR="00AD065B" w:rsidRPr="00573E7D" w:rsidRDefault="00AD065B" w:rsidP="00DB0438">
      <w:pPr>
        <w:spacing w:line="360" w:lineRule="auto"/>
        <w:jc w:val="both"/>
        <w:rPr>
          <w:rFonts w:ascii="Arial" w:hAnsi="Arial" w:cs="Arial"/>
          <w:sz w:val="22"/>
          <w:szCs w:val="22"/>
          <w:lang w:val="es-ES_tradnl"/>
        </w:rPr>
      </w:pPr>
      <w:r w:rsidRPr="00573E7D">
        <w:rPr>
          <w:rFonts w:ascii="Arial" w:hAnsi="Arial" w:cs="Arial"/>
          <w:sz w:val="22"/>
          <w:szCs w:val="22"/>
          <w:lang w:val="es-ES_tradnl"/>
        </w:rPr>
        <w:t>En consecuencia, la asignación de diputa</w:t>
      </w:r>
      <w:r w:rsidR="00BE595A" w:rsidRPr="00573E7D">
        <w:rPr>
          <w:rFonts w:ascii="Arial" w:hAnsi="Arial" w:cs="Arial"/>
          <w:sz w:val="22"/>
          <w:szCs w:val="22"/>
          <w:lang w:val="es-ES_tradnl"/>
        </w:rPr>
        <w:t xml:space="preserve">ciones </w:t>
      </w:r>
      <w:r w:rsidRPr="00573E7D">
        <w:rPr>
          <w:rFonts w:ascii="Arial" w:hAnsi="Arial" w:cs="Arial"/>
          <w:sz w:val="22"/>
          <w:szCs w:val="22"/>
          <w:lang w:val="es-ES_tradnl"/>
        </w:rPr>
        <w:t>queda ajustada en los términos siguientes:</w:t>
      </w:r>
    </w:p>
    <w:p w:rsidR="00F93A5A" w:rsidRDefault="00F93A5A" w:rsidP="00AD065B">
      <w:pPr>
        <w:spacing w:before="100" w:line="360" w:lineRule="auto"/>
        <w:ind w:left="-11"/>
        <w:jc w:val="both"/>
        <w:rPr>
          <w:rFonts w:ascii="Arial" w:hAnsi="Arial" w:cs="Arial"/>
          <w:sz w:val="22"/>
          <w:szCs w:val="22"/>
          <w:lang w:val="es-ES_tradnl"/>
        </w:rPr>
      </w:pPr>
    </w:p>
    <w:p w:rsidR="0081301B" w:rsidRDefault="0081301B" w:rsidP="00AD065B">
      <w:pPr>
        <w:spacing w:before="100" w:line="360" w:lineRule="auto"/>
        <w:ind w:left="-11"/>
        <w:jc w:val="both"/>
        <w:rPr>
          <w:rFonts w:ascii="Arial" w:hAnsi="Arial" w:cs="Arial"/>
          <w:sz w:val="22"/>
          <w:szCs w:val="22"/>
          <w:lang w:val="es-ES_tradnl"/>
        </w:rPr>
      </w:pPr>
    </w:p>
    <w:p w:rsidR="0081301B" w:rsidRPr="00573E7D" w:rsidRDefault="0081301B" w:rsidP="00AD065B">
      <w:pPr>
        <w:spacing w:before="100" w:line="360" w:lineRule="auto"/>
        <w:ind w:left="-11"/>
        <w:jc w:val="both"/>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535"/>
        <w:gridCol w:w="1556"/>
        <w:gridCol w:w="1472"/>
        <w:gridCol w:w="1665"/>
      </w:tblGrid>
      <w:tr w:rsidR="00AD065B" w:rsidRPr="00573E7D" w:rsidTr="003E4A26">
        <w:trPr>
          <w:jc w:val="center"/>
        </w:trPr>
        <w:tc>
          <w:tcPr>
            <w:tcW w:w="2539" w:type="dxa"/>
            <w:shd w:val="clear" w:color="auto" w:fill="BFBFBF"/>
            <w:vAlign w:val="center"/>
          </w:tcPr>
          <w:p w:rsidR="00AD065B" w:rsidRPr="00573E7D" w:rsidRDefault="00AD065B" w:rsidP="003E4A26">
            <w:pPr>
              <w:spacing w:before="100"/>
              <w:jc w:val="center"/>
              <w:rPr>
                <w:rFonts w:ascii="Arial" w:hAnsi="Arial" w:cs="Arial"/>
                <w:b/>
                <w:snapToGrid w:val="0"/>
                <w:sz w:val="20"/>
                <w:szCs w:val="20"/>
              </w:rPr>
            </w:pPr>
            <w:r w:rsidRPr="00573E7D">
              <w:rPr>
                <w:rFonts w:ascii="Arial" w:hAnsi="Arial" w:cs="Arial"/>
                <w:b/>
                <w:snapToGrid w:val="0"/>
                <w:sz w:val="20"/>
                <w:szCs w:val="20"/>
              </w:rPr>
              <w:t xml:space="preserve"> Partido Político</w:t>
            </w:r>
          </w:p>
        </w:tc>
        <w:tc>
          <w:tcPr>
            <w:tcW w:w="1538" w:type="dxa"/>
            <w:shd w:val="clear" w:color="auto" w:fill="BFBFBF"/>
            <w:vAlign w:val="center"/>
          </w:tcPr>
          <w:p w:rsidR="00AD065B" w:rsidRPr="00573E7D" w:rsidRDefault="00D4272C" w:rsidP="003E4A26">
            <w:pPr>
              <w:spacing w:before="100"/>
              <w:jc w:val="center"/>
              <w:rPr>
                <w:rFonts w:ascii="Arial" w:hAnsi="Arial" w:cs="Arial"/>
                <w:b/>
                <w:snapToGrid w:val="0"/>
                <w:sz w:val="20"/>
                <w:szCs w:val="20"/>
              </w:rPr>
            </w:pPr>
            <w:r w:rsidRPr="00573E7D">
              <w:rPr>
                <w:rFonts w:ascii="Arial" w:hAnsi="Arial" w:cs="Arial"/>
                <w:b/>
                <w:snapToGrid w:val="0"/>
                <w:sz w:val="20"/>
                <w:szCs w:val="20"/>
              </w:rPr>
              <w:t xml:space="preserve">Diputaciones </w:t>
            </w:r>
            <w:r w:rsidR="00AD065B" w:rsidRPr="00573E7D">
              <w:rPr>
                <w:rFonts w:ascii="Arial" w:hAnsi="Arial" w:cs="Arial"/>
                <w:b/>
                <w:snapToGrid w:val="0"/>
                <w:sz w:val="20"/>
                <w:szCs w:val="20"/>
              </w:rPr>
              <w:t>por porcentaje mínimo</w:t>
            </w:r>
          </w:p>
        </w:tc>
        <w:tc>
          <w:tcPr>
            <w:tcW w:w="1560" w:type="dxa"/>
            <w:shd w:val="clear" w:color="auto" w:fill="BFBFBF"/>
            <w:vAlign w:val="center"/>
          </w:tcPr>
          <w:p w:rsidR="00AD065B" w:rsidRPr="00573E7D" w:rsidRDefault="00AD065B" w:rsidP="00BE595A">
            <w:pPr>
              <w:spacing w:before="100"/>
              <w:jc w:val="center"/>
              <w:rPr>
                <w:rFonts w:ascii="Arial" w:hAnsi="Arial" w:cs="Arial"/>
                <w:b/>
                <w:snapToGrid w:val="0"/>
                <w:sz w:val="20"/>
                <w:szCs w:val="20"/>
              </w:rPr>
            </w:pPr>
            <w:r w:rsidRPr="00573E7D">
              <w:rPr>
                <w:rFonts w:ascii="Arial" w:hAnsi="Arial" w:cs="Arial"/>
                <w:b/>
                <w:sz w:val="20"/>
                <w:szCs w:val="20"/>
                <w:lang w:val="es-MX"/>
              </w:rPr>
              <w:t>Diputa</w:t>
            </w:r>
            <w:r w:rsidR="00BE595A" w:rsidRPr="00573E7D">
              <w:rPr>
                <w:rFonts w:ascii="Arial" w:hAnsi="Arial" w:cs="Arial"/>
                <w:b/>
                <w:sz w:val="20"/>
                <w:szCs w:val="20"/>
                <w:lang w:val="es-MX"/>
              </w:rPr>
              <w:t>ciones</w:t>
            </w:r>
            <w:r w:rsidRPr="00573E7D">
              <w:rPr>
                <w:rFonts w:ascii="Arial" w:hAnsi="Arial" w:cs="Arial"/>
                <w:b/>
                <w:sz w:val="20"/>
                <w:szCs w:val="20"/>
                <w:lang w:val="es-MX"/>
              </w:rPr>
              <w:t xml:space="preserve"> por cociente de asignación</w:t>
            </w:r>
          </w:p>
        </w:tc>
        <w:tc>
          <w:tcPr>
            <w:tcW w:w="1417" w:type="dxa"/>
            <w:shd w:val="clear" w:color="auto" w:fill="BFBFBF"/>
            <w:vAlign w:val="center"/>
          </w:tcPr>
          <w:p w:rsidR="00AD065B" w:rsidRPr="00573E7D" w:rsidRDefault="00AD065B" w:rsidP="00BE595A">
            <w:pPr>
              <w:spacing w:before="100"/>
              <w:jc w:val="center"/>
              <w:rPr>
                <w:rFonts w:ascii="Arial" w:hAnsi="Arial" w:cs="Arial"/>
                <w:b/>
                <w:snapToGrid w:val="0"/>
                <w:sz w:val="20"/>
                <w:szCs w:val="20"/>
              </w:rPr>
            </w:pPr>
            <w:r w:rsidRPr="00573E7D">
              <w:rPr>
                <w:rFonts w:ascii="Arial" w:hAnsi="Arial" w:cs="Arial"/>
                <w:b/>
                <w:sz w:val="20"/>
                <w:szCs w:val="20"/>
              </w:rPr>
              <w:t>Diputa</w:t>
            </w:r>
            <w:r w:rsidR="00BE595A" w:rsidRPr="00573E7D">
              <w:rPr>
                <w:rFonts w:ascii="Arial" w:hAnsi="Arial" w:cs="Arial"/>
                <w:b/>
                <w:sz w:val="20"/>
                <w:szCs w:val="20"/>
              </w:rPr>
              <w:t>ciones</w:t>
            </w:r>
            <w:r w:rsidRPr="00573E7D">
              <w:rPr>
                <w:rFonts w:ascii="Arial" w:hAnsi="Arial" w:cs="Arial"/>
                <w:b/>
                <w:sz w:val="20"/>
                <w:szCs w:val="20"/>
              </w:rPr>
              <w:t xml:space="preserve"> por resto mayor</w:t>
            </w:r>
          </w:p>
        </w:tc>
        <w:tc>
          <w:tcPr>
            <w:tcW w:w="1666" w:type="dxa"/>
            <w:shd w:val="clear" w:color="auto" w:fill="BFBFBF"/>
            <w:vAlign w:val="center"/>
          </w:tcPr>
          <w:p w:rsidR="00AD065B" w:rsidRPr="00573E7D" w:rsidRDefault="00AD065B" w:rsidP="00BE595A">
            <w:pPr>
              <w:spacing w:before="100"/>
              <w:jc w:val="center"/>
              <w:rPr>
                <w:rFonts w:ascii="Arial" w:hAnsi="Arial" w:cs="Arial"/>
                <w:b/>
                <w:snapToGrid w:val="0"/>
                <w:sz w:val="20"/>
                <w:szCs w:val="20"/>
              </w:rPr>
            </w:pPr>
            <w:r w:rsidRPr="00573E7D">
              <w:rPr>
                <w:rFonts w:ascii="Arial" w:hAnsi="Arial" w:cs="Arial"/>
                <w:b/>
                <w:snapToGrid w:val="0"/>
                <w:sz w:val="20"/>
                <w:szCs w:val="20"/>
              </w:rPr>
              <w:t>Total de diputa</w:t>
            </w:r>
            <w:r w:rsidR="00BE595A" w:rsidRPr="00573E7D">
              <w:rPr>
                <w:rFonts w:ascii="Arial" w:hAnsi="Arial" w:cs="Arial"/>
                <w:b/>
                <w:snapToGrid w:val="0"/>
                <w:sz w:val="20"/>
                <w:szCs w:val="20"/>
              </w:rPr>
              <w:t>ciones</w:t>
            </w:r>
            <w:r w:rsidRPr="00573E7D">
              <w:rPr>
                <w:rFonts w:ascii="Arial" w:hAnsi="Arial" w:cs="Arial"/>
                <w:b/>
                <w:snapToGrid w:val="0"/>
                <w:sz w:val="20"/>
                <w:szCs w:val="20"/>
              </w:rPr>
              <w:t xml:space="preserve"> por representación proporcional</w:t>
            </w:r>
          </w:p>
        </w:tc>
      </w:tr>
      <w:tr w:rsidR="00AD065B" w:rsidRPr="00573E7D" w:rsidTr="003E4A26">
        <w:trPr>
          <w:trHeight w:val="535"/>
          <w:jc w:val="center"/>
        </w:trPr>
        <w:tc>
          <w:tcPr>
            <w:tcW w:w="2539" w:type="dxa"/>
            <w:vAlign w:val="center"/>
          </w:tcPr>
          <w:p w:rsidR="00AD065B" w:rsidRPr="00573E7D" w:rsidRDefault="00AD065B" w:rsidP="003E4A26">
            <w:pPr>
              <w:spacing w:before="100"/>
              <w:jc w:val="center"/>
              <w:rPr>
                <w:rFonts w:ascii="Arial" w:hAnsi="Arial" w:cs="Arial"/>
                <w:snapToGrid w:val="0"/>
                <w:sz w:val="20"/>
                <w:szCs w:val="20"/>
              </w:rPr>
            </w:pPr>
            <w:r w:rsidRPr="00573E7D">
              <w:rPr>
                <w:rFonts w:ascii="Arial" w:hAnsi="Arial" w:cs="Arial"/>
                <w:sz w:val="20"/>
                <w:szCs w:val="20"/>
              </w:rPr>
              <w:t>Partido Acción Nacional</w:t>
            </w:r>
          </w:p>
        </w:tc>
        <w:tc>
          <w:tcPr>
            <w:tcW w:w="1538" w:type="dxa"/>
            <w:vAlign w:val="center"/>
          </w:tcPr>
          <w:p w:rsidR="00AD065B" w:rsidRPr="00573E7D" w:rsidRDefault="00AD065B" w:rsidP="003E4A26">
            <w:pPr>
              <w:spacing w:before="100"/>
              <w:jc w:val="right"/>
              <w:rPr>
                <w:rFonts w:ascii="Arial" w:hAnsi="Arial" w:cs="Arial"/>
                <w:snapToGrid w:val="0"/>
                <w:sz w:val="20"/>
                <w:szCs w:val="20"/>
              </w:rPr>
            </w:pPr>
            <w:r w:rsidRPr="00573E7D">
              <w:rPr>
                <w:rFonts w:ascii="Arial" w:hAnsi="Arial" w:cs="Arial"/>
                <w:snapToGrid w:val="0"/>
                <w:sz w:val="20"/>
                <w:szCs w:val="20"/>
              </w:rPr>
              <w:t>1</w:t>
            </w:r>
          </w:p>
        </w:tc>
        <w:tc>
          <w:tcPr>
            <w:tcW w:w="1560" w:type="dxa"/>
            <w:vAlign w:val="center"/>
          </w:tcPr>
          <w:p w:rsidR="00AD065B" w:rsidRPr="00573E7D" w:rsidRDefault="00D20B32" w:rsidP="00D20B32">
            <w:pPr>
              <w:spacing w:before="100"/>
              <w:jc w:val="right"/>
              <w:rPr>
                <w:rFonts w:ascii="Arial" w:hAnsi="Arial" w:cs="Arial"/>
                <w:snapToGrid w:val="0"/>
                <w:sz w:val="20"/>
                <w:szCs w:val="20"/>
              </w:rPr>
            </w:pPr>
            <w:r w:rsidRPr="00573E7D">
              <w:rPr>
                <w:rFonts w:ascii="Arial" w:hAnsi="Arial" w:cs="Arial"/>
                <w:snapToGrid w:val="0"/>
                <w:sz w:val="20"/>
                <w:szCs w:val="20"/>
              </w:rPr>
              <w:t>1</w:t>
            </w:r>
          </w:p>
        </w:tc>
        <w:tc>
          <w:tcPr>
            <w:tcW w:w="1417" w:type="dxa"/>
            <w:vAlign w:val="center"/>
          </w:tcPr>
          <w:p w:rsidR="00AD065B" w:rsidRPr="00573E7D" w:rsidRDefault="00AD065B" w:rsidP="003E4A26">
            <w:pPr>
              <w:spacing w:before="100"/>
              <w:jc w:val="right"/>
              <w:rPr>
                <w:rFonts w:ascii="Arial" w:hAnsi="Arial" w:cs="Arial"/>
                <w:snapToGrid w:val="0"/>
                <w:sz w:val="20"/>
                <w:szCs w:val="20"/>
              </w:rPr>
            </w:pPr>
            <w:r w:rsidRPr="00573E7D">
              <w:rPr>
                <w:rFonts w:ascii="Arial" w:hAnsi="Arial" w:cs="Arial"/>
                <w:snapToGrid w:val="0"/>
                <w:sz w:val="20"/>
                <w:szCs w:val="20"/>
              </w:rPr>
              <w:t>0</w:t>
            </w:r>
          </w:p>
        </w:tc>
        <w:tc>
          <w:tcPr>
            <w:tcW w:w="1666" w:type="dxa"/>
            <w:vAlign w:val="center"/>
          </w:tcPr>
          <w:p w:rsidR="00AD065B" w:rsidRPr="00573E7D" w:rsidRDefault="00D20B32" w:rsidP="00D20B32">
            <w:pPr>
              <w:spacing w:before="100"/>
              <w:jc w:val="right"/>
              <w:rPr>
                <w:rFonts w:ascii="Arial" w:hAnsi="Arial" w:cs="Arial"/>
                <w:snapToGrid w:val="0"/>
                <w:sz w:val="20"/>
                <w:szCs w:val="20"/>
              </w:rPr>
            </w:pPr>
            <w:r w:rsidRPr="00573E7D">
              <w:rPr>
                <w:rFonts w:ascii="Arial" w:hAnsi="Arial" w:cs="Arial"/>
                <w:snapToGrid w:val="0"/>
                <w:sz w:val="20"/>
                <w:szCs w:val="20"/>
              </w:rPr>
              <w:t>2</w:t>
            </w:r>
          </w:p>
        </w:tc>
      </w:tr>
      <w:tr w:rsidR="00AD065B" w:rsidRPr="00573E7D" w:rsidTr="003E4A26">
        <w:trPr>
          <w:trHeight w:val="415"/>
          <w:jc w:val="center"/>
        </w:trPr>
        <w:tc>
          <w:tcPr>
            <w:tcW w:w="2539" w:type="dxa"/>
            <w:vAlign w:val="center"/>
          </w:tcPr>
          <w:p w:rsidR="00AD065B" w:rsidRPr="00573E7D" w:rsidRDefault="00AD065B" w:rsidP="003E4A26">
            <w:pPr>
              <w:spacing w:before="100"/>
              <w:jc w:val="center"/>
              <w:rPr>
                <w:rFonts w:ascii="Arial" w:hAnsi="Arial" w:cs="Arial"/>
                <w:snapToGrid w:val="0"/>
                <w:sz w:val="20"/>
                <w:szCs w:val="20"/>
              </w:rPr>
            </w:pPr>
            <w:r w:rsidRPr="00573E7D">
              <w:rPr>
                <w:rFonts w:ascii="Arial" w:hAnsi="Arial" w:cs="Arial"/>
                <w:sz w:val="20"/>
                <w:szCs w:val="20"/>
              </w:rPr>
              <w:t>Partido Revolucionario Institucional</w:t>
            </w:r>
          </w:p>
        </w:tc>
        <w:tc>
          <w:tcPr>
            <w:tcW w:w="1538" w:type="dxa"/>
            <w:vAlign w:val="center"/>
          </w:tcPr>
          <w:p w:rsidR="00AD065B" w:rsidRPr="00573E7D" w:rsidRDefault="00AD065B" w:rsidP="003E4A26">
            <w:pPr>
              <w:spacing w:before="100"/>
              <w:jc w:val="right"/>
              <w:rPr>
                <w:rFonts w:ascii="Arial" w:hAnsi="Arial" w:cs="Arial"/>
                <w:snapToGrid w:val="0"/>
                <w:sz w:val="20"/>
                <w:szCs w:val="20"/>
              </w:rPr>
            </w:pPr>
            <w:r w:rsidRPr="00573E7D">
              <w:rPr>
                <w:rFonts w:ascii="Arial" w:hAnsi="Arial" w:cs="Arial"/>
                <w:snapToGrid w:val="0"/>
                <w:sz w:val="20"/>
                <w:szCs w:val="20"/>
              </w:rPr>
              <w:t>1</w:t>
            </w:r>
          </w:p>
        </w:tc>
        <w:tc>
          <w:tcPr>
            <w:tcW w:w="1560" w:type="dxa"/>
            <w:vAlign w:val="center"/>
          </w:tcPr>
          <w:p w:rsidR="00AD065B" w:rsidRPr="00573E7D" w:rsidRDefault="00D20B32" w:rsidP="003E4A26">
            <w:pPr>
              <w:spacing w:before="100"/>
              <w:jc w:val="right"/>
              <w:rPr>
                <w:rFonts w:ascii="Arial" w:hAnsi="Arial" w:cs="Arial"/>
                <w:snapToGrid w:val="0"/>
                <w:sz w:val="20"/>
                <w:szCs w:val="20"/>
              </w:rPr>
            </w:pPr>
            <w:r w:rsidRPr="00573E7D">
              <w:rPr>
                <w:rFonts w:ascii="Arial" w:hAnsi="Arial" w:cs="Arial"/>
                <w:snapToGrid w:val="0"/>
                <w:sz w:val="20"/>
                <w:szCs w:val="20"/>
              </w:rPr>
              <w:t>1</w:t>
            </w:r>
          </w:p>
        </w:tc>
        <w:tc>
          <w:tcPr>
            <w:tcW w:w="1417" w:type="dxa"/>
            <w:vAlign w:val="center"/>
          </w:tcPr>
          <w:p w:rsidR="00AD065B" w:rsidRPr="00573E7D" w:rsidRDefault="00D20B32" w:rsidP="00D20B32">
            <w:pPr>
              <w:spacing w:before="100"/>
              <w:jc w:val="right"/>
              <w:rPr>
                <w:rFonts w:ascii="Arial" w:hAnsi="Arial" w:cs="Arial"/>
                <w:snapToGrid w:val="0"/>
                <w:sz w:val="20"/>
                <w:szCs w:val="20"/>
              </w:rPr>
            </w:pPr>
            <w:r w:rsidRPr="00573E7D">
              <w:rPr>
                <w:rFonts w:ascii="Arial" w:hAnsi="Arial" w:cs="Arial"/>
                <w:snapToGrid w:val="0"/>
                <w:sz w:val="20"/>
                <w:szCs w:val="20"/>
              </w:rPr>
              <w:t>1</w:t>
            </w:r>
          </w:p>
        </w:tc>
        <w:tc>
          <w:tcPr>
            <w:tcW w:w="1666" w:type="dxa"/>
            <w:vAlign w:val="center"/>
          </w:tcPr>
          <w:p w:rsidR="00AD065B" w:rsidRPr="00573E7D" w:rsidRDefault="00AD065B" w:rsidP="003E4A26">
            <w:pPr>
              <w:spacing w:before="100"/>
              <w:jc w:val="right"/>
              <w:rPr>
                <w:rFonts w:ascii="Arial" w:hAnsi="Arial" w:cs="Arial"/>
                <w:snapToGrid w:val="0"/>
                <w:sz w:val="20"/>
                <w:szCs w:val="20"/>
              </w:rPr>
            </w:pPr>
            <w:r w:rsidRPr="00573E7D">
              <w:rPr>
                <w:rFonts w:ascii="Arial" w:hAnsi="Arial" w:cs="Arial"/>
                <w:snapToGrid w:val="0"/>
                <w:sz w:val="20"/>
                <w:szCs w:val="20"/>
              </w:rPr>
              <w:t>3</w:t>
            </w:r>
          </w:p>
        </w:tc>
      </w:tr>
      <w:tr w:rsidR="00AD065B" w:rsidRPr="00573E7D" w:rsidTr="003E4A26">
        <w:trPr>
          <w:trHeight w:val="422"/>
          <w:jc w:val="center"/>
        </w:trPr>
        <w:tc>
          <w:tcPr>
            <w:tcW w:w="2539"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 xml:space="preserve">Partido Verde Ecologista de México </w:t>
            </w:r>
          </w:p>
        </w:tc>
        <w:tc>
          <w:tcPr>
            <w:tcW w:w="1538" w:type="dxa"/>
            <w:vAlign w:val="center"/>
          </w:tcPr>
          <w:p w:rsidR="00AD065B" w:rsidRPr="00573E7D" w:rsidRDefault="00AD065B" w:rsidP="003E4A26">
            <w:pPr>
              <w:jc w:val="right"/>
              <w:rPr>
                <w:rFonts w:ascii="Arial" w:hAnsi="Arial" w:cs="Arial"/>
                <w:sz w:val="20"/>
                <w:szCs w:val="20"/>
              </w:rPr>
            </w:pPr>
            <w:r w:rsidRPr="00573E7D">
              <w:rPr>
                <w:rFonts w:ascii="Arial" w:hAnsi="Arial" w:cs="Arial"/>
                <w:sz w:val="20"/>
                <w:szCs w:val="20"/>
              </w:rPr>
              <w:t>1</w:t>
            </w:r>
          </w:p>
        </w:tc>
        <w:tc>
          <w:tcPr>
            <w:tcW w:w="1560" w:type="dxa"/>
            <w:vAlign w:val="center"/>
          </w:tcPr>
          <w:p w:rsidR="00AD065B" w:rsidRPr="00573E7D" w:rsidRDefault="00AD065B" w:rsidP="003E4A26">
            <w:pPr>
              <w:jc w:val="right"/>
              <w:rPr>
                <w:rFonts w:ascii="Arial" w:hAnsi="Arial" w:cs="Arial"/>
                <w:sz w:val="20"/>
                <w:szCs w:val="20"/>
              </w:rPr>
            </w:pPr>
            <w:r w:rsidRPr="00573E7D">
              <w:rPr>
                <w:rFonts w:ascii="Arial" w:hAnsi="Arial" w:cs="Arial"/>
                <w:sz w:val="20"/>
                <w:szCs w:val="20"/>
              </w:rPr>
              <w:t>0</w:t>
            </w:r>
          </w:p>
        </w:tc>
        <w:tc>
          <w:tcPr>
            <w:tcW w:w="1417" w:type="dxa"/>
            <w:vAlign w:val="center"/>
          </w:tcPr>
          <w:p w:rsidR="00AD065B" w:rsidRPr="00573E7D" w:rsidRDefault="00AD065B" w:rsidP="003E4A26">
            <w:pPr>
              <w:jc w:val="right"/>
              <w:rPr>
                <w:rFonts w:ascii="Arial" w:hAnsi="Arial" w:cs="Arial"/>
                <w:sz w:val="20"/>
                <w:szCs w:val="20"/>
              </w:rPr>
            </w:pPr>
            <w:r w:rsidRPr="00573E7D">
              <w:rPr>
                <w:rFonts w:ascii="Arial" w:hAnsi="Arial" w:cs="Arial"/>
                <w:sz w:val="20"/>
                <w:szCs w:val="20"/>
              </w:rPr>
              <w:t>0</w:t>
            </w:r>
          </w:p>
        </w:tc>
        <w:tc>
          <w:tcPr>
            <w:tcW w:w="1666" w:type="dxa"/>
            <w:vAlign w:val="center"/>
          </w:tcPr>
          <w:p w:rsidR="00AD065B" w:rsidRPr="00573E7D" w:rsidRDefault="00AD065B" w:rsidP="003E4A26">
            <w:pPr>
              <w:jc w:val="right"/>
              <w:rPr>
                <w:rFonts w:ascii="Arial" w:hAnsi="Arial" w:cs="Arial"/>
                <w:sz w:val="20"/>
                <w:szCs w:val="20"/>
              </w:rPr>
            </w:pPr>
            <w:r w:rsidRPr="00573E7D">
              <w:rPr>
                <w:rFonts w:ascii="Arial" w:hAnsi="Arial" w:cs="Arial"/>
                <w:sz w:val="20"/>
                <w:szCs w:val="20"/>
              </w:rPr>
              <w:t>1</w:t>
            </w:r>
          </w:p>
        </w:tc>
      </w:tr>
      <w:tr w:rsidR="00AD065B" w:rsidRPr="00573E7D" w:rsidTr="003E4A26">
        <w:trPr>
          <w:trHeight w:val="419"/>
          <w:jc w:val="center"/>
        </w:trPr>
        <w:tc>
          <w:tcPr>
            <w:tcW w:w="2539"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 xml:space="preserve">Movimiento Ciudadano </w:t>
            </w:r>
          </w:p>
        </w:tc>
        <w:tc>
          <w:tcPr>
            <w:tcW w:w="1538"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1</w:t>
            </w:r>
          </w:p>
        </w:tc>
        <w:tc>
          <w:tcPr>
            <w:tcW w:w="1560"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0</w:t>
            </w:r>
          </w:p>
        </w:tc>
        <w:tc>
          <w:tcPr>
            <w:tcW w:w="1417" w:type="dxa"/>
            <w:vAlign w:val="center"/>
          </w:tcPr>
          <w:p w:rsidR="00AD065B" w:rsidRPr="00573E7D" w:rsidRDefault="00D20B32" w:rsidP="00D20B32">
            <w:pPr>
              <w:jc w:val="right"/>
              <w:rPr>
                <w:rFonts w:ascii="Arial" w:hAnsi="Arial" w:cs="Arial"/>
                <w:bCs/>
                <w:sz w:val="20"/>
                <w:szCs w:val="20"/>
              </w:rPr>
            </w:pPr>
            <w:r w:rsidRPr="00573E7D">
              <w:rPr>
                <w:rFonts w:ascii="Arial" w:hAnsi="Arial" w:cs="Arial"/>
                <w:bCs/>
                <w:sz w:val="20"/>
                <w:szCs w:val="20"/>
              </w:rPr>
              <w:t>0</w:t>
            </w:r>
          </w:p>
        </w:tc>
        <w:tc>
          <w:tcPr>
            <w:tcW w:w="1666" w:type="dxa"/>
            <w:vAlign w:val="center"/>
          </w:tcPr>
          <w:p w:rsidR="00AD065B" w:rsidRPr="00573E7D" w:rsidRDefault="00D20B32" w:rsidP="003E4A26">
            <w:pPr>
              <w:jc w:val="right"/>
              <w:rPr>
                <w:rFonts w:ascii="Arial" w:hAnsi="Arial" w:cs="Arial"/>
                <w:bCs/>
                <w:sz w:val="20"/>
                <w:szCs w:val="20"/>
              </w:rPr>
            </w:pPr>
            <w:r w:rsidRPr="00573E7D">
              <w:rPr>
                <w:rFonts w:ascii="Arial" w:hAnsi="Arial" w:cs="Arial"/>
                <w:bCs/>
                <w:sz w:val="20"/>
                <w:szCs w:val="20"/>
              </w:rPr>
              <w:t>1</w:t>
            </w:r>
          </w:p>
        </w:tc>
      </w:tr>
      <w:tr w:rsidR="00AD065B" w:rsidRPr="00573E7D" w:rsidTr="003E4A26">
        <w:trPr>
          <w:trHeight w:val="553"/>
          <w:jc w:val="center"/>
        </w:trPr>
        <w:tc>
          <w:tcPr>
            <w:tcW w:w="2539"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Partido Nueva Alianza</w:t>
            </w:r>
          </w:p>
        </w:tc>
        <w:tc>
          <w:tcPr>
            <w:tcW w:w="1538"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1</w:t>
            </w:r>
          </w:p>
        </w:tc>
        <w:tc>
          <w:tcPr>
            <w:tcW w:w="1560"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0</w:t>
            </w:r>
          </w:p>
        </w:tc>
        <w:tc>
          <w:tcPr>
            <w:tcW w:w="1417"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0</w:t>
            </w:r>
          </w:p>
        </w:tc>
        <w:tc>
          <w:tcPr>
            <w:tcW w:w="1666"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1</w:t>
            </w:r>
          </w:p>
        </w:tc>
      </w:tr>
      <w:tr w:rsidR="00D4272C" w:rsidRPr="00573E7D" w:rsidTr="003E4A26">
        <w:trPr>
          <w:trHeight w:val="405"/>
          <w:jc w:val="center"/>
        </w:trPr>
        <w:tc>
          <w:tcPr>
            <w:tcW w:w="2539" w:type="dxa"/>
            <w:vAlign w:val="center"/>
          </w:tcPr>
          <w:p w:rsidR="00D4272C" w:rsidRPr="00573E7D" w:rsidRDefault="00D4272C" w:rsidP="003E4A26">
            <w:pPr>
              <w:jc w:val="center"/>
              <w:rPr>
                <w:rFonts w:ascii="Arial" w:hAnsi="Arial" w:cs="Arial"/>
                <w:sz w:val="20"/>
                <w:szCs w:val="20"/>
              </w:rPr>
            </w:pPr>
            <w:r w:rsidRPr="00573E7D">
              <w:rPr>
                <w:rFonts w:ascii="Arial" w:hAnsi="Arial" w:cs="Arial"/>
                <w:sz w:val="20"/>
                <w:szCs w:val="20"/>
              </w:rPr>
              <w:t>Morena</w:t>
            </w:r>
          </w:p>
        </w:tc>
        <w:tc>
          <w:tcPr>
            <w:tcW w:w="1538" w:type="dxa"/>
            <w:vAlign w:val="center"/>
          </w:tcPr>
          <w:p w:rsidR="00D4272C" w:rsidRPr="00573E7D" w:rsidRDefault="00D4272C" w:rsidP="003E4A26">
            <w:pPr>
              <w:jc w:val="right"/>
              <w:rPr>
                <w:rFonts w:ascii="Arial" w:hAnsi="Arial" w:cs="Arial"/>
                <w:bCs/>
                <w:sz w:val="20"/>
                <w:szCs w:val="20"/>
              </w:rPr>
            </w:pPr>
            <w:r w:rsidRPr="00573E7D">
              <w:rPr>
                <w:rFonts w:ascii="Arial" w:hAnsi="Arial" w:cs="Arial"/>
                <w:bCs/>
                <w:sz w:val="20"/>
                <w:szCs w:val="20"/>
              </w:rPr>
              <w:t>1</w:t>
            </w:r>
          </w:p>
        </w:tc>
        <w:tc>
          <w:tcPr>
            <w:tcW w:w="1560" w:type="dxa"/>
            <w:vAlign w:val="center"/>
          </w:tcPr>
          <w:p w:rsidR="00D4272C" w:rsidRPr="00573E7D" w:rsidRDefault="00D20B32" w:rsidP="003E4A26">
            <w:pPr>
              <w:jc w:val="right"/>
              <w:rPr>
                <w:rFonts w:ascii="Arial" w:hAnsi="Arial" w:cs="Arial"/>
                <w:bCs/>
                <w:sz w:val="20"/>
                <w:szCs w:val="20"/>
              </w:rPr>
            </w:pPr>
            <w:r w:rsidRPr="00573E7D">
              <w:rPr>
                <w:rFonts w:ascii="Arial" w:hAnsi="Arial" w:cs="Arial"/>
                <w:bCs/>
                <w:sz w:val="20"/>
                <w:szCs w:val="20"/>
              </w:rPr>
              <w:t>0</w:t>
            </w:r>
          </w:p>
        </w:tc>
        <w:tc>
          <w:tcPr>
            <w:tcW w:w="1417" w:type="dxa"/>
            <w:vAlign w:val="center"/>
          </w:tcPr>
          <w:p w:rsidR="00D4272C" w:rsidRPr="00573E7D" w:rsidRDefault="00D20B32" w:rsidP="003E4A26">
            <w:pPr>
              <w:jc w:val="right"/>
              <w:rPr>
                <w:rFonts w:ascii="Arial" w:hAnsi="Arial" w:cs="Arial"/>
                <w:bCs/>
                <w:sz w:val="20"/>
                <w:szCs w:val="20"/>
              </w:rPr>
            </w:pPr>
            <w:r w:rsidRPr="00573E7D">
              <w:rPr>
                <w:rFonts w:ascii="Arial" w:hAnsi="Arial" w:cs="Arial"/>
                <w:bCs/>
                <w:sz w:val="20"/>
                <w:szCs w:val="20"/>
              </w:rPr>
              <w:t>0</w:t>
            </w:r>
          </w:p>
        </w:tc>
        <w:tc>
          <w:tcPr>
            <w:tcW w:w="1666" w:type="dxa"/>
            <w:vAlign w:val="center"/>
          </w:tcPr>
          <w:p w:rsidR="00D4272C" w:rsidRPr="00573E7D" w:rsidRDefault="00D20B32" w:rsidP="003E4A26">
            <w:pPr>
              <w:jc w:val="right"/>
              <w:rPr>
                <w:rFonts w:ascii="Arial" w:hAnsi="Arial" w:cs="Arial"/>
                <w:bCs/>
                <w:sz w:val="20"/>
                <w:szCs w:val="20"/>
              </w:rPr>
            </w:pPr>
            <w:r w:rsidRPr="00573E7D">
              <w:rPr>
                <w:rFonts w:ascii="Arial" w:hAnsi="Arial" w:cs="Arial"/>
                <w:bCs/>
                <w:sz w:val="20"/>
                <w:szCs w:val="20"/>
              </w:rPr>
              <w:t>1</w:t>
            </w:r>
          </w:p>
        </w:tc>
      </w:tr>
      <w:tr w:rsidR="00AD065B" w:rsidRPr="00573E7D" w:rsidTr="003E4A26">
        <w:trPr>
          <w:trHeight w:val="405"/>
          <w:jc w:val="center"/>
        </w:trPr>
        <w:tc>
          <w:tcPr>
            <w:tcW w:w="2539" w:type="dxa"/>
            <w:vAlign w:val="center"/>
          </w:tcPr>
          <w:p w:rsidR="00AD065B" w:rsidRPr="00573E7D" w:rsidRDefault="004355AA" w:rsidP="003E4A26">
            <w:pPr>
              <w:jc w:val="center"/>
              <w:rPr>
                <w:rFonts w:ascii="Arial" w:hAnsi="Arial" w:cs="Arial"/>
                <w:b/>
                <w:sz w:val="20"/>
                <w:szCs w:val="20"/>
              </w:rPr>
            </w:pPr>
            <w:r w:rsidRPr="00573E7D">
              <w:rPr>
                <w:rFonts w:ascii="Arial" w:hAnsi="Arial" w:cs="Arial"/>
                <w:b/>
                <w:sz w:val="20"/>
                <w:szCs w:val="20"/>
              </w:rPr>
              <w:t>Total</w:t>
            </w:r>
          </w:p>
        </w:tc>
        <w:tc>
          <w:tcPr>
            <w:tcW w:w="1538" w:type="dxa"/>
            <w:vAlign w:val="center"/>
          </w:tcPr>
          <w:p w:rsidR="00AD065B" w:rsidRPr="00573E7D" w:rsidRDefault="00AD065B" w:rsidP="003E4A26">
            <w:pPr>
              <w:jc w:val="right"/>
              <w:rPr>
                <w:rFonts w:ascii="Arial" w:hAnsi="Arial" w:cs="Arial"/>
                <w:b/>
                <w:bCs/>
                <w:sz w:val="20"/>
                <w:szCs w:val="20"/>
              </w:rPr>
            </w:pPr>
            <w:r w:rsidRPr="00573E7D">
              <w:rPr>
                <w:rFonts w:ascii="Arial" w:hAnsi="Arial" w:cs="Arial"/>
                <w:b/>
                <w:bCs/>
                <w:sz w:val="20"/>
                <w:szCs w:val="20"/>
              </w:rPr>
              <w:t>6</w:t>
            </w:r>
          </w:p>
        </w:tc>
        <w:tc>
          <w:tcPr>
            <w:tcW w:w="1560" w:type="dxa"/>
            <w:vAlign w:val="center"/>
          </w:tcPr>
          <w:p w:rsidR="00AD065B" w:rsidRPr="00573E7D" w:rsidRDefault="00AD065B" w:rsidP="003E4A26">
            <w:pPr>
              <w:jc w:val="right"/>
              <w:rPr>
                <w:rFonts w:ascii="Arial" w:hAnsi="Arial" w:cs="Arial"/>
                <w:b/>
                <w:bCs/>
                <w:sz w:val="20"/>
                <w:szCs w:val="20"/>
              </w:rPr>
            </w:pPr>
            <w:r w:rsidRPr="00573E7D">
              <w:rPr>
                <w:rFonts w:ascii="Arial" w:hAnsi="Arial" w:cs="Arial"/>
                <w:b/>
                <w:bCs/>
                <w:sz w:val="20"/>
                <w:szCs w:val="20"/>
              </w:rPr>
              <w:t>2</w:t>
            </w:r>
          </w:p>
        </w:tc>
        <w:tc>
          <w:tcPr>
            <w:tcW w:w="1417" w:type="dxa"/>
            <w:vAlign w:val="center"/>
          </w:tcPr>
          <w:p w:rsidR="00AD065B" w:rsidRPr="00573E7D" w:rsidRDefault="00AD065B" w:rsidP="003E4A26">
            <w:pPr>
              <w:jc w:val="right"/>
              <w:rPr>
                <w:rFonts w:ascii="Arial" w:hAnsi="Arial" w:cs="Arial"/>
                <w:b/>
                <w:bCs/>
                <w:sz w:val="20"/>
                <w:szCs w:val="20"/>
              </w:rPr>
            </w:pPr>
            <w:r w:rsidRPr="00573E7D">
              <w:rPr>
                <w:rFonts w:ascii="Arial" w:hAnsi="Arial" w:cs="Arial"/>
                <w:b/>
                <w:bCs/>
                <w:sz w:val="20"/>
                <w:szCs w:val="20"/>
              </w:rPr>
              <w:t>1</w:t>
            </w:r>
          </w:p>
        </w:tc>
        <w:tc>
          <w:tcPr>
            <w:tcW w:w="1666" w:type="dxa"/>
            <w:vAlign w:val="center"/>
          </w:tcPr>
          <w:p w:rsidR="00AD065B" w:rsidRPr="00573E7D" w:rsidRDefault="00AD065B" w:rsidP="003E4A26">
            <w:pPr>
              <w:jc w:val="right"/>
              <w:rPr>
                <w:rFonts w:ascii="Arial" w:hAnsi="Arial" w:cs="Arial"/>
                <w:b/>
                <w:bCs/>
                <w:sz w:val="20"/>
                <w:szCs w:val="20"/>
              </w:rPr>
            </w:pPr>
            <w:r w:rsidRPr="00573E7D">
              <w:rPr>
                <w:rFonts w:ascii="Arial" w:hAnsi="Arial" w:cs="Arial"/>
                <w:b/>
                <w:bCs/>
                <w:sz w:val="20"/>
                <w:szCs w:val="20"/>
              </w:rPr>
              <w:t>9</w:t>
            </w:r>
          </w:p>
        </w:tc>
      </w:tr>
    </w:tbl>
    <w:p w:rsidR="00AD065B" w:rsidRPr="004730E9" w:rsidRDefault="004730E9" w:rsidP="00AD065B">
      <w:pPr>
        <w:spacing w:before="100"/>
        <w:ind w:left="-11"/>
        <w:jc w:val="center"/>
        <w:rPr>
          <w:rFonts w:ascii="Arial" w:hAnsi="Arial" w:cs="Arial"/>
          <w:i/>
          <w:snapToGrid w:val="0"/>
          <w:sz w:val="18"/>
          <w:szCs w:val="22"/>
        </w:rPr>
      </w:pPr>
      <w:r>
        <w:rPr>
          <w:rFonts w:ascii="Arial" w:hAnsi="Arial" w:cs="Arial"/>
          <w:i/>
          <w:sz w:val="18"/>
        </w:rPr>
        <w:t>(</w:t>
      </w:r>
      <w:r w:rsidR="00AD065B" w:rsidRPr="004730E9">
        <w:rPr>
          <w:rFonts w:ascii="Arial" w:hAnsi="Arial" w:cs="Arial"/>
          <w:i/>
          <w:sz w:val="18"/>
        </w:rPr>
        <w:t xml:space="preserve">Tabla </w:t>
      </w:r>
      <w:r w:rsidR="00B81273" w:rsidRPr="004730E9">
        <w:rPr>
          <w:rFonts w:ascii="Arial" w:hAnsi="Arial" w:cs="Arial"/>
          <w:i/>
          <w:sz w:val="18"/>
        </w:rPr>
        <w:t>2</w:t>
      </w:r>
      <w:r w:rsidR="001C1676" w:rsidRPr="004730E9">
        <w:rPr>
          <w:rFonts w:ascii="Arial" w:hAnsi="Arial" w:cs="Arial"/>
          <w:i/>
          <w:sz w:val="18"/>
        </w:rPr>
        <w:t>2</w:t>
      </w:r>
      <w:r>
        <w:rPr>
          <w:rFonts w:ascii="Arial" w:hAnsi="Arial" w:cs="Arial"/>
          <w:i/>
          <w:sz w:val="18"/>
        </w:rPr>
        <w:t>)</w:t>
      </w:r>
    </w:p>
    <w:p w:rsidR="00AD065B" w:rsidRPr="00573E7D" w:rsidRDefault="00AD065B" w:rsidP="00AD065B">
      <w:pPr>
        <w:spacing w:line="360" w:lineRule="auto"/>
        <w:jc w:val="both"/>
        <w:rPr>
          <w:rFonts w:ascii="Arial" w:hAnsi="Arial" w:cs="Arial"/>
          <w:sz w:val="22"/>
          <w:szCs w:val="22"/>
        </w:rPr>
      </w:pPr>
    </w:p>
    <w:p w:rsidR="00AD065B" w:rsidRPr="00573E7D" w:rsidRDefault="00AD065B" w:rsidP="00AD065B">
      <w:pPr>
        <w:spacing w:line="360" w:lineRule="auto"/>
        <w:jc w:val="both"/>
        <w:rPr>
          <w:rFonts w:ascii="Arial" w:hAnsi="Arial" w:cs="Arial"/>
          <w:sz w:val="22"/>
          <w:szCs w:val="22"/>
        </w:rPr>
      </w:pPr>
      <w:r w:rsidRPr="00573E7D">
        <w:rPr>
          <w:rFonts w:ascii="Arial" w:hAnsi="Arial" w:cs="Arial"/>
          <w:sz w:val="22"/>
          <w:szCs w:val="22"/>
        </w:rPr>
        <w:t>Por lo anterior, el Congreso del Estado quedaría conformado en los términos siguientes:</w:t>
      </w:r>
    </w:p>
    <w:p w:rsidR="00AD065B" w:rsidRPr="00573E7D" w:rsidRDefault="00AD065B" w:rsidP="00AD065B">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886"/>
        <w:gridCol w:w="1973"/>
        <w:gridCol w:w="1677"/>
      </w:tblGrid>
      <w:tr w:rsidR="00AD065B" w:rsidRPr="00573E7D" w:rsidTr="003E4A26">
        <w:trPr>
          <w:jc w:val="center"/>
        </w:trPr>
        <w:tc>
          <w:tcPr>
            <w:tcW w:w="3184" w:type="dxa"/>
            <w:shd w:val="clear" w:color="auto" w:fill="BFBFBF"/>
            <w:vAlign w:val="center"/>
          </w:tcPr>
          <w:p w:rsidR="00AD065B" w:rsidRPr="00573E7D" w:rsidRDefault="00AD065B" w:rsidP="003E4A26">
            <w:pPr>
              <w:spacing w:before="100"/>
              <w:jc w:val="center"/>
              <w:rPr>
                <w:rFonts w:ascii="Arial" w:hAnsi="Arial" w:cs="Arial"/>
                <w:b/>
                <w:snapToGrid w:val="0"/>
                <w:sz w:val="20"/>
                <w:szCs w:val="20"/>
              </w:rPr>
            </w:pPr>
            <w:r w:rsidRPr="00573E7D">
              <w:rPr>
                <w:rFonts w:ascii="Arial" w:hAnsi="Arial" w:cs="Arial"/>
                <w:sz w:val="22"/>
                <w:szCs w:val="22"/>
              </w:rPr>
              <w:t xml:space="preserve"> </w:t>
            </w:r>
            <w:r w:rsidRPr="00573E7D">
              <w:rPr>
                <w:rFonts w:ascii="Arial" w:hAnsi="Arial" w:cs="Arial"/>
                <w:b/>
                <w:snapToGrid w:val="0"/>
                <w:sz w:val="20"/>
                <w:szCs w:val="20"/>
              </w:rPr>
              <w:t>Partido Político</w:t>
            </w:r>
          </w:p>
        </w:tc>
        <w:tc>
          <w:tcPr>
            <w:tcW w:w="1886" w:type="dxa"/>
            <w:shd w:val="clear" w:color="auto" w:fill="BFBFBF"/>
            <w:vAlign w:val="center"/>
          </w:tcPr>
          <w:p w:rsidR="00AD065B" w:rsidRPr="00573E7D" w:rsidRDefault="00800FD4" w:rsidP="003E4A26">
            <w:pPr>
              <w:spacing w:before="100"/>
              <w:jc w:val="center"/>
              <w:rPr>
                <w:rFonts w:ascii="Arial" w:hAnsi="Arial" w:cs="Arial"/>
                <w:b/>
                <w:snapToGrid w:val="0"/>
                <w:sz w:val="20"/>
                <w:szCs w:val="20"/>
              </w:rPr>
            </w:pPr>
            <w:r w:rsidRPr="00573E7D">
              <w:rPr>
                <w:rFonts w:ascii="Arial" w:hAnsi="Arial" w:cs="Arial"/>
                <w:b/>
                <w:snapToGrid w:val="0"/>
                <w:sz w:val="20"/>
                <w:szCs w:val="20"/>
              </w:rPr>
              <w:t>Diputaciones</w:t>
            </w:r>
            <w:r w:rsidR="00AD065B" w:rsidRPr="00573E7D">
              <w:rPr>
                <w:rFonts w:ascii="Arial" w:hAnsi="Arial" w:cs="Arial"/>
                <w:b/>
                <w:snapToGrid w:val="0"/>
                <w:sz w:val="20"/>
                <w:szCs w:val="20"/>
              </w:rPr>
              <w:t xml:space="preserve"> de mayoría relativa</w:t>
            </w:r>
          </w:p>
        </w:tc>
        <w:tc>
          <w:tcPr>
            <w:tcW w:w="1973" w:type="dxa"/>
            <w:shd w:val="clear" w:color="auto" w:fill="BFBFBF"/>
            <w:vAlign w:val="center"/>
          </w:tcPr>
          <w:p w:rsidR="00AD065B" w:rsidRPr="00573E7D" w:rsidRDefault="00800FD4" w:rsidP="003E4A26">
            <w:pPr>
              <w:spacing w:before="100"/>
              <w:jc w:val="center"/>
              <w:rPr>
                <w:rFonts w:ascii="Arial" w:hAnsi="Arial" w:cs="Arial"/>
                <w:b/>
                <w:snapToGrid w:val="0"/>
                <w:sz w:val="20"/>
                <w:szCs w:val="20"/>
              </w:rPr>
            </w:pPr>
            <w:r w:rsidRPr="00573E7D">
              <w:rPr>
                <w:rFonts w:ascii="Arial" w:hAnsi="Arial" w:cs="Arial"/>
                <w:b/>
                <w:sz w:val="20"/>
                <w:szCs w:val="20"/>
                <w:lang w:val="es-MX"/>
              </w:rPr>
              <w:t>Diputaciones</w:t>
            </w:r>
            <w:r w:rsidR="00AD065B" w:rsidRPr="00573E7D">
              <w:rPr>
                <w:rFonts w:ascii="Arial" w:hAnsi="Arial" w:cs="Arial"/>
                <w:b/>
                <w:sz w:val="20"/>
                <w:szCs w:val="20"/>
                <w:lang w:val="es-MX"/>
              </w:rPr>
              <w:t xml:space="preserve"> de representación proporcional</w:t>
            </w:r>
          </w:p>
        </w:tc>
        <w:tc>
          <w:tcPr>
            <w:tcW w:w="1677" w:type="dxa"/>
            <w:shd w:val="clear" w:color="auto" w:fill="BFBFBF"/>
            <w:vAlign w:val="center"/>
          </w:tcPr>
          <w:p w:rsidR="00AD065B" w:rsidRPr="00573E7D" w:rsidRDefault="000257FA" w:rsidP="003E4A26">
            <w:pPr>
              <w:spacing w:before="100"/>
              <w:jc w:val="center"/>
              <w:rPr>
                <w:rFonts w:ascii="Arial" w:hAnsi="Arial" w:cs="Arial"/>
                <w:b/>
                <w:snapToGrid w:val="0"/>
                <w:sz w:val="20"/>
                <w:szCs w:val="20"/>
              </w:rPr>
            </w:pPr>
            <w:r w:rsidRPr="00573E7D">
              <w:rPr>
                <w:rFonts w:ascii="Arial" w:hAnsi="Arial" w:cs="Arial"/>
                <w:b/>
                <w:snapToGrid w:val="0"/>
                <w:sz w:val="20"/>
                <w:szCs w:val="20"/>
              </w:rPr>
              <w:t>Total de diputaciones</w:t>
            </w:r>
          </w:p>
        </w:tc>
      </w:tr>
      <w:tr w:rsidR="00AD065B" w:rsidRPr="00573E7D" w:rsidTr="003E4A26">
        <w:trPr>
          <w:trHeight w:val="386"/>
          <w:jc w:val="center"/>
        </w:trPr>
        <w:tc>
          <w:tcPr>
            <w:tcW w:w="3184" w:type="dxa"/>
            <w:vAlign w:val="center"/>
          </w:tcPr>
          <w:p w:rsidR="00AD065B" w:rsidRPr="00573E7D" w:rsidRDefault="00AD065B" w:rsidP="003E4A26">
            <w:pPr>
              <w:spacing w:before="100"/>
              <w:jc w:val="center"/>
              <w:rPr>
                <w:rFonts w:ascii="Arial" w:hAnsi="Arial" w:cs="Arial"/>
                <w:snapToGrid w:val="0"/>
                <w:sz w:val="20"/>
                <w:szCs w:val="20"/>
              </w:rPr>
            </w:pPr>
            <w:r w:rsidRPr="00573E7D">
              <w:rPr>
                <w:rFonts w:ascii="Arial" w:hAnsi="Arial" w:cs="Arial"/>
                <w:sz w:val="20"/>
                <w:szCs w:val="20"/>
              </w:rPr>
              <w:t>Partido Acción Nacional</w:t>
            </w:r>
          </w:p>
        </w:tc>
        <w:tc>
          <w:tcPr>
            <w:tcW w:w="1886" w:type="dxa"/>
            <w:vAlign w:val="center"/>
          </w:tcPr>
          <w:p w:rsidR="00AD065B" w:rsidRPr="00573E7D" w:rsidRDefault="00800FD4" w:rsidP="003E4A26">
            <w:pPr>
              <w:spacing w:before="100"/>
              <w:jc w:val="right"/>
              <w:rPr>
                <w:rFonts w:ascii="Arial" w:hAnsi="Arial" w:cs="Arial"/>
                <w:snapToGrid w:val="0"/>
                <w:sz w:val="20"/>
                <w:szCs w:val="20"/>
              </w:rPr>
            </w:pPr>
            <w:r w:rsidRPr="00573E7D">
              <w:rPr>
                <w:rFonts w:ascii="Arial" w:hAnsi="Arial" w:cs="Arial"/>
                <w:snapToGrid w:val="0"/>
                <w:sz w:val="20"/>
                <w:szCs w:val="20"/>
              </w:rPr>
              <w:t>0</w:t>
            </w:r>
          </w:p>
        </w:tc>
        <w:tc>
          <w:tcPr>
            <w:tcW w:w="1973" w:type="dxa"/>
            <w:vAlign w:val="center"/>
          </w:tcPr>
          <w:p w:rsidR="00AD065B" w:rsidRPr="00573E7D" w:rsidRDefault="00800FD4" w:rsidP="003E4A26">
            <w:pPr>
              <w:spacing w:before="100"/>
              <w:jc w:val="right"/>
              <w:rPr>
                <w:rFonts w:ascii="Arial" w:hAnsi="Arial" w:cs="Arial"/>
                <w:snapToGrid w:val="0"/>
                <w:sz w:val="20"/>
                <w:szCs w:val="20"/>
              </w:rPr>
            </w:pPr>
            <w:r w:rsidRPr="00573E7D">
              <w:rPr>
                <w:rFonts w:ascii="Arial" w:hAnsi="Arial" w:cs="Arial"/>
                <w:snapToGrid w:val="0"/>
                <w:sz w:val="20"/>
                <w:szCs w:val="20"/>
              </w:rPr>
              <w:t>2</w:t>
            </w:r>
          </w:p>
        </w:tc>
        <w:tc>
          <w:tcPr>
            <w:tcW w:w="1677" w:type="dxa"/>
            <w:vAlign w:val="center"/>
          </w:tcPr>
          <w:p w:rsidR="00AD065B" w:rsidRPr="00573E7D" w:rsidRDefault="00800FD4" w:rsidP="003E4A26">
            <w:pPr>
              <w:spacing w:before="100"/>
              <w:jc w:val="right"/>
              <w:rPr>
                <w:rFonts w:ascii="Arial" w:hAnsi="Arial" w:cs="Arial"/>
                <w:snapToGrid w:val="0"/>
                <w:sz w:val="20"/>
                <w:szCs w:val="20"/>
              </w:rPr>
            </w:pPr>
            <w:r w:rsidRPr="00573E7D">
              <w:rPr>
                <w:rFonts w:ascii="Arial" w:hAnsi="Arial" w:cs="Arial"/>
                <w:snapToGrid w:val="0"/>
                <w:sz w:val="20"/>
                <w:szCs w:val="20"/>
              </w:rPr>
              <w:t>2</w:t>
            </w:r>
          </w:p>
        </w:tc>
      </w:tr>
      <w:tr w:rsidR="00AD065B" w:rsidRPr="00573E7D" w:rsidTr="003E4A26">
        <w:trPr>
          <w:trHeight w:val="408"/>
          <w:jc w:val="center"/>
        </w:trPr>
        <w:tc>
          <w:tcPr>
            <w:tcW w:w="3184" w:type="dxa"/>
            <w:vAlign w:val="center"/>
          </w:tcPr>
          <w:p w:rsidR="00AD065B" w:rsidRPr="00573E7D" w:rsidRDefault="00AD065B" w:rsidP="003E4A26">
            <w:pPr>
              <w:jc w:val="center"/>
              <w:rPr>
                <w:rFonts w:ascii="Arial" w:hAnsi="Arial" w:cs="Arial"/>
                <w:snapToGrid w:val="0"/>
                <w:sz w:val="20"/>
                <w:szCs w:val="20"/>
              </w:rPr>
            </w:pPr>
            <w:r w:rsidRPr="00573E7D">
              <w:rPr>
                <w:rFonts w:ascii="Arial" w:hAnsi="Arial" w:cs="Arial"/>
                <w:sz w:val="20"/>
                <w:szCs w:val="20"/>
              </w:rPr>
              <w:t>Partido Revolucionario Institucional</w:t>
            </w:r>
          </w:p>
        </w:tc>
        <w:tc>
          <w:tcPr>
            <w:tcW w:w="1886" w:type="dxa"/>
            <w:vAlign w:val="center"/>
          </w:tcPr>
          <w:p w:rsidR="00AD065B" w:rsidRPr="00573E7D" w:rsidRDefault="00800FD4" w:rsidP="003E4A26">
            <w:pPr>
              <w:spacing w:before="100"/>
              <w:jc w:val="right"/>
              <w:rPr>
                <w:rFonts w:ascii="Arial" w:hAnsi="Arial" w:cs="Arial"/>
                <w:snapToGrid w:val="0"/>
                <w:sz w:val="20"/>
                <w:szCs w:val="20"/>
              </w:rPr>
            </w:pPr>
            <w:r w:rsidRPr="00573E7D">
              <w:rPr>
                <w:rFonts w:ascii="Arial" w:hAnsi="Arial" w:cs="Arial"/>
                <w:snapToGrid w:val="0"/>
                <w:sz w:val="20"/>
                <w:szCs w:val="20"/>
              </w:rPr>
              <w:t>0</w:t>
            </w:r>
          </w:p>
        </w:tc>
        <w:tc>
          <w:tcPr>
            <w:tcW w:w="1973" w:type="dxa"/>
            <w:vAlign w:val="center"/>
          </w:tcPr>
          <w:p w:rsidR="00AD065B" w:rsidRPr="00573E7D" w:rsidRDefault="00AD065B" w:rsidP="003E4A26">
            <w:pPr>
              <w:spacing w:before="100"/>
              <w:jc w:val="right"/>
              <w:rPr>
                <w:rFonts w:ascii="Arial" w:hAnsi="Arial" w:cs="Arial"/>
                <w:snapToGrid w:val="0"/>
                <w:sz w:val="20"/>
                <w:szCs w:val="20"/>
              </w:rPr>
            </w:pPr>
            <w:r w:rsidRPr="00573E7D">
              <w:rPr>
                <w:rFonts w:ascii="Arial" w:hAnsi="Arial" w:cs="Arial"/>
                <w:snapToGrid w:val="0"/>
                <w:sz w:val="20"/>
                <w:szCs w:val="20"/>
              </w:rPr>
              <w:t>3</w:t>
            </w:r>
          </w:p>
        </w:tc>
        <w:tc>
          <w:tcPr>
            <w:tcW w:w="1677" w:type="dxa"/>
            <w:vAlign w:val="center"/>
          </w:tcPr>
          <w:p w:rsidR="00AD065B" w:rsidRPr="00573E7D" w:rsidRDefault="00800FD4" w:rsidP="003E4A26">
            <w:pPr>
              <w:spacing w:before="100"/>
              <w:jc w:val="right"/>
              <w:rPr>
                <w:rFonts w:ascii="Arial" w:hAnsi="Arial" w:cs="Arial"/>
                <w:snapToGrid w:val="0"/>
                <w:sz w:val="20"/>
                <w:szCs w:val="20"/>
              </w:rPr>
            </w:pPr>
            <w:r w:rsidRPr="00573E7D">
              <w:rPr>
                <w:rFonts w:ascii="Arial" w:hAnsi="Arial" w:cs="Arial"/>
                <w:snapToGrid w:val="0"/>
                <w:sz w:val="20"/>
                <w:szCs w:val="20"/>
              </w:rPr>
              <w:t>3</w:t>
            </w:r>
          </w:p>
        </w:tc>
      </w:tr>
      <w:tr w:rsidR="00800FD4" w:rsidRPr="00573E7D" w:rsidTr="003E4A26">
        <w:trPr>
          <w:trHeight w:val="422"/>
          <w:jc w:val="center"/>
        </w:trPr>
        <w:tc>
          <w:tcPr>
            <w:tcW w:w="3184" w:type="dxa"/>
            <w:vAlign w:val="center"/>
          </w:tcPr>
          <w:p w:rsidR="00800FD4" w:rsidRPr="00573E7D" w:rsidRDefault="00800FD4" w:rsidP="003E4A26">
            <w:pPr>
              <w:jc w:val="center"/>
              <w:rPr>
                <w:rFonts w:ascii="Arial" w:hAnsi="Arial" w:cs="Arial"/>
                <w:sz w:val="20"/>
                <w:szCs w:val="20"/>
              </w:rPr>
            </w:pPr>
            <w:r w:rsidRPr="00573E7D">
              <w:rPr>
                <w:rFonts w:ascii="Arial" w:hAnsi="Arial" w:cs="Arial"/>
                <w:sz w:val="20"/>
                <w:szCs w:val="20"/>
              </w:rPr>
              <w:t>Partido de la Revolución Democrática</w:t>
            </w:r>
          </w:p>
        </w:tc>
        <w:tc>
          <w:tcPr>
            <w:tcW w:w="1886" w:type="dxa"/>
            <w:vAlign w:val="center"/>
          </w:tcPr>
          <w:p w:rsidR="00800FD4" w:rsidRPr="00573E7D" w:rsidRDefault="00800FD4" w:rsidP="003E4A26">
            <w:pPr>
              <w:jc w:val="right"/>
              <w:rPr>
                <w:rFonts w:ascii="Arial" w:hAnsi="Arial" w:cs="Arial"/>
                <w:sz w:val="20"/>
                <w:szCs w:val="20"/>
              </w:rPr>
            </w:pPr>
            <w:r w:rsidRPr="00573E7D">
              <w:rPr>
                <w:rFonts w:ascii="Arial" w:hAnsi="Arial" w:cs="Arial"/>
                <w:sz w:val="20"/>
                <w:szCs w:val="20"/>
              </w:rPr>
              <w:t>1</w:t>
            </w:r>
          </w:p>
        </w:tc>
        <w:tc>
          <w:tcPr>
            <w:tcW w:w="1973" w:type="dxa"/>
            <w:vAlign w:val="center"/>
          </w:tcPr>
          <w:p w:rsidR="00800FD4" w:rsidRPr="00573E7D" w:rsidRDefault="00800FD4" w:rsidP="003E4A26">
            <w:pPr>
              <w:jc w:val="right"/>
              <w:rPr>
                <w:rFonts w:ascii="Arial" w:hAnsi="Arial" w:cs="Arial"/>
                <w:sz w:val="20"/>
                <w:szCs w:val="20"/>
              </w:rPr>
            </w:pPr>
            <w:r w:rsidRPr="00573E7D">
              <w:rPr>
                <w:rFonts w:ascii="Arial" w:hAnsi="Arial" w:cs="Arial"/>
                <w:sz w:val="20"/>
                <w:szCs w:val="20"/>
              </w:rPr>
              <w:t>0</w:t>
            </w:r>
          </w:p>
        </w:tc>
        <w:tc>
          <w:tcPr>
            <w:tcW w:w="1677" w:type="dxa"/>
            <w:vAlign w:val="center"/>
          </w:tcPr>
          <w:p w:rsidR="00800FD4" w:rsidRPr="00573E7D" w:rsidRDefault="00800FD4" w:rsidP="003E4A26">
            <w:pPr>
              <w:jc w:val="right"/>
              <w:rPr>
                <w:rFonts w:ascii="Arial" w:hAnsi="Arial" w:cs="Arial"/>
                <w:sz w:val="20"/>
                <w:szCs w:val="20"/>
              </w:rPr>
            </w:pPr>
            <w:r w:rsidRPr="00573E7D">
              <w:rPr>
                <w:rFonts w:ascii="Arial" w:hAnsi="Arial" w:cs="Arial"/>
                <w:sz w:val="20"/>
                <w:szCs w:val="20"/>
              </w:rPr>
              <w:t>1</w:t>
            </w:r>
          </w:p>
        </w:tc>
      </w:tr>
      <w:tr w:rsidR="00AD065B" w:rsidRPr="00573E7D" w:rsidTr="003E4A26">
        <w:trPr>
          <w:trHeight w:val="422"/>
          <w:jc w:val="center"/>
        </w:trPr>
        <w:tc>
          <w:tcPr>
            <w:tcW w:w="3184"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 xml:space="preserve">Partido Verde Ecologista de México </w:t>
            </w:r>
          </w:p>
        </w:tc>
        <w:tc>
          <w:tcPr>
            <w:tcW w:w="1886" w:type="dxa"/>
            <w:vAlign w:val="center"/>
          </w:tcPr>
          <w:p w:rsidR="00AD065B" w:rsidRPr="00573E7D" w:rsidRDefault="00AD065B" w:rsidP="003E4A26">
            <w:pPr>
              <w:jc w:val="right"/>
              <w:rPr>
                <w:rFonts w:ascii="Arial" w:hAnsi="Arial" w:cs="Arial"/>
                <w:sz w:val="20"/>
                <w:szCs w:val="20"/>
              </w:rPr>
            </w:pPr>
            <w:r w:rsidRPr="00573E7D">
              <w:rPr>
                <w:rFonts w:ascii="Arial" w:hAnsi="Arial" w:cs="Arial"/>
                <w:sz w:val="20"/>
                <w:szCs w:val="20"/>
              </w:rPr>
              <w:t>0</w:t>
            </w:r>
          </w:p>
        </w:tc>
        <w:tc>
          <w:tcPr>
            <w:tcW w:w="1973" w:type="dxa"/>
            <w:vAlign w:val="center"/>
          </w:tcPr>
          <w:p w:rsidR="00AD065B" w:rsidRPr="00573E7D" w:rsidRDefault="00AD065B" w:rsidP="003E4A26">
            <w:pPr>
              <w:jc w:val="right"/>
              <w:rPr>
                <w:rFonts w:ascii="Arial" w:hAnsi="Arial" w:cs="Arial"/>
                <w:sz w:val="20"/>
                <w:szCs w:val="20"/>
              </w:rPr>
            </w:pPr>
            <w:r w:rsidRPr="00573E7D">
              <w:rPr>
                <w:rFonts w:ascii="Arial" w:hAnsi="Arial" w:cs="Arial"/>
                <w:sz w:val="20"/>
                <w:szCs w:val="20"/>
              </w:rPr>
              <w:t>1</w:t>
            </w:r>
          </w:p>
        </w:tc>
        <w:tc>
          <w:tcPr>
            <w:tcW w:w="1677" w:type="dxa"/>
            <w:vAlign w:val="center"/>
          </w:tcPr>
          <w:p w:rsidR="00AD065B" w:rsidRPr="00573E7D" w:rsidRDefault="00AD065B" w:rsidP="003E4A26">
            <w:pPr>
              <w:jc w:val="right"/>
              <w:rPr>
                <w:rFonts w:ascii="Arial" w:hAnsi="Arial" w:cs="Arial"/>
                <w:sz w:val="20"/>
                <w:szCs w:val="20"/>
              </w:rPr>
            </w:pPr>
            <w:r w:rsidRPr="00573E7D">
              <w:rPr>
                <w:rFonts w:ascii="Arial" w:hAnsi="Arial" w:cs="Arial"/>
                <w:sz w:val="20"/>
                <w:szCs w:val="20"/>
              </w:rPr>
              <w:t>1</w:t>
            </w:r>
          </w:p>
        </w:tc>
      </w:tr>
      <w:tr w:rsidR="00AD065B" w:rsidRPr="00573E7D" w:rsidTr="003E4A26">
        <w:trPr>
          <w:trHeight w:val="353"/>
          <w:jc w:val="center"/>
        </w:trPr>
        <w:tc>
          <w:tcPr>
            <w:tcW w:w="3184"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 xml:space="preserve">Partido del Trabajo </w:t>
            </w:r>
          </w:p>
        </w:tc>
        <w:tc>
          <w:tcPr>
            <w:tcW w:w="1886" w:type="dxa"/>
            <w:vAlign w:val="center"/>
          </w:tcPr>
          <w:p w:rsidR="00AD065B" w:rsidRPr="00573E7D" w:rsidRDefault="00800FD4" w:rsidP="003E4A26">
            <w:pPr>
              <w:jc w:val="right"/>
              <w:rPr>
                <w:rFonts w:ascii="Arial" w:hAnsi="Arial" w:cs="Arial"/>
                <w:sz w:val="20"/>
                <w:szCs w:val="20"/>
              </w:rPr>
            </w:pPr>
            <w:r w:rsidRPr="00573E7D">
              <w:rPr>
                <w:rFonts w:ascii="Arial" w:hAnsi="Arial" w:cs="Arial"/>
                <w:sz w:val="20"/>
                <w:szCs w:val="20"/>
              </w:rPr>
              <w:t>5</w:t>
            </w:r>
          </w:p>
        </w:tc>
        <w:tc>
          <w:tcPr>
            <w:tcW w:w="1973" w:type="dxa"/>
            <w:vAlign w:val="center"/>
          </w:tcPr>
          <w:p w:rsidR="00AD065B" w:rsidRPr="00573E7D" w:rsidRDefault="00800FD4" w:rsidP="003E4A26">
            <w:pPr>
              <w:jc w:val="right"/>
              <w:rPr>
                <w:rFonts w:ascii="Arial" w:hAnsi="Arial" w:cs="Arial"/>
                <w:sz w:val="20"/>
                <w:szCs w:val="20"/>
              </w:rPr>
            </w:pPr>
            <w:r w:rsidRPr="00573E7D">
              <w:rPr>
                <w:rFonts w:ascii="Arial" w:hAnsi="Arial" w:cs="Arial"/>
                <w:sz w:val="20"/>
                <w:szCs w:val="20"/>
              </w:rPr>
              <w:t>0</w:t>
            </w:r>
          </w:p>
        </w:tc>
        <w:tc>
          <w:tcPr>
            <w:tcW w:w="1677" w:type="dxa"/>
            <w:vAlign w:val="center"/>
          </w:tcPr>
          <w:p w:rsidR="00AD065B" w:rsidRPr="00573E7D" w:rsidRDefault="00800FD4" w:rsidP="003E4A26">
            <w:pPr>
              <w:jc w:val="right"/>
              <w:rPr>
                <w:rFonts w:ascii="Arial" w:hAnsi="Arial" w:cs="Arial"/>
                <w:sz w:val="20"/>
                <w:szCs w:val="20"/>
              </w:rPr>
            </w:pPr>
            <w:r w:rsidRPr="00573E7D">
              <w:rPr>
                <w:rFonts w:ascii="Arial" w:hAnsi="Arial" w:cs="Arial"/>
                <w:sz w:val="20"/>
                <w:szCs w:val="20"/>
              </w:rPr>
              <w:t>5</w:t>
            </w:r>
          </w:p>
        </w:tc>
      </w:tr>
      <w:tr w:rsidR="00AD065B" w:rsidRPr="00573E7D" w:rsidTr="003E4A26">
        <w:trPr>
          <w:trHeight w:val="359"/>
          <w:jc w:val="center"/>
        </w:trPr>
        <w:tc>
          <w:tcPr>
            <w:tcW w:w="3184"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 xml:space="preserve">Movimiento Ciudadano </w:t>
            </w:r>
          </w:p>
        </w:tc>
        <w:tc>
          <w:tcPr>
            <w:tcW w:w="1886"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0</w:t>
            </w:r>
          </w:p>
        </w:tc>
        <w:tc>
          <w:tcPr>
            <w:tcW w:w="1973" w:type="dxa"/>
            <w:vAlign w:val="center"/>
          </w:tcPr>
          <w:p w:rsidR="00AD065B" w:rsidRPr="00573E7D" w:rsidRDefault="00800FD4" w:rsidP="003E4A26">
            <w:pPr>
              <w:jc w:val="right"/>
              <w:rPr>
                <w:rFonts w:ascii="Arial" w:hAnsi="Arial" w:cs="Arial"/>
                <w:bCs/>
                <w:sz w:val="20"/>
                <w:szCs w:val="20"/>
              </w:rPr>
            </w:pPr>
            <w:r w:rsidRPr="00573E7D">
              <w:rPr>
                <w:rFonts w:ascii="Arial" w:hAnsi="Arial" w:cs="Arial"/>
                <w:bCs/>
                <w:sz w:val="20"/>
                <w:szCs w:val="20"/>
              </w:rPr>
              <w:t>1</w:t>
            </w:r>
          </w:p>
        </w:tc>
        <w:tc>
          <w:tcPr>
            <w:tcW w:w="1677" w:type="dxa"/>
            <w:vAlign w:val="center"/>
          </w:tcPr>
          <w:p w:rsidR="00AD065B" w:rsidRPr="00573E7D" w:rsidRDefault="00800FD4" w:rsidP="003E4A26">
            <w:pPr>
              <w:jc w:val="right"/>
              <w:rPr>
                <w:rFonts w:ascii="Arial" w:hAnsi="Arial" w:cs="Arial"/>
                <w:bCs/>
                <w:sz w:val="20"/>
                <w:szCs w:val="20"/>
              </w:rPr>
            </w:pPr>
            <w:r w:rsidRPr="00573E7D">
              <w:rPr>
                <w:rFonts w:ascii="Arial" w:hAnsi="Arial" w:cs="Arial"/>
                <w:bCs/>
                <w:sz w:val="20"/>
                <w:szCs w:val="20"/>
              </w:rPr>
              <w:t>1</w:t>
            </w:r>
          </w:p>
        </w:tc>
      </w:tr>
      <w:tr w:rsidR="00AD065B" w:rsidRPr="00573E7D" w:rsidTr="003E4A26">
        <w:trPr>
          <w:trHeight w:val="351"/>
          <w:jc w:val="center"/>
        </w:trPr>
        <w:tc>
          <w:tcPr>
            <w:tcW w:w="3184"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Partido Nueva Alianza</w:t>
            </w:r>
          </w:p>
        </w:tc>
        <w:tc>
          <w:tcPr>
            <w:tcW w:w="1886"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0</w:t>
            </w:r>
          </w:p>
        </w:tc>
        <w:tc>
          <w:tcPr>
            <w:tcW w:w="1973"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1</w:t>
            </w:r>
          </w:p>
        </w:tc>
        <w:tc>
          <w:tcPr>
            <w:tcW w:w="1677" w:type="dxa"/>
            <w:vAlign w:val="center"/>
          </w:tcPr>
          <w:p w:rsidR="00AD065B" w:rsidRPr="00573E7D" w:rsidRDefault="00AD065B" w:rsidP="003E4A26">
            <w:pPr>
              <w:jc w:val="right"/>
              <w:rPr>
                <w:rFonts w:ascii="Arial" w:hAnsi="Arial" w:cs="Arial"/>
                <w:bCs/>
                <w:sz w:val="20"/>
                <w:szCs w:val="20"/>
              </w:rPr>
            </w:pPr>
            <w:r w:rsidRPr="00573E7D">
              <w:rPr>
                <w:rFonts w:ascii="Arial" w:hAnsi="Arial" w:cs="Arial"/>
                <w:bCs/>
                <w:sz w:val="20"/>
                <w:szCs w:val="20"/>
              </w:rPr>
              <w:t>1</w:t>
            </w:r>
          </w:p>
        </w:tc>
      </w:tr>
      <w:tr w:rsidR="00800FD4" w:rsidRPr="00573E7D" w:rsidTr="003E4A26">
        <w:trPr>
          <w:trHeight w:val="351"/>
          <w:jc w:val="center"/>
        </w:trPr>
        <w:tc>
          <w:tcPr>
            <w:tcW w:w="3184" w:type="dxa"/>
            <w:vAlign w:val="center"/>
          </w:tcPr>
          <w:p w:rsidR="00800FD4" w:rsidRPr="00573E7D" w:rsidRDefault="00800FD4" w:rsidP="003E4A26">
            <w:pPr>
              <w:jc w:val="center"/>
              <w:rPr>
                <w:rFonts w:ascii="Arial" w:hAnsi="Arial" w:cs="Arial"/>
                <w:sz w:val="20"/>
                <w:szCs w:val="20"/>
              </w:rPr>
            </w:pPr>
            <w:r w:rsidRPr="00573E7D">
              <w:rPr>
                <w:rFonts w:ascii="Arial" w:hAnsi="Arial" w:cs="Arial"/>
                <w:sz w:val="20"/>
                <w:szCs w:val="20"/>
              </w:rPr>
              <w:t>Morena</w:t>
            </w:r>
          </w:p>
        </w:tc>
        <w:tc>
          <w:tcPr>
            <w:tcW w:w="1886" w:type="dxa"/>
            <w:vAlign w:val="center"/>
          </w:tcPr>
          <w:p w:rsidR="00800FD4" w:rsidRPr="00573E7D" w:rsidRDefault="00800FD4" w:rsidP="003E4A26">
            <w:pPr>
              <w:jc w:val="right"/>
              <w:rPr>
                <w:rFonts w:ascii="Arial" w:hAnsi="Arial" w:cs="Arial"/>
                <w:bCs/>
                <w:sz w:val="20"/>
                <w:szCs w:val="20"/>
              </w:rPr>
            </w:pPr>
            <w:r w:rsidRPr="00573E7D">
              <w:rPr>
                <w:rFonts w:ascii="Arial" w:hAnsi="Arial" w:cs="Arial"/>
                <w:bCs/>
                <w:sz w:val="20"/>
                <w:szCs w:val="20"/>
              </w:rPr>
              <w:t>6</w:t>
            </w:r>
          </w:p>
        </w:tc>
        <w:tc>
          <w:tcPr>
            <w:tcW w:w="1973" w:type="dxa"/>
            <w:vAlign w:val="center"/>
          </w:tcPr>
          <w:p w:rsidR="00800FD4" w:rsidRPr="00573E7D" w:rsidRDefault="00800FD4" w:rsidP="003E4A26">
            <w:pPr>
              <w:jc w:val="right"/>
              <w:rPr>
                <w:rFonts w:ascii="Arial" w:hAnsi="Arial" w:cs="Arial"/>
                <w:bCs/>
                <w:sz w:val="20"/>
                <w:szCs w:val="20"/>
              </w:rPr>
            </w:pPr>
            <w:r w:rsidRPr="00573E7D">
              <w:rPr>
                <w:rFonts w:ascii="Arial" w:hAnsi="Arial" w:cs="Arial"/>
                <w:bCs/>
                <w:sz w:val="20"/>
                <w:szCs w:val="20"/>
              </w:rPr>
              <w:t>1</w:t>
            </w:r>
          </w:p>
        </w:tc>
        <w:tc>
          <w:tcPr>
            <w:tcW w:w="1677" w:type="dxa"/>
            <w:vAlign w:val="center"/>
          </w:tcPr>
          <w:p w:rsidR="00800FD4" w:rsidRPr="00573E7D" w:rsidRDefault="00800FD4" w:rsidP="003E4A26">
            <w:pPr>
              <w:jc w:val="right"/>
              <w:rPr>
                <w:rFonts w:ascii="Arial" w:hAnsi="Arial" w:cs="Arial"/>
                <w:bCs/>
                <w:sz w:val="20"/>
                <w:szCs w:val="20"/>
              </w:rPr>
            </w:pPr>
            <w:r w:rsidRPr="00573E7D">
              <w:rPr>
                <w:rFonts w:ascii="Arial" w:hAnsi="Arial" w:cs="Arial"/>
                <w:bCs/>
                <w:sz w:val="20"/>
                <w:szCs w:val="20"/>
              </w:rPr>
              <w:t>7</w:t>
            </w:r>
          </w:p>
        </w:tc>
      </w:tr>
      <w:tr w:rsidR="00800FD4" w:rsidRPr="00573E7D" w:rsidTr="003E4A26">
        <w:trPr>
          <w:trHeight w:val="351"/>
          <w:jc w:val="center"/>
        </w:trPr>
        <w:tc>
          <w:tcPr>
            <w:tcW w:w="3184" w:type="dxa"/>
            <w:vAlign w:val="center"/>
          </w:tcPr>
          <w:p w:rsidR="00800FD4" w:rsidRPr="00573E7D" w:rsidRDefault="00800FD4" w:rsidP="003E4A26">
            <w:pPr>
              <w:jc w:val="center"/>
              <w:rPr>
                <w:rFonts w:ascii="Arial" w:hAnsi="Arial" w:cs="Arial"/>
                <w:sz w:val="20"/>
                <w:szCs w:val="20"/>
              </w:rPr>
            </w:pPr>
            <w:r w:rsidRPr="00573E7D">
              <w:rPr>
                <w:rFonts w:ascii="Arial" w:hAnsi="Arial" w:cs="Arial"/>
                <w:sz w:val="20"/>
                <w:szCs w:val="20"/>
              </w:rPr>
              <w:t>Encuentro Social</w:t>
            </w:r>
          </w:p>
        </w:tc>
        <w:tc>
          <w:tcPr>
            <w:tcW w:w="1886" w:type="dxa"/>
            <w:vAlign w:val="center"/>
          </w:tcPr>
          <w:p w:rsidR="00800FD4" w:rsidRPr="00573E7D" w:rsidRDefault="00800FD4" w:rsidP="003E4A26">
            <w:pPr>
              <w:jc w:val="right"/>
              <w:rPr>
                <w:rFonts w:ascii="Arial" w:hAnsi="Arial" w:cs="Arial"/>
                <w:bCs/>
                <w:sz w:val="20"/>
                <w:szCs w:val="20"/>
              </w:rPr>
            </w:pPr>
            <w:r w:rsidRPr="00573E7D">
              <w:rPr>
                <w:rFonts w:ascii="Arial" w:hAnsi="Arial" w:cs="Arial"/>
                <w:bCs/>
                <w:sz w:val="20"/>
                <w:szCs w:val="20"/>
              </w:rPr>
              <w:t>4</w:t>
            </w:r>
          </w:p>
        </w:tc>
        <w:tc>
          <w:tcPr>
            <w:tcW w:w="1973" w:type="dxa"/>
            <w:vAlign w:val="center"/>
          </w:tcPr>
          <w:p w:rsidR="00800FD4" w:rsidRPr="00573E7D" w:rsidRDefault="00800FD4" w:rsidP="003E4A26">
            <w:pPr>
              <w:jc w:val="right"/>
              <w:rPr>
                <w:rFonts w:ascii="Arial" w:hAnsi="Arial" w:cs="Arial"/>
                <w:bCs/>
                <w:sz w:val="20"/>
                <w:szCs w:val="20"/>
              </w:rPr>
            </w:pPr>
            <w:r w:rsidRPr="00573E7D">
              <w:rPr>
                <w:rFonts w:ascii="Arial" w:hAnsi="Arial" w:cs="Arial"/>
                <w:bCs/>
                <w:sz w:val="20"/>
                <w:szCs w:val="20"/>
              </w:rPr>
              <w:t>0</w:t>
            </w:r>
          </w:p>
        </w:tc>
        <w:tc>
          <w:tcPr>
            <w:tcW w:w="1677" w:type="dxa"/>
            <w:vAlign w:val="center"/>
          </w:tcPr>
          <w:p w:rsidR="00800FD4" w:rsidRPr="00573E7D" w:rsidRDefault="00800FD4" w:rsidP="003E4A26">
            <w:pPr>
              <w:jc w:val="right"/>
              <w:rPr>
                <w:rFonts w:ascii="Arial" w:hAnsi="Arial" w:cs="Arial"/>
                <w:bCs/>
                <w:sz w:val="20"/>
                <w:szCs w:val="20"/>
              </w:rPr>
            </w:pPr>
            <w:r w:rsidRPr="00573E7D">
              <w:rPr>
                <w:rFonts w:ascii="Arial" w:hAnsi="Arial" w:cs="Arial"/>
                <w:bCs/>
                <w:sz w:val="20"/>
                <w:szCs w:val="20"/>
              </w:rPr>
              <w:t>4</w:t>
            </w:r>
          </w:p>
        </w:tc>
      </w:tr>
      <w:tr w:rsidR="00AD065B" w:rsidRPr="00573E7D" w:rsidTr="003E4A26">
        <w:trPr>
          <w:trHeight w:val="405"/>
          <w:jc w:val="center"/>
        </w:trPr>
        <w:tc>
          <w:tcPr>
            <w:tcW w:w="3184" w:type="dxa"/>
            <w:vAlign w:val="center"/>
          </w:tcPr>
          <w:p w:rsidR="00AD065B" w:rsidRPr="00573E7D" w:rsidRDefault="004E1DB9" w:rsidP="003E4A26">
            <w:pPr>
              <w:jc w:val="center"/>
              <w:rPr>
                <w:rFonts w:ascii="Arial" w:hAnsi="Arial" w:cs="Arial"/>
                <w:b/>
                <w:sz w:val="20"/>
                <w:szCs w:val="20"/>
              </w:rPr>
            </w:pPr>
            <w:r w:rsidRPr="00573E7D">
              <w:rPr>
                <w:rFonts w:ascii="Arial" w:hAnsi="Arial" w:cs="Arial"/>
                <w:b/>
                <w:sz w:val="20"/>
                <w:szCs w:val="20"/>
              </w:rPr>
              <w:t>Total</w:t>
            </w:r>
          </w:p>
        </w:tc>
        <w:tc>
          <w:tcPr>
            <w:tcW w:w="1886" w:type="dxa"/>
            <w:vAlign w:val="center"/>
          </w:tcPr>
          <w:p w:rsidR="00AD065B" w:rsidRPr="00573E7D" w:rsidRDefault="00AD065B" w:rsidP="003E4A26">
            <w:pPr>
              <w:jc w:val="right"/>
              <w:rPr>
                <w:rFonts w:ascii="Arial" w:hAnsi="Arial" w:cs="Arial"/>
                <w:b/>
                <w:bCs/>
                <w:sz w:val="20"/>
                <w:szCs w:val="20"/>
              </w:rPr>
            </w:pPr>
            <w:r w:rsidRPr="00573E7D">
              <w:rPr>
                <w:rFonts w:ascii="Arial" w:hAnsi="Arial" w:cs="Arial"/>
                <w:b/>
                <w:bCs/>
                <w:sz w:val="20"/>
                <w:szCs w:val="20"/>
              </w:rPr>
              <w:t>16</w:t>
            </w:r>
          </w:p>
        </w:tc>
        <w:tc>
          <w:tcPr>
            <w:tcW w:w="1973" w:type="dxa"/>
            <w:vAlign w:val="center"/>
          </w:tcPr>
          <w:p w:rsidR="00AD065B" w:rsidRPr="00573E7D" w:rsidRDefault="00AD065B" w:rsidP="003E4A26">
            <w:pPr>
              <w:jc w:val="right"/>
              <w:rPr>
                <w:rFonts w:ascii="Arial" w:hAnsi="Arial" w:cs="Arial"/>
                <w:b/>
                <w:bCs/>
                <w:sz w:val="20"/>
                <w:szCs w:val="20"/>
              </w:rPr>
            </w:pPr>
            <w:r w:rsidRPr="00573E7D">
              <w:rPr>
                <w:rFonts w:ascii="Arial" w:hAnsi="Arial" w:cs="Arial"/>
                <w:b/>
                <w:bCs/>
                <w:sz w:val="20"/>
                <w:szCs w:val="20"/>
              </w:rPr>
              <w:t>9</w:t>
            </w:r>
          </w:p>
        </w:tc>
        <w:tc>
          <w:tcPr>
            <w:tcW w:w="1677" w:type="dxa"/>
            <w:vAlign w:val="center"/>
          </w:tcPr>
          <w:p w:rsidR="00AD065B" w:rsidRPr="00573E7D" w:rsidRDefault="00AD065B" w:rsidP="003E4A26">
            <w:pPr>
              <w:jc w:val="right"/>
              <w:rPr>
                <w:rFonts w:ascii="Arial" w:hAnsi="Arial" w:cs="Arial"/>
                <w:b/>
                <w:bCs/>
                <w:sz w:val="20"/>
                <w:szCs w:val="20"/>
              </w:rPr>
            </w:pPr>
            <w:r w:rsidRPr="00573E7D">
              <w:rPr>
                <w:rFonts w:ascii="Arial" w:hAnsi="Arial" w:cs="Arial"/>
                <w:b/>
                <w:bCs/>
                <w:sz w:val="20"/>
                <w:szCs w:val="20"/>
              </w:rPr>
              <w:t>25</w:t>
            </w:r>
          </w:p>
        </w:tc>
      </w:tr>
    </w:tbl>
    <w:p w:rsidR="00AD065B" w:rsidRPr="004730E9" w:rsidRDefault="004730E9" w:rsidP="00AD065B">
      <w:pPr>
        <w:spacing w:before="100"/>
        <w:ind w:left="-11"/>
        <w:jc w:val="center"/>
        <w:rPr>
          <w:rFonts w:ascii="Arial" w:hAnsi="Arial" w:cs="Arial"/>
          <w:i/>
          <w:sz w:val="22"/>
        </w:rPr>
      </w:pPr>
      <w:r>
        <w:rPr>
          <w:rFonts w:ascii="Arial" w:hAnsi="Arial" w:cs="Arial"/>
          <w:i/>
          <w:sz w:val="18"/>
        </w:rPr>
        <w:t>(</w:t>
      </w:r>
      <w:r w:rsidR="00AD065B" w:rsidRPr="004730E9">
        <w:rPr>
          <w:rFonts w:ascii="Arial" w:hAnsi="Arial" w:cs="Arial"/>
          <w:i/>
          <w:sz w:val="18"/>
        </w:rPr>
        <w:t xml:space="preserve">Tabla </w:t>
      </w:r>
      <w:r w:rsidR="00AF4BD0" w:rsidRPr="004730E9">
        <w:rPr>
          <w:rFonts w:ascii="Arial" w:hAnsi="Arial" w:cs="Arial"/>
          <w:i/>
          <w:sz w:val="18"/>
        </w:rPr>
        <w:t>2</w:t>
      </w:r>
      <w:r w:rsidR="00DB0438" w:rsidRPr="004730E9">
        <w:rPr>
          <w:rFonts w:ascii="Arial" w:hAnsi="Arial" w:cs="Arial"/>
          <w:i/>
          <w:sz w:val="18"/>
        </w:rPr>
        <w:t>3</w:t>
      </w:r>
      <w:r>
        <w:rPr>
          <w:rFonts w:ascii="Arial" w:hAnsi="Arial" w:cs="Arial"/>
          <w:i/>
          <w:sz w:val="18"/>
        </w:rPr>
        <w:t>)</w:t>
      </w:r>
    </w:p>
    <w:p w:rsidR="00AD065B" w:rsidRPr="00573E7D" w:rsidRDefault="00AD065B" w:rsidP="00AD065B">
      <w:pPr>
        <w:spacing w:before="100"/>
        <w:ind w:left="-11"/>
        <w:jc w:val="center"/>
        <w:rPr>
          <w:rFonts w:ascii="Arial" w:hAnsi="Arial" w:cs="Arial"/>
          <w:b/>
          <w:sz w:val="22"/>
        </w:rPr>
      </w:pPr>
    </w:p>
    <w:p w:rsidR="00D57B3D" w:rsidRPr="00573E7D" w:rsidRDefault="00D57B3D" w:rsidP="00AD065B">
      <w:pPr>
        <w:spacing w:before="100"/>
        <w:ind w:left="-11"/>
        <w:jc w:val="center"/>
        <w:rPr>
          <w:rFonts w:ascii="Arial" w:hAnsi="Arial" w:cs="Arial"/>
          <w:b/>
          <w:sz w:val="22"/>
        </w:rPr>
      </w:pPr>
    </w:p>
    <w:p w:rsidR="00AD065B" w:rsidRPr="00573E7D" w:rsidRDefault="008666DC" w:rsidP="00AD065B">
      <w:pPr>
        <w:spacing w:line="360" w:lineRule="auto"/>
        <w:ind w:left="-11"/>
        <w:jc w:val="both"/>
        <w:rPr>
          <w:rFonts w:ascii="Arial" w:hAnsi="Arial" w:cs="Arial"/>
          <w:b/>
          <w:snapToGrid w:val="0"/>
          <w:sz w:val="22"/>
          <w:szCs w:val="22"/>
        </w:rPr>
      </w:pPr>
      <w:r w:rsidRPr="00573E7D">
        <w:rPr>
          <w:rFonts w:ascii="Arial" w:hAnsi="Arial" w:cs="Arial"/>
          <w:b/>
          <w:snapToGrid w:val="0"/>
          <w:sz w:val="22"/>
          <w:szCs w:val="22"/>
        </w:rPr>
        <w:t>9</w:t>
      </w:r>
      <w:r w:rsidR="00AD065B" w:rsidRPr="00573E7D">
        <w:rPr>
          <w:rFonts w:ascii="Arial" w:hAnsi="Arial" w:cs="Arial"/>
          <w:b/>
          <w:snapToGrid w:val="0"/>
          <w:sz w:val="22"/>
          <w:szCs w:val="22"/>
        </w:rPr>
        <w:t xml:space="preserve">ª.- </w:t>
      </w:r>
      <w:r w:rsidR="00AD065B" w:rsidRPr="00573E7D">
        <w:rPr>
          <w:rFonts w:ascii="Arial" w:hAnsi="Arial" w:cs="Arial"/>
          <w:snapToGrid w:val="0"/>
          <w:sz w:val="22"/>
          <w:szCs w:val="22"/>
        </w:rPr>
        <w:t xml:space="preserve">En virtud de lo expuesto, una vez realizada la asignación de </w:t>
      </w:r>
      <w:r w:rsidR="00BE595A" w:rsidRPr="00573E7D">
        <w:rPr>
          <w:rFonts w:ascii="Arial" w:hAnsi="Arial" w:cs="Arial"/>
          <w:snapToGrid w:val="0"/>
          <w:sz w:val="22"/>
          <w:szCs w:val="22"/>
        </w:rPr>
        <w:t xml:space="preserve">diputaciones </w:t>
      </w:r>
      <w:r w:rsidR="00AD065B" w:rsidRPr="00573E7D">
        <w:rPr>
          <w:rFonts w:ascii="Arial" w:hAnsi="Arial" w:cs="Arial"/>
          <w:snapToGrid w:val="0"/>
          <w:sz w:val="22"/>
          <w:szCs w:val="22"/>
        </w:rPr>
        <w:t xml:space="preserve">por el principio de representación proporcional en términos </w:t>
      </w:r>
      <w:r w:rsidR="00AD065B" w:rsidRPr="00573E7D">
        <w:rPr>
          <w:rFonts w:ascii="Arial" w:hAnsi="Arial" w:cs="Arial"/>
          <w:b/>
          <w:snapToGrid w:val="0"/>
          <w:sz w:val="22"/>
          <w:szCs w:val="22"/>
        </w:rPr>
        <w:t>del artículo 260</w:t>
      </w:r>
      <w:r w:rsidR="00B81273" w:rsidRPr="00573E7D">
        <w:rPr>
          <w:rFonts w:ascii="Arial" w:hAnsi="Arial" w:cs="Arial"/>
          <w:b/>
          <w:snapToGrid w:val="0"/>
          <w:sz w:val="22"/>
          <w:szCs w:val="22"/>
        </w:rPr>
        <w:t>,</w:t>
      </w:r>
      <w:r w:rsidR="00AD065B" w:rsidRPr="00573E7D">
        <w:rPr>
          <w:rFonts w:ascii="Arial" w:hAnsi="Arial" w:cs="Arial"/>
          <w:b/>
          <w:snapToGrid w:val="0"/>
          <w:sz w:val="22"/>
          <w:szCs w:val="22"/>
        </w:rPr>
        <w:t xml:space="preserve"> fracción III del Código Electoral del Estado, el cual a la letra dice:</w:t>
      </w:r>
    </w:p>
    <w:p w:rsidR="00D57B3D" w:rsidRPr="00573E7D" w:rsidRDefault="00D57B3D" w:rsidP="00AD065B">
      <w:pPr>
        <w:spacing w:line="360" w:lineRule="auto"/>
        <w:ind w:left="-11"/>
        <w:jc w:val="both"/>
        <w:rPr>
          <w:rFonts w:ascii="Arial" w:hAnsi="Arial" w:cs="Arial"/>
          <w:b/>
          <w:snapToGrid w:val="0"/>
          <w:sz w:val="22"/>
          <w:szCs w:val="22"/>
        </w:rPr>
      </w:pPr>
    </w:p>
    <w:p w:rsidR="00AD065B" w:rsidRPr="00573E7D" w:rsidRDefault="00AD065B" w:rsidP="005722B1">
      <w:pPr>
        <w:pStyle w:val="Default"/>
        <w:spacing w:line="360" w:lineRule="auto"/>
        <w:ind w:left="567" w:right="567"/>
        <w:jc w:val="both"/>
        <w:rPr>
          <w:i/>
          <w:color w:val="auto"/>
          <w:sz w:val="20"/>
          <w:szCs w:val="20"/>
        </w:rPr>
      </w:pPr>
      <w:r w:rsidRPr="00573E7D">
        <w:rPr>
          <w:b/>
          <w:bCs/>
          <w:i/>
          <w:color w:val="auto"/>
          <w:sz w:val="20"/>
          <w:szCs w:val="20"/>
        </w:rPr>
        <w:t xml:space="preserve">“ARTÍCULO 260.- </w:t>
      </w:r>
      <w:r w:rsidRPr="00573E7D">
        <w:rPr>
          <w:i/>
          <w:color w:val="auto"/>
          <w:sz w:val="20"/>
          <w:szCs w:val="20"/>
        </w:rPr>
        <w:t xml:space="preserve">Para la asignación de diputaciones se observará el procedimiento siguiente: </w:t>
      </w:r>
    </w:p>
    <w:p w:rsidR="00AD065B" w:rsidRPr="00573E7D" w:rsidRDefault="00AD065B" w:rsidP="005722B1">
      <w:pPr>
        <w:numPr>
          <w:ilvl w:val="0"/>
          <w:numId w:val="13"/>
        </w:numPr>
        <w:spacing w:line="360" w:lineRule="auto"/>
        <w:ind w:left="567" w:right="567" w:firstLine="0"/>
        <w:jc w:val="both"/>
        <w:rPr>
          <w:rFonts w:ascii="Arial" w:hAnsi="Arial" w:cs="Arial"/>
          <w:i/>
          <w:snapToGrid w:val="0"/>
          <w:sz w:val="20"/>
          <w:szCs w:val="20"/>
        </w:rPr>
      </w:pPr>
      <w:r w:rsidRPr="00573E7D">
        <w:rPr>
          <w:rFonts w:ascii="Arial" w:hAnsi="Arial" w:cs="Arial"/>
          <w:i/>
          <w:snapToGrid w:val="0"/>
          <w:sz w:val="20"/>
          <w:szCs w:val="20"/>
        </w:rPr>
        <w:t>...</w:t>
      </w:r>
    </w:p>
    <w:p w:rsidR="00AD065B" w:rsidRPr="00573E7D" w:rsidRDefault="00AD065B" w:rsidP="005722B1">
      <w:pPr>
        <w:numPr>
          <w:ilvl w:val="0"/>
          <w:numId w:val="13"/>
        </w:numPr>
        <w:tabs>
          <w:tab w:val="clear" w:pos="423"/>
          <w:tab w:val="left" w:pos="993"/>
        </w:tabs>
        <w:spacing w:line="360" w:lineRule="auto"/>
        <w:ind w:left="567" w:right="567" w:firstLine="0"/>
        <w:jc w:val="both"/>
        <w:rPr>
          <w:rFonts w:ascii="Arial" w:hAnsi="Arial" w:cs="Arial"/>
          <w:i/>
          <w:snapToGrid w:val="0"/>
          <w:sz w:val="20"/>
          <w:szCs w:val="20"/>
        </w:rPr>
      </w:pPr>
      <w:r w:rsidRPr="00573E7D">
        <w:rPr>
          <w:rFonts w:ascii="Arial" w:hAnsi="Arial" w:cs="Arial"/>
          <w:i/>
          <w:snapToGrid w:val="0"/>
          <w:sz w:val="20"/>
          <w:szCs w:val="20"/>
        </w:rPr>
        <w:t>…</w:t>
      </w:r>
    </w:p>
    <w:p w:rsidR="00AD065B" w:rsidRPr="00573E7D" w:rsidRDefault="00AD065B" w:rsidP="005722B1">
      <w:pPr>
        <w:numPr>
          <w:ilvl w:val="0"/>
          <w:numId w:val="13"/>
        </w:numPr>
        <w:tabs>
          <w:tab w:val="clear" w:pos="423"/>
          <w:tab w:val="left" w:pos="993"/>
        </w:tabs>
        <w:spacing w:line="360" w:lineRule="auto"/>
        <w:ind w:left="567" w:right="567" w:firstLine="0"/>
        <w:jc w:val="both"/>
        <w:rPr>
          <w:rFonts w:ascii="Arial" w:hAnsi="Arial" w:cs="Arial"/>
          <w:i/>
          <w:snapToGrid w:val="0"/>
          <w:sz w:val="20"/>
          <w:szCs w:val="20"/>
        </w:rPr>
      </w:pPr>
      <w:r w:rsidRPr="00573E7D">
        <w:rPr>
          <w:rFonts w:ascii="Arial" w:hAnsi="Arial" w:cs="Arial"/>
          <w:i/>
          <w:sz w:val="20"/>
          <w:szCs w:val="20"/>
        </w:rPr>
        <w:t xml:space="preserve">Todas las asignaciones seguirán el orden que los candidatos a diputados plurinominales tengan en las listas respectivas”. </w:t>
      </w:r>
    </w:p>
    <w:p w:rsidR="00AD065B" w:rsidRPr="00573E7D" w:rsidRDefault="00AD065B" w:rsidP="00AD065B">
      <w:pPr>
        <w:spacing w:line="360" w:lineRule="auto"/>
        <w:ind w:left="-11"/>
        <w:jc w:val="both"/>
        <w:rPr>
          <w:rFonts w:ascii="Arial" w:hAnsi="Arial" w:cs="Arial"/>
          <w:b/>
          <w:snapToGrid w:val="0"/>
          <w:sz w:val="22"/>
          <w:szCs w:val="22"/>
        </w:rPr>
      </w:pPr>
    </w:p>
    <w:p w:rsidR="00AD065B" w:rsidRPr="00573E7D" w:rsidRDefault="00261441" w:rsidP="00AD065B">
      <w:pPr>
        <w:spacing w:line="360" w:lineRule="auto"/>
        <w:ind w:left="-11"/>
        <w:jc w:val="both"/>
        <w:rPr>
          <w:rFonts w:ascii="Arial" w:hAnsi="Arial" w:cs="Arial"/>
          <w:snapToGrid w:val="0"/>
          <w:sz w:val="22"/>
          <w:szCs w:val="22"/>
        </w:rPr>
      </w:pPr>
      <w:r w:rsidRPr="00261441">
        <w:rPr>
          <w:rFonts w:ascii="Arial" w:hAnsi="Arial" w:cs="Arial"/>
          <w:snapToGrid w:val="0"/>
          <w:sz w:val="22"/>
          <w:szCs w:val="22"/>
        </w:rPr>
        <w:t>Las ciudadanas y los ciudadanos que en razón de su posición en la lista registrada, para dicho cargo por el principio de representación proporcional, por los partidos políticos en la etapa preparatoria del presente proceso electoral, son los que a continuación se señalan:</w:t>
      </w:r>
      <w:r w:rsidRPr="003E4A26">
        <w:rPr>
          <w:rFonts w:ascii="Arial" w:hAnsi="Arial" w:cs="Arial"/>
          <w:snapToGrid w:val="0"/>
          <w:sz w:val="22"/>
          <w:szCs w:val="22"/>
        </w:rPr>
        <w:t xml:space="preserve"> </w:t>
      </w:r>
      <w:r w:rsidR="00AD065B" w:rsidRPr="00573E7D">
        <w:rPr>
          <w:rFonts w:ascii="Arial" w:hAnsi="Arial" w:cs="Arial"/>
          <w:snapToGrid w:val="0"/>
          <w:sz w:val="22"/>
          <w:szCs w:val="22"/>
        </w:rPr>
        <w:t xml:space="preserve"> </w:t>
      </w:r>
    </w:p>
    <w:p w:rsidR="00B81273" w:rsidRPr="00573E7D" w:rsidRDefault="00B81273" w:rsidP="00AD065B">
      <w:pPr>
        <w:spacing w:line="360" w:lineRule="auto"/>
        <w:ind w:left="-11"/>
        <w:jc w:val="both"/>
        <w:rPr>
          <w:rFonts w:ascii="Arial" w:hAnsi="Arial" w:cs="Arial"/>
          <w:snapToGrid w:val="0"/>
          <w:sz w:val="22"/>
          <w:szCs w:val="22"/>
        </w:rPr>
      </w:pPr>
    </w:p>
    <w:tbl>
      <w:tblPr>
        <w:tblW w:w="0" w:type="auto"/>
        <w:jc w:val="center"/>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1707"/>
        <w:gridCol w:w="3382"/>
      </w:tblGrid>
      <w:tr w:rsidR="003E4A26" w:rsidRPr="00573E7D" w:rsidTr="00B81273">
        <w:trPr>
          <w:jc w:val="center"/>
        </w:trPr>
        <w:tc>
          <w:tcPr>
            <w:tcW w:w="3552" w:type="dxa"/>
            <w:shd w:val="clear" w:color="auto" w:fill="BFBFBF"/>
            <w:vAlign w:val="center"/>
          </w:tcPr>
          <w:p w:rsidR="00AD065B" w:rsidRPr="00573E7D" w:rsidRDefault="00AD065B" w:rsidP="00223179">
            <w:pPr>
              <w:jc w:val="center"/>
              <w:rPr>
                <w:rFonts w:ascii="Arial" w:hAnsi="Arial" w:cs="Arial"/>
                <w:b/>
                <w:snapToGrid w:val="0"/>
                <w:sz w:val="20"/>
                <w:szCs w:val="20"/>
              </w:rPr>
            </w:pPr>
            <w:r w:rsidRPr="00573E7D">
              <w:rPr>
                <w:rFonts w:ascii="Arial" w:hAnsi="Arial" w:cs="Arial"/>
                <w:b/>
                <w:snapToGrid w:val="0"/>
                <w:sz w:val="20"/>
                <w:szCs w:val="20"/>
              </w:rPr>
              <w:t>Partido Político</w:t>
            </w:r>
          </w:p>
        </w:tc>
        <w:tc>
          <w:tcPr>
            <w:tcW w:w="1707" w:type="dxa"/>
            <w:shd w:val="clear" w:color="auto" w:fill="BFBFBF"/>
            <w:vAlign w:val="center"/>
          </w:tcPr>
          <w:p w:rsidR="00AD065B" w:rsidRPr="00573E7D" w:rsidRDefault="00AD5F8F" w:rsidP="00223179">
            <w:pPr>
              <w:jc w:val="center"/>
              <w:rPr>
                <w:rFonts w:ascii="Arial" w:hAnsi="Arial" w:cs="Arial"/>
                <w:b/>
                <w:snapToGrid w:val="0"/>
                <w:sz w:val="20"/>
                <w:szCs w:val="20"/>
              </w:rPr>
            </w:pPr>
            <w:r w:rsidRPr="00573E7D">
              <w:rPr>
                <w:rFonts w:ascii="Arial" w:hAnsi="Arial" w:cs="Arial"/>
                <w:b/>
                <w:snapToGrid w:val="0"/>
                <w:sz w:val="20"/>
                <w:szCs w:val="20"/>
              </w:rPr>
              <w:t>Total de diputaciones</w:t>
            </w:r>
            <w:r w:rsidR="00AD065B" w:rsidRPr="00573E7D">
              <w:rPr>
                <w:rFonts w:ascii="Arial" w:hAnsi="Arial" w:cs="Arial"/>
                <w:b/>
                <w:snapToGrid w:val="0"/>
                <w:sz w:val="20"/>
                <w:szCs w:val="20"/>
              </w:rPr>
              <w:t xml:space="preserve"> por representación proporcional</w:t>
            </w:r>
          </w:p>
        </w:tc>
        <w:tc>
          <w:tcPr>
            <w:tcW w:w="3382" w:type="dxa"/>
            <w:shd w:val="clear" w:color="auto" w:fill="BFBFBF"/>
            <w:vAlign w:val="center"/>
          </w:tcPr>
          <w:p w:rsidR="00AD065B" w:rsidRPr="00573E7D" w:rsidRDefault="00AD065B" w:rsidP="00223179">
            <w:pPr>
              <w:jc w:val="center"/>
              <w:rPr>
                <w:rFonts w:ascii="Arial" w:hAnsi="Arial" w:cs="Arial"/>
                <w:b/>
                <w:snapToGrid w:val="0"/>
                <w:sz w:val="20"/>
                <w:szCs w:val="20"/>
              </w:rPr>
            </w:pPr>
            <w:r w:rsidRPr="00573E7D">
              <w:rPr>
                <w:rFonts w:ascii="Arial" w:hAnsi="Arial" w:cs="Arial"/>
                <w:b/>
                <w:snapToGrid w:val="0"/>
                <w:sz w:val="20"/>
                <w:szCs w:val="20"/>
              </w:rPr>
              <w:t>Nombre</w:t>
            </w:r>
          </w:p>
        </w:tc>
      </w:tr>
      <w:tr w:rsidR="00B647D2" w:rsidRPr="00573E7D" w:rsidTr="00B81273">
        <w:trPr>
          <w:trHeight w:val="476"/>
          <w:jc w:val="center"/>
        </w:trPr>
        <w:tc>
          <w:tcPr>
            <w:tcW w:w="3552" w:type="dxa"/>
            <w:vMerge w:val="restart"/>
            <w:vAlign w:val="center"/>
          </w:tcPr>
          <w:p w:rsidR="00B647D2" w:rsidRPr="00573E7D" w:rsidRDefault="00B647D2" w:rsidP="003E4A26">
            <w:pPr>
              <w:spacing w:before="100"/>
              <w:jc w:val="center"/>
              <w:rPr>
                <w:rFonts w:ascii="Arial" w:hAnsi="Arial" w:cs="Arial"/>
                <w:snapToGrid w:val="0"/>
                <w:sz w:val="20"/>
                <w:szCs w:val="20"/>
              </w:rPr>
            </w:pPr>
            <w:r w:rsidRPr="00573E7D">
              <w:rPr>
                <w:rFonts w:ascii="Arial" w:hAnsi="Arial" w:cs="Arial"/>
                <w:sz w:val="20"/>
                <w:szCs w:val="20"/>
              </w:rPr>
              <w:t>Partido Acción Nacional</w:t>
            </w:r>
          </w:p>
        </w:tc>
        <w:tc>
          <w:tcPr>
            <w:tcW w:w="1707" w:type="dxa"/>
            <w:vMerge w:val="restart"/>
            <w:vAlign w:val="center"/>
          </w:tcPr>
          <w:p w:rsidR="00B647D2" w:rsidRPr="00573E7D" w:rsidRDefault="00B647D2" w:rsidP="003E4A26">
            <w:pPr>
              <w:spacing w:before="100"/>
              <w:jc w:val="center"/>
              <w:rPr>
                <w:rFonts w:ascii="Arial" w:hAnsi="Arial" w:cs="Arial"/>
                <w:snapToGrid w:val="0"/>
                <w:sz w:val="20"/>
                <w:szCs w:val="20"/>
              </w:rPr>
            </w:pPr>
            <w:r w:rsidRPr="00573E7D">
              <w:rPr>
                <w:rFonts w:ascii="Arial" w:hAnsi="Arial" w:cs="Arial"/>
                <w:snapToGrid w:val="0"/>
                <w:sz w:val="20"/>
                <w:szCs w:val="20"/>
              </w:rPr>
              <w:t>2</w:t>
            </w:r>
          </w:p>
        </w:tc>
        <w:tc>
          <w:tcPr>
            <w:tcW w:w="3382" w:type="dxa"/>
            <w:vAlign w:val="center"/>
          </w:tcPr>
          <w:p w:rsidR="00B647D2" w:rsidRPr="00573E7D" w:rsidRDefault="00B647D2" w:rsidP="00B647D2">
            <w:pPr>
              <w:spacing w:before="100"/>
              <w:jc w:val="both"/>
              <w:rPr>
                <w:rFonts w:ascii="Arial" w:hAnsi="Arial" w:cs="Arial"/>
                <w:snapToGrid w:val="0"/>
                <w:sz w:val="20"/>
                <w:szCs w:val="22"/>
              </w:rPr>
            </w:pPr>
            <w:r w:rsidRPr="00573E7D">
              <w:rPr>
                <w:rFonts w:ascii="Arial" w:hAnsi="Arial" w:cs="Arial"/>
                <w:sz w:val="20"/>
                <w:szCs w:val="22"/>
              </w:rPr>
              <w:t>Gretel Culín Jaime</w:t>
            </w:r>
          </w:p>
        </w:tc>
      </w:tr>
      <w:tr w:rsidR="00B647D2" w:rsidRPr="00573E7D" w:rsidTr="00B81273">
        <w:trPr>
          <w:trHeight w:val="462"/>
          <w:jc w:val="center"/>
        </w:trPr>
        <w:tc>
          <w:tcPr>
            <w:tcW w:w="3552" w:type="dxa"/>
            <w:vMerge/>
            <w:vAlign w:val="center"/>
          </w:tcPr>
          <w:p w:rsidR="00B647D2" w:rsidRPr="00573E7D" w:rsidRDefault="00B647D2" w:rsidP="003E4A26">
            <w:pPr>
              <w:spacing w:before="100"/>
              <w:jc w:val="center"/>
              <w:rPr>
                <w:rFonts w:ascii="Arial" w:hAnsi="Arial" w:cs="Arial"/>
                <w:sz w:val="20"/>
                <w:szCs w:val="20"/>
              </w:rPr>
            </w:pPr>
          </w:p>
        </w:tc>
        <w:tc>
          <w:tcPr>
            <w:tcW w:w="1707" w:type="dxa"/>
            <w:vMerge/>
            <w:vAlign w:val="center"/>
          </w:tcPr>
          <w:p w:rsidR="00B647D2" w:rsidRPr="00573E7D" w:rsidRDefault="00B647D2" w:rsidP="003E4A26">
            <w:pPr>
              <w:spacing w:before="100"/>
              <w:jc w:val="center"/>
              <w:rPr>
                <w:rFonts w:ascii="Arial" w:hAnsi="Arial" w:cs="Arial"/>
                <w:snapToGrid w:val="0"/>
                <w:sz w:val="20"/>
                <w:szCs w:val="20"/>
              </w:rPr>
            </w:pPr>
          </w:p>
        </w:tc>
        <w:tc>
          <w:tcPr>
            <w:tcW w:w="3382" w:type="dxa"/>
            <w:vAlign w:val="center"/>
          </w:tcPr>
          <w:p w:rsidR="00B647D2" w:rsidRPr="00573E7D" w:rsidRDefault="00B647D2" w:rsidP="00B647D2">
            <w:pPr>
              <w:spacing w:before="100"/>
              <w:jc w:val="both"/>
              <w:rPr>
                <w:rFonts w:ascii="Arial" w:hAnsi="Arial" w:cs="Arial"/>
                <w:sz w:val="20"/>
                <w:szCs w:val="22"/>
              </w:rPr>
            </w:pPr>
            <w:r w:rsidRPr="00573E7D">
              <w:rPr>
                <w:rFonts w:ascii="Arial" w:hAnsi="Arial" w:cs="Arial"/>
                <w:sz w:val="20"/>
              </w:rPr>
              <w:t>Luis Fernando Antero Valle</w:t>
            </w:r>
          </w:p>
        </w:tc>
      </w:tr>
      <w:tr w:rsidR="003E4A26" w:rsidRPr="00573E7D" w:rsidTr="00B81273">
        <w:trPr>
          <w:trHeight w:val="412"/>
          <w:jc w:val="center"/>
        </w:trPr>
        <w:tc>
          <w:tcPr>
            <w:tcW w:w="3552" w:type="dxa"/>
            <w:vMerge w:val="restart"/>
            <w:vAlign w:val="center"/>
          </w:tcPr>
          <w:p w:rsidR="00AD065B" w:rsidRPr="00573E7D" w:rsidRDefault="00AD065B" w:rsidP="003E4A26">
            <w:pPr>
              <w:spacing w:before="100"/>
              <w:jc w:val="center"/>
              <w:rPr>
                <w:rFonts w:ascii="Arial" w:hAnsi="Arial" w:cs="Arial"/>
                <w:snapToGrid w:val="0"/>
                <w:sz w:val="20"/>
                <w:szCs w:val="20"/>
              </w:rPr>
            </w:pPr>
            <w:r w:rsidRPr="00573E7D">
              <w:rPr>
                <w:rFonts w:ascii="Arial" w:hAnsi="Arial" w:cs="Arial"/>
                <w:sz w:val="20"/>
                <w:szCs w:val="20"/>
              </w:rPr>
              <w:t>Partido Revolucionario Institucional</w:t>
            </w:r>
          </w:p>
        </w:tc>
        <w:tc>
          <w:tcPr>
            <w:tcW w:w="1707" w:type="dxa"/>
            <w:vMerge w:val="restart"/>
            <w:vAlign w:val="center"/>
          </w:tcPr>
          <w:p w:rsidR="00AD065B" w:rsidRPr="00573E7D" w:rsidRDefault="00AD065B" w:rsidP="003E4A26">
            <w:pPr>
              <w:spacing w:before="100"/>
              <w:jc w:val="center"/>
              <w:rPr>
                <w:rFonts w:ascii="Arial" w:hAnsi="Arial" w:cs="Arial"/>
                <w:snapToGrid w:val="0"/>
                <w:sz w:val="20"/>
                <w:szCs w:val="20"/>
              </w:rPr>
            </w:pPr>
            <w:r w:rsidRPr="00573E7D">
              <w:rPr>
                <w:rFonts w:ascii="Arial" w:hAnsi="Arial" w:cs="Arial"/>
                <w:snapToGrid w:val="0"/>
                <w:sz w:val="20"/>
                <w:szCs w:val="20"/>
              </w:rPr>
              <w:t>3</w:t>
            </w:r>
          </w:p>
        </w:tc>
        <w:tc>
          <w:tcPr>
            <w:tcW w:w="3382" w:type="dxa"/>
            <w:vAlign w:val="center"/>
          </w:tcPr>
          <w:p w:rsidR="00AD065B" w:rsidRPr="00573E7D" w:rsidRDefault="00B647D2" w:rsidP="00B647D2">
            <w:pPr>
              <w:spacing w:before="100"/>
              <w:jc w:val="both"/>
              <w:rPr>
                <w:rFonts w:ascii="Arial" w:hAnsi="Arial" w:cs="Arial"/>
                <w:snapToGrid w:val="0"/>
                <w:sz w:val="20"/>
                <w:szCs w:val="22"/>
              </w:rPr>
            </w:pPr>
            <w:r w:rsidRPr="00573E7D">
              <w:rPr>
                <w:rFonts w:ascii="Arial" w:hAnsi="Arial" w:cs="Arial"/>
                <w:sz w:val="20"/>
                <w:szCs w:val="22"/>
              </w:rPr>
              <w:t>Lizet Rodríguez Soriano</w:t>
            </w:r>
          </w:p>
        </w:tc>
      </w:tr>
      <w:tr w:rsidR="003E4A26" w:rsidRPr="00573E7D" w:rsidTr="00B81273">
        <w:trPr>
          <w:trHeight w:val="417"/>
          <w:jc w:val="center"/>
        </w:trPr>
        <w:tc>
          <w:tcPr>
            <w:tcW w:w="3552" w:type="dxa"/>
            <w:vMerge/>
            <w:vAlign w:val="center"/>
          </w:tcPr>
          <w:p w:rsidR="00AD065B" w:rsidRPr="00573E7D" w:rsidRDefault="00AD065B" w:rsidP="003E4A26">
            <w:pPr>
              <w:spacing w:before="100"/>
              <w:jc w:val="center"/>
              <w:rPr>
                <w:rFonts w:ascii="Arial" w:hAnsi="Arial" w:cs="Arial"/>
                <w:sz w:val="20"/>
                <w:szCs w:val="20"/>
              </w:rPr>
            </w:pPr>
          </w:p>
        </w:tc>
        <w:tc>
          <w:tcPr>
            <w:tcW w:w="1707" w:type="dxa"/>
            <w:vMerge/>
            <w:vAlign w:val="center"/>
          </w:tcPr>
          <w:p w:rsidR="00AD065B" w:rsidRPr="00573E7D" w:rsidRDefault="00AD065B" w:rsidP="003E4A26">
            <w:pPr>
              <w:spacing w:before="100"/>
              <w:jc w:val="center"/>
              <w:rPr>
                <w:rFonts w:ascii="Arial" w:hAnsi="Arial" w:cs="Arial"/>
                <w:snapToGrid w:val="0"/>
                <w:sz w:val="20"/>
                <w:szCs w:val="20"/>
              </w:rPr>
            </w:pPr>
          </w:p>
        </w:tc>
        <w:tc>
          <w:tcPr>
            <w:tcW w:w="3382" w:type="dxa"/>
            <w:vAlign w:val="center"/>
          </w:tcPr>
          <w:p w:rsidR="00AD065B" w:rsidRPr="00573E7D" w:rsidRDefault="00B647D2" w:rsidP="00B647D2">
            <w:pPr>
              <w:spacing w:before="100"/>
              <w:jc w:val="both"/>
              <w:rPr>
                <w:rFonts w:ascii="Arial" w:hAnsi="Arial" w:cs="Arial"/>
                <w:snapToGrid w:val="0"/>
                <w:sz w:val="20"/>
                <w:szCs w:val="22"/>
              </w:rPr>
            </w:pPr>
            <w:r w:rsidRPr="00573E7D">
              <w:rPr>
                <w:rFonts w:ascii="Arial" w:hAnsi="Arial" w:cs="Arial"/>
                <w:sz w:val="20"/>
                <w:szCs w:val="22"/>
              </w:rPr>
              <w:t>Rogelio Humberto Rueda Sánchez</w:t>
            </w:r>
          </w:p>
        </w:tc>
      </w:tr>
      <w:tr w:rsidR="003E4A26" w:rsidRPr="00573E7D" w:rsidTr="00B81273">
        <w:trPr>
          <w:trHeight w:val="409"/>
          <w:jc w:val="center"/>
        </w:trPr>
        <w:tc>
          <w:tcPr>
            <w:tcW w:w="3552" w:type="dxa"/>
            <w:vMerge/>
            <w:vAlign w:val="center"/>
          </w:tcPr>
          <w:p w:rsidR="00AD065B" w:rsidRPr="00573E7D" w:rsidRDefault="00AD065B" w:rsidP="003E4A26">
            <w:pPr>
              <w:spacing w:before="100"/>
              <w:jc w:val="center"/>
              <w:rPr>
                <w:rFonts w:ascii="Arial" w:hAnsi="Arial" w:cs="Arial"/>
                <w:sz w:val="20"/>
                <w:szCs w:val="20"/>
              </w:rPr>
            </w:pPr>
          </w:p>
        </w:tc>
        <w:tc>
          <w:tcPr>
            <w:tcW w:w="1707" w:type="dxa"/>
            <w:vMerge/>
            <w:vAlign w:val="center"/>
          </w:tcPr>
          <w:p w:rsidR="00AD065B" w:rsidRPr="00573E7D" w:rsidRDefault="00AD065B" w:rsidP="003E4A26">
            <w:pPr>
              <w:spacing w:before="100"/>
              <w:jc w:val="center"/>
              <w:rPr>
                <w:rFonts w:ascii="Arial" w:hAnsi="Arial" w:cs="Arial"/>
                <w:snapToGrid w:val="0"/>
                <w:sz w:val="20"/>
                <w:szCs w:val="20"/>
              </w:rPr>
            </w:pPr>
          </w:p>
        </w:tc>
        <w:tc>
          <w:tcPr>
            <w:tcW w:w="3382" w:type="dxa"/>
            <w:vAlign w:val="center"/>
          </w:tcPr>
          <w:p w:rsidR="00AD065B" w:rsidRPr="00573E7D" w:rsidRDefault="00B647D2" w:rsidP="00B647D2">
            <w:pPr>
              <w:spacing w:before="100"/>
              <w:jc w:val="both"/>
              <w:rPr>
                <w:rFonts w:ascii="Arial" w:hAnsi="Arial" w:cs="Arial"/>
                <w:snapToGrid w:val="0"/>
                <w:sz w:val="20"/>
                <w:szCs w:val="22"/>
              </w:rPr>
            </w:pPr>
            <w:r w:rsidRPr="00573E7D">
              <w:rPr>
                <w:rFonts w:ascii="Arial" w:hAnsi="Arial" w:cs="Arial"/>
                <w:sz w:val="20"/>
                <w:szCs w:val="22"/>
              </w:rPr>
              <w:t>María Guadalupe Berver Corona</w:t>
            </w:r>
          </w:p>
        </w:tc>
      </w:tr>
      <w:tr w:rsidR="003E4A26" w:rsidRPr="00573E7D" w:rsidTr="00B81273">
        <w:trPr>
          <w:trHeight w:val="415"/>
          <w:jc w:val="center"/>
        </w:trPr>
        <w:tc>
          <w:tcPr>
            <w:tcW w:w="3552"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 xml:space="preserve">Partido Verde Ecologista de México </w:t>
            </w:r>
          </w:p>
        </w:tc>
        <w:tc>
          <w:tcPr>
            <w:tcW w:w="1707"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1</w:t>
            </w:r>
          </w:p>
        </w:tc>
        <w:tc>
          <w:tcPr>
            <w:tcW w:w="3382" w:type="dxa"/>
            <w:vAlign w:val="center"/>
          </w:tcPr>
          <w:p w:rsidR="00AD065B" w:rsidRPr="00573E7D" w:rsidRDefault="00B647D2" w:rsidP="00B647D2">
            <w:pPr>
              <w:jc w:val="both"/>
              <w:rPr>
                <w:rFonts w:ascii="Arial" w:hAnsi="Arial" w:cs="Arial"/>
                <w:sz w:val="20"/>
                <w:szCs w:val="22"/>
              </w:rPr>
            </w:pPr>
            <w:r w:rsidRPr="00573E7D">
              <w:rPr>
                <w:rFonts w:ascii="Arial" w:hAnsi="Arial" w:cs="Arial"/>
                <w:sz w:val="20"/>
                <w:szCs w:val="22"/>
              </w:rPr>
              <w:t>Martha Alicia Meza Oregón</w:t>
            </w:r>
          </w:p>
        </w:tc>
      </w:tr>
      <w:tr w:rsidR="00B647D2" w:rsidRPr="00573E7D" w:rsidTr="00B81273">
        <w:trPr>
          <w:trHeight w:val="379"/>
          <w:jc w:val="center"/>
        </w:trPr>
        <w:tc>
          <w:tcPr>
            <w:tcW w:w="3552" w:type="dxa"/>
            <w:vAlign w:val="center"/>
          </w:tcPr>
          <w:p w:rsidR="00B647D2" w:rsidRPr="00573E7D" w:rsidRDefault="00B647D2" w:rsidP="003E4A26">
            <w:pPr>
              <w:jc w:val="center"/>
              <w:rPr>
                <w:rFonts w:ascii="Arial" w:hAnsi="Arial" w:cs="Arial"/>
                <w:sz w:val="20"/>
                <w:szCs w:val="20"/>
              </w:rPr>
            </w:pPr>
            <w:r w:rsidRPr="00573E7D">
              <w:rPr>
                <w:rFonts w:ascii="Arial" w:hAnsi="Arial" w:cs="Arial"/>
                <w:sz w:val="20"/>
                <w:szCs w:val="20"/>
              </w:rPr>
              <w:t xml:space="preserve">Movimiento Ciudadano </w:t>
            </w:r>
          </w:p>
        </w:tc>
        <w:tc>
          <w:tcPr>
            <w:tcW w:w="1707" w:type="dxa"/>
            <w:vAlign w:val="center"/>
          </w:tcPr>
          <w:p w:rsidR="00B647D2" w:rsidRPr="00573E7D" w:rsidRDefault="00B647D2" w:rsidP="003E4A26">
            <w:pPr>
              <w:jc w:val="center"/>
              <w:rPr>
                <w:rFonts w:ascii="Arial" w:hAnsi="Arial" w:cs="Arial"/>
                <w:bCs/>
                <w:sz w:val="20"/>
                <w:szCs w:val="20"/>
              </w:rPr>
            </w:pPr>
            <w:r w:rsidRPr="00573E7D">
              <w:rPr>
                <w:rFonts w:ascii="Arial" w:hAnsi="Arial" w:cs="Arial"/>
                <w:bCs/>
                <w:sz w:val="20"/>
                <w:szCs w:val="20"/>
              </w:rPr>
              <w:t>1</w:t>
            </w:r>
          </w:p>
        </w:tc>
        <w:tc>
          <w:tcPr>
            <w:tcW w:w="3382" w:type="dxa"/>
            <w:vAlign w:val="center"/>
          </w:tcPr>
          <w:p w:rsidR="00B647D2" w:rsidRPr="00573E7D" w:rsidRDefault="00B647D2" w:rsidP="00B647D2">
            <w:pPr>
              <w:jc w:val="both"/>
              <w:rPr>
                <w:rFonts w:ascii="Arial" w:hAnsi="Arial" w:cs="Arial"/>
                <w:bCs/>
                <w:sz w:val="20"/>
                <w:szCs w:val="22"/>
              </w:rPr>
            </w:pPr>
            <w:r w:rsidRPr="00573E7D">
              <w:rPr>
                <w:rFonts w:ascii="Arial" w:hAnsi="Arial" w:cs="Arial"/>
                <w:sz w:val="20"/>
                <w:szCs w:val="22"/>
              </w:rPr>
              <w:t>Ma. Remedios Olivera Orozco</w:t>
            </w:r>
          </w:p>
        </w:tc>
      </w:tr>
      <w:tr w:rsidR="003E4A26" w:rsidRPr="00573E7D" w:rsidTr="00B81273">
        <w:trPr>
          <w:trHeight w:val="408"/>
          <w:jc w:val="center"/>
        </w:trPr>
        <w:tc>
          <w:tcPr>
            <w:tcW w:w="3552" w:type="dxa"/>
            <w:vAlign w:val="center"/>
          </w:tcPr>
          <w:p w:rsidR="00AD065B" w:rsidRPr="00573E7D" w:rsidRDefault="00AD065B" w:rsidP="003E4A26">
            <w:pPr>
              <w:jc w:val="center"/>
              <w:rPr>
                <w:rFonts w:ascii="Arial" w:hAnsi="Arial" w:cs="Arial"/>
                <w:sz w:val="20"/>
                <w:szCs w:val="20"/>
              </w:rPr>
            </w:pPr>
            <w:r w:rsidRPr="00573E7D">
              <w:rPr>
                <w:rFonts w:ascii="Arial" w:hAnsi="Arial" w:cs="Arial"/>
                <w:sz w:val="20"/>
                <w:szCs w:val="20"/>
              </w:rPr>
              <w:t>Partido Nueva Alianza</w:t>
            </w:r>
          </w:p>
        </w:tc>
        <w:tc>
          <w:tcPr>
            <w:tcW w:w="1707" w:type="dxa"/>
            <w:vAlign w:val="center"/>
          </w:tcPr>
          <w:p w:rsidR="00AD065B" w:rsidRPr="00573E7D" w:rsidRDefault="00AD065B" w:rsidP="003E4A26">
            <w:pPr>
              <w:jc w:val="center"/>
              <w:rPr>
                <w:rFonts w:ascii="Arial" w:hAnsi="Arial" w:cs="Arial"/>
                <w:bCs/>
                <w:sz w:val="20"/>
                <w:szCs w:val="20"/>
              </w:rPr>
            </w:pPr>
            <w:r w:rsidRPr="00573E7D">
              <w:rPr>
                <w:rFonts w:ascii="Arial" w:hAnsi="Arial" w:cs="Arial"/>
                <w:bCs/>
                <w:sz w:val="20"/>
                <w:szCs w:val="20"/>
              </w:rPr>
              <w:t>1</w:t>
            </w:r>
          </w:p>
        </w:tc>
        <w:tc>
          <w:tcPr>
            <w:tcW w:w="3382" w:type="dxa"/>
            <w:tcBorders>
              <w:bottom w:val="single" w:sz="4" w:space="0" w:color="auto"/>
            </w:tcBorders>
            <w:vAlign w:val="center"/>
          </w:tcPr>
          <w:p w:rsidR="00AD065B" w:rsidRPr="00573E7D" w:rsidRDefault="00B647D2" w:rsidP="00B647D2">
            <w:pPr>
              <w:jc w:val="both"/>
              <w:rPr>
                <w:rFonts w:ascii="Arial" w:hAnsi="Arial" w:cs="Arial"/>
                <w:bCs/>
                <w:sz w:val="20"/>
                <w:szCs w:val="22"/>
              </w:rPr>
            </w:pPr>
            <w:r w:rsidRPr="00573E7D">
              <w:rPr>
                <w:rFonts w:ascii="Arial" w:hAnsi="Arial" w:cs="Arial"/>
                <w:sz w:val="20"/>
                <w:szCs w:val="22"/>
              </w:rPr>
              <w:t>Rosalva Farías Larios</w:t>
            </w:r>
          </w:p>
        </w:tc>
      </w:tr>
      <w:tr w:rsidR="00B647D2" w:rsidRPr="00573E7D" w:rsidTr="00B81273">
        <w:trPr>
          <w:trHeight w:val="415"/>
          <w:jc w:val="center"/>
        </w:trPr>
        <w:tc>
          <w:tcPr>
            <w:tcW w:w="3552" w:type="dxa"/>
            <w:vAlign w:val="center"/>
          </w:tcPr>
          <w:p w:rsidR="00B647D2" w:rsidRPr="00573E7D" w:rsidRDefault="00B647D2" w:rsidP="003E4A26">
            <w:pPr>
              <w:jc w:val="center"/>
              <w:rPr>
                <w:rFonts w:ascii="Arial" w:hAnsi="Arial" w:cs="Arial"/>
                <w:sz w:val="20"/>
                <w:szCs w:val="20"/>
              </w:rPr>
            </w:pPr>
            <w:r w:rsidRPr="00573E7D">
              <w:rPr>
                <w:rFonts w:ascii="Arial" w:hAnsi="Arial" w:cs="Arial"/>
                <w:sz w:val="20"/>
                <w:szCs w:val="20"/>
              </w:rPr>
              <w:t>Morena</w:t>
            </w:r>
          </w:p>
        </w:tc>
        <w:tc>
          <w:tcPr>
            <w:tcW w:w="1707" w:type="dxa"/>
            <w:tcBorders>
              <w:bottom w:val="single" w:sz="4" w:space="0" w:color="auto"/>
            </w:tcBorders>
            <w:vAlign w:val="center"/>
          </w:tcPr>
          <w:p w:rsidR="00B647D2" w:rsidRPr="00573E7D" w:rsidRDefault="00B647D2" w:rsidP="003E4A26">
            <w:pPr>
              <w:jc w:val="center"/>
              <w:rPr>
                <w:rFonts w:ascii="Arial" w:hAnsi="Arial" w:cs="Arial"/>
                <w:bCs/>
                <w:sz w:val="20"/>
                <w:szCs w:val="20"/>
              </w:rPr>
            </w:pPr>
            <w:r w:rsidRPr="00573E7D">
              <w:rPr>
                <w:rFonts w:ascii="Arial" w:hAnsi="Arial" w:cs="Arial"/>
                <w:bCs/>
                <w:sz w:val="20"/>
                <w:szCs w:val="20"/>
              </w:rPr>
              <w:t>1</w:t>
            </w:r>
          </w:p>
        </w:tc>
        <w:tc>
          <w:tcPr>
            <w:tcW w:w="3382" w:type="dxa"/>
            <w:tcBorders>
              <w:bottom w:val="single" w:sz="4" w:space="0" w:color="auto"/>
            </w:tcBorders>
            <w:vAlign w:val="center"/>
          </w:tcPr>
          <w:p w:rsidR="00B647D2" w:rsidRPr="00573E7D" w:rsidRDefault="00B647D2" w:rsidP="00B647D2">
            <w:pPr>
              <w:jc w:val="both"/>
              <w:rPr>
                <w:rFonts w:ascii="Arial" w:hAnsi="Arial" w:cs="Arial"/>
                <w:bCs/>
                <w:sz w:val="20"/>
                <w:szCs w:val="22"/>
              </w:rPr>
            </w:pPr>
            <w:r w:rsidRPr="00573E7D">
              <w:rPr>
                <w:rFonts w:ascii="Arial" w:hAnsi="Arial" w:cs="Arial"/>
                <w:sz w:val="20"/>
                <w:szCs w:val="22"/>
              </w:rPr>
              <w:t>Blanca Livier Rodríguez Osorio</w:t>
            </w:r>
          </w:p>
        </w:tc>
      </w:tr>
      <w:tr w:rsidR="003E4A26" w:rsidRPr="00573E7D" w:rsidTr="00B81273">
        <w:trPr>
          <w:trHeight w:val="405"/>
          <w:jc w:val="center"/>
        </w:trPr>
        <w:tc>
          <w:tcPr>
            <w:tcW w:w="3552" w:type="dxa"/>
            <w:tcBorders>
              <w:right w:val="single" w:sz="4" w:space="0" w:color="auto"/>
            </w:tcBorders>
            <w:vAlign w:val="center"/>
          </w:tcPr>
          <w:p w:rsidR="00AD065B" w:rsidRPr="00573E7D" w:rsidRDefault="004E1DB9" w:rsidP="003E4A26">
            <w:pPr>
              <w:jc w:val="center"/>
              <w:rPr>
                <w:rFonts w:ascii="Arial" w:hAnsi="Arial" w:cs="Arial"/>
                <w:b/>
                <w:sz w:val="20"/>
                <w:szCs w:val="20"/>
              </w:rPr>
            </w:pPr>
            <w:r w:rsidRPr="00573E7D">
              <w:rPr>
                <w:rFonts w:ascii="Arial" w:hAnsi="Arial" w:cs="Arial"/>
                <w:b/>
                <w:sz w:val="20"/>
                <w:szCs w:val="20"/>
              </w:rPr>
              <w:t>Total</w:t>
            </w:r>
          </w:p>
        </w:tc>
        <w:tc>
          <w:tcPr>
            <w:tcW w:w="1707" w:type="dxa"/>
            <w:tcBorders>
              <w:top w:val="single" w:sz="4" w:space="0" w:color="auto"/>
              <w:left w:val="single" w:sz="4" w:space="0" w:color="auto"/>
              <w:bottom w:val="single" w:sz="4" w:space="0" w:color="auto"/>
              <w:right w:val="single" w:sz="4" w:space="0" w:color="auto"/>
            </w:tcBorders>
            <w:vAlign w:val="center"/>
          </w:tcPr>
          <w:p w:rsidR="00AD065B" w:rsidRPr="00573E7D" w:rsidRDefault="00AD065B" w:rsidP="00AD5F8F">
            <w:pPr>
              <w:jc w:val="center"/>
              <w:rPr>
                <w:rFonts w:ascii="Arial" w:hAnsi="Arial" w:cs="Arial"/>
                <w:b/>
                <w:bCs/>
                <w:sz w:val="20"/>
                <w:szCs w:val="20"/>
              </w:rPr>
            </w:pPr>
            <w:r w:rsidRPr="00573E7D">
              <w:rPr>
                <w:rFonts w:ascii="Arial" w:hAnsi="Arial" w:cs="Arial"/>
                <w:b/>
                <w:bCs/>
                <w:sz w:val="20"/>
                <w:szCs w:val="20"/>
              </w:rPr>
              <w:t>9</w:t>
            </w:r>
          </w:p>
        </w:tc>
        <w:tc>
          <w:tcPr>
            <w:tcW w:w="3382" w:type="dxa"/>
            <w:tcBorders>
              <w:top w:val="single" w:sz="4" w:space="0" w:color="auto"/>
              <w:left w:val="single" w:sz="4" w:space="0" w:color="auto"/>
              <w:bottom w:val="nil"/>
              <w:right w:val="nil"/>
            </w:tcBorders>
            <w:shd w:val="clear" w:color="auto" w:fill="auto"/>
          </w:tcPr>
          <w:p w:rsidR="00AD065B" w:rsidRPr="00573E7D" w:rsidRDefault="00AD065B" w:rsidP="003E4A26">
            <w:pPr>
              <w:jc w:val="right"/>
              <w:rPr>
                <w:rFonts w:ascii="Arial" w:hAnsi="Arial" w:cs="Arial"/>
                <w:b/>
                <w:bCs/>
                <w:sz w:val="20"/>
                <w:szCs w:val="20"/>
              </w:rPr>
            </w:pPr>
          </w:p>
        </w:tc>
      </w:tr>
    </w:tbl>
    <w:p w:rsidR="00E26680" w:rsidRPr="004730E9" w:rsidRDefault="004730E9" w:rsidP="00E26680">
      <w:pPr>
        <w:spacing w:before="100"/>
        <w:ind w:left="-11"/>
        <w:jc w:val="center"/>
        <w:rPr>
          <w:rFonts w:ascii="Arial" w:hAnsi="Arial" w:cs="Arial"/>
          <w:i/>
          <w:sz w:val="22"/>
        </w:rPr>
      </w:pPr>
      <w:r>
        <w:rPr>
          <w:rFonts w:ascii="Arial" w:hAnsi="Arial" w:cs="Arial"/>
          <w:i/>
          <w:sz w:val="18"/>
        </w:rPr>
        <w:t>(</w:t>
      </w:r>
      <w:r w:rsidR="00E26680" w:rsidRPr="004730E9">
        <w:rPr>
          <w:rFonts w:ascii="Arial" w:hAnsi="Arial" w:cs="Arial"/>
          <w:i/>
          <w:sz w:val="18"/>
        </w:rPr>
        <w:t xml:space="preserve">Tabla </w:t>
      </w:r>
      <w:r w:rsidR="00AF4BD0" w:rsidRPr="004730E9">
        <w:rPr>
          <w:rFonts w:ascii="Arial" w:hAnsi="Arial" w:cs="Arial"/>
          <w:i/>
          <w:sz w:val="18"/>
        </w:rPr>
        <w:t>2</w:t>
      </w:r>
      <w:r w:rsidR="00DB0438" w:rsidRPr="004730E9">
        <w:rPr>
          <w:rFonts w:ascii="Arial" w:hAnsi="Arial" w:cs="Arial"/>
          <w:i/>
          <w:sz w:val="18"/>
        </w:rPr>
        <w:t>4</w:t>
      </w:r>
      <w:r>
        <w:rPr>
          <w:rFonts w:ascii="Arial" w:hAnsi="Arial" w:cs="Arial"/>
          <w:i/>
          <w:sz w:val="18"/>
        </w:rPr>
        <w:t>)</w:t>
      </w:r>
    </w:p>
    <w:p w:rsidR="00AD065B" w:rsidRPr="00573E7D" w:rsidRDefault="00AD065B" w:rsidP="00E26680">
      <w:pPr>
        <w:spacing w:before="100"/>
        <w:rPr>
          <w:rFonts w:ascii="Arial" w:hAnsi="Arial" w:cs="Arial"/>
          <w:b/>
          <w:sz w:val="22"/>
        </w:rPr>
      </w:pPr>
    </w:p>
    <w:p w:rsidR="00AD065B" w:rsidRPr="00573E7D" w:rsidRDefault="008666DC" w:rsidP="00F93A5A">
      <w:pPr>
        <w:spacing w:line="360" w:lineRule="auto"/>
        <w:ind w:left="-11"/>
        <w:jc w:val="both"/>
        <w:rPr>
          <w:rFonts w:ascii="Arial" w:hAnsi="Arial" w:cs="Arial"/>
          <w:sz w:val="22"/>
          <w:szCs w:val="22"/>
        </w:rPr>
      </w:pPr>
      <w:r w:rsidRPr="00573E7D">
        <w:rPr>
          <w:rFonts w:ascii="Arial" w:hAnsi="Arial" w:cs="Arial"/>
          <w:b/>
          <w:snapToGrid w:val="0"/>
          <w:sz w:val="22"/>
          <w:szCs w:val="22"/>
        </w:rPr>
        <w:t>10</w:t>
      </w:r>
      <w:r w:rsidR="00AF4BD0" w:rsidRPr="00573E7D">
        <w:rPr>
          <w:rFonts w:ascii="Arial" w:hAnsi="Arial" w:cs="Arial"/>
          <w:b/>
          <w:snapToGrid w:val="0"/>
          <w:sz w:val="22"/>
          <w:szCs w:val="22"/>
        </w:rPr>
        <w:t>ª.-</w:t>
      </w:r>
      <w:r w:rsidR="00B416D2" w:rsidRPr="00573E7D">
        <w:rPr>
          <w:rFonts w:ascii="Arial" w:hAnsi="Arial" w:cs="Arial"/>
          <w:b/>
          <w:snapToGrid w:val="0"/>
          <w:sz w:val="22"/>
          <w:szCs w:val="22"/>
        </w:rPr>
        <w:t xml:space="preserve"> </w:t>
      </w:r>
      <w:r w:rsidR="00AF4BD0" w:rsidRPr="00573E7D">
        <w:rPr>
          <w:rFonts w:ascii="Arial" w:eastAsia="NanumGothic" w:hAnsi="Arial" w:cs="Arial"/>
          <w:sz w:val="22"/>
          <w:szCs w:val="22"/>
          <w:lang w:val="es-MX" w:eastAsia="en-US"/>
        </w:rPr>
        <w:t xml:space="preserve">La Consejera Presidenta de este Instituto, asistida por el Secretario Ejecutivo del Consejo General, realizaron el análisis de la documentación presentada por cada una de las candidatas y candidatos mencionados en la consideración previa, validando nuevamente el cumplimiento de los requisitos de elegibilidad al cargo de Diputaciones Locales, previstos en los artículos 24 de la Constitución Política del Estado Libre y Soberano de Colima y el 21 del Código Electoral del Estado, </w:t>
      </w:r>
      <w:r w:rsidR="00AF4BD0" w:rsidRPr="00573E7D">
        <w:rPr>
          <w:rFonts w:ascii="Arial" w:eastAsia="Calibri" w:hAnsi="Arial"/>
          <w:sz w:val="22"/>
          <w:szCs w:val="22"/>
          <w:lang w:val="es-MX" w:eastAsia="en-US"/>
        </w:rPr>
        <w:t>teniendo por acreditados los mismos, según se desprende de la revisión documental efectuada. Asimismo,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 Por lo anterior,</w:t>
      </w:r>
      <w:r w:rsidR="00AD065B" w:rsidRPr="00573E7D">
        <w:rPr>
          <w:rFonts w:ascii="Arial" w:hAnsi="Arial" w:cs="Arial"/>
          <w:sz w:val="22"/>
          <w:szCs w:val="22"/>
        </w:rPr>
        <w:t xml:space="preserve"> se declara la validez de la elección de diputa</w:t>
      </w:r>
      <w:r w:rsidR="00AF4BD0" w:rsidRPr="00573E7D">
        <w:rPr>
          <w:rFonts w:ascii="Arial" w:hAnsi="Arial" w:cs="Arial"/>
          <w:sz w:val="22"/>
          <w:szCs w:val="22"/>
        </w:rPr>
        <w:t xml:space="preserve">ciones </w:t>
      </w:r>
      <w:r w:rsidR="00AD065B" w:rsidRPr="00573E7D">
        <w:rPr>
          <w:rFonts w:ascii="Arial" w:hAnsi="Arial" w:cs="Arial"/>
          <w:sz w:val="22"/>
          <w:szCs w:val="22"/>
        </w:rPr>
        <w:t xml:space="preserve">por el principio de representación proporcional y la elegibilidad de </w:t>
      </w:r>
      <w:r w:rsidR="00AF4BD0" w:rsidRPr="00573E7D">
        <w:rPr>
          <w:rFonts w:ascii="Arial" w:hAnsi="Arial" w:cs="Arial"/>
          <w:sz w:val="22"/>
          <w:szCs w:val="22"/>
        </w:rPr>
        <w:t xml:space="preserve">las y </w:t>
      </w:r>
      <w:r w:rsidR="00AD065B" w:rsidRPr="00573E7D">
        <w:rPr>
          <w:rFonts w:ascii="Arial" w:hAnsi="Arial" w:cs="Arial"/>
          <w:sz w:val="22"/>
          <w:szCs w:val="22"/>
        </w:rPr>
        <w:t xml:space="preserve">los candidatos asignados por el este principio, en virtud de lo cual, con fundamento en la fracción XXIII del artículo 114 del Código Electoral del Estado, se emiten los siguientes puntos de </w:t>
      </w:r>
    </w:p>
    <w:p w:rsidR="00AD065B" w:rsidRPr="00573E7D" w:rsidRDefault="00AD065B" w:rsidP="00F93A5A">
      <w:pPr>
        <w:pStyle w:val="Sinespaciado"/>
        <w:spacing w:line="360" w:lineRule="auto"/>
        <w:rPr>
          <w:snapToGrid w:val="0"/>
        </w:rPr>
      </w:pPr>
    </w:p>
    <w:p w:rsidR="00AD065B" w:rsidRPr="00573E7D" w:rsidRDefault="00AD065B" w:rsidP="00F93A5A">
      <w:pPr>
        <w:spacing w:line="360" w:lineRule="auto"/>
        <w:ind w:left="-11"/>
        <w:jc w:val="center"/>
        <w:rPr>
          <w:rFonts w:ascii="Arial" w:hAnsi="Arial" w:cs="Arial"/>
          <w:b/>
          <w:snapToGrid w:val="0"/>
          <w:sz w:val="22"/>
          <w:szCs w:val="22"/>
        </w:rPr>
      </w:pPr>
      <w:r w:rsidRPr="00573E7D">
        <w:rPr>
          <w:rFonts w:ascii="Arial" w:hAnsi="Arial" w:cs="Arial"/>
          <w:b/>
          <w:snapToGrid w:val="0"/>
          <w:sz w:val="22"/>
          <w:szCs w:val="22"/>
        </w:rPr>
        <w:t>A C U E R D O:</w:t>
      </w:r>
    </w:p>
    <w:p w:rsidR="00AF4BD0" w:rsidRPr="00573E7D" w:rsidRDefault="00AF4BD0" w:rsidP="00F93A5A">
      <w:pPr>
        <w:spacing w:line="360" w:lineRule="auto"/>
        <w:ind w:left="-11"/>
        <w:jc w:val="both"/>
        <w:rPr>
          <w:rFonts w:ascii="Arial" w:hAnsi="Arial" w:cs="Arial"/>
          <w:b/>
          <w:sz w:val="22"/>
          <w:szCs w:val="22"/>
        </w:rPr>
      </w:pPr>
    </w:p>
    <w:p w:rsidR="00AD065B" w:rsidRPr="00573E7D" w:rsidRDefault="00AD065B" w:rsidP="00F93A5A">
      <w:pPr>
        <w:spacing w:line="360" w:lineRule="auto"/>
        <w:ind w:left="-11"/>
        <w:jc w:val="both"/>
        <w:rPr>
          <w:rFonts w:ascii="Arial" w:hAnsi="Arial" w:cs="Arial"/>
          <w:sz w:val="22"/>
          <w:szCs w:val="22"/>
        </w:rPr>
      </w:pPr>
      <w:r w:rsidRPr="00573E7D">
        <w:rPr>
          <w:rFonts w:ascii="Arial" w:hAnsi="Arial" w:cs="Arial"/>
          <w:b/>
          <w:sz w:val="22"/>
          <w:szCs w:val="22"/>
        </w:rPr>
        <w:t>PRIMERO:</w:t>
      </w:r>
      <w:r w:rsidRPr="00573E7D">
        <w:rPr>
          <w:rFonts w:ascii="Arial" w:hAnsi="Arial" w:cs="Arial"/>
          <w:sz w:val="22"/>
          <w:szCs w:val="22"/>
        </w:rPr>
        <w:t xml:space="preserve"> En términos de las consideraciones vertidas en el presente documento, este Consejo General determina el cómputo de la votación para la asignación de diputa</w:t>
      </w:r>
      <w:r w:rsidR="00BE595A" w:rsidRPr="00573E7D">
        <w:rPr>
          <w:rFonts w:ascii="Arial" w:hAnsi="Arial" w:cs="Arial"/>
          <w:sz w:val="22"/>
          <w:szCs w:val="22"/>
        </w:rPr>
        <w:t>ciones</w:t>
      </w:r>
      <w:r w:rsidRPr="00573E7D">
        <w:rPr>
          <w:rFonts w:ascii="Arial" w:hAnsi="Arial" w:cs="Arial"/>
          <w:sz w:val="22"/>
          <w:szCs w:val="22"/>
        </w:rPr>
        <w:t xml:space="preserve"> por el principio de representación proporcional, la asignación correspondiente de las </w:t>
      </w:r>
      <w:r w:rsidR="0006297D" w:rsidRPr="00573E7D">
        <w:rPr>
          <w:rFonts w:ascii="Arial" w:hAnsi="Arial" w:cs="Arial"/>
          <w:sz w:val="22"/>
          <w:szCs w:val="22"/>
        </w:rPr>
        <w:t>nueve</w:t>
      </w:r>
      <w:r w:rsidRPr="00573E7D">
        <w:rPr>
          <w:rFonts w:ascii="Arial" w:hAnsi="Arial" w:cs="Arial"/>
          <w:sz w:val="22"/>
          <w:szCs w:val="22"/>
        </w:rPr>
        <w:t xml:space="preserve"> diputaciones al Congreso del Estado por dicho principio, así como la elegibilidad de</w:t>
      </w:r>
      <w:r w:rsidR="0006297D" w:rsidRPr="00573E7D">
        <w:rPr>
          <w:rFonts w:ascii="Arial" w:hAnsi="Arial" w:cs="Arial"/>
          <w:sz w:val="22"/>
          <w:szCs w:val="22"/>
        </w:rPr>
        <w:t xml:space="preserve"> las y</w:t>
      </w:r>
      <w:r w:rsidRPr="00573E7D">
        <w:rPr>
          <w:rFonts w:ascii="Arial" w:hAnsi="Arial" w:cs="Arial"/>
          <w:sz w:val="22"/>
          <w:szCs w:val="22"/>
        </w:rPr>
        <w:t xml:space="preserve"> los candidatos</w:t>
      </w:r>
      <w:r w:rsidR="004E1DB9" w:rsidRPr="00573E7D">
        <w:rPr>
          <w:rFonts w:ascii="Arial" w:hAnsi="Arial" w:cs="Arial"/>
          <w:sz w:val="22"/>
          <w:szCs w:val="22"/>
        </w:rPr>
        <w:t xml:space="preserve"> mencionados en la Consideración </w:t>
      </w:r>
      <w:r w:rsidR="008666DC" w:rsidRPr="00573E7D">
        <w:rPr>
          <w:rFonts w:ascii="Arial" w:hAnsi="Arial" w:cs="Arial"/>
          <w:sz w:val="22"/>
          <w:szCs w:val="22"/>
        </w:rPr>
        <w:t>9</w:t>
      </w:r>
      <w:r w:rsidR="004E1DB9" w:rsidRPr="00573E7D">
        <w:rPr>
          <w:rFonts w:ascii="Arial" w:hAnsi="Arial" w:cs="Arial"/>
          <w:sz w:val="22"/>
          <w:szCs w:val="22"/>
        </w:rPr>
        <w:t>ª del presente documento,</w:t>
      </w:r>
      <w:r w:rsidRPr="00573E7D">
        <w:rPr>
          <w:rFonts w:ascii="Arial" w:hAnsi="Arial" w:cs="Arial"/>
          <w:sz w:val="22"/>
          <w:szCs w:val="22"/>
        </w:rPr>
        <w:t xml:space="preserve"> y la validez de la elección respectiva. </w:t>
      </w:r>
    </w:p>
    <w:p w:rsidR="00AD065B" w:rsidRPr="00573E7D" w:rsidRDefault="00AD065B" w:rsidP="00AF4BD0">
      <w:pPr>
        <w:spacing w:line="360" w:lineRule="auto"/>
        <w:rPr>
          <w:sz w:val="28"/>
        </w:rPr>
      </w:pPr>
    </w:p>
    <w:p w:rsidR="0006297D" w:rsidRPr="00573E7D" w:rsidRDefault="00AD065B" w:rsidP="00AF4BD0">
      <w:pPr>
        <w:spacing w:line="360" w:lineRule="auto"/>
        <w:ind w:left="-11"/>
        <w:jc w:val="both"/>
        <w:rPr>
          <w:rFonts w:ascii="Arial" w:hAnsi="Arial" w:cs="Arial"/>
          <w:sz w:val="22"/>
          <w:szCs w:val="22"/>
        </w:rPr>
      </w:pPr>
      <w:r w:rsidRPr="00573E7D">
        <w:rPr>
          <w:rFonts w:ascii="Arial" w:hAnsi="Arial" w:cs="Arial"/>
          <w:b/>
          <w:sz w:val="22"/>
          <w:szCs w:val="22"/>
        </w:rPr>
        <w:t>SEGUNDO</w:t>
      </w:r>
      <w:r w:rsidRPr="00573E7D">
        <w:rPr>
          <w:rFonts w:ascii="Arial" w:hAnsi="Arial" w:cs="Arial"/>
          <w:sz w:val="22"/>
          <w:szCs w:val="22"/>
        </w:rPr>
        <w:t xml:space="preserve">: En cumplimiento de lo dispuesto por el artículo 261 del Código Electoral del Estado, expídanse y entréguense las constancias de asignación, respecto de las </w:t>
      </w:r>
      <w:r w:rsidR="0006297D" w:rsidRPr="00573E7D">
        <w:rPr>
          <w:rFonts w:ascii="Arial" w:hAnsi="Arial" w:cs="Arial"/>
          <w:sz w:val="22"/>
          <w:szCs w:val="22"/>
        </w:rPr>
        <w:t>nueve</w:t>
      </w:r>
      <w:r w:rsidRPr="00573E7D">
        <w:rPr>
          <w:rFonts w:ascii="Arial" w:hAnsi="Arial" w:cs="Arial"/>
          <w:sz w:val="22"/>
          <w:szCs w:val="22"/>
        </w:rPr>
        <w:t xml:space="preserve"> diputaciones por el principio de representación proporcional.  </w:t>
      </w:r>
    </w:p>
    <w:p w:rsidR="0006297D" w:rsidRPr="00573E7D" w:rsidRDefault="0006297D" w:rsidP="00AF4BD0">
      <w:pPr>
        <w:spacing w:line="360" w:lineRule="auto"/>
        <w:ind w:left="-11"/>
        <w:jc w:val="both"/>
        <w:rPr>
          <w:rFonts w:ascii="Arial" w:hAnsi="Arial" w:cs="Arial"/>
          <w:sz w:val="22"/>
          <w:szCs w:val="22"/>
        </w:rPr>
      </w:pPr>
    </w:p>
    <w:p w:rsidR="00AD065B" w:rsidRPr="00573E7D" w:rsidRDefault="0006297D" w:rsidP="0006297D">
      <w:pPr>
        <w:spacing w:line="360" w:lineRule="auto"/>
        <w:ind w:left="-11"/>
        <w:jc w:val="both"/>
        <w:rPr>
          <w:rFonts w:ascii="Arial" w:hAnsi="Arial" w:cs="Arial"/>
          <w:sz w:val="22"/>
          <w:szCs w:val="22"/>
        </w:rPr>
      </w:pPr>
      <w:r w:rsidRPr="00573E7D">
        <w:rPr>
          <w:rFonts w:ascii="Arial" w:hAnsi="Arial" w:cs="Arial"/>
          <w:b/>
          <w:sz w:val="22"/>
          <w:szCs w:val="22"/>
        </w:rPr>
        <w:t xml:space="preserve">TERCERO: </w:t>
      </w:r>
      <w:r w:rsidRPr="00573E7D">
        <w:rPr>
          <w:rFonts w:ascii="Arial" w:hAnsi="Arial" w:cs="Arial"/>
          <w:sz w:val="22"/>
          <w:szCs w:val="22"/>
        </w:rPr>
        <w:t>En términos de lo dispuesto en el artículo 261 del Código Electoral del Estado, e</w:t>
      </w:r>
      <w:r w:rsidR="00AD065B" w:rsidRPr="00573E7D">
        <w:rPr>
          <w:rFonts w:ascii="Arial" w:hAnsi="Arial" w:cs="Arial"/>
          <w:sz w:val="22"/>
          <w:szCs w:val="22"/>
        </w:rPr>
        <w:t xml:space="preserve">xpídanse y hágase entrega </w:t>
      </w:r>
      <w:r w:rsidRPr="00573E7D">
        <w:rPr>
          <w:rFonts w:ascii="Arial" w:hAnsi="Arial" w:cs="Arial"/>
          <w:sz w:val="22"/>
          <w:szCs w:val="22"/>
        </w:rPr>
        <w:t xml:space="preserve">de la constancia de prelación correspondiente </w:t>
      </w:r>
      <w:r w:rsidR="00AD065B" w:rsidRPr="00573E7D">
        <w:rPr>
          <w:rFonts w:ascii="Arial" w:hAnsi="Arial" w:cs="Arial"/>
          <w:sz w:val="22"/>
          <w:szCs w:val="22"/>
        </w:rPr>
        <w:t>a cada uno de</w:t>
      </w:r>
      <w:r w:rsidRPr="00573E7D">
        <w:rPr>
          <w:rFonts w:ascii="Arial" w:hAnsi="Arial" w:cs="Arial"/>
          <w:sz w:val="22"/>
          <w:szCs w:val="22"/>
        </w:rPr>
        <w:t xml:space="preserve"> las y</w:t>
      </w:r>
      <w:r w:rsidR="00AD065B" w:rsidRPr="00573E7D">
        <w:rPr>
          <w:rFonts w:ascii="Arial" w:hAnsi="Arial" w:cs="Arial"/>
          <w:sz w:val="22"/>
          <w:szCs w:val="22"/>
        </w:rPr>
        <w:t xml:space="preserve"> los candidatos de las listas de diputa</w:t>
      </w:r>
      <w:r w:rsidRPr="00573E7D">
        <w:rPr>
          <w:rFonts w:ascii="Arial" w:hAnsi="Arial" w:cs="Arial"/>
          <w:sz w:val="22"/>
          <w:szCs w:val="22"/>
        </w:rPr>
        <w:t>ciones de representación proporcional</w:t>
      </w:r>
      <w:r w:rsidR="00AD065B" w:rsidRPr="00573E7D">
        <w:rPr>
          <w:rFonts w:ascii="Arial" w:hAnsi="Arial" w:cs="Arial"/>
          <w:sz w:val="22"/>
          <w:szCs w:val="22"/>
        </w:rPr>
        <w:t xml:space="preserve"> de los partidos </w:t>
      </w:r>
      <w:r w:rsidRPr="00573E7D">
        <w:rPr>
          <w:rFonts w:ascii="Arial" w:hAnsi="Arial" w:cs="Arial"/>
          <w:sz w:val="22"/>
          <w:szCs w:val="22"/>
        </w:rPr>
        <w:t xml:space="preserve">políticos </w:t>
      </w:r>
      <w:r w:rsidR="00AD065B" w:rsidRPr="00573E7D">
        <w:rPr>
          <w:rFonts w:ascii="Arial" w:hAnsi="Arial" w:cs="Arial"/>
          <w:sz w:val="22"/>
          <w:szCs w:val="22"/>
        </w:rPr>
        <w:t xml:space="preserve">con derecho a ello, a </w:t>
      </w:r>
      <w:r w:rsidRPr="00573E7D">
        <w:rPr>
          <w:rFonts w:ascii="Arial" w:hAnsi="Arial" w:cs="Arial"/>
          <w:sz w:val="22"/>
          <w:szCs w:val="22"/>
        </w:rPr>
        <w:t>quienes</w:t>
      </w:r>
      <w:r w:rsidR="00AD065B" w:rsidRPr="00573E7D">
        <w:rPr>
          <w:rFonts w:ascii="Arial" w:hAnsi="Arial" w:cs="Arial"/>
          <w:sz w:val="22"/>
          <w:szCs w:val="22"/>
        </w:rPr>
        <w:t xml:space="preserve"> no se les asignó el cargo de diputa</w:t>
      </w:r>
      <w:r w:rsidRPr="00573E7D">
        <w:rPr>
          <w:rFonts w:ascii="Arial" w:hAnsi="Arial" w:cs="Arial"/>
          <w:sz w:val="22"/>
          <w:szCs w:val="22"/>
        </w:rPr>
        <w:t>ción po</w:t>
      </w:r>
      <w:r w:rsidR="00AD065B" w:rsidRPr="00573E7D">
        <w:rPr>
          <w:rFonts w:ascii="Arial" w:hAnsi="Arial" w:cs="Arial"/>
          <w:sz w:val="22"/>
          <w:szCs w:val="22"/>
        </w:rPr>
        <w:t xml:space="preserve">r el principio </w:t>
      </w:r>
      <w:r w:rsidRPr="00573E7D">
        <w:rPr>
          <w:rFonts w:ascii="Arial" w:hAnsi="Arial" w:cs="Arial"/>
          <w:sz w:val="22"/>
          <w:szCs w:val="22"/>
        </w:rPr>
        <w:t>que nos ocupa</w:t>
      </w:r>
      <w:r w:rsidR="00AD065B" w:rsidRPr="00573E7D">
        <w:rPr>
          <w:rFonts w:ascii="Arial" w:hAnsi="Arial" w:cs="Arial"/>
          <w:sz w:val="22"/>
          <w:szCs w:val="22"/>
        </w:rPr>
        <w:t>, en la que se especifique el orden con que apareció en la lista de candidat</w:t>
      </w:r>
      <w:r w:rsidRPr="00573E7D">
        <w:rPr>
          <w:rFonts w:ascii="Arial" w:hAnsi="Arial" w:cs="Arial"/>
          <w:sz w:val="22"/>
          <w:szCs w:val="22"/>
        </w:rPr>
        <w:t xml:space="preserve">uras </w:t>
      </w:r>
      <w:r w:rsidR="00AD065B" w:rsidRPr="00573E7D">
        <w:rPr>
          <w:rFonts w:ascii="Arial" w:hAnsi="Arial" w:cs="Arial"/>
          <w:sz w:val="22"/>
          <w:szCs w:val="22"/>
        </w:rPr>
        <w:t xml:space="preserve">registrada </w:t>
      </w:r>
      <w:r w:rsidR="00261441">
        <w:rPr>
          <w:rFonts w:ascii="Arial" w:hAnsi="Arial" w:cs="Arial"/>
          <w:sz w:val="22"/>
          <w:szCs w:val="22"/>
        </w:rPr>
        <w:t>por cada instituto político,</w:t>
      </w:r>
      <w:r w:rsidR="00AD065B" w:rsidRPr="00573E7D">
        <w:rPr>
          <w:rFonts w:ascii="Arial" w:hAnsi="Arial" w:cs="Arial"/>
          <w:sz w:val="22"/>
          <w:szCs w:val="22"/>
        </w:rPr>
        <w:t xml:space="preserve"> para efectos de lo dispuesto en el artículo 22, cuarto párrafo, de la Constitución Política del Estado</w:t>
      </w:r>
      <w:r w:rsidRPr="00573E7D">
        <w:rPr>
          <w:rFonts w:ascii="Arial" w:hAnsi="Arial" w:cs="Arial"/>
          <w:sz w:val="22"/>
          <w:szCs w:val="22"/>
        </w:rPr>
        <w:t xml:space="preserve"> Libre y Soberano de Colima</w:t>
      </w:r>
      <w:r w:rsidR="00AD065B" w:rsidRPr="00573E7D">
        <w:rPr>
          <w:rFonts w:ascii="Arial" w:hAnsi="Arial" w:cs="Arial"/>
          <w:sz w:val="22"/>
          <w:szCs w:val="22"/>
        </w:rPr>
        <w:t xml:space="preserve">. </w:t>
      </w:r>
    </w:p>
    <w:p w:rsidR="00AD065B" w:rsidRPr="00573E7D" w:rsidRDefault="00AD065B" w:rsidP="00D57B3D">
      <w:pPr>
        <w:rPr>
          <w:sz w:val="28"/>
        </w:rPr>
      </w:pPr>
    </w:p>
    <w:p w:rsidR="00AD065B" w:rsidRPr="00573E7D" w:rsidRDefault="0006297D" w:rsidP="00AD065B">
      <w:pPr>
        <w:spacing w:line="360" w:lineRule="auto"/>
        <w:jc w:val="both"/>
        <w:rPr>
          <w:rFonts w:ascii="Arial" w:hAnsi="Arial" w:cs="Arial"/>
          <w:sz w:val="22"/>
          <w:szCs w:val="22"/>
        </w:rPr>
      </w:pPr>
      <w:r w:rsidRPr="00573E7D">
        <w:rPr>
          <w:rFonts w:ascii="Arial" w:hAnsi="Arial" w:cs="Arial"/>
          <w:b/>
          <w:sz w:val="22"/>
          <w:szCs w:val="22"/>
        </w:rPr>
        <w:t>CUARTO</w:t>
      </w:r>
      <w:r w:rsidR="00AD065B" w:rsidRPr="00573E7D">
        <w:rPr>
          <w:rFonts w:ascii="Arial" w:hAnsi="Arial" w:cs="Arial"/>
          <w:b/>
          <w:sz w:val="22"/>
          <w:szCs w:val="22"/>
        </w:rPr>
        <w:t xml:space="preserve">: </w:t>
      </w:r>
      <w:r w:rsidR="00AD065B" w:rsidRPr="00573E7D">
        <w:rPr>
          <w:rFonts w:ascii="Arial" w:hAnsi="Arial" w:cs="Arial"/>
          <w:sz w:val="22"/>
          <w:szCs w:val="22"/>
        </w:rPr>
        <w:t>En términos de lo dispuesto por el artículo 262 del Código Electoral del Estado, remítanse al Congreso del Estado, copia certificada de las constancias de mayoría expedidas y entregadas en términos de</w:t>
      </w:r>
      <w:r w:rsidRPr="00573E7D">
        <w:rPr>
          <w:rFonts w:ascii="Arial" w:hAnsi="Arial" w:cs="Arial"/>
          <w:sz w:val="22"/>
          <w:szCs w:val="22"/>
        </w:rPr>
        <w:t>l</w:t>
      </w:r>
      <w:r w:rsidR="00AD065B" w:rsidRPr="00573E7D">
        <w:rPr>
          <w:rFonts w:ascii="Arial" w:hAnsi="Arial" w:cs="Arial"/>
          <w:sz w:val="22"/>
          <w:szCs w:val="22"/>
        </w:rPr>
        <w:t xml:space="preserve"> artículo 255 BIS del Código Electoral del Estado; así como las de asignación y prelación expedidas y entregadas en virtud del presente instrumento, para los efectos legales procedentes.</w:t>
      </w:r>
    </w:p>
    <w:p w:rsidR="00AD065B" w:rsidRPr="00573E7D" w:rsidRDefault="00AD065B" w:rsidP="00D57B3D">
      <w:pPr>
        <w:pStyle w:val="Sinespaciado"/>
        <w:rPr>
          <w:sz w:val="28"/>
        </w:rPr>
      </w:pPr>
    </w:p>
    <w:p w:rsidR="00AD065B" w:rsidRPr="00573E7D" w:rsidRDefault="0006297D" w:rsidP="00AD065B">
      <w:pPr>
        <w:spacing w:line="360" w:lineRule="auto"/>
        <w:jc w:val="both"/>
        <w:rPr>
          <w:rFonts w:ascii="Arial" w:hAnsi="Arial" w:cs="Arial"/>
          <w:sz w:val="22"/>
          <w:szCs w:val="22"/>
        </w:rPr>
      </w:pPr>
      <w:r w:rsidRPr="00573E7D">
        <w:rPr>
          <w:rFonts w:ascii="Arial" w:hAnsi="Arial" w:cs="Arial"/>
          <w:b/>
          <w:sz w:val="22"/>
          <w:szCs w:val="22"/>
        </w:rPr>
        <w:t>QUINTO</w:t>
      </w:r>
      <w:r w:rsidR="00AD065B" w:rsidRPr="00573E7D">
        <w:rPr>
          <w:rFonts w:ascii="Arial" w:hAnsi="Arial" w:cs="Arial"/>
          <w:b/>
          <w:sz w:val="22"/>
          <w:szCs w:val="22"/>
        </w:rPr>
        <w:t xml:space="preserve">: </w:t>
      </w:r>
      <w:r w:rsidR="00AD065B" w:rsidRPr="00573E7D">
        <w:rPr>
          <w:rFonts w:ascii="Arial" w:hAnsi="Arial" w:cs="Arial"/>
          <w:sz w:val="22"/>
          <w:szCs w:val="22"/>
        </w:rPr>
        <w:t>Notifíquese el presente acuerdo, por conducto de la Secretaría Ejecutiva, a todos los partidos políticos acreditados ante el Consejo General del Instituto Electoral del Estado, con la finalidad de que surtan los efectos legales a que haya lugar.</w:t>
      </w:r>
    </w:p>
    <w:p w:rsidR="00AD065B" w:rsidRPr="00573E7D" w:rsidRDefault="00AD065B" w:rsidP="00D57B3D">
      <w:pPr>
        <w:pStyle w:val="Sinespaciado"/>
        <w:rPr>
          <w:sz w:val="28"/>
        </w:rPr>
      </w:pPr>
    </w:p>
    <w:p w:rsidR="0006297D" w:rsidRPr="00573E7D" w:rsidRDefault="0006297D" w:rsidP="0006297D">
      <w:pPr>
        <w:spacing w:line="360" w:lineRule="auto"/>
        <w:jc w:val="both"/>
        <w:rPr>
          <w:rFonts w:ascii="Arial" w:eastAsia="NanumGothic" w:hAnsi="Arial" w:cs="Arial"/>
          <w:sz w:val="22"/>
          <w:szCs w:val="22"/>
          <w:lang w:val="es-MX" w:eastAsia="en-US"/>
        </w:rPr>
      </w:pPr>
      <w:r w:rsidRPr="00573E7D">
        <w:rPr>
          <w:rFonts w:ascii="Arial" w:eastAsia="NanumGothic" w:hAnsi="Arial" w:cs="Arial"/>
          <w:b/>
          <w:sz w:val="22"/>
          <w:szCs w:val="22"/>
          <w:lang w:val="es-MX" w:eastAsia="en-US"/>
        </w:rPr>
        <w:t>SEXTO:</w:t>
      </w:r>
      <w:r w:rsidRPr="00573E7D">
        <w:rPr>
          <w:rFonts w:ascii="Arial" w:eastAsia="NanumGothic" w:hAnsi="Arial" w:cs="Arial"/>
          <w:sz w:val="22"/>
          <w:szCs w:val="22"/>
          <w:lang w:val="es-MX" w:eastAsia="en-US"/>
        </w:rPr>
        <w:t xml:space="preserve"> Remítase el presente instrumento al titular del Ejecutivo del Estado, así como a la Quincuagésima Octava Legislatura del H. Congreso del Estado, al Presidente del H. Supremo Tribunal de Justicia en el Estado, así como al Magistrado Presidente del Tribunal Electoral del Estado, para todos los efectos legales a que haya lugar.</w:t>
      </w:r>
    </w:p>
    <w:p w:rsidR="0006297D" w:rsidRPr="00573E7D" w:rsidRDefault="0006297D" w:rsidP="00CB2AF6">
      <w:pPr>
        <w:spacing w:line="360" w:lineRule="auto"/>
        <w:jc w:val="both"/>
        <w:rPr>
          <w:rFonts w:ascii="Arial" w:hAnsi="Arial" w:cs="Arial"/>
          <w:b/>
          <w:sz w:val="22"/>
          <w:szCs w:val="22"/>
          <w:lang w:val="es-MX"/>
        </w:rPr>
      </w:pPr>
    </w:p>
    <w:p w:rsidR="00B53CF2" w:rsidRDefault="0006297D" w:rsidP="008666DC">
      <w:pPr>
        <w:spacing w:line="360" w:lineRule="auto"/>
        <w:jc w:val="both"/>
        <w:rPr>
          <w:rFonts w:ascii="Arial" w:hAnsi="Arial" w:cs="Arial"/>
          <w:sz w:val="22"/>
          <w:szCs w:val="22"/>
        </w:rPr>
      </w:pPr>
      <w:r w:rsidRPr="00573E7D">
        <w:rPr>
          <w:rFonts w:ascii="Arial" w:hAnsi="Arial" w:cs="Arial"/>
          <w:b/>
          <w:sz w:val="22"/>
          <w:szCs w:val="22"/>
        </w:rPr>
        <w:t>SÉPTIMO</w:t>
      </w:r>
      <w:r w:rsidR="00AD065B" w:rsidRPr="00573E7D">
        <w:rPr>
          <w:rFonts w:ascii="Arial" w:hAnsi="Arial" w:cs="Arial"/>
          <w:b/>
          <w:sz w:val="22"/>
          <w:szCs w:val="22"/>
        </w:rPr>
        <w:t xml:space="preserve">: </w:t>
      </w:r>
      <w:r w:rsidR="00AD065B" w:rsidRPr="00573E7D">
        <w:rPr>
          <w:rFonts w:ascii="Arial" w:hAnsi="Arial" w:cs="Arial"/>
          <w:sz w:val="22"/>
          <w:szCs w:val="22"/>
        </w:rPr>
        <w:t>Con fundamento en el artículo 113 del Código de la materia, publíquese el presente documento en el Periódico Oficial “El Estado de Colima” y en la página de internet del Instituto Electoral del Estado.</w:t>
      </w:r>
    </w:p>
    <w:p w:rsidR="00275D62" w:rsidRDefault="00275D62" w:rsidP="008666DC">
      <w:pPr>
        <w:spacing w:line="360" w:lineRule="auto"/>
        <w:jc w:val="both"/>
        <w:rPr>
          <w:rFonts w:ascii="Arial" w:hAnsi="Arial" w:cs="Arial"/>
          <w:sz w:val="22"/>
          <w:szCs w:val="22"/>
        </w:rPr>
      </w:pPr>
    </w:p>
    <w:p w:rsidR="00275D62" w:rsidRDefault="00275D62" w:rsidP="00275D62">
      <w:pPr>
        <w:spacing w:line="360" w:lineRule="auto"/>
        <w:jc w:val="both"/>
        <w:rPr>
          <w:rFonts w:ascii="Arial" w:eastAsia="Calibri" w:hAnsi="Arial" w:cs="Arial"/>
          <w:sz w:val="22"/>
          <w:szCs w:val="22"/>
          <w:lang w:val="es-MX" w:eastAsia="en-US"/>
        </w:rPr>
      </w:pPr>
      <w:r w:rsidRPr="00275D62">
        <w:rPr>
          <w:rFonts w:ascii="Arial" w:eastAsia="Calibri" w:hAnsi="Arial" w:cs="Arial"/>
          <w:sz w:val="22"/>
          <w:szCs w:val="22"/>
          <w:lang w:val="es-MX" w:eastAsia="en-US"/>
        </w:rPr>
        <w:t xml:space="preserve">El presente Acuerdo fue aprobado en la Vigésima </w:t>
      </w:r>
      <w:r>
        <w:rPr>
          <w:rFonts w:ascii="Arial" w:eastAsia="Calibri" w:hAnsi="Arial" w:cs="Arial"/>
          <w:sz w:val="22"/>
          <w:szCs w:val="22"/>
          <w:lang w:val="es-MX" w:eastAsia="en-US"/>
        </w:rPr>
        <w:t>Quinta</w:t>
      </w:r>
      <w:r w:rsidRPr="00275D62">
        <w:rPr>
          <w:rFonts w:ascii="Arial" w:eastAsia="Calibri" w:hAnsi="Arial" w:cs="Arial"/>
          <w:sz w:val="22"/>
          <w:szCs w:val="22"/>
          <w:lang w:val="es-MX" w:eastAsia="en-US"/>
        </w:rPr>
        <w:t xml:space="preserve"> Sesión Extraordinaria del Proceso Electoral Local 2017-2018 del Consejo General, celebrada el </w:t>
      </w:r>
      <w:r>
        <w:rPr>
          <w:rFonts w:ascii="Arial" w:eastAsia="Calibri" w:hAnsi="Arial" w:cs="Arial"/>
          <w:sz w:val="22"/>
          <w:szCs w:val="22"/>
          <w:lang w:val="es-MX" w:eastAsia="en-US"/>
        </w:rPr>
        <w:t>22</w:t>
      </w:r>
      <w:r w:rsidRPr="00275D62">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veintidós</w:t>
      </w:r>
      <w:r w:rsidRPr="00275D62">
        <w:rPr>
          <w:rFonts w:ascii="Arial" w:eastAsia="Calibri" w:hAnsi="Arial" w:cs="Arial"/>
          <w:sz w:val="22"/>
          <w:szCs w:val="22"/>
          <w:lang w:val="es-MX" w:eastAsia="en-US"/>
        </w:rPr>
        <w:t>) de ju</w:t>
      </w:r>
      <w:r>
        <w:rPr>
          <w:rFonts w:ascii="Arial" w:eastAsia="Calibri" w:hAnsi="Arial" w:cs="Arial"/>
          <w:sz w:val="22"/>
          <w:szCs w:val="22"/>
          <w:lang w:val="es-MX" w:eastAsia="en-US"/>
        </w:rPr>
        <w:t>l</w:t>
      </w:r>
      <w:r w:rsidRPr="00275D62">
        <w:rPr>
          <w:rFonts w:ascii="Arial" w:eastAsia="Calibri" w:hAnsi="Arial" w:cs="Arial"/>
          <w:sz w:val="22"/>
          <w:szCs w:val="22"/>
          <w:lang w:val="es-MX" w:eastAsia="en-US"/>
        </w:rPr>
        <w:t>io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75D62" w:rsidRPr="00275D62" w:rsidRDefault="00275D62" w:rsidP="00275D62">
      <w:pPr>
        <w:spacing w:line="360" w:lineRule="auto"/>
        <w:jc w:val="both"/>
        <w:rPr>
          <w:rFonts w:ascii="Arial" w:eastAsia="Calibri" w:hAnsi="Arial" w:cs="Arial"/>
          <w:sz w:val="22"/>
          <w:szCs w:val="22"/>
          <w:lang w:val="es-MX" w:eastAsia="en-US"/>
        </w:rPr>
      </w:pPr>
    </w:p>
    <w:p w:rsidR="00275D62" w:rsidRPr="00275D62" w:rsidRDefault="00275D62" w:rsidP="00275D62">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463"/>
        <w:gridCol w:w="4087"/>
        <w:gridCol w:w="66"/>
      </w:tblGrid>
      <w:tr w:rsidR="00275D62" w:rsidRPr="00275D62" w:rsidTr="003D61EC">
        <w:tc>
          <w:tcPr>
            <w:tcW w:w="4702" w:type="dxa"/>
            <w:hideMark/>
          </w:tcPr>
          <w:p w:rsidR="00275D62" w:rsidRPr="00275D62" w:rsidRDefault="00275D62" w:rsidP="00275D62">
            <w:pPr>
              <w:spacing w:line="276" w:lineRule="auto"/>
              <w:ind w:right="-11"/>
              <w:jc w:val="center"/>
              <w:rPr>
                <w:rFonts w:ascii="Arial" w:eastAsia="Arial" w:hAnsi="Arial" w:cs="Arial"/>
                <w:b/>
                <w:sz w:val="20"/>
                <w:szCs w:val="20"/>
                <w:lang w:val="es-MX" w:eastAsia="en-US"/>
              </w:rPr>
            </w:pPr>
            <w:r w:rsidRPr="00275D62">
              <w:rPr>
                <w:rFonts w:ascii="Arial" w:eastAsia="Arial" w:hAnsi="Arial" w:cs="Arial"/>
                <w:b/>
                <w:sz w:val="20"/>
                <w:szCs w:val="20"/>
                <w:lang w:val="es-MX" w:eastAsia="en-US"/>
              </w:rPr>
              <w:t>CONSEJERA PRESIDENTA</w:t>
            </w:r>
          </w:p>
        </w:tc>
        <w:tc>
          <w:tcPr>
            <w:tcW w:w="4477" w:type="dxa"/>
            <w:gridSpan w:val="2"/>
            <w:hideMark/>
          </w:tcPr>
          <w:p w:rsidR="00275D62" w:rsidRPr="00275D62" w:rsidRDefault="00275D62" w:rsidP="00275D62">
            <w:pPr>
              <w:spacing w:line="276" w:lineRule="auto"/>
              <w:ind w:right="-11"/>
              <w:jc w:val="center"/>
              <w:rPr>
                <w:rFonts w:ascii="Arial" w:eastAsia="Arial" w:hAnsi="Arial" w:cs="Arial"/>
                <w:b/>
                <w:sz w:val="20"/>
                <w:szCs w:val="20"/>
                <w:lang w:val="es-MX" w:eastAsia="en-US"/>
              </w:rPr>
            </w:pPr>
            <w:r w:rsidRPr="00275D62">
              <w:rPr>
                <w:rFonts w:ascii="Arial" w:eastAsia="Arial" w:hAnsi="Arial" w:cs="Arial"/>
                <w:b/>
                <w:sz w:val="20"/>
                <w:szCs w:val="20"/>
                <w:lang w:val="es-MX" w:eastAsia="en-US"/>
              </w:rPr>
              <w:t>SECRETARIO EJECUTIVO</w:t>
            </w:r>
          </w:p>
        </w:tc>
      </w:tr>
      <w:tr w:rsidR="00275D62" w:rsidRPr="00275D62" w:rsidTr="003D61EC">
        <w:tc>
          <w:tcPr>
            <w:tcW w:w="4702" w:type="dxa"/>
          </w:tcPr>
          <w:p w:rsidR="00275D62" w:rsidRPr="00275D62" w:rsidRDefault="00275D62" w:rsidP="00275D62">
            <w:pPr>
              <w:spacing w:line="276" w:lineRule="auto"/>
              <w:ind w:right="-11"/>
              <w:rPr>
                <w:rFonts w:ascii="Arial" w:eastAsia="Arial" w:hAnsi="Arial" w:cs="Arial"/>
                <w:sz w:val="20"/>
                <w:szCs w:val="20"/>
                <w:lang w:val="es-MX" w:eastAsia="en-US"/>
              </w:rPr>
            </w:pPr>
          </w:p>
          <w:p w:rsidR="00275D62" w:rsidRPr="00275D62" w:rsidRDefault="00275D62" w:rsidP="00275D62">
            <w:pPr>
              <w:spacing w:line="276" w:lineRule="auto"/>
              <w:ind w:right="-11"/>
              <w:rPr>
                <w:rFonts w:ascii="Arial" w:eastAsia="Arial" w:hAnsi="Arial" w:cs="Arial"/>
                <w:sz w:val="20"/>
                <w:szCs w:val="20"/>
                <w:lang w:val="es-MX" w:eastAsia="en-US"/>
              </w:rPr>
            </w:pPr>
          </w:p>
          <w:p w:rsidR="00275D62" w:rsidRPr="00275D62" w:rsidRDefault="00275D62" w:rsidP="00275D62">
            <w:pPr>
              <w:spacing w:line="276" w:lineRule="auto"/>
              <w:ind w:right="-11"/>
              <w:rPr>
                <w:rFonts w:ascii="Arial" w:eastAsia="Arial" w:hAnsi="Arial" w:cs="Arial"/>
                <w:sz w:val="20"/>
                <w:szCs w:val="20"/>
                <w:lang w:val="es-MX" w:eastAsia="en-US"/>
              </w:rPr>
            </w:pPr>
          </w:p>
          <w:p w:rsidR="00275D62" w:rsidRPr="00275D62" w:rsidRDefault="00275D62" w:rsidP="00275D62">
            <w:pPr>
              <w:spacing w:line="276" w:lineRule="auto"/>
              <w:ind w:right="-11"/>
              <w:rPr>
                <w:rFonts w:ascii="Arial" w:eastAsia="Arial" w:hAnsi="Arial" w:cs="Arial"/>
                <w:sz w:val="20"/>
                <w:szCs w:val="20"/>
                <w:lang w:val="es-MX" w:eastAsia="en-US"/>
              </w:rPr>
            </w:pPr>
          </w:p>
          <w:p w:rsidR="00275D62" w:rsidRPr="00275D62" w:rsidRDefault="00275D62" w:rsidP="00275D62">
            <w:pPr>
              <w:spacing w:line="276" w:lineRule="auto"/>
              <w:ind w:right="-11"/>
              <w:rPr>
                <w:rFonts w:ascii="Arial" w:eastAsia="Arial" w:hAnsi="Arial" w:cs="Arial"/>
                <w:sz w:val="20"/>
                <w:szCs w:val="20"/>
                <w:lang w:val="es-MX" w:eastAsia="en-US"/>
              </w:rPr>
            </w:pPr>
          </w:p>
        </w:tc>
        <w:tc>
          <w:tcPr>
            <w:tcW w:w="4477" w:type="dxa"/>
            <w:gridSpan w:val="2"/>
          </w:tcPr>
          <w:p w:rsidR="00275D62" w:rsidRPr="00275D62" w:rsidRDefault="00275D62" w:rsidP="00275D62">
            <w:pPr>
              <w:spacing w:line="276" w:lineRule="auto"/>
              <w:ind w:right="-11"/>
              <w:jc w:val="center"/>
              <w:rPr>
                <w:rFonts w:ascii="Arial" w:eastAsia="Arial" w:hAnsi="Arial" w:cs="Arial"/>
                <w:sz w:val="20"/>
                <w:szCs w:val="20"/>
                <w:lang w:val="en-US" w:eastAsia="en-US"/>
              </w:rPr>
            </w:pPr>
          </w:p>
        </w:tc>
      </w:tr>
      <w:tr w:rsidR="00275D62" w:rsidRPr="00275D62" w:rsidTr="003D61EC">
        <w:tc>
          <w:tcPr>
            <w:tcW w:w="4702" w:type="dxa"/>
            <w:hideMark/>
          </w:tcPr>
          <w:p w:rsidR="00275D62" w:rsidRPr="00275D62" w:rsidRDefault="00275D62" w:rsidP="00275D62">
            <w:pPr>
              <w:spacing w:line="276" w:lineRule="auto"/>
              <w:ind w:right="-11"/>
              <w:jc w:val="center"/>
              <w:rPr>
                <w:rFonts w:ascii="Arial" w:eastAsia="Arial" w:hAnsi="Arial" w:cs="Arial"/>
                <w:sz w:val="20"/>
                <w:szCs w:val="20"/>
                <w:lang w:val="es-MX" w:eastAsia="en-US"/>
              </w:rPr>
            </w:pPr>
            <w:r w:rsidRPr="00275D62">
              <w:rPr>
                <w:rFonts w:ascii="Arial" w:eastAsia="Arial" w:hAnsi="Arial" w:cs="Arial"/>
                <w:sz w:val="20"/>
                <w:szCs w:val="20"/>
                <w:lang w:val="es-MX" w:eastAsia="en-US"/>
              </w:rPr>
              <w:t>_______</w:t>
            </w:r>
            <w:r>
              <w:rPr>
                <w:rFonts w:ascii="Arial" w:eastAsia="Arial" w:hAnsi="Arial" w:cs="Arial"/>
                <w:sz w:val="20"/>
                <w:szCs w:val="20"/>
                <w:lang w:val="es-MX" w:eastAsia="en-US"/>
              </w:rPr>
              <w:t>_______________________________</w:t>
            </w:r>
          </w:p>
        </w:tc>
        <w:tc>
          <w:tcPr>
            <w:tcW w:w="4477" w:type="dxa"/>
            <w:gridSpan w:val="2"/>
            <w:hideMark/>
          </w:tcPr>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____</w:t>
            </w:r>
            <w:r>
              <w:rPr>
                <w:rFonts w:ascii="Arial" w:eastAsia="Arial" w:hAnsi="Arial" w:cs="Arial"/>
                <w:sz w:val="20"/>
                <w:szCs w:val="20"/>
                <w:lang w:val="en-US" w:eastAsia="en-US"/>
              </w:rPr>
              <w:t>_______________________________</w:t>
            </w:r>
          </w:p>
        </w:tc>
      </w:tr>
      <w:tr w:rsidR="00275D62" w:rsidRPr="00275D62" w:rsidTr="003D61EC">
        <w:tc>
          <w:tcPr>
            <w:tcW w:w="4702" w:type="dxa"/>
          </w:tcPr>
          <w:p w:rsidR="00275D62" w:rsidRPr="00275D62" w:rsidRDefault="00275D62" w:rsidP="00275D62">
            <w:pPr>
              <w:spacing w:line="276" w:lineRule="auto"/>
              <w:ind w:right="-11"/>
              <w:jc w:val="center"/>
              <w:rPr>
                <w:rFonts w:ascii="Arial" w:eastAsia="Arial" w:hAnsi="Arial" w:cs="Arial"/>
                <w:sz w:val="20"/>
                <w:szCs w:val="20"/>
                <w:lang w:val="es-MX" w:eastAsia="en-US"/>
              </w:rPr>
            </w:pPr>
            <w:r w:rsidRPr="00275D62">
              <w:rPr>
                <w:rFonts w:ascii="Arial" w:eastAsia="Arial" w:hAnsi="Arial" w:cs="Arial"/>
                <w:sz w:val="20"/>
                <w:szCs w:val="20"/>
                <w:lang w:val="es-MX" w:eastAsia="en-US"/>
              </w:rPr>
              <w:t>MTRA. NIRVANA FABIOLA ROSALES OCHOA</w:t>
            </w:r>
          </w:p>
          <w:p w:rsidR="00275D62" w:rsidRPr="00275D62" w:rsidRDefault="00275D62" w:rsidP="00275D62">
            <w:pPr>
              <w:spacing w:line="276" w:lineRule="auto"/>
              <w:ind w:right="-11"/>
              <w:jc w:val="center"/>
              <w:rPr>
                <w:rFonts w:ascii="Arial" w:eastAsia="Arial" w:hAnsi="Arial" w:cs="Arial"/>
                <w:sz w:val="6"/>
                <w:szCs w:val="10"/>
                <w:lang w:val="es-MX" w:eastAsia="en-US"/>
              </w:rPr>
            </w:pPr>
          </w:p>
        </w:tc>
        <w:tc>
          <w:tcPr>
            <w:tcW w:w="4477" w:type="dxa"/>
            <w:gridSpan w:val="2"/>
            <w:hideMark/>
          </w:tcPr>
          <w:p w:rsidR="00275D62" w:rsidRPr="00275D62" w:rsidRDefault="00275D62" w:rsidP="00275D62">
            <w:pPr>
              <w:spacing w:line="276" w:lineRule="auto"/>
              <w:ind w:right="-11"/>
              <w:jc w:val="center"/>
              <w:rPr>
                <w:rFonts w:ascii="Arial" w:eastAsia="Arial" w:hAnsi="Arial" w:cs="Arial"/>
                <w:sz w:val="20"/>
                <w:szCs w:val="20"/>
                <w:lang w:val="es-MX" w:eastAsia="en-US"/>
              </w:rPr>
            </w:pPr>
            <w:r w:rsidRPr="00275D62">
              <w:rPr>
                <w:rFonts w:ascii="Arial" w:eastAsia="Arial" w:hAnsi="Arial" w:cs="Arial"/>
                <w:sz w:val="20"/>
                <w:szCs w:val="20"/>
                <w:lang w:val="es-MX" w:eastAsia="en-US"/>
              </w:rPr>
              <w:t>LIC. ÓSCAR OMAR ESPINOZA</w:t>
            </w:r>
          </w:p>
        </w:tc>
      </w:tr>
      <w:tr w:rsidR="00275D62" w:rsidRPr="00275D62" w:rsidTr="003D61EC">
        <w:tc>
          <w:tcPr>
            <w:tcW w:w="9179" w:type="dxa"/>
            <w:gridSpan w:val="3"/>
            <w:hideMark/>
          </w:tcPr>
          <w:p w:rsidR="00275D62" w:rsidRPr="00275D62" w:rsidRDefault="00275D62" w:rsidP="00275D62">
            <w:pPr>
              <w:spacing w:line="276" w:lineRule="auto"/>
              <w:ind w:right="-11"/>
              <w:jc w:val="center"/>
              <w:rPr>
                <w:rFonts w:ascii="Arial" w:eastAsia="Arial" w:hAnsi="Arial" w:cs="Arial"/>
                <w:b/>
                <w:sz w:val="20"/>
                <w:szCs w:val="20"/>
                <w:lang w:val="es-MX" w:eastAsia="en-US"/>
              </w:rPr>
            </w:pPr>
            <w:r w:rsidRPr="00275D62">
              <w:rPr>
                <w:rFonts w:ascii="Arial" w:eastAsia="Arial" w:hAnsi="Arial" w:cs="Arial"/>
                <w:b/>
                <w:sz w:val="20"/>
                <w:szCs w:val="20"/>
                <w:lang w:val="es-MX" w:eastAsia="en-US"/>
              </w:rPr>
              <w:t>CONSEJERAS Y CONSEJEROS ELECTORALES</w:t>
            </w:r>
          </w:p>
        </w:tc>
      </w:tr>
      <w:tr w:rsidR="00275D62" w:rsidRPr="00275D62" w:rsidTr="003D61EC">
        <w:tc>
          <w:tcPr>
            <w:tcW w:w="4702" w:type="dxa"/>
          </w:tcPr>
          <w:p w:rsidR="00275D62" w:rsidRPr="00275D62" w:rsidRDefault="00275D62" w:rsidP="00275D62">
            <w:pPr>
              <w:spacing w:line="276" w:lineRule="auto"/>
              <w:ind w:right="-11"/>
              <w:rPr>
                <w:rFonts w:ascii="Arial" w:eastAsia="Arial" w:hAnsi="Arial" w:cs="Arial"/>
                <w:sz w:val="20"/>
                <w:szCs w:val="20"/>
                <w:lang w:val="en-US" w:eastAsia="en-US"/>
              </w:rPr>
            </w:pPr>
          </w:p>
          <w:p w:rsidR="00275D62" w:rsidRDefault="00275D62" w:rsidP="00275D62">
            <w:pPr>
              <w:spacing w:line="276" w:lineRule="auto"/>
              <w:ind w:right="-11"/>
              <w:rPr>
                <w:rFonts w:ascii="Arial" w:eastAsia="Arial" w:hAnsi="Arial" w:cs="Arial"/>
                <w:sz w:val="20"/>
                <w:szCs w:val="20"/>
                <w:lang w:val="en-US" w:eastAsia="en-US"/>
              </w:rPr>
            </w:pPr>
          </w:p>
          <w:p w:rsidR="00275D62" w:rsidRDefault="00275D62" w:rsidP="00275D62">
            <w:pPr>
              <w:spacing w:line="276" w:lineRule="auto"/>
              <w:ind w:right="-11"/>
              <w:rPr>
                <w:rFonts w:ascii="Arial" w:eastAsia="Arial" w:hAnsi="Arial" w:cs="Arial"/>
                <w:sz w:val="20"/>
                <w:szCs w:val="20"/>
                <w:lang w:val="en-US" w:eastAsia="en-US"/>
              </w:rPr>
            </w:pPr>
          </w:p>
          <w:p w:rsidR="00275D62" w:rsidRPr="00275D62" w:rsidRDefault="00275D62" w:rsidP="00275D62">
            <w:pPr>
              <w:spacing w:line="276" w:lineRule="auto"/>
              <w:ind w:right="-11"/>
              <w:rPr>
                <w:rFonts w:ascii="Arial" w:eastAsia="Arial" w:hAnsi="Arial" w:cs="Arial"/>
                <w:sz w:val="20"/>
                <w:szCs w:val="20"/>
                <w:lang w:val="en-US" w:eastAsia="en-US"/>
              </w:rPr>
            </w:pPr>
          </w:p>
          <w:p w:rsidR="00275D62" w:rsidRPr="00275D62" w:rsidRDefault="00275D62" w:rsidP="00275D62">
            <w:pPr>
              <w:spacing w:line="276" w:lineRule="auto"/>
              <w:ind w:right="-11"/>
              <w:rPr>
                <w:rFonts w:ascii="Arial" w:eastAsia="Arial" w:hAnsi="Arial" w:cs="Arial"/>
                <w:sz w:val="10"/>
                <w:szCs w:val="10"/>
                <w:lang w:val="en-US" w:eastAsia="en-US"/>
              </w:rPr>
            </w:pPr>
          </w:p>
          <w:p w:rsidR="00275D62" w:rsidRPr="00275D62" w:rsidRDefault="00275D62" w:rsidP="00275D62">
            <w:pPr>
              <w:spacing w:line="276" w:lineRule="auto"/>
              <w:ind w:right="-11"/>
              <w:rPr>
                <w:rFonts w:ascii="Arial" w:eastAsia="Arial" w:hAnsi="Arial" w:cs="Arial"/>
                <w:sz w:val="10"/>
                <w:szCs w:val="10"/>
                <w:lang w:val="en-US" w:eastAsia="en-US"/>
              </w:rPr>
            </w:pPr>
          </w:p>
          <w:p w:rsidR="00275D62" w:rsidRPr="00275D62" w:rsidRDefault="00275D62" w:rsidP="00275D62">
            <w:pPr>
              <w:spacing w:line="276" w:lineRule="auto"/>
              <w:ind w:right="-11"/>
              <w:rPr>
                <w:rFonts w:ascii="Arial" w:eastAsia="Arial" w:hAnsi="Arial" w:cs="Arial"/>
                <w:sz w:val="10"/>
                <w:szCs w:val="10"/>
                <w:lang w:val="en-US" w:eastAsia="en-US"/>
              </w:rPr>
            </w:pPr>
          </w:p>
          <w:p w:rsidR="00275D62" w:rsidRPr="00275D62" w:rsidRDefault="00275D62" w:rsidP="00275D62">
            <w:pPr>
              <w:spacing w:line="276" w:lineRule="auto"/>
              <w:ind w:right="-11"/>
              <w:rPr>
                <w:rFonts w:ascii="Arial" w:eastAsia="Arial" w:hAnsi="Arial" w:cs="Arial"/>
                <w:sz w:val="10"/>
                <w:szCs w:val="10"/>
                <w:lang w:val="en-US" w:eastAsia="en-US"/>
              </w:rPr>
            </w:pPr>
          </w:p>
          <w:p w:rsidR="00275D62" w:rsidRPr="00275D62" w:rsidRDefault="00275D62" w:rsidP="00275D62">
            <w:pPr>
              <w:spacing w:line="276" w:lineRule="auto"/>
              <w:ind w:right="-11"/>
              <w:rPr>
                <w:rFonts w:ascii="Arial" w:eastAsia="Arial" w:hAnsi="Arial" w:cs="Arial"/>
                <w:sz w:val="10"/>
                <w:szCs w:val="10"/>
                <w:lang w:val="en-US" w:eastAsia="en-US"/>
              </w:rPr>
            </w:pPr>
          </w:p>
          <w:p w:rsidR="00275D62" w:rsidRPr="00275D62" w:rsidRDefault="00275D62" w:rsidP="00275D62">
            <w:pPr>
              <w:spacing w:line="276" w:lineRule="auto"/>
              <w:ind w:right="-11"/>
              <w:rPr>
                <w:rFonts w:ascii="Arial" w:eastAsia="Arial" w:hAnsi="Arial" w:cs="Arial"/>
                <w:sz w:val="10"/>
                <w:szCs w:val="10"/>
                <w:lang w:val="en-US" w:eastAsia="en-US"/>
              </w:rPr>
            </w:pPr>
          </w:p>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_____________________________________</w:t>
            </w:r>
          </w:p>
        </w:tc>
        <w:tc>
          <w:tcPr>
            <w:tcW w:w="4477" w:type="dxa"/>
            <w:gridSpan w:val="2"/>
          </w:tcPr>
          <w:p w:rsidR="00275D62" w:rsidRPr="00275D62" w:rsidRDefault="00275D62" w:rsidP="00275D62">
            <w:pPr>
              <w:spacing w:line="276" w:lineRule="auto"/>
              <w:ind w:right="-11"/>
              <w:jc w:val="center"/>
              <w:rPr>
                <w:rFonts w:ascii="Arial" w:eastAsia="Arial" w:hAnsi="Arial" w:cs="Arial"/>
                <w:sz w:val="10"/>
                <w:szCs w:val="10"/>
                <w:lang w:val="en-US" w:eastAsia="en-US"/>
              </w:rPr>
            </w:pPr>
          </w:p>
          <w:p w:rsidR="00275D62" w:rsidRPr="00275D62" w:rsidRDefault="00275D62" w:rsidP="00275D62">
            <w:pPr>
              <w:spacing w:line="276" w:lineRule="auto"/>
              <w:ind w:right="-11"/>
              <w:jc w:val="center"/>
              <w:rPr>
                <w:rFonts w:ascii="Arial" w:eastAsia="Arial" w:hAnsi="Arial" w:cs="Arial"/>
                <w:sz w:val="10"/>
                <w:szCs w:val="10"/>
                <w:lang w:val="en-US" w:eastAsia="en-US"/>
              </w:rPr>
            </w:pPr>
          </w:p>
          <w:p w:rsidR="00275D62" w:rsidRPr="00275D62" w:rsidRDefault="00275D62" w:rsidP="00275D62">
            <w:pPr>
              <w:spacing w:line="276" w:lineRule="auto"/>
              <w:ind w:right="-11"/>
              <w:jc w:val="center"/>
              <w:rPr>
                <w:rFonts w:ascii="Arial" w:eastAsia="Arial" w:hAnsi="Arial" w:cs="Arial"/>
                <w:sz w:val="20"/>
                <w:szCs w:val="20"/>
                <w:lang w:val="en-US" w:eastAsia="en-US"/>
              </w:rPr>
            </w:pPr>
          </w:p>
          <w:p w:rsidR="00275D62" w:rsidRPr="00275D62" w:rsidRDefault="00275D62" w:rsidP="00275D62">
            <w:pPr>
              <w:spacing w:line="276" w:lineRule="auto"/>
              <w:ind w:right="-11"/>
              <w:jc w:val="center"/>
              <w:rPr>
                <w:rFonts w:ascii="Arial" w:eastAsia="Arial" w:hAnsi="Arial" w:cs="Arial"/>
                <w:sz w:val="20"/>
                <w:szCs w:val="20"/>
                <w:lang w:val="en-US" w:eastAsia="en-US"/>
              </w:rPr>
            </w:pPr>
          </w:p>
          <w:p w:rsidR="00275D62" w:rsidRDefault="00275D62" w:rsidP="00275D62">
            <w:pPr>
              <w:spacing w:line="276" w:lineRule="auto"/>
              <w:ind w:right="-11"/>
              <w:jc w:val="center"/>
              <w:rPr>
                <w:rFonts w:ascii="Arial" w:eastAsia="Arial" w:hAnsi="Arial" w:cs="Arial"/>
                <w:sz w:val="20"/>
                <w:szCs w:val="20"/>
                <w:lang w:val="en-US" w:eastAsia="en-US"/>
              </w:rPr>
            </w:pPr>
          </w:p>
          <w:p w:rsidR="00275D62" w:rsidRDefault="00275D62" w:rsidP="00275D62">
            <w:pPr>
              <w:spacing w:line="276" w:lineRule="auto"/>
              <w:ind w:right="-11"/>
              <w:jc w:val="center"/>
              <w:rPr>
                <w:rFonts w:ascii="Arial" w:eastAsia="Arial" w:hAnsi="Arial" w:cs="Arial"/>
                <w:sz w:val="20"/>
                <w:szCs w:val="20"/>
                <w:lang w:val="en-US" w:eastAsia="en-US"/>
              </w:rPr>
            </w:pPr>
          </w:p>
          <w:p w:rsidR="00275D62" w:rsidRPr="00275D62" w:rsidRDefault="00275D62" w:rsidP="00275D62">
            <w:pPr>
              <w:spacing w:line="276" w:lineRule="auto"/>
              <w:ind w:right="-11"/>
              <w:jc w:val="center"/>
              <w:rPr>
                <w:rFonts w:ascii="Arial" w:eastAsia="Arial" w:hAnsi="Arial" w:cs="Arial"/>
                <w:sz w:val="20"/>
                <w:szCs w:val="20"/>
                <w:lang w:val="en-US" w:eastAsia="en-US"/>
              </w:rPr>
            </w:pPr>
          </w:p>
          <w:p w:rsidR="00275D62" w:rsidRPr="00275D62" w:rsidRDefault="00275D62" w:rsidP="00275D62">
            <w:pPr>
              <w:spacing w:line="276" w:lineRule="auto"/>
              <w:ind w:right="-11"/>
              <w:jc w:val="center"/>
              <w:rPr>
                <w:rFonts w:ascii="Arial" w:eastAsia="Arial" w:hAnsi="Arial" w:cs="Arial"/>
                <w:sz w:val="20"/>
                <w:szCs w:val="20"/>
                <w:lang w:val="en-US" w:eastAsia="en-US"/>
              </w:rPr>
            </w:pPr>
          </w:p>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___________________________________</w:t>
            </w:r>
          </w:p>
        </w:tc>
      </w:tr>
      <w:tr w:rsidR="00275D62" w:rsidRPr="00275D62" w:rsidTr="003D61EC">
        <w:tc>
          <w:tcPr>
            <w:tcW w:w="4702" w:type="dxa"/>
            <w:hideMark/>
          </w:tcPr>
          <w:p w:rsidR="00275D62" w:rsidRPr="00275D62" w:rsidRDefault="00275D62" w:rsidP="00275D62">
            <w:pPr>
              <w:spacing w:line="276" w:lineRule="auto"/>
              <w:ind w:right="-11"/>
              <w:jc w:val="center"/>
              <w:rPr>
                <w:rFonts w:ascii="Arial" w:eastAsia="Arial" w:hAnsi="Arial" w:cs="Arial"/>
                <w:sz w:val="20"/>
                <w:szCs w:val="20"/>
                <w:lang w:val="es-MX" w:eastAsia="en-US"/>
              </w:rPr>
            </w:pPr>
            <w:r w:rsidRPr="00275D62">
              <w:rPr>
                <w:rFonts w:ascii="Arial" w:eastAsia="Arial" w:hAnsi="Arial" w:cs="Arial"/>
                <w:sz w:val="20"/>
                <w:szCs w:val="20"/>
                <w:lang w:val="es-MX" w:eastAsia="en-US"/>
              </w:rPr>
              <w:t xml:space="preserve">MTRA. NOEMÍ SOFÍA HERRERA NÚÑEZ </w:t>
            </w:r>
          </w:p>
        </w:tc>
        <w:tc>
          <w:tcPr>
            <w:tcW w:w="4477" w:type="dxa"/>
            <w:gridSpan w:val="2"/>
            <w:hideMark/>
          </w:tcPr>
          <w:p w:rsidR="00275D62" w:rsidRPr="00275D62" w:rsidRDefault="00275D62" w:rsidP="00275D62">
            <w:pPr>
              <w:spacing w:line="276" w:lineRule="auto"/>
              <w:ind w:right="-11"/>
              <w:jc w:val="center"/>
              <w:rPr>
                <w:rFonts w:ascii="Arial" w:eastAsia="Arial" w:hAnsi="Arial" w:cs="Arial"/>
                <w:sz w:val="20"/>
                <w:szCs w:val="20"/>
                <w:lang w:val="es-MX" w:eastAsia="en-US"/>
              </w:rPr>
            </w:pPr>
            <w:r w:rsidRPr="00275D62">
              <w:rPr>
                <w:rFonts w:ascii="Arial" w:eastAsia="Arial" w:hAnsi="Arial" w:cs="Arial"/>
                <w:sz w:val="20"/>
                <w:szCs w:val="20"/>
                <w:lang w:val="es-MX" w:eastAsia="en-US"/>
              </w:rPr>
              <w:t>LICDA. AYIZDE ANGUIANO POLANCO</w:t>
            </w:r>
          </w:p>
        </w:tc>
      </w:tr>
      <w:tr w:rsidR="00275D62" w:rsidRPr="00275D62" w:rsidTr="003D61EC">
        <w:tc>
          <w:tcPr>
            <w:tcW w:w="4702" w:type="dxa"/>
          </w:tcPr>
          <w:p w:rsidR="00275D62" w:rsidRPr="00275D62" w:rsidRDefault="00275D62" w:rsidP="00275D62">
            <w:pPr>
              <w:spacing w:line="276" w:lineRule="auto"/>
              <w:jc w:val="center"/>
              <w:rPr>
                <w:rFonts w:ascii="Arial" w:eastAsia="Arial" w:hAnsi="Arial" w:cs="Arial"/>
                <w:sz w:val="1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p w:rsidR="00275D62" w:rsidRPr="00275D62" w:rsidRDefault="00275D62" w:rsidP="00275D62">
            <w:pPr>
              <w:spacing w:line="276" w:lineRule="auto"/>
              <w:rPr>
                <w:rFonts w:ascii="Arial" w:eastAsia="Arial" w:hAnsi="Arial" w:cs="Arial"/>
                <w:sz w:val="20"/>
                <w:szCs w:val="20"/>
                <w:lang w:val="en-US" w:eastAsia="en-US"/>
              </w:rPr>
            </w:pPr>
          </w:p>
        </w:tc>
        <w:tc>
          <w:tcPr>
            <w:tcW w:w="4477" w:type="dxa"/>
            <w:gridSpan w:val="2"/>
          </w:tcPr>
          <w:p w:rsidR="00275D62" w:rsidRPr="00275D62" w:rsidRDefault="00275D62" w:rsidP="00275D62">
            <w:pPr>
              <w:spacing w:line="276" w:lineRule="auto"/>
              <w:ind w:right="-11"/>
              <w:jc w:val="center"/>
              <w:rPr>
                <w:rFonts w:ascii="Arial" w:eastAsia="Arial" w:hAnsi="Arial" w:cs="Arial"/>
                <w:sz w:val="20"/>
                <w:szCs w:val="20"/>
                <w:lang w:val="es-MX" w:eastAsia="en-US"/>
              </w:rPr>
            </w:pPr>
          </w:p>
          <w:p w:rsidR="00275D62" w:rsidRPr="00275D62" w:rsidRDefault="00275D62" w:rsidP="00275D62">
            <w:pPr>
              <w:spacing w:line="276" w:lineRule="auto"/>
              <w:ind w:right="-11"/>
              <w:jc w:val="center"/>
              <w:rPr>
                <w:rFonts w:ascii="Arial" w:eastAsia="Arial" w:hAnsi="Arial" w:cs="Arial"/>
                <w:sz w:val="20"/>
                <w:szCs w:val="20"/>
                <w:lang w:val="es-MX" w:eastAsia="en-US"/>
              </w:rPr>
            </w:pPr>
          </w:p>
          <w:p w:rsidR="00275D62" w:rsidRPr="00275D62" w:rsidRDefault="00275D62" w:rsidP="00275D62">
            <w:pPr>
              <w:spacing w:line="276" w:lineRule="auto"/>
              <w:ind w:right="-11"/>
              <w:jc w:val="center"/>
              <w:rPr>
                <w:rFonts w:ascii="Arial" w:eastAsia="Arial" w:hAnsi="Arial" w:cs="Arial"/>
                <w:sz w:val="20"/>
                <w:szCs w:val="20"/>
                <w:lang w:val="es-MX" w:eastAsia="en-US"/>
              </w:rPr>
            </w:pPr>
          </w:p>
        </w:tc>
      </w:tr>
      <w:tr w:rsidR="00275D62" w:rsidRPr="00275D62" w:rsidTr="003D61EC">
        <w:tc>
          <w:tcPr>
            <w:tcW w:w="4702" w:type="dxa"/>
            <w:hideMark/>
          </w:tcPr>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____________________________________</w:t>
            </w:r>
          </w:p>
        </w:tc>
        <w:tc>
          <w:tcPr>
            <w:tcW w:w="4477" w:type="dxa"/>
            <w:gridSpan w:val="2"/>
            <w:hideMark/>
          </w:tcPr>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____</w:t>
            </w:r>
            <w:r>
              <w:rPr>
                <w:rFonts w:ascii="Arial" w:eastAsia="Arial" w:hAnsi="Arial" w:cs="Arial"/>
                <w:sz w:val="20"/>
                <w:szCs w:val="20"/>
                <w:lang w:val="en-US" w:eastAsia="en-US"/>
              </w:rPr>
              <w:t>_______________________________</w:t>
            </w:r>
          </w:p>
        </w:tc>
      </w:tr>
      <w:tr w:rsidR="00275D62" w:rsidRPr="00275D62" w:rsidTr="003D61EC">
        <w:trPr>
          <w:trHeight w:val="435"/>
        </w:trPr>
        <w:tc>
          <w:tcPr>
            <w:tcW w:w="4702" w:type="dxa"/>
            <w:hideMark/>
          </w:tcPr>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LIC. RAÚL MALDONADO RAMÍREZ</w:t>
            </w:r>
          </w:p>
        </w:tc>
        <w:tc>
          <w:tcPr>
            <w:tcW w:w="4477" w:type="dxa"/>
            <w:gridSpan w:val="2"/>
            <w:hideMark/>
          </w:tcPr>
          <w:p w:rsidR="00275D62" w:rsidRPr="00275D62" w:rsidRDefault="00275D62" w:rsidP="00275D62">
            <w:pPr>
              <w:spacing w:line="276" w:lineRule="auto"/>
              <w:ind w:right="-11"/>
              <w:jc w:val="center"/>
              <w:rPr>
                <w:rFonts w:ascii="Arial" w:eastAsia="Arial" w:hAnsi="Arial" w:cs="Arial"/>
                <w:sz w:val="20"/>
                <w:szCs w:val="20"/>
                <w:lang w:val="es-MX" w:eastAsia="en-US"/>
              </w:rPr>
            </w:pPr>
            <w:r w:rsidRPr="00275D62">
              <w:rPr>
                <w:rFonts w:ascii="Arial" w:eastAsia="Arial" w:hAnsi="Arial" w:cs="Arial"/>
                <w:sz w:val="20"/>
                <w:szCs w:val="20"/>
                <w:lang w:val="es-MX" w:eastAsia="en-US"/>
              </w:rPr>
              <w:t xml:space="preserve">MTRA. </w:t>
            </w:r>
            <w:r w:rsidRPr="00275D62">
              <w:rPr>
                <w:rFonts w:ascii="Arial" w:eastAsia="Calibri" w:hAnsi="Arial" w:cs="Arial"/>
                <w:sz w:val="22"/>
                <w:szCs w:val="22"/>
                <w:lang w:val="es-MX" w:eastAsia="en-US"/>
              </w:rPr>
              <w:t>MARTHA ELBA IZA HUERTA</w:t>
            </w:r>
            <w:r w:rsidRPr="00275D62">
              <w:rPr>
                <w:rFonts w:ascii="Arial" w:eastAsia="Arial" w:hAnsi="Arial" w:cs="Arial"/>
                <w:sz w:val="20"/>
                <w:szCs w:val="20"/>
                <w:lang w:val="es-MX" w:eastAsia="en-US"/>
              </w:rPr>
              <w:t xml:space="preserve"> </w:t>
            </w:r>
          </w:p>
        </w:tc>
      </w:tr>
      <w:tr w:rsidR="00275D62" w:rsidRPr="00275D62" w:rsidTr="003D61EC">
        <w:trPr>
          <w:gridAfter w:val="1"/>
          <w:wAfter w:w="141" w:type="dxa"/>
          <w:trHeight w:val="80"/>
        </w:trPr>
        <w:tc>
          <w:tcPr>
            <w:tcW w:w="9038" w:type="dxa"/>
            <w:gridSpan w:val="2"/>
          </w:tcPr>
          <w:p w:rsidR="00275D62" w:rsidRPr="00275D62" w:rsidRDefault="00275D62" w:rsidP="00275D62"/>
          <w:tbl>
            <w:tblPr>
              <w:tblW w:w="8718" w:type="dxa"/>
              <w:tblInd w:w="104" w:type="dxa"/>
              <w:tblLook w:val="04A0" w:firstRow="1" w:lastRow="0" w:firstColumn="1" w:lastColumn="0" w:noHBand="0" w:noVBand="1"/>
            </w:tblPr>
            <w:tblGrid>
              <w:gridCol w:w="4395"/>
              <w:gridCol w:w="4323"/>
            </w:tblGrid>
            <w:tr w:rsidR="00275D62" w:rsidRPr="00275D62" w:rsidTr="003D61EC">
              <w:tc>
                <w:tcPr>
                  <w:tcW w:w="4395" w:type="dxa"/>
                </w:tcPr>
                <w:p w:rsidR="00275D62" w:rsidRPr="00275D62" w:rsidRDefault="00275D62" w:rsidP="00275D62">
                  <w:pPr>
                    <w:spacing w:line="276" w:lineRule="auto"/>
                    <w:jc w:val="center"/>
                    <w:rPr>
                      <w:rFonts w:ascii="Arial" w:eastAsia="Arial" w:hAnsi="Arial" w:cs="Arial"/>
                      <w:sz w:val="20"/>
                      <w:szCs w:val="20"/>
                      <w:lang w:val="en-US" w:eastAsia="en-US"/>
                    </w:rPr>
                  </w:pPr>
                </w:p>
                <w:p w:rsidR="00275D62" w:rsidRPr="00275D62" w:rsidRDefault="00275D62" w:rsidP="00275D62">
                  <w:pPr>
                    <w:spacing w:line="276" w:lineRule="auto"/>
                    <w:jc w:val="center"/>
                    <w:rPr>
                      <w:rFonts w:ascii="Arial" w:eastAsia="Arial" w:hAnsi="Arial" w:cs="Arial"/>
                      <w:sz w:val="20"/>
                      <w:szCs w:val="20"/>
                      <w:lang w:val="en-US" w:eastAsia="en-US"/>
                    </w:rPr>
                  </w:pPr>
                </w:p>
                <w:p w:rsidR="00275D62" w:rsidRPr="00275D62" w:rsidRDefault="00275D62" w:rsidP="00275D62">
                  <w:pPr>
                    <w:spacing w:line="276" w:lineRule="auto"/>
                    <w:jc w:val="center"/>
                    <w:rPr>
                      <w:rFonts w:ascii="Arial" w:eastAsia="Arial" w:hAnsi="Arial" w:cs="Arial"/>
                      <w:sz w:val="20"/>
                      <w:szCs w:val="20"/>
                      <w:lang w:val="en-US" w:eastAsia="en-US"/>
                    </w:rPr>
                  </w:pPr>
                </w:p>
                <w:p w:rsidR="00275D62" w:rsidRPr="00275D62" w:rsidRDefault="00275D62" w:rsidP="00275D62">
                  <w:pPr>
                    <w:spacing w:line="276" w:lineRule="auto"/>
                    <w:jc w:val="center"/>
                    <w:rPr>
                      <w:rFonts w:ascii="Arial" w:eastAsia="Arial" w:hAnsi="Arial" w:cs="Arial"/>
                      <w:sz w:val="20"/>
                      <w:szCs w:val="20"/>
                      <w:lang w:val="en-US" w:eastAsia="en-US"/>
                    </w:rPr>
                  </w:pPr>
                </w:p>
                <w:p w:rsidR="00275D62" w:rsidRPr="00275D62" w:rsidRDefault="00275D62" w:rsidP="00275D62">
                  <w:pPr>
                    <w:spacing w:line="276" w:lineRule="auto"/>
                    <w:jc w:val="center"/>
                    <w:rPr>
                      <w:rFonts w:ascii="Arial" w:eastAsia="Arial" w:hAnsi="Arial" w:cs="Arial"/>
                      <w:sz w:val="20"/>
                      <w:szCs w:val="20"/>
                      <w:lang w:val="en-US" w:eastAsia="en-US"/>
                    </w:rPr>
                  </w:pPr>
                </w:p>
                <w:p w:rsidR="00275D62" w:rsidRPr="00275D62" w:rsidRDefault="00275D62" w:rsidP="00275D62">
                  <w:pPr>
                    <w:spacing w:line="276" w:lineRule="auto"/>
                    <w:jc w:val="center"/>
                    <w:rPr>
                      <w:rFonts w:ascii="Arial" w:eastAsia="Arial" w:hAnsi="Arial" w:cs="Arial"/>
                      <w:sz w:val="20"/>
                      <w:szCs w:val="20"/>
                      <w:lang w:val="en-US" w:eastAsia="en-US"/>
                    </w:rPr>
                  </w:pPr>
                </w:p>
              </w:tc>
              <w:tc>
                <w:tcPr>
                  <w:tcW w:w="4323" w:type="dxa"/>
                </w:tcPr>
                <w:p w:rsidR="00275D62" w:rsidRPr="00275D62" w:rsidRDefault="00275D62" w:rsidP="00275D62">
                  <w:pPr>
                    <w:spacing w:line="276" w:lineRule="auto"/>
                    <w:ind w:right="-11"/>
                    <w:jc w:val="center"/>
                    <w:rPr>
                      <w:rFonts w:ascii="Arial" w:eastAsia="Arial" w:hAnsi="Arial" w:cs="Arial"/>
                      <w:sz w:val="20"/>
                      <w:szCs w:val="20"/>
                      <w:lang w:val="es-MX" w:eastAsia="en-US"/>
                    </w:rPr>
                  </w:pPr>
                </w:p>
                <w:p w:rsidR="00275D62" w:rsidRPr="00275D62" w:rsidRDefault="00275D62" w:rsidP="00275D62">
                  <w:pPr>
                    <w:spacing w:line="276" w:lineRule="auto"/>
                    <w:ind w:right="-11"/>
                    <w:jc w:val="center"/>
                    <w:rPr>
                      <w:rFonts w:ascii="Arial" w:eastAsia="Arial" w:hAnsi="Arial" w:cs="Arial"/>
                      <w:sz w:val="20"/>
                      <w:szCs w:val="20"/>
                      <w:lang w:val="es-MX" w:eastAsia="en-US"/>
                    </w:rPr>
                  </w:pPr>
                </w:p>
              </w:tc>
            </w:tr>
            <w:tr w:rsidR="00275D62" w:rsidRPr="00275D62" w:rsidTr="003D61EC">
              <w:tc>
                <w:tcPr>
                  <w:tcW w:w="4395" w:type="dxa"/>
                  <w:hideMark/>
                </w:tcPr>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____________________________________</w:t>
                  </w:r>
                </w:p>
              </w:tc>
              <w:tc>
                <w:tcPr>
                  <w:tcW w:w="4323" w:type="dxa"/>
                  <w:hideMark/>
                </w:tcPr>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Arial" w:hAnsi="Arial" w:cs="Arial"/>
                      <w:sz w:val="20"/>
                      <w:szCs w:val="20"/>
                      <w:lang w:val="en-US" w:eastAsia="en-US"/>
                    </w:rPr>
                    <w:t xml:space="preserve">  ____________________________________</w:t>
                  </w:r>
                </w:p>
              </w:tc>
            </w:tr>
            <w:tr w:rsidR="00275D62" w:rsidRPr="00275D62" w:rsidTr="003D61EC">
              <w:trPr>
                <w:trHeight w:val="435"/>
              </w:trPr>
              <w:tc>
                <w:tcPr>
                  <w:tcW w:w="4395" w:type="dxa"/>
                  <w:hideMark/>
                </w:tcPr>
                <w:p w:rsidR="00275D62" w:rsidRPr="00275D62" w:rsidRDefault="00275D62" w:rsidP="00275D62">
                  <w:pPr>
                    <w:spacing w:line="276" w:lineRule="auto"/>
                    <w:ind w:right="-11"/>
                    <w:jc w:val="center"/>
                    <w:rPr>
                      <w:rFonts w:ascii="Arial" w:eastAsia="Calibri" w:hAnsi="Arial" w:cs="Arial"/>
                      <w:sz w:val="22"/>
                      <w:szCs w:val="22"/>
                      <w:lang w:val="es-MX" w:eastAsia="en-US"/>
                    </w:rPr>
                  </w:pPr>
                  <w:r w:rsidRPr="00275D62">
                    <w:rPr>
                      <w:rFonts w:ascii="Arial" w:eastAsia="Arial" w:hAnsi="Arial" w:cs="Arial"/>
                      <w:sz w:val="20"/>
                      <w:szCs w:val="20"/>
                      <w:lang w:val="en-US" w:eastAsia="en-US"/>
                    </w:rPr>
                    <w:t xml:space="preserve">MTRA. </w:t>
                  </w:r>
                  <w:r w:rsidRPr="00275D62">
                    <w:rPr>
                      <w:rFonts w:ascii="Arial" w:eastAsia="Calibri" w:hAnsi="Arial" w:cs="Arial"/>
                      <w:sz w:val="22"/>
                      <w:szCs w:val="22"/>
                      <w:lang w:val="es-MX" w:eastAsia="en-US"/>
                    </w:rPr>
                    <w:t xml:space="preserve">ARLEN ALEJANDRA </w:t>
                  </w:r>
                </w:p>
                <w:p w:rsidR="00275D62" w:rsidRPr="00275D62" w:rsidRDefault="00275D62" w:rsidP="00275D62">
                  <w:pPr>
                    <w:spacing w:line="276" w:lineRule="auto"/>
                    <w:ind w:right="-11"/>
                    <w:jc w:val="center"/>
                    <w:rPr>
                      <w:rFonts w:ascii="Arial" w:eastAsia="Arial" w:hAnsi="Arial" w:cs="Arial"/>
                      <w:sz w:val="20"/>
                      <w:szCs w:val="20"/>
                      <w:lang w:val="en-US" w:eastAsia="en-US"/>
                    </w:rPr>
                  </w:pPr>
                  <w:r w:rsidRPr="00275D62">
                    <w:rPr>
                      <w:rFonts w:ascii="Arial" w:eastAsia="Calibri" w:hAnsi="Arial" w:cs="Arial"/>
                      <w:sz w:val="22"/>
                      <w:szCs w:val="22"/>
                      <w:lang w:val="es-MX" w:eastAsia="en-US"/>
                    </w:rPr>
                    <w:t>MARTÍNEZ FUENTES</w:t>
                  </w:r>
                </w:p>
              </w:tc>
              <w:tc>
                <w:tcPr>
                  <w:tcW w:w="4323" w:type="dxa"/>
                  <w:hideMark/>
                </w:tcPr>
                <w:p w:rsidR="00275D62" w:rsidRPr="00275D62" w:rsidRDefault="00275D62" w:rsidP="00275D62">
                  <w:pPr>
                    <w:spacing w:line="276" w:lineRule="auto"/>
                    <w:ind w:right="-11"/>
                    <w:jc w:val="center"/>
                    <w:rPr>
                      <w:rFonts w:ascii="Arial" w:eastAsia="Arial" w:hAnsi="Arial" w:cs="Arial"/>
                      <w:sz w:val="20"/>
                      <w:szCs w:val="20"/>
                      <w:lang w:val="es-MX" w:eastAsia="en-US"/>
                    </w:rPr>
                  </w:pPr>
                  <w:r w:rsidRPr="00275D62">
                    <w:rPr>
                      <w:rFonts w:ascii="Arial" w:eastAsia="Arial" w:hAnsi="Arial" w:cs="Arial"/>
                      <w:sz w:val="20"/>
                      <w:szCs w:val="20"/>
                      <w:lang w:val="es-MX" w:eastAsia="en-US"/>
                    </w:rPr>
                    <w:t xml:space="preserve">LIC. </w:t>
                  </w:r>
                  <w:r w:rsidRPr="00275D62">
                    <w:rPr>
                      <w:rFonts w:ascii="Arial" w:eastAsia="Calibri" w:hAnsi="Arial" w:cs="Arial"/>
                      <w:sz w:val="22"/>
                      <w:szCs w:val="22"/>
                      <w:lang w:val="es-MX" w:eastAsia="en-US"/>
                    </w:rPr>
                    <w:t>JAVIER ÁVILA CARRILLO</w:t>
                  </w:r>
                </w:p>
              </w:tc>
            </w:tr>
          </w:tbl>
          <w:p w:rsidR="00275D62" w:rsidRPr="00275D62" w:rsidRDefault="00275D62" w:rsidP="00275D62">
            <w:pPr>
              <w:spacing w:line="276" w:lineRule="auto"/>
              <w:rPr>
                <w:rFonts w:ascii="Calibri" w:eastAsia="Calibri" w:hAnsi="Calibri"/>
                <w:sz w:val="8"/>
                <w:szCs w:val="20"/>
                <w:lang w:val="es-MX" w:eastAsia="es-MX"/>
              </w:rPr>
            </w:pPr>
          </w:p>
        </w:tc>
      </w:tr>
    </w:tbl>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p>
    <w:p w:rsidR="00275D62" w:rsidRPr="00275D62" w:rsidRDefault="00275D62" w:rsidP="00275D62">
      <w:pPr>
        <w:jc w:val="both"/>
        <w:rPr>
          <w:rFonts w:ascii="Arial" w:eastAsia="Arial" w:hAnsi="Arial" w:cs="Arial"/>
          <w:sz w:val="16"/>
          <w:szCs w:val="16"/>
          <w:lang w:val="es-MX" w:eastAsia="en-US"/>
        </w:rPr>
      </w:pPr>
      <w:r w:rsidRPr="00275D62">
        <w:rPr>
          <w:rFonts w:ascii="Arial" w:eastAsia="Arial" w:hAnsi="Arial" w:cs="Arial"/>
          <w:sz w:val="16"/>
          <w:szCs w:val="16"/>
          <w:lang w:val="es-MX" w:eastAsia="en-US"/>
        </w:rPr>
        <w:t xml:space="preserve">La presente foja forma parte del Acuerdo número </w:t>
      </w:r>
      <w:r w:rsidRPr="00275D62">
        <w:rPr>
          <w:rFonts w:ascii="Arial" w:eastAsia="Arial" w:hAnsi="Arial" w:cs="Arial"/>
          <w:b/>
          <w:sz w:val="16"/>
          <w:szCs w:val="16"/>
          <w:lang w:val="es-MX" w:eastAsia="en-US"/>
        </w:rPr>
        <w:t>IEE/CG/A08</w:t>
      </w:r>
      <w:r>
        <w:rPr>
          <w:rFonts w:ascii="Arial" w:eastAsia="Arial" w:hAnsi="Arial" w:cs="Arial"/>
          <w:b/>
          <w:sz w:val="16"/>
          <w:szCs w:val="16"/>
          <w:lang w:val="es-MX" w:eastAsia="en-US"/>
        </w:rPr>
        <w:t>9</w:t>
      </w:r>
      <w:r w:rsidRPr="00275D62">
        <w:rPr>
          <w:rFonts w:ascii="Arial" w:eastAsia="Arial" w:hAnsi="Arial" w:cs="Arial"/>
          <w:b/>
          <w:sz w:val="16"/>
          <w:szCs w:val="16"/>
          <w:lang w:val="es-MX" w:eastAsia="en-US"/>
        </w:rPr>
        <w:t>/2018</w:t>
      </w:r>
      <w:r w:rsidRPr="00275D62">
        <w:rPr>
          <w:rFonts w:ascii="Arial" w:eastAsia="Arial" w:hAnsi="Arial" w:cs="Arial"/>
          <w:sz w:val="16"/>
          <w:szCs w:val="16"/>
          <w:lang w:val="es-MX" w:eastAsia="en-US"/>
        </w:rPr>
        <w:t xml:space="preserve"> del Proceso Electoral Local 2017-2018, aprobado en la Vigésima </w:t>
      </w:r>
      <w:r>
        <w:rPr>
          <w:rFonts w:ascii="Arial" w:eastAsia="Arial" w:hAnsi="Arial" w:cs="Arial"/>
          <w:sz w:val="16"/>
          <w:szCs w:val="16"/>
          <w:lang w:val="es-MX" w:eastAsia="en-US"/>
        </w:rPr>
        <w:t>Quinta</w:t>
      </w:r>
      <w:r w:rsidRPr="00275D62">
        <w:rPr>
          <w:rFonts w:ascii="Arial" w:eastAsia="Arial" w:hAnsi="Arial" w:cs="Arial"/>
          <w:sz w:val="16"/>
          <w:szCs w:val="16"/>
          <w:lang w:val="es-MX" w:eastAsia="en-US"/>
        </w:rPr>
        <w:t xml:space="preserve"> Sesión Extraordinaria del Consejo General del Instituto Electoral del Estado de Colima, celebrada el día </w:t>
      </w:r>
      <w:r>
        <w:rPr>
          <w:rFonts w:ascii="Arial" w:eastAsia="Arial" w:hAnsi="Arial" w:cs="Arial"/>
          <w:sz w:val="16"/>
          <w:szCs w:val="16"/>
          <w:lang w:val="es-MX" w:eastAsia="en-US"/>
        </w:rPr>
        <w:t>22</w:t>
      </w:r>
      <w:r w:rsidRPr="00275D62">
        <w:rPr>
          <w:rFonts w:ascii="Arial" w:eastAsia="Arial" w:hAnsi="Arial" w:cs="Arial"/>
          <w:sz w:val="16"/>
          <w:szCs w:val="16"/>
          <w:lang w:val="es-MX" w:eastAsia="en-US"/>
        </w:rPr>
        <w:t xml:space="preserve"> (</w:t>
      </w:r>
      <w:r>
        <w:rPr>
          <w:rFonts w:ascii="Arial" w:eastAsia="Arial" w:hAnsi="Arial" w:cs="Arial"/>
          <w:sz w:val="16"/>
          <w:szCs w:val="16"/>
          <w:lang w:val="es-MX" w:eastAsia="en-US"/>
        </w:rPr>
        <w:t>veintidós) de jul</w:t>
      </w:r>
      <w:r w:rsidRPr="00275D62">
        <w:rPr>
          <w:rFonts w:ascii="Arial" w:eastAsia="Arial" w:hAnsi="Arial" w:cs="Arial"/>
          <w:sz w:val="16"/>
          <w:szCs w:val="16"/>
          <w:lang w:val="es-MX" w:eastAsia="en-US"/>
        </w:rPr>
        <w:t>io del año 2018 (dos mil dieciocho). ---------------------------------</w:t>
      </w:r>
      <w:r>
        <w:rPr>
          <w:rFonts w:ascii="Arial" w:eastAsia="Arial" w:hAnsi="Arial" w:cs="Arial"/>
          <w:sz w:val="16"/>
          <w:szCs w:val="16"/>
          <w:lang w:val="es-MX" w:eastAsia="en-US"/>
        </w:rPr>
        <w:t>------------------------------</w:t>
      </w:r>
    </w:p>
    <w:p w:rsidR="00275D62" w:rsidRPr="00275D62" w:rsidRDefault="00275D62" w:rsidP="008666DC">
      <w:pPr>
        <w:spacing w:line="360" w:lineRule="auto"/>
        <w:jc w:val="both"/>
        <w:rPr>
          <w:rFonts w:ascii="Arial" w:hAnsi="Arial" w:cs="Arial"/>
          <w:sz w:val="12"/>
          <w:szCs w:val="22"/>
        </w:rPr>
      </w:pPr>
    </w:p>
    <w:sectPr w:rsidR="00275D62" w:rsidRPr="00275D62" w:rsidSect="000C4831">
      <w:headerReference w:type="default" r:id="rId12"/>
      <w:footerReference w:type="default" r:id="rId13"/>
      <w:pgSz w:w="11906" w:h="16838"/>
      <w:pgMar w:top="1418" w:right="1701"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7A" w:rsidRDefault="00AE0E7A" w:rsidP="00886899">
      <w:r>
        <w:separator/>
      </w:r>
    </w:p>
  </w:endnote>
  <w:endnote w:type="continuationSeparator" w:id="0">
    <w:p w:rsidR="00AE0E7A" w:rsidRDefault="00AE0E7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9" w:rsidRDefault="004F2E79" w:rsidP="003E4A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E79" w:rsidRDefault="004F2E79" w:rsidP="003E4A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9" w:rsidRDefault="004F2E79" w:rsidP="0067080F">
    <w:pPr>
      <w:pStyle w:val="Encabezado"/>
      <w:tabs>
        <w:tab w:val="clear" w:pos="4419"/>
        <w:tab w:val="clear" w:pos="8838"/>
        <w:tab w:val="left" w:pos="6525"/>
      </w:tabs>
    </w:pPr>
    <w:r>
      <w:t xml:space="preserve">     </w:t>
    </w:r>
  </w:p>
  <w:p w:rsidR="004F2E79" w:rsidRPr="003D60F5" w:rsidRDefault="00B9403E" w:rsidP="00AD065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5168"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kbfNwK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4F2E79" w:rsidRPr="003D60F5">
      <w:rPr>
        <w:rFonts w:ascii="Calibri" w:hAnsi="Calibri"/>
        <w:b/>
        <w:sz w:val="20"/>
        <w:szCs w:val="20"/>
      </w:rPr>
      <w:t xml:space="preserve">ACUERDO NO. </w:t>
    </w:r>
    <w:r w:rsidR="004F2E79" w:rsidRPr="00D519B3">
      <w:rPr>
        <w:rFonts w:ascii="Calibri" w:hAnsi="Calibri" w:cs="Arial"/>
        <w:b/>
        <w:sz w:val="20"/>
        <w:szCs w:val="20"/>
      </w:rPr>
      <w:t>IEE/CG/A0</w:t>
    </w:r>
    <w:r w:rsidR="00275D62">
      <w:rPr>
        <w:rFonts w:ascii="Calibri" w:hAnsi="Calibri" w:cs="Arial"/>
        <w:b/>
        <w:sz w:val="20"/>
        <w:szCs w:val="20"/>
      </w:rPr>
      <w:t>89</w:t>
    </w:r>
    <w:r w:rsidR="004F2E79" w:rsidRPr="00D519B3">
      <w:rPr>
        <w:rFonts w:ascii="Calibri" w:hAnsi="Calibri" w:cs="Arial"/>
        <w:b/>
        <w:sz w:val="20"/>
        <w:szCs w:val="20"/>
      </w:rPr>
      <w:t>/201</w:t>
    </w:r>
    <w:r w:rsidR="004F2E79">
      <w:rPr>
        <w:rFonts w:ascii="Calibri" w:hAnsi="Calibri" w:cs="Arial"/>
        <w:b/>
        <w:sz w:val="20"/>
        <w:szCs w:val="20"/>
      </w:rPr>
      <w:t>8</w:t>
    </w:r>
  </w:p>
  <w:p w:rsidR="004F2E79" w:rsidRDefault="004F2E79" w:rsidP="00AD065B">
    <w:pPr>
      <w:pStyle w:val="Sinespaciado"/>
      <w:jc w:val="center"/>
      <w:rPr>
        <w:rFonts w:ascii="Calibri" w:hAnsi="Calibri" w:cs="Arial"/>
        <w:sz w:val="18"/>
        <w:szCs w:val="20"/>
      </w:rPr>
    </w:pPr>
    <w:r>
      <w:rPr>
        <w:rFonts w:ascii="Calibri" w:hAnsi="Calibri" w:cs="Arial"/>
        <w:sz w:val="18"/>
        <w:szCs w:val="20"/>
      </w:rPr>
      <w:t>Asignación de Diputaciones Locales de Representación Proporcional</w:t>
    </w:r>
  </w:p>
  <w:p w:rsidR="004F2E79" w:rsidRPr="00142316" w:rsidRDefault="004F2E79" w:rsidP="00AD065B">
    <w:pPr>
      <w:pStyle w:val="Sinespaciado"/>
      <w:jc w:val="center"/>
      <w:rPr>
        <w:sz w:val="8"/>
        <w:szCs w:val="16"/>
      </w:rPr>
    </w:pPr>
  </w:p>
  <w:p w:rsidR="004F2E79" w:rsidRPr="00D57B3D" w:rsidRDefault="004F2E79" w:rsidP="00D57B3D">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9403E">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9" w:rsidRDefault="004F2E79" w:rsidP="008C66E3">
    <w:pPr>
      <w:pStyle w:val="Encabezado"/>
      <w:tabs>
        <w:tab w:val="clear" w:pos="4419"/>
        <w:tab w:val="clear" w:pos="8838"/>
        <w:tab w:val="left" w:pos="6525"/>
      </w:tabs>
    </w:pPr>
    <w:r>
      <w:tab/>
    </w:r>
  </w:p>
  <w:p w:rsidR="004F2E79" w:rsidRPr="003D60F5" w:rsidRDefault="00B9403E" w:rsidP="008C66E3">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4F2E79" w:rsidRPr="003D60F5">
      <w:rPr>
        <w:rFonts w:ascii="Calibri" w:hAnsi="Calibri"/>
        <w:b/>
        <w:sz w:val="20"/>
        <w:szCs w:val="20"/>
      </w:rPr>
      <w:t xml:space="preserve">ACUERDO NO. </w:t>
    </w:r>
    <w:r w:rsidR="004F2E79" w:rsidRPr="00D519B3">
      <w:rPr>
        <w:rFonts w:ascii="Calibri" w:hAnsi="Calibri" w:cs="Arial"/>
        <w:b/>
        <w:sz w:val="20"/>
        <w:szCs w:val="20"/>
      </w:rPr>
      <w:t>IEE/CG/A0</w:t>
    </w:r>
    <w:r w:rsidR="00275D62">
      <w:rPr>
        <w:rFonts w:ascii="Calibri" w:hAnsi="Calibri" w:cs="Arial"/>
        <w:b/>
        <w:sz w:val="20"/>
        <w:szCs w:val="20"/>
      </w:rPr>
      <w:t>89</w:t>
    </w:r>
    <w:r w:rsidR="004F2E79" w:rsidRPr="00D519B3">
      <w:rPr>
        <w:rFonts w:ascii="Calibri" w:hAnsi="Calibri" w:cs="Arial"/>
        <w:b/>
        <w:sz w:val="20"/>
        <w:szCs w:val="20"/>
      </w:rPr>
      <w:t>/201</w:t>
    </w:r>
    <w:r w:rsidR="004F2E79">
      <w:rPr>
        <w:rFonts w:ascii="Calibri" w:hAnsi="Calibri" w:cs="Arial"/>
        <w:b/>
        <w:sz w:val="20"/>
        <w:szCs w:val="20"/>
      </w:rPr>
      <w:t>8</w:t>
    </w:r>
  </w:p>
  <w:p w:rsidR="004F2E79" w:rsidRDefault="004F2E79" w:rsidP="008C66E3">
    <w:pPr>
      <w:pStyle w:val="Sinespaciado"/>
      <w:jc w:val="center"/>
      <w:rPr>
        <w:rFonts w:ascii="Calibri" w:hAnsi="Calibri" w:cs="Arial"/>
        <w:sz w:val="18"/>
        <w:szCs w:val="20"/>
      </w:rPr>
    </w:pPr>
    <w:r>
      <w:rPr>
        <w:rFonts w:ascii="Calibri" w:hAnsi="Calibri" w:cs="Arial"/>
        <w:sz w:val="18"/>
        <w:szCs w:val="20"/>
      </w:rPr>
      <w:t>Asignación de Diputaciones Locales de Representación Proporcional</w:t>
    </w:r>
  </w:p>
  <w:p w:rsidR="004F2E79" w:rsidRPr="00142316" w:rsidRDefault="004F2E79" w:rsidP="008C66E3">
    <w:pPr>
      <w:pStyle w:val="Sinespaciado"/>
      <w:jc w:val="center"/>
      <w:rPr>
        <w:sz w:val="8"/>
        <w:szCs w:val="16"/>
      </w:rPr>
    </w:pPr>
  </w:p>
  <w:p w:rsidR="004F2E79" w:rsidRPr="008C66E3" w:rsidRDefault="004F2E79" w:rsidP="008C66E3">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9403E">
      <w:rPr>
        <w:rFonts w:ascii="Calibri" w:hAnsi="Calibri"/>
        <w:noProof/>
        <w:sz w:val="18"/>
        <w:szCs w:val="20"/>
      </w:rPr>
      <w:t>19</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36</w:t>
    </w:r>
  </w:p>
  <w:p w:rsidR="004F2E79" w:rsidRDefault="004F2E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7A" w:rsidRDefault="00AE0E7A" w:rsidP="00886899">
      <w:r>
        <w:separator/>
      </w:r>
    </w:p>
  </w:footnote>
  <w:footnote w:type="continuationSeparator" w:id="0">
    <w:p w:rsidR="00AE0E7A" w:rsidRDefault="00AE0E7A" w:rsidP="00886899">
      <w:r>
        <w:continuationSeparator/>
      </w:r>
    </w:p>
  </w:footnote>
  <w:footnote w:id="1">
    <w:p w:rsidR="004F2E79" w:rsidRPr="00A50F93" w:rsidRDefault="004F2E79" w:rsidP="0026498F">
      <w:pPr>
        <w:pStyle w:val="Textonotapie"/>
        <w:jc w:val="both"/>
        <w:rPr>
          <w:rFonts w:ascii="Arial" w:hAnsi="Arial" w:cs="Arial"/>
          <w:sz w:val="14"/>
          <w:szCs w:val="14"/>
        </w:rPr>
      </w:pPr>
      <w:r w:rsidRPr="00A50F93">
        <w:rPr>
          <w:rStyle w:val="Refdenotaalpie"/>
          <w:rFonts w:ascii="Arial" w:hAnsi="Arial" w:cs="Arial"/>
          <w:sz w:val="14"/>
          <w:szCs w:val="14"/>
        </w:rPr>
        <w:footnoteRef/>
      </w:r>
      <w:r w:rsidRPr="00A50F93">
        <w:rPr>
          <w:rFonts w:ascii="Arial" w:hAnsi="Arial" w:cs="Arial"/>
          <w:sz w:val="14"/>
          <w:szCs w:val="14"/>
        </w:rPr>
        <w:t xml:space="preserve"> Circunscripción electoral plurinominal comprenderá la extensión territorial total del estado. Artículos 22, tercer párrafo de la Constitución Política del Estado Libre y Soberano de Colima y 258, primer párrafo del Código Electoral.</w:t>
      </w:r>
    </w:p>
  </w:footnote>
  <w:footnote w:id="2">
    <w:p w:rsidR="004F2E79" w:rsidRPr="0081301B" w:rsidRDefault="004F2E79" w:rsidP="0081301B">
      <w:pPr>
        <w:pStyle w:val="Piedepgina"/>
        <w:jc w:val="both"/>
        <w:rPr>
          <w:rFonts w:ascii="Arial" w:hAnsi="Arial" w:cs="Arial"/>
          <w:sz w:val="14"/>
          <w:szCs w:val="14"/>
        </w:rPr>
      </w:pPr>
      <w:r w:rsidRPr="00A50F93">
        <w:rPr>
          <w:rStyle w:val="Refdenotaalpie"/>
          <w:rFonts w:ascii="Arial" w:hAnsi="Arial" w:cs="Arial"/>
          <w:sz w:val="14"/>
          <w:szCs w:val="14"/>
        </w:rPr>
        <w:footnoteRef/>
      </w:r>
      <w:r w:rsidRPr="00A50F93">
        <w:rPr>
          <w:rFonts w:ascii="Arial" w:hAnsi="Arial" w:cs="Arial"/>
          <w:sz w:val="14"/>
          <w:szCs w:val="14"/>
        </w:rPr>
        <w:t xml:space="preserve"> *La porción normativa entrecomillada se declaró invalida en la acción de inconstitucionalidad número 22/2014 y sus acumulados 26/2014, 28/2014 y 30/2014, de conformidad con los resuelto por la SCJN, en senten</w:t>
      </w:r>
      <w:r>
        <w:rPr>
          <w:rFonts w:ascii="Arial" w:hAnsi="Arial" w:cs="Arial"/>
          <w:sz w:val="14"/>
          <w:szCs w:val="14"/>
        </w:rPr>
        <w:t>cia de 9 de septiembre de 2014.</w:t>
      </w:r>
    </w:p>
  </w:footnote>
  <w:footnote w:id="3">
    <w:p w:rsidR="004F2E79" w:rsidRPr="00A50F93" w:rsidRDefault="004F2E79" w:rsidP="00573E7D">
      <w:pPr>
        <w:autoSpaceDE w:val="0"/>
        <w:autoSpaceDN w:val="0"/>
        <w:adjustRightInd w:val="0"/>
        <w:jc w:val="both"/>
        <w:rPr>
          <w:rFonts w:ascii="Arial" w:hAnsi="Arial" w:cs="Arial"/>
          <w:sz w:val="14"/>
          <w:szCs w:val="14"/>
        </w:rPr>
      </w:pPr>
      <w:r w:rsidRPr="00A50F93">
        <w:rPr>
          <w:rStyle w:val="Refdenotaalpie"/>
          <w:rFonts w:ascii="Arial" w:hAnsi="Arial" w:cs="Arial"/>
          <w:sz w:val="14"/>
          <w:szCs w:val="14"/>
        </w:rPr>
        <w:footnoteRef/>
      </w:r>
      <w:r w:rsidRPr="00A50F93">
        <w:rPr>
          <w:rFonts w:ascii="Arial" w:hAnsi="Arial" w:cs="Arial"/>
          <w:sz w:val="14"/>
          <w:szCs w:val="14"/>
        </w:rPr>
        <w:t xml:space="preserve"> Acción de inconstitucionalidad 119/2008.— Diputados integrantes de la Cuarta Legislatura de la Asamblea Legislativa del Distrito Federal.—3 de septiembre de 2009.—Unanimidad de nueve votos. El Tribunal Pleno, el quince de febrero en curso, aprobó, con el número 5/2010, la tesis jurisprudencial que antecede.—México, Distrito Federal, a quince de febrero de dos mil diez. Semanario Judicial de la Federación y su Gaceta, Novena Época, Tomo XXXI, febrero de 2010, página 2322, Pleno, tesis P./J. 5/2010; véase ejecutoria en el Semanario Judicial de la Federación y su Gaceta, Novena Época, Tomo XXX, diciembre de 2009, página 850.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9" w:rsidRDefault="00B9403E" w:rsidP="00535257">
    <w:pPr>
      <w:jc w:val="right"/>
      <w:rPr>
        <w:rFonts w:ascii="Arial Black" w:hAnsi="Arial Black" w:cs="Arial"/>
        <w:sz w:val="22"/>
        <w:szCs w:val="22"/>
      </w:rPr>
    </w:pPr>
    <w:r>
      <w:rPr>
        <w:noProof/>
        <w:lang w:val="es-MX" w:eastAsia="es-MX"/>
      </w:rPr>
      <w:drawing>
        <wp:anchor distT="0" distB="0" distL="114300" distR="114300" simplePos="0" relativeHeight="251659264" behindDoc="1" locked="0" layoutInCell="1" allowOverlap="1">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13"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4F2E79">
      <w:rPr>
        <w:rFonts w:ascii="Arial Black" w:hAnsi="Arial Black" w:cs="Arial"/>
        <w:szCs w:val="22"/>
      </w:rPr>
      <w:tab/>
    </w:r>
    <w:r w:rsidR="004F2E79">
      <w:rPr>
        <w:rFonts w:ascii="Arial Black" w:hAnsi="Arial Black" w:cs="Arial"/>
        <w:szCs w:val="22"/>
      </w:rPr>
      <w:tab/>
    </w:r>
    <w:r w:rsidR="004F2E79" w:rsidRPr="00962DBE">
      <w:rPr>
        <w:rFonts w:ascii="Arial Black" w:hAnsi="Arial Black" w:cs="Arial"/>
        <w:sz w:val="28"/>
        <w:szCs w:val="22"/>
      </w:rPr>
      <w:t>I</w:t>
    </w:r>
    <w:r w:rsidR="004F2E79" w:rsidRPr="00962DBE">
      <w:rPr>
        <w:rFonts w:ascii="Arial Black" w:hAnsi="Arial Black" w:cs="Arial"/>
        <w:sz w:val="22"/>
        <w:szCs w:val="22"/>
      </w:rPr>
      <w:t>NSTITUTO</w:t>
    </w:r>
    <w:r w:rsidR="004F2E79" w:rsidRPr="00640C8A">
      <w:rPr>
        <w:rFonts w:ascii="Arial Black" w:hAnsi="Arial Black" w:cs="Arial"/>
        <w:szCs w:val="22"/>
      </w:rPr>
      <w:t xml:space="preserve"> </w:t>
    </w:r>
    <w:r w:rsidR="004F2E79" w:rsidRPr="00962DBE">
      <w:rPr>
        <w:rFonts w:ascii="Arial Black" w:hAnsi="Arial Black" w:cs="Arial"/>
        <w:sz w:val="28"/>
        <w:szCs w:val="22"/>
      </w:rPr>
      <w:t>E</w:t>
    </w:r>
    <w:r w:rsidR="004F2E79" w:rsidRPr="00962DBE">
      <w:rPr>
        <w:rFonts w:ascii="Arial Black" w:hAnsi="Arial Black" w:cs="Arial"/>
        <w:sz w:val="22"/>
        <w:szCs w:val="22"/>
      </w:rPr>
      <w:t xml:space="preserve">LECTORAL DEL </w:t>
    </w:r>
    <w:r w:rsidR="004F2E79" w:rsidRPr="00962DBE">
      <w:rPr>
        <w:rFonts w:ascii="Arial Black" w:hAnsi="Arial Black" w:cs="Arial"/>
        <w:sz w:val="28"/>
        <w:szCs w:val="22"/>
      </w:rPr>
      <w:t>E</w:t>
    </w:r>
    <w:r w:rsidR="004F2E79" w:rsidRPr="00962DBE">
      <w:rPr>
        <w:rFonts w:ascii="Arial Black" w:hAnsi="Arial Black" w:cs="Arial"/>
        <w:sz w:val="22"/>
        <w:szCs w:val="22"/>
      </w:rPr>
      <w:t>STADO</w:t>
    </w:r>
  </w:p>
  <w:p w:rsidR="004F2E79" w:rsidRDefault="004F2E79" w:rsidP="00535257">
    <w:pPr>
      <w:jc w:val="right"/>
      <w:rPr>
        <w:rFonts w:ascii="Calibri" w:hAnsi="Calibri" w:cs="Arial"/>
        <w:b/>
        <w:szCs w:val="22"/>
      </w:rPr>
    </w:pP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p w:rsidR="004F2E79" w:rsidRPr="0077504A" w:rsidRDefault="004F2E79" w:rsidP="00535257">
    <w:pPr>
      <w:jc w:val="right"/>
      <w:rPr>
        <w:rFonts w:ascii="Calibri" w:hAnsi="Calibri" w:cs="Arial"/>
        <w:b/>
        <w:i/>
        <w:sz w:val="22"/>
        <w:szCs w:val="22"/>
      </w:rPr>
    </w:pPr>
    <w:r w:rsidRPr="00FB5116">
      <w:rPr>
        <w:rFonts w:ascii="Calibri" w:hAnsi="Calibri" w:cs="Arial"/>
        <w:b/>
        <w:i/>
        <w:color w:val="808080"/>
        <w:sz w:val="18"/>
        <w:szCs w:val="22"/>
      </w:rPr>
      <w:t>Consejo General</w:t>
    </w:r>
    <w:r w:rsidRPr="0077504A">
      <w:rPr>
        <w:rFonts w:ascii="Calibri" w:hAnsi="Calibri" w:cs="Arial"/>
        <w:b/>
        <w:i/>
        <w:sz w:val="22"/>
        <w:szCs w:val="22"/>
      </w:rPr>
      <w:t xml:space="preserve"> </w:t>
    </w:r>
  </w:p>
  <w:p w:rsidR="004F2E79" w:rsidRPr="00535257" w:rsidRDefault="00B9403E" w:rsidP="00535257">
    <w:pPr>
      <w:pStyle w:val="Encabezado"/>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3335020</wp:posOffset>
              </wp:positionH>
              <wp:positionV relativeFrom="paragraph">
                <wp:posOffset>64770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2.6pt;margin-top:5.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9" w:rsidRDefault="00B9403E" w:rsidP="00F223C1">
    <w:pPr>
      <w:jc w:val="right"/>
      <w:rPr>
        <w:rFonts w:ascii="Arial Black" w:hAnsi="Arial Black" w:cs="Arial"/>
        <w:sz w:val="22"/>
        <w:szCs w:val="22"/>
      </w:rPr>
    </w:pPr>
    <w:r>
      <w:rPr>
        <w:noProof/>
        <w:lang w:val="es-MX" w:eastAsia="es-MX"/>
      </w:rPr>
      <w:drawing>
        <wp:anchor distT="0" distB="0" distL="114300" distR="114300" simplePos="0" relativeHeight="251660288" behindDoc="1" locked="0" layoutInCell="1" allowOverlap="1">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15" name="Imagen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4F2E79">
      <w:rPr>
        <w:rFonts w:ascii="Arial Black" w:hAnsi="Arial Black" w:cs="Arial"/>
        <w:szCs w:val="22"/>
      </w:rPr>
      <w:tab/>
    </w:r>
    <w:r w:rsidR="004F2E79">
      <w:rPr>
        <w:rFonts w:ascii="Arial Black" w:hAnsi="Arial Black" w:cs="Arial"/>
        <w:szCs w:val="22"/>
      </w:rPr>
      <w:tab/>
    </w:r>
    <w:r w:rsidR="004F2E79" w:rsidRPr="00962DBE">
      <w:rPr>
        <w:rFonts w:ascii="Arial Black" w:hAnsi="Arial Black" w:cs="Arial"/>
        <w:sz w:val="28"/>
        <w:szCs w:val="22"/>
      </w:rPr>
      <w:t>I</w:t>
    </w:r>
    <w:r w:rsidR="004F2E79" w:rsidRPr="00962DBE">
      <w:rPr>
        <w:rFonts w:ascii="Arial Black" w:hAnsi="Arial Black" w:cs="Arial"/>
        <w:sz w:val="22"/>
        <w:szCs w:val="22"/>
      </w:rPr>
      <w:t>NSTITUTO</w:t>
    </w:r>
    <w:r w:rsidR="004F2E79" w:rsidRPr="00640C8A">
      <w:rPr>
        <w:rFonts w:ascii="Arial Black" w:hAnsi="Arial Black" w:cs="Arial"/>
        <w:szCs w:val="22"/>
      </w:rPr>
      <w:t xml:space="preserve"> </w:t>
    </w:r>
    <w:r w:rsidR="004F2E79" w:rsidRPr="00962DBE">
      <w:rPr>
        <w:rFonts w:ascii="Arial Black" w:hAnsi="Arial Black" w:cs="Arial"/>
        <w:sz w:val="28"/>
        <w:szCs w:val="22"/>
      </w:rPr>
      <w:t>E</w:t>
    </w:r>
    <w:r w:rsidR="004F2E79" w:rsidRPr="00962DBE">
      <w:rPr>
        <w:rFonts w:ascii="Arial Black" w:hAnsi="Arial Black" w:cs="Arial"/>
        <w:sz w:val="22"/>
        <w:szCs w:val="22"/>
      </w:rPr>
      <w:t xml:space="preserve">LECTORAL DEL </w:t>
    </w:r>
    <w:r w:rsidR="004F2E79" w:rsidRPr="00962DBE">
      <w:rPr>
        <w:rFonts w:ascii="Arial Black" w:hAnsi="Arial Black" w:cs="Arial"/>
        <w:sz w:val="28"/>
        <w:szCs w:val="22"/>
      </w:rPr>
      <w:t>E</w:t>
    </w:r>
    <w:r w:rsidR="004F2E79" w:rsidRPr="00962DBE">
      <w:rPr>
        <w:rFonts w:ascii="Arial Black" w:hAnsi="Arial Black" w:cs="Arial"/>
        <w:sz w:val="22"/>
        <w:szCs w:val="22"/>
      </w:rPr>
      <w:t>STADO</w:t>
    </w:r>
  </w:p>
  <w:p w:rsidR="004F2E79" w:rsidRDefault="004F2E79" w:rsidP="00F223C1">
    <w:pPr>
      <w:jc w:val="right"/>
      <w:rPr>
        <w:rFonts w:ascii="Calibri" w:hAnsi="Calibri" w:cs="Arial"/>
        <w:b/>
        <w:szCs w:val="22"/>
      </w:rPr>
    </w:pP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p w:rsidR="004F2E79" w:rsidRPr="0077504A" w:rsidRDefault="004F2E79" w:rsidP="00F223C1">
    <w:pPr>
      <w:jc w:val="right"/>
      <w:rPr>
        <w:rFonts w:ascii="Calibri" w:hAnsi="Calibri" w:cs="Arial"/>
        <w:b/>
        <w:i/>
        <w:sz w:val="22"/>
        <w:szCs w:val="22"/>
      </w:rPr>
    </w:pPr>
    <w:r w:rsidRPr="00FB5116">
      <w:rPr>
        <w:rFonts w:ascii="Calibri" w:hAnsi="Calibri" w:cs="Arial"/>
        <w:b/>
        <w:i/>
        <w:color w:val="808080"/>
        <w:sz w:val="18"/>
        <w:szCs w:val="22"/>
      </w:rPr>
      <w:t>Consejo General</w:t>
    </w:r>
    <w:r w:rsidRPr="0077504A">
      <w:rPr>
        <w:rFonts w:ascii="Calibri" w:hAnsi="Calibri" w:cs="Arial"/>
        <w:b/>
        <w:i/>
        <w:sz w:val="22"/>
        <w:szCs w:val="22"/>
      </w:rPr>
      <w:t xml:space="preserve"> </w:t>
    </w:r>
  </w:p>
  <w:p w:rsidR="004F2E79" w:rsidRDefault="00B9403E" w:rsidP="003E4A26">
    <w:pPr>
      <w:tabs>
        <w:tab w:val="left" w:pos="2880"/>
        <w:tab w:val="right" w:pos="9072"/>
      </w:tabs>
      <w:rPr>
        <w:rFonts w:ascii="Arial Black" w:hAnsi="Arial Black" w:cs="Arial"/>
        <w:szCs w:val="22"/>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3154045</wp:posOffset>
              </wp:positionH>
              <wp:positionV relativeFrom="paragraph">
                <wp:posOffset>65405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8.35pt;margin-top:5.15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">
              <v:stroke dashstyle="1 1" endcap="round"/>
              <v:shadow color="#868686"/>
            </v:shape>
          </w:pict>
        </mc:Fallback>
      </mc:AlternateContent>
    </w:r>
    <w:r w:rsidR="004F2E79">
      <w:rPr>
        <w:rFonts w:ascii="Arial Black" w:hAnsi="Arial Black" w:cs="Arial"/>
        <w:szCs w:val="22"/>
      </w:rPr>
      <w:tab/>
    </w:r>
  </w:p>
  <w:p w:rsidR="004F2E79" w:rsidRDefault="004F2E79" w:rsidP="003E4A26">
    <w:pPr>
      <w:tabs>
        <w:tab w:val="left" w:pos="2880"/>
        <w:tab w:val="right" w:pos="9072"/>
      </w:tabs>
    </w:pPr>
    <w:r>
      <w:rPr>
        <w:rFonts w:ascii="Arial Black" w:hAnsi="Arial Black" w:cs="Arial"/>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017"/>
    <w:multiLevelType w:val="hybridMultilevel"/>
    <w:tmpl w:val="715E84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96A11"/>
    <w:multiLevelType w:val="hybridMultilevel"/>
    <w:tmpl w:val="23BC67F0"/>
    <w:lvl w:ilvl="0" w:tplc="BFF8261A">
      <w:start w:val="1"/>
      <w:numFmt w:val="upperRoman"/>
      <w:lvlText w:val="%1."/>
      <w:lvlJc w:val="left"/>
      <w:pPr>
        <w:tabs>
          <w:tab w:val="num" w:pos="423"/>
        </w:tabs>
        <w:ind w:left="423" w:hanging="720"/>
      </w:pPr>
      <w:rPr>
        <w:rFonts w:cs="Times New Roman" w:hint="default"/>
        <w:color w:val="auto"/>
      </w:rPr>
    </w:lvl>
    <w:lvl w:ilvl="1" w:tplc="080A0019">
      <w:start w:val="1"/>
      <w:numFmt w:val="lowerLetter"/>
      <w:lvlText w:val="%2."/>
      <w:lvlJc w:val="left"/>
      <w:pPr>
        <w:ind w:left="783" w:hanging="360"/>
      </w:pPr>
      <w:rPr>
        <w:rFonts w:cs="Times New Roman"/>
      </w:rPr>
    </w:lvl>
    <w:lvl w:ilvl="2" w:tplc="080A001B" w:tentative="1">
      <w:start w:val="1"/>
      <w:numFmt w:val="lowerRoman"/>
      <w:lvlText w:val="%3."/>
      <w:lvlJc w:val="right"/>
      <w:pPr>
        <w:ind w:left="1503" w:hanging="180"/>
      </w:pPr>
      <w:rPr>
        <w:rFonts w:cs="Times New Roman"/>
      </w:rPr>
    </w:lvl>
    <w:lvl w:ilvl="3" w:tplc="080A000F" w:tentative="1">
      <w:start w:val="1"/>
      <w:numFmt w:val="decimal"/>
      <w:lvlText w:val="%4."/>
      <w:lvlJc w:val="left"/>
      <w:pPr>
        <w:ind w:left="2223" w:hanging="360"/>
      </w:pPr>
      <w:rPr>
        <w:rFonts w:cs="Times New Roman"/>
      </w:rPr>
    </w:lvl>
    <w:lvl w:ilvl="4" w:tplc="080A0019" w:tentative="1">
      <w:start w:val="1"/>
      <w:numFmt w:val="lowerLetter"/>
      <w:lvlText w:val="%5."/>
      <w:lvlJc w:val="left"/>
      <w:pPr>
        <w:ind w:left="2943" w:hanging="360"/>
      </w:pPr>
      <w:rPr>
        <w:rFonts w:cs="Times New Roman"/>
      </w:rPr>
    </w:lvl>
    <w:lvl w:ilvl="5" w:tplc="080A001B" w:tentative="1">
      <w:start w:val="1"/>
      <w:numFmt w:val="lowerRoman"/>
      <w:lvlText w:val="%6."/>
      <w:lvlJc w:val="right"/>
      <w:pPr>
        <w:ind w:left="3663" w:hanging="180"/>
      </w:pPr>
      <w:rPr>
        <w:rFonts w:cs="Times New Roman"/>
      </w:rPr>
    </w:lvl>
    <w:lvl w:ilvl="6" w:tplc="080A000F" w:tentative="1">
      <w:start w:val="1"/>
      <w:numFmt w:val="decimal"/>
      <w:lvlText w:val="%7."/>
      <w:lvlJc w:val="left"/>
      <w:pPr>
        <w:ind w:left="4383" w:hanging="360"/>
      </w:pPr>
      <w:rPr>
        <w:rFonts w:cs="Times New Roman"/>
      </w:rPr>
    </w:lvl>
    <w:lvl w:ilvl="7" w:tplc="080A0019" w:tentative="1">
      <w:start w:val="1"/>
      <w:numFmt w:val="lowerLetter"/>
      <w:lvlText w:val="%8."/>
      <w:lvlJc w:val="left"/>
      <w:pPr>
        <w:ind w:left="5103" w:hanging="360"/>
      </w:pPr>
      <w:rPr>
        <w:rFonts w:cs="Times New Roman"/>
      </w:rPr>
    </w:lvl>
    <w:lvl w:ilvl="8" w:tplc="080A001B" w:tentative="1">
      <w:start w:val="1"/>
      <w:numFmt w:val="lowerRoman"/>
      <w:lvlText w:val="%9."/>
      <w:lvlJc w:val="right"/>
      <w:pPr>
        <w:ind w:left="5823" w:hanging="180"/>
      </w:pPr>
      <w:rPr>
        <w:rFonts w:cs="Times New Roman"/>
      </w:rPr>
    </w:lvl>
  </w:abstractNum>
  <w:abstractNum w:abstractNumId="2">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4484A7E"/>
    <w:multiLevelType w:val="hybridMultilevel"/>
    <w:tmpl w:val="FF2E278C"/>
    <w:lvl w:ilvl="0" w:tplc="09683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8092C"/>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E52E65"/>
    <w:multiLevelType w:val="hybridMultilevel"/>
    <w:tmpl w:val="92E49B90"/>
    <w:lvl w:ilvl="0" w:tplc="1B18C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5533EC"/>
    <w:multiLevelType w:val="hybridMultilevel"/>
    <w:tmpl w:val="442CA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267108"/>
    <w:multiLevelType w:val="hybridMultilevel"/>
    <w:tmpl w:val="23BC67F0"/>
    <w:lvl w:ilvl="0" w:tplc="BFF8261A">
      <w:start w:val="1"/>
      <w:numFmt w:val="upperRoman"/>
      <w:lvlText w:val="%1."/>
      <w:lvlJc w:val="left"/>
      <w:pPr>
        <w:tabs>
          <w:tab w:val="num" w:pos="423"/>
        </w:tabs>
        <w:ind w:left="423" w:hanging="720"/>
      </w:pPr>
      <w:rPr>
        <w:rFonts w:cs="Times New Roman" w:hint="default"/>
        <w:color w:val="auto"/>
      </w:rPr>
    </w:lvl>
    <w:lvl w:ilvl="1" w:tplc="080A0019">
      <w:start w:val="1"/>
      <w:numFmt w:val="lowerLetter"/>
      <w:lvlText w:val="%2."/>
      <w:lvlJc w:val="left"/>
      <w:pPr>
        <w:ind w:left="783" w:hanging="360"/>
      </w:pPr>
      <w:rPr>
        <w:rFonts w:cs="Times New Roman"/>
      </w:rPr>
    </w:lvl>
    <w:lvl w:ilvl="2" w:tplc="080A001B" w:tentative="1">
      <w:start w:val="1"/>
      <w:numFmt w:val="lowerRoman"/>
      <w:lvlText w:val="%3."/>
      <w:lvlJc w:val="right"/>
      <w:pPr>
        <w:ind w:left="1503" w:hanging="180"/>
      </w:pPr>
      <w:rPr>
        <w:rFonts w:cs="Times New Roman"/>
      </w:rPr>
    </w:lvl>
    <w:lvl w:ilvl="3" w:tplc="080A000F" w:tentative="1">
      <w:start w:val="1"/>
      <w:numFmt w:val="decimal"/>
      <w:lvlText w:val="%4."/>
      <w:lvlJc w:val="left"/>
      <w:pPr>
        <w:ind w:left="2223" w:hanging="360"/>
      </w:pPr>
      <w:rPr>
        <w:rFonts w:cs="Times New Roman"/>
      </w:rPr>
    </w:lvl>
    <w:lvl w:ilvl="4" w:tplc="080A0019" w:tentative="1">
      <w:start w:val="1"/>
      <w:numFmt w:val="lowerLetter"/>
      <w:lvlText w:val="%5."/>
      <w:lvlJc w:val="left"/>
      <w:pPr>
        <w:ind w:left="2943" w:hanging="360"/>
      </w:pPr>
      <w:rPr>
        <w:rFonts w:cs="Times New Roman"/>
      </w:rPr>
    </w:lvl>
    <w:lvl w:ilvl="5" w:tplc="080A001B" w:tentative="1">
      <w:start w:val="1"/>
      <w:numFmt w:val="lowerRoman"/>
      <w:lvlText w:val="%6."/>
      <w:lvlJc w:val="right"/>
      <w:pPr>
        <w:ind w:left="3663" w:hanging="180"/>
      </w:pPr>
      <w:rPr>
        <w:rFonts w:cs="Times New Roman"/>
      </w:rPr>
    </w:lvl>
    <w:lvl w:ilvl="6" w:tplc="080A000F" w:tentative="1">
      <w:start w:val="1"/>
      <w:numFmt w:val="decimal"/>
      <w:lvlText w:val="%7."/>
      <w:lvlJc w:val="left"/>
      <w:pPr>
        <w:ind w:left="4383" w:hanging="360"/>
      </w:pPr>
      <w:rPr>
        <w:rFonts w:cs="Times New Roman"/>
      </w:rPr>
    </w:lvl>
    <w:lvl w:ilvl="7" w:tplc="080A0019" w:tentative="1">
      <w:start w:val="1"/>
      <w:numFmt w:val="lowerLetter"/>
      <w:lvlText w:val="%8."/>
      <w:lvlJc w:val="left"/>
      <w:pPr>
        <w:ind w:left="5103" w:hanging="360"/>
      </w:pPr>
      <w:rPr>
        <w:rFonts w:cs="Times New Roman"/>
      </w:rPr>
    </w:lvl>
    <w:lvl w:ilvl="8" w:tplc="080A001B" w:tentative="1">
      <w:start w:val="1"/>
      <w:numFmt w:val="lowerRoman"/>
      <w:lvlText w:val="%9."/>
      <w:lvlJc w:val="right"/>
      <w:pPr>
        <w:ind w:left="5823" w:hanging="180"/>
      </w:pPr>
      <w:rPr>
        <w:rFonts w:cs="Times New Roman"/>
      </w:rPr>
    </w:lvl>
  </w:abstractNum>
  <w:abstractNum w:abstractNumId="8">
    <w:nsid w:val="31652A93"/>
    <w:multiLevelType w:val="hybridMultilevel"/>
    <w:tmpl w:val="3BC68CD8"/>
    <w:lvl w:ilvl="0" w:tplc="61AC9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EE5E8F"/>
    <w:multiLevelType w:val="hybridMultilevel"/>
    <w:tmpl w:val="CAC68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0E4C96"/>
    <w:multiLevelType w:val="hybridMultilevel"/>
    <w:tmpl w:val="DC6CA566"/>
    <w:lvl w:ilvl="0" w:tplc="B4C6A4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523C28"/>
    <w:multiLevelType w:val="hybridMultilevel"/>
    <w:tmpl w:val="67187B42"/>
    <w:lvl w:ilvl="0" w:tplc="709EF09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3A4B15A0"/>
    <w:multiLevelType w:val="hybridMultilevel"/>
    <w:tmpl w:val="E85481DA"/>
    <w:lvl w:ilvl="0" w:tplc="304C3E0A">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nsid w:val="3EBC77AD"/>
    <w:multiLevelType w:val="hybridMultilevel"/>
    <w:tmpl w:val="74A094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C945E5"/>
    <w:multiLevelType w:val="hybridMultilevel"/>
    <w:tmpl w:val="B7860006"/>
    <w:lvl w:ilvl="0" w:tplc="23B08894">
      <w:start w:val="1"/>
      <w:numFmt w:val="upperRoman"/>
      <w:lvlText w:val="%1."/>
      <w:lvlJc w:val="left"/>
      <w:pPr>
        <w:ind w:left="720" w:hanging="720"/>
      </w:pPr>
      <w:rPr>
        <w:rFonts w:ascii="Arial" w:eastAsia="Times New Roman" w:hAnsi="Arial" w:cs="Arial"/>
        <w:b w:val="0"/>
        <w:i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480B18FC"/>
    <w:multiLevelType w:val="hybridMultilevel"/>
    <w:tmpl w:val="FD4E2D04"/>
    <w:lvl w:ilvl="0" w:tplc="805A75AE">
      <w:start w:val="1"/>
      <w:numFmt w:val="lowerLetter"/>
      <w:lvlText w:val="%1)"/>
      <w:lvlJc w:val="left"/>
      <w:pPr>
        <w:ind w:left="1932" w:hanging="3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6">
    <w:nsid w:val="4CCE404C"/>
    <w:multiLevelType w:val="hybridMultilevel"/>
    <w:tmpl w:val="C08C43D0"/>
    <w:lvl w:ilvl="0" w:tplc="F0BAA3D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F22CEE"/>
    <w:multiLevelType w:val="hybridMultilevel"/>
    <w:tmpl w:val="23BC67F0"/>
    <w:lvl w:ilvl="0" w:tplc="BFF8261A">
      <w:start w:val="1"/>
      <w:numFmt w:val="upperRoman"/>
      <w:lvlText w:val="%1."/>
      <w:lvlJc w:val="left"/>
      <w:pPr>
        <w:tabs>
          <w:tab w:val="num" w:pos="423"/>
        </w:tabs>
        <w:ind w:left="423" w:hanging="720"/>
      </w:pPr>
      <w:rPr>
        <w:rFonts w:cs="Times New Roman" w:hint="default"/>
        <w:color w:val="auto"/>
      </w:rPr>
    </w:lvl>
    <w:lvl w:ilvl="1" w:tplc="080A0019">
      <w:start w:val="1"/>
      <w:numFmt w:val="lowerLetter"/>
      <w:lvlText w:val="%2."/>
      <w:lvlJc w:val="left"/>
      <w:pPr>
        <w:ind w:left="783" w:hanging="360"/>
      </w:pPr>
      <w:rPr>
        <w:rFonts w:cs="Times New Roman"/>
      </w:rPr>
    </w:lvl>
    <w:lvl w:ilvl="2" w:tplc="080A001B" w:tentative="1">
      <w:start w:val="1"/>
      <w:numFmt w:val="lowerRoman"/>
      <w:lvlText w:val="%3."/>
      <w:lvlJc w:val="right"/>
      <w:pPr>
        <w:ind w:left="1503" w:hanging="180"/>
      </w:pPr>
      <w:rPr>
        <w:rFonts w:cs="Times New Roman"/>
      </w:rPr>
    </w:lvl>
    <w:lvl w:ilvl="3" w:tplc="080A000F" w:tentative="1">
      <w:start w:val="1"/>
      <w:numFmt w:val="decimal"/>
      <w:lvlText w:val="%4."/>
      <w:lvlJc w:val="left"/>
      <w:pPr>
        <w:ind w:left="2223" w:hanging="360"/>
      </w:pPr>
      <w:rPr>
        <w:rFonts w:cs="Times New Roman"/>
      </w:rPr>
    </w:lvl>
    <w:lvl w:ilvl="4" w:tplc="080A0019" w:tentative="1">
      <w:start w:val="1"/>
      <w:numFmt w:val="lowerLetter"/>
      <w:lvlText w:val="%5."/>
      <w:lvlJc w:val="left"/>
      <w:pPr>
        <w:ind w:left="2943" w:hanging="360"/>
      </w:pPr>
      <w:rPr>
        <w:rFonts w:cs="Times New Roman"/>
      </w:rPr>
    </w:lvl>
    <w:lvl w:ilvl="5" w:tplc="080A001B" w:tentative="1">
      <w:start w:val="1"/>
      <w:numFmt w:val="lowerRoman"/>
      <w:lvlText w:val="%6."/>
      <w:lvlJc w:val="right"/>
      <w:pPr>
        <w:ind w:left="3663" w:hanging="180"/>
      </w:pPr>
      <w:rPr>
        <w:rFonts w:cs="Times New Roman"/>
      </w:rPr>
    </w:lvl>
    <w:lvl w:ilvl="6" w:tplc="080A000F" w:tentative="1">
      <w:start w:val="1"/>
      <w:numFmt w:val="decimal"/>
      <w:lvlText w:val="%7."/>
      <w:lvlJc w:val="left"/>
      <w:pPr>
        <w:ind w:left="4383" w:hanging="360"/>
      </w:pPr>
      <w:rPr>
        <w:rFonts w:cs="Times New Roman"/>
      </w:rPr>
    </w:lvl>
    <w:lvl w:ilvl="7" w:tplc="080A0019" w:tentative="1">
      <w:start w:val="1"/>
      <w:numFmt w:val="lowerLetter"/>
      <w:lvlText w:val="%8."/>
      <w:lvlJc w:val="left"/>
      <w:pPr>
        <w:ind w:left="5103" w:hanging="360"/>
      </w:pPr>
      <w:rPr>
        <w:rFonts w:cs="Times New Roman"/>
      </w:rPr>
    </w:lvl>
    <w:lvl w:ilvl="8" w:tplc="080A001B" w:tentative="1">
      <w:start w:val="1"/>
      <w:numFmt w:val="lowerRoman"/>
      <w:lvlText w:val="%9."/>
      <w:lvlJc w:val="right"/>
      <w:pPr>
        <w:ind w:left="5823" w:hanging="180"/>
      </w:pPr>
      <w:rPr>
        <w:rFonts w:cs="Times New Roman"/>
      </w:rPr>
    </w:lvl>
  </w:abstractNum>
  <w:abstractNum w:abstractNumId="18">
    <w:nsid w:val="5EA64889"/>
    <w:multiLevelType w:val="hybridMultilevel"/>
    <w:tmpl w:val="23BC67F0"/>
    <w:lvl w:ilvl="0" w:tplc="BFF8261A">
      <w:start w:val="1"/>
      <w:numFmt w:val="upperRoman"/>
      <w:lvlText w:val="%1."/>
      <w:lvlJc w:val="left"/>
      <w:pPr>
        <w:tabs>
          <w:tab w:val="num" w:pos="423"/>
        </w:tabs>
        <w:ind w:left="423" w:hanging="720"/>
      </w:pPr>
      <w:rPr>
        <w:rFonts w:cs="Times New Roman" w:hint="default"/>
        <w:color w:val="auto"/>
      </w:rPr>
    </w:lvl>
    <w:lvl w:ilvl="1" w:tplc="080A0019">
      <w:start w:val="1"/>
      <w:numFmt w:val="lowerLetter"/>
      <w:lvlText w:val="%2."/>
      <w:lvlJc w:val="left"/>
      <w:pPr>
        <w:ind w:left="783" w:hanging="360"/>
      </w:pPr>
      <w:rPr>
        <w:rFonts w:cs="Times New Roman"/>
      </w:rPr>
    </w:lvl>
    <w:lvl w:ilvl="2" w:tplc="080A001B" w:tentative="1">
      <w:start w:val="1"/>
      <w:numFmt w:val="lowerRoman"/>
      <w:lvlText w:val="%3."/>
      <w:lvlJc w:val="right"/>
      <w:pPr>
        <w:ind w:left="1503" w:hanging="180"/>
      </w:pPr>
      <w:rPr>
        <w:rFonts w:cs="Times New Roman"/>
      </w:rPr>
    </w:lvl>
    <w:lvl w:ilvl="3" w:tplc="080A000F" w:tentative="1">
      <w:start w:val="1"/>
      <w:numFmt w:val="decimal"/>
      <w:lvlText w:val="%4."/>
      <w:lvlJc w:val="left"/>
      <w:pPr>
        <w:ind w:left="2223" w:hanging="360"/>
      </w:pPr>
      <w:rPr>
        <w:rFonts w:cs="Times New Roman"/>
      </w:rPr>
    </w:lvl>
    <w:lvl w:ilvl="4" w:tplc="080A0019" w:tentative="1">
      <w:start w:val="1"/>
      <w:numFmt w:val="lowerLetter"/>
      <w:lvlText w:val="%5."/>
      <w:lvlJc w:val="left"/>
      <w:pPr>
        <w:ind w:left="2943" w:hanging="360"/>
      </w:pPr>
      <w:rPr>
        <w:rFonts w:cs="Times New Roman"/>
      </w:rPr>
    </w:lvl>
    <w:lvl w:ilvl="5" w:tplc="080A001B" w:tentative="1">
      <w:start w:val="1"/>
      <w:numFmt w:val="lowerRoman"/>
      <w:lvlText w:val="%6."/>
      <w:lvlJc w:val="right"/>
      <w:pPr>
        <w:ind w:left="3663" w:hanging="180"/>
      </w:pPr>
      <w:rPr>
        <w:rFonts w:cs="Times New Roman"/>
      </w:rPr>
    </w:lvl>
    <w:lvl w:ilvl="6" w:tplc="080A000F" w:tentative="1">
      <w:start w:val="1"/>
      <w:numFmt w:val="decimal"/>
      <w:lvlText w:val="%7."/>
      <w:lvlJc w:val="left"/>
      <w:pPr>
        <w:ind w:left="4383" w:hanging="360"/>
      </w:pPr>
      <w:rPr>
        <w:rFonts w:cs="Times New Roman"/>
      </w:rPr>
    </w:lvl>
    <w:lvl w:ilvl="7" w:tplc="080A0019" w:tentative="1">
      <w:start w:val="1"/>
      <w:numFmt w:val="lowerLetter"/>
      <w:lvlText w:val="%8."/>
      <w:lvlJc w:val="left"/>
      <w:pPr>
        <w:ind w:left="5103" w:hanging="360"/>
      </w:pPr>
      <w:rPr>
        <w:rFonts w:cs="Times New Roman"/>
      </w:rPr>
    </w:lvl>
    <w:lvl w:ilvl="8" w:tplc="080A001B" w:tentative="1">
      <w:start w:val="1"/>
      <w:numFmt w:val="lowerRoman"/>
      <w:lvlText w:val="%9."/>
      <w:lvlJc w:val="right"/>
      <w:pPr>
        <w:ind w:left="5823" w:hanging="180"/>
      </w:pPr>
      <w:rPr>
        <w:rFonts w:cs="Times New Roman"/>
      </w:rPr>
    </w:lvl>
  </w:abstractNum>
  <w:abstractNum w:abstractNumId="19">
    <w:nsid w:val="77B66231"/>
    <w:multiLevelType w:val="hybridMultilevel"/>
    <w:tmpl w:val="CF86C38A"/>
    <w:lvl w:ilvl="0" w:tplc="E660B2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8B4513"/>
    <w:multiLevelType w:val="hybridMultilevel"/>
    <w:tmpl w:val="E2F2E0FA"/>
    <w:lvl w:ilvl="0" w:tplc="3F7E1D4A">
      <w:start w:val="1"/>
      <w:numFmt w:val="upperRoman"/>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2"/>
  </w:num>
  <w:num w:numId="3">
    <w:abstractNumId w:val="20"/>
  </w:num>
  <w:num w:numId="4">
    <w:abstractNumId w:val="13"/>
  </w:num>
  <w:num w:numId="5">
    <w:abstractNumId w:val="6"/>
  </w:num>
  <w:num w:numId="6">
    <w:abstractNumId w:val="18"/>
  </w:num>
  <w:num w:numId="7">
    <w:abstractNumId w:val="4"/>
  </w:num>
  <w:num w:numId="8">
    <w:abstractNumId w:val="5"/>
  </w:num>
  <w:num w:numId="9">
    <w:abstractNumId w:val="1"/>
  </w:num>
  <w:num w:numId="10">
    <w:abstractNumId w:val="9"/>
  </w:num>
  <w:num w:numId="11">
    <w:abstractNumId w:val="10"/>
  </w:num>
  <w:num w:numId="12">
    <w:abstractNumId w:val="17"/>
  </w:num>
  <w:num w:numId="13">
    <w:abstractNumId w:val="7"/>
  </w:num>
  <w:num w:numId="14">
    <w:abstractNumId w:val="0"/>
  </w:num>
  <w:num w:numId="15">
    <w:abstractNumId w:val="3"/>
  </w:num>
  <w:num w:numId="16">
    <w:abstractNumId w:val="16"/>
  </w:num>
  <w:num w:numId="17">
    <w:abstractNumId w:val="19"/>
  </w:num>
  <w:num w:numId="18">
    <w:abstractNumId w:val="2"/>
  </w:num>
  <w:num w:numId="19">
    <w:abstractNumId w:val="14"/>
  </w:num>
  <w:num w:numId="20">
    <w:abstractNumId w:val="15"/>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HN"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5DC6"/>
    <w:rsid w:val="0001567B"/>
    <w:rsid w:val="00020B53"/>
    <w:rsid w:val="00024090"/>
    <w:rsid w:val="000257FA"/>
    <w:rsid w:val="0003131E"/>
    <w:rsid w:val="000319FF"/>
    <w:rsid w:val="00031AD8"/>
    <w:rsid w:val="00033F9C"/>
    <w:rsid w:val="00035C59"/>
    <w:rsid w:val="00036F21"/>
    <w:rsid w:val="00041260"/>
    <w:rsid w:val="00042917"/>
    <w:rsid w:val="00043A16"/>
    <w:rsid w:val="00044E5C"/>
    <w:rsid w:val="00047694"/>
    <w:rsid w:val="00047913"/>
    <w:rsid w:val="00047EE7"/>
    <w:rsid w:val="00057335"/>
    <w:rsid w:val="00061CB8"/>
    <w:rsid w:val="00061EAE"/>
    <w:rsid w:val="00062039"/>
    <w:rsid w:val="0006297D"/>
    <w:rsid w:val="00065766"/>
    <w:rsid w:val="00066FA8"/>
    <w:rsid w:val="000728CE"/>
    <w:rsid w:val="00074172"/>
    <w:rsid w:val="00074428"/>
    <w:rsid w:val="000745D3"/>
    <w:rsid w:val="0008268F"/>
    <w:rsid w:val="000834F4"/>
    <w:rsid w:val="00084EBA"/>
    <w:rsid w:val="00091802"/>
    <w:rsid w:val="000921B3"/>
    <w:rsid w:val="00092332"/>
    <w:rsid w:val="0009362F"/>
    <w:rsid w:val="00093E66"/>
    <w:rsid w:val="00095299"/>
    <w:rsid w:val="000A100B"/>
    <w:rsid w:val="000A113D"/>
    <w:rsid w:val="000B7D76"/>
    <w:rsid w:val="000C357B"/>
    <w:rsid w:val="000C4831"/>
    <w:rsid w:val="000C6858"/>
    <w:rsid w:val="000C707B"/>
    <w:rsid w:val="000D2174"/>
    <w:rsid w:val="000D7C2A"/>
    <w:rsid w:val="000E4103"/>
    <w:rsid w:val="000E5AF5"/>
    <w:rsid w:val="000F39D4"/>
    <w:rsid w:val="000F4023"/>
    <w:rsid w:val="000F4C3F"/>
    <w:rsid w:val="000F50A6"/>
    <w:rsid w:val="000F7927"/>
    <w:rsid w:val="00103D65"/>
    <w:rsid w:val="0010678D"/>
    <w:rsid w:val="00121DBC"/>
    <w:rsid w:val="0012755B"/>
    <w:rsid w:val="00127735"/>
    <w:rsid w:val="00127DC5"/>
    <w:rsid w:val="00132033"/>
    <w:rsid w:val="00137070"/>
    <w:rsid w:val="00140245"/>
    <w:rsid w:val="00141119"/>
    <w:rsid w:val="00142316"/>
    <w:rsid w:val="00143D0A"/>
    <w:rsid w:val="00145293"/>
    <w:rsid w:val="00145BE7"/>
    <w:rsid w:val="00155FB3"/>
    <w:rsid w:val="00156626"/>
    <w:rsid w:val="001604F1"/>
    <w:rsid w:val="00160DFD"/>
    <w:rsid w:val="00161CD2"/>
    <w:rsid w:val="0016389E"/>
    <w:rsid w:val="00165DF8"/>
    <w:rsid w:val="00170F01"/>
    <w:rsid w:val="00174E10"/>
    <w:rsid w:val="001777E1"/>
    <w:rsid w:val="00177CD3"/>
    <w:rsid w:val="00180C06"/>
    <w:rsid w:val="0019071C"/>
    <w:rsid w:val="001977E5"/>
    <w:rsid w:val="001A3A9F"/>
    <w:rsid w:val="001B0E76"/>
    <w:rsid w:val="001B5FBA"/>
    <w:rsid w:val="001B6E94"/>
    <w:rsid w:val="001B7D73"/>
    <w:rsid w:val="001C1676"/>
    <w:rsid w:val="001C2802"/>
    <w:rsid w:val="001C50AA"/>
    <w:rsid w:val="001C5E88"/>
    <w:rsid w:val="001C64B9"/>
    <w:rsid w:val="001D26D5"/>
    <w:rsid w:val="001E0D29"/>
    <w:rsid w:val="001E4E97"/>
    <w:rsid w:val="001E7B05"/>
    <w:rsid w:val="001F77A8"/>
    <w:rsid w:val="00201D24"/>
    <w:rsid w:val="00206F2D"/>
    <w:rsid w:val="002074DD"/>
    <w:rsid w:val="0021109E"/>
    <w:rsid w:val="00217AC4"/>
    <w:rsid w:val="002229F9"/>
    <w:rsid w:val="00223179"/>
    <w:rsid w:val="0022755B"/>
    <w:rsid w:val="0022772D"/>
    <w:rsid w:val="00230184"/>
    <w:rsid w:val="00230C74"/>
    <w:rsid w:val="00236F67"/>
    <w:rsid w:val="0024272D"/>
    <w:rsid w:val="0025003E"/>
    <w:rsid w:val="00254B69"/>
    <w:rsid w:val="00261441"/>
    <w:rsid w:val="00264315"/>
    <w:rsid w:val="0026498F"/>
    <w:rsid w:val="00275D62"/>
    <w:rsid w:val="00277346"/>
    <w:rsid w:val="00281ED9"/>
    <w:rsid w:val="00283D47"/>
    <w:rsid w:val="00286A7E"/>
    <w:rsid w:val="00291112"/>
    <w:rsid w:val="00291742"/>
    <w:rsid w:val="00292CCE"/>
    <w:rsid w:val="00297B45"/>
    <w:rsid w:val="002A7EA8"/>
    <w:rsid w:val="002B1D9C"/>
    <w:rsid w:val="002B4421"/>
    <w:rsid w:val="002B509B"/>
    <w:rsid w:val="002B76E1"/>
    <w:rsid w:val="002B7DD0"/>
    <w:rsid w:val="002C1DBF"/>
    <w:rsid w:val="002C49A4"/>
    <w:rsid w:val="002C5637"/>
    <w:rsid w:val="002C62C4"/>
    <w:rsid w:val="002C67B1"/>
    <w:rsid w:val="002C6E98"/>
    <w:rsid w:val="002C7EC8"/>
    <w:rsid w:val="002D4080"/>
    <w:rsid w:val="002D4BC8"/>
    <w:rsid w:val="002D6010"/>
    <w:rsid w:val="002D6DBA"/>
    <w:rsid w:val="002D76D3"/>
    <w:rsid w:val="002E33D0"/>
    <w:rsid w:val="002E4C13"/>
    <w:rsid w:val="002F37EA"/>
    <w:rsid w:val="002F4E0C"/>
    <w:rsid w:val="002F746A"/>
    <w:rsid w:val="00301A4C"/>
    <w:rsid w:val="00306266"/>
    <w:rsid w:val="0031277D"/>
    <w:rsid w:val="003161CB"/>
    <w:rsid w:val="00316ACD"/>
    <w:rsid w:val="00320F72"/>
    <w:rsid w:val="00321063"/>
    <w:rsid w:val="00324642"/>
    <w:rsid w:val="003246DB"/>
    <w:rsid w:val="00324FDD"/>
    <w:rsid w:val="0032516D"/>
    <w:rsid w:val="003267B4"/>
    <w:rsid w:val="00332F7C"/>
    <w:rsid w:val="00335EA9"/>
    <w:rsid w:val="00341380"/>
    <w:rsid w:val="00344147"/>
    <w:rsid w:val="00345522"/>
    <w:rsid w:val="003461CB"/>
    <w:rsid w:val="00351C04"/>
    <w:rsid w:val="003525CD"/>
    <w:rsid w:val="00363B61"/>
    <w:rsid w:val="00363EBB"/>
    <w:rsid w:val="00364E58"/>
    <w:rsid w:val="0037426A"/>
    <w:rsid w:val="00377654"/>
    <w:rsid w:val="00381E6E"/>
    <w:rsid w:val="00385FCE"/>
    <w:rsid w:val="003963DB"/>
    <w:rsid w:val="003A6A5E"/>
    <w:rsid w:val="003A6F4E"/>
    <w:rsid w:val="003A713F"/>
    <w:rsid w:val="003B17B4"/>
    <w:rsid w:val="003B3806"/>
    <w:rsid w:val="003B48B4"/>
    <w:rsid w:val="003B7D72"/>
    <w:rsid w:val="003C2189"/>
    <w:rsid w:val="003C4FFF"/>
    <w:rsid w:val="003C66A6"/>
    <w:rsid w:val="003D069E"/>
    <w:rsid w:val="003D3804"/>
    <w:rsid w:val="003D60F5"/>
    <w:rsid w:val="003D61EC"/>
    <w:rsid w:val="003E4A26"/>
    <w:rsid w:val="003E7BA1"/>
    <w:rsid w:val="003F0F07"/>
    <w:rsid w:val="003F125B"/>
    <w:rsid w:val="003F6F01"/>
    <w:rsid w:val="003F6F39"/>
    <w:rsid w:val="00402CA6"/>
    <w:rsid w:val="00405F05"/>
    <w:rsid w:val="00412BCC"/>
    <w:rsid w:val="0041361E"/>
    <w:rsid w:val="00413EC1"/>
    <w:rsid w:val="00413F41"/>
    <w:rsid w:val="00424C96"/>
    <w:rsid w:val="00425F9A"/>
    <w:rsid w:val="00427DF2"/>
    <w:rsid w:val="004355AA"/>
    <w:rsid w:val="00435FC8"/>
    <w:rsid w:val="00447099"/>
    <w:rsid w:val="00450B04"/>
    <w:rsid w:val="00451064"/>
    <w:rsid w:val="00451073"/>
    <w:rsid w:val="004600F6"/>
    <w:rsid w:val="0046096E"/>
    <w:rsid w:val="004628D6"/>
    <w:rsid w:val="0046461F"/>
    <w:rsid w:val="004657E4"/>
    <w:rsid w:val="004667FC"/>
    <w:rsid w:val="004675D0"/>
    <w:rsid w:val="004730E9"/>
    <w:rsid w:val="004770B8"/>
    <w:rsid w:val="00491E9D"/>
    <w:rsid w:val="0049234C"/>
    <w:rsid w:val="0049239E"/>
    <w:rsid w:val="00493BC9"/>
    <w:rsid w:val="004966C5"/>
    <w:rsid w:val="004A22FE"/>
    <w:rsid w:val="004A4BFD"/>
    <w:rsid w:val="004A7784"/>
    <w:rsid w:val="004A7930"/>
    <w:rsid w:val="004B0669"/>
    <w:rsid w:val="004B3A23"/>
    <w:rsid w:val="004B4C4D"/>
    <w:rsid w:val="004B61E9"/>
    <w:rsid w:val="004C6093"/>
    <w:rsid w:val="004C62E0"/>
    <w:rsid w:val="004D0EF7"/>
    <w:rsid w:val="004D2B13"/>
    <w:rsid w:val="004D75D2"/>
    <w:rsid w:val="004E1DB9"/>
    <w:rsid w:val="004E44D3"/>
    <w:rsid w:val="004E4C4C"/>
    <w:rsid w:val="004E60C9"/>
    <w:rsid w:val="004E71E8"/>
    <w:rsid w:val="004F2E79"/>
    <w:rsid w:val="004F6B84"/>
    <w:rsid w:val="0050514D"/>
    <w:rsid w:val="00506E8C"/>
    <w:rsid w:val="0050758D"/>
    <w:rsid w:val="00507A68"/>
    <w:rsid w:val="00513EEA"/>
    <w:rsid w:val="005153B8"/>
    <w:rsid w:val="005160A0"/>
    <w:rsid w:val="00516535"/>
    <w:rsid w:val="00520683"/>
    <w:rsid w:val="00526FD3"/>
    <w:rsid w:val="00535257"/>
    <w:rsid w:val="005418FC"/>
    <w:rsid w:val="005434A1"/>
    <w:rsid w:val="00550C12"/>
    <w:rsid w:val="00557931"/>
    <w:rsid w:val="00560339"/>
    <w:rsid w:val="00560DFA"/>
    <w:rsid w:val="00561925"/>
    <w:rsid w:val="0056626E"/>
    <w:rsid w:val="0057141C"/>
    <w:rsid w:val="005722B1"/>
    <w:rsid w:val="00572BC6"/>
    <w:rsid w:val="00573E7D"/>
    <w:rsid w:val="00577CF3"/>
    <w:rsid w:val="00580973"/>
    <w:rsid w:val="00583246"/>
    <w:rsid w:val="00587E76"/>
    <w:rsid w:val="005909C9"/>
    <w:rsid w:val="00591006"/>
    <w:rsid w:val="005A0A49"/>
    <w:rsid w:val="005A2A14"/>
    <w:rsid w:val="005A4E01"/>
    <w:rsid w:val="005A6016"/>
    <w:rsid w:val="005A720E"/>
    <w:rsid w:val="005A7D36"/>
    <w:rsid w:val="005B0925"/>
    <w:rsid w:val="005B1711"/>
    <w:rsid w:val="005B3775"/>
    <w:rsid w:val="005B4F62"/>
    <w:rsid w:val="005D2F31"/>
    <w:rsid w:val="005E3E88"/>
    <w:rsid w:val="005E4EFF"/>
    <w:rsid w:val="005F5FA1"/>
    <w:rsid w:val="00600365"/>
    <w:rsid w:val="006006D7"/>
    <w:rsid w:val="00600943"/>
    <w:rsid w:val="00600DD6"/>
    <w:rsid w:val="00603C77"/>
    <w:rsid w:val="00613DD5"/>
    <w:rsid w:val="0061473E"/>
    <w:rsid w:val="006151E0"/>
    <w:rsid w:val="00623D70"/>
    <w:rsid w:val="0063009C"/>
    <w:rsid w:val="00631548"/>
    <w:rsid w:val="0063657E"/>
    <w:rsid w:val="00640C8A"/>
    <w:rsid w:val="006420EA"/>
    <w:rsid w:val="0064455E"/>
    <w:rsid w:val="00651D94"/>
    <w:rsid w:val="00654A3D"/>
    <w:rsid w:val="00656B3F"/>
    <w:rsid w:val="00663B6B"/>
    <w:rsid w:val="00664285"/>
    <w:rsid w:val="006655F8"/>
    <w:rsid w:val="00666A97"/>
    <w:rsid w:val="006701D5"/>
    <w:rsid w:val="0067080F"/>
    <w:rsid w:val="006713CA"/>
    <w:rsid w:val="00672769"/>
    <w:rsid w:val="0068021F"/>
    <w:rsid w:val="00684326"/>
    <w:rsid w:val="00686D3E"/>
    <w:rsid w:val="0068776F"/>
    <w:rsid w:val="006A532A"/>
    <w:rsid w:val="006B676D"/>
    <w:rsid w:val="006C58C1"/>
    <w:rsid w:val="006C6B46"/>
    <w:rsid w:val="006D5A45"/>
    <w:rsid w:val="006D6F30"/>
    <w:rsid w:val="006D72E8"/>
    <w:rsid w:val="006D76E3"/>
    <w:rsid w:val="006D7BF3"/>
    <w:rsid w:val="006D7D91"/>
    <w:rsid w:val="006E41B3"/>
    <w:rsid w:val="006E561A"/>
    <w:rsid w:val="006F1F6C"/>
    <w:rsid w:val="006F2D10"/>
    <w:rsid w:val="006F3D6D"/>
    <w:rsid w:val="006F669F"/>
    <w:rsid w:val="006F7C22"/>
    <w:rsid w:val="006F7F51"/>
    <w:rsid w:val="00707224"/>
    <w:rsid w:val="007149E7"/>
    <w:rsid w:val="00715761"/>
    <w:rsid w:val="00726404"/>
    <w:rsid w:val="00736FB7"/>
    <w:rsid w:val="00741D4C"/>
    <w:rsid w:val="007430B9"/>
    <w:rsid w:val="007512E4"/>
    <w:rsid w:val="00756568"/>
    <w:rsid w:val="0075683E"/>
    <w:rsid w:val="007569C8"/>
    <w:rsid w:val="007700FC"/>
    <w:rsid w:val="0077428D"/>
    <w:rsid w:val="00775C0D"/>
    <w:rsid w:val="007807A7"/>
    <w:rsid w:val="007940CD"/>
    <w:rsid w:val="007946F5"/>
    <w:rsid w:val="007958A6"/>
    <w:rsid w:val="0079769E"/>
    <w:rsid w:val="007A0616"/>
    <w:rsid w:val="007A3357"/>
    <w:rsid w:val="007A5263"/>
    <w:rsid w:val="007A745D"/>
    <w:rsid w:val="007B2E92"/>
    <w:rsid w:val="007C0800"/>
    <w:rsid w:val="007C3F38"/>
    <w:rsid w:val="007C5039"/>
    <w:rsid w:val="007C5D39"/>
    <w:rsid w:val="007C7F1A"/>
    <w:rsid w:val="007D50D3"/>
    <w:rsid w:val="007E01A7"/>
    <w:rsid w:val="007E17C5"/>
    <w:rsid w:val="007E271E"/>
    <w:rsid w:val="007E2BD5"/>
    <w:rsid w:val="007E4AB1"/>
    <w:rsid w:val="007E7549"/>
    <w:rsid w:val="007E7EB5"/>
    <w:rsid w:val="007F3B31"/>
    <w:rsid w:val="007F61FA"/>
    <w:rsid w:val="007F7E59"/>
    <w:rsid w:val="00800FD4"/>
    <w:rsid w:val="00805B37"/>
    <w:rsid w:val="00810497"/>
    <w:rsid w:val="0081301B"/>
    <w:rsid w:val="00814197"/>
    <w:rsid w:val="008145A6"/>
    <w:rsid w:val="00817977"/>
    <w:rsid w:val="00823D59"/>
    <w:rsid w:val="00827305"/>
    <w:rsid w:val="00841EE9"/>
    <w:rsid w:val="00842D65"/>
    <w:rsid w:val="008464FB"/>
    <w:rsid w:val="008475CA"/>
    <w:rsid w:val="00847A29"/>
    <w:rsid w:val="00852AD4"/>
    <w:rsid w:val="00853F35"/>
    <w:rsid w:val="00854734"/>
    <w:rsid w:val="0085632A"/>
    <w:rsid w:val="00860A70"/>
    <w:rsid w:val="008625BD"/>
    <w:rsid w:val="00864CBA"/>
    <w:rsid w:val="008666DC"/>
    <w:rsid w:val="00866B3B"/>
    <w:rsid w:val="00870077"/>
    <w:rsid w:val="008720F6"/>
    <w:rsid w:val="008739FF"/>
    <w:rsid w:val="00875240"/>
    <w:rsid w:val="0088101E"/>
    <w:rsid w:val="0088239E"/>
    <w:rsid w:val="0088249E"/>
    <w:rsid w:val="00886899"/>
    <w:rsid w:val="008868B9"/>
    <w:rsid w:val="00886D13"/>
    <w:rsid w:val="008870DA"/>
    <w:rsid w:val="00890606"/>
    <w:rsid w:val="00890FB4"/>
    <w:rsid w:val="0089296C"/>
    <w:rsid w:val="00897117"/>
    <w:rsid w:val="008A3236"/>
    <w:rsid w:val="008A34F9"/>
    <w:rsid w:val="008A3606"/>
    <w:rsid w:val="008A679E"/>
    <w:rsid w:val="008B0E7B"/>
    <w:rsid w:val="008C404D"/>
    <w:rsid w:val="008C66E3"/>
    <w:rsid w:val="008C782B"/>
    <w:rsid w:val="008D0570"/>
    <w:rsid w:val="008D3C10"/>
    <w:rsid w:val="008E174F"/>
    <w:rsid w:val="008E36F9"/>
    <w:rsid w:val="008E3880"/>
    <w:rsid w:val="008E4D59"/>
    <w:rsid w:val="008E7497"/>
    <w:rsid w:val="008F031D"/>
    <w:rsid w:val="008F0EF9"/>
    <w:rsid w:val="008F73CB"/>
    <w:rsid w:val="008F7866"/>
    <w:rsid w:val="009118DD"/>
    <w:rsid w:val="009125AC"/>
    <w:rsid w:val="00913010"/>
    <w:rsid w:val="009335CD"/>
    <w:rsid w:val="00934EF0"/>
    <w:rsid w:val="00936C6A"/>
    <w:rsid w:val="009477D9"/>
    <w:rsid w:val="00947CF9"/>
    <w:rsid w:val="00953B99"/>
    <w:rsid w:val="00954DC2"/>
    <w:rsid w:val="00955D52"/>
    <w:rsid w:val="00962DBE"/>
    <w:rsid w:val="009649F7"/>
    <w:rsid w:val="00972403"/>
    <w:rsid w:val="0097289C"/>
    <w:rsid w:val="00975C7C"/>
    <w:rsid w:val="009770C4"/>
    <w:rsid w:val="009774A1"/>
    <w:rsid w:val="00980537"/>
    <w:rsid w:val="00990837"/>
    <w:rsid w:val="00992677"/>
    <w:rsid w:val="00994380"/>
    <w:rsid w:val="00994609"/>
    <w:rsid w:val="0099575A"/>
    <w:rsid w:val="0099593D"/>
    <w:rsid w:val="009A065C"/>
    <w:rsid w:val="009A0B5C"/>
    <w:rsid w:val="009B38BB"/>
    <w:rsid w:val="009B5F44"/>
    <w:rsid w:val="009B65BD"/>
    <w:rsid w:val="009B6FB7"/>
    <w:rsid w:val="009C2A2A"/>
    <w:rsid w:val="009C3807"/>
    <w:rsid w:val="009C390A"/>
    <w:rsid w:val="009C499F"/>
    <w:rsid w:val="009C50F9"/>
    <w:rsid w:val="009C7177"/>
    <w:rsid w:val="009D014F"/>
    <w:rsid w:val="009D1281"/>
    <w:rsid w:val="009D23BC"/>
    <w:rsid w:val="009D36ED"/>
    <w:rsid w:val="009D74A7"/>
    <w:rsid w:val="009E1C15"/>
    <w:rsid w:val="009E2B8F"/>
    <w:rsid w:val="009E7724"/>
    <w:rsid w:val="009F06DD"/>
    <w:rsid w:val="009F10D2"/>
    <w:rsid w:val="009F129A"/>
    <w:rsid w:val="009F458B"/>
    <w:rsid w:val="00A064E8"/>
    <w:rsid w:val="00A11E90"/>
    <w:rsid w:val="00A124BE"/>
    <w:rsid w:val="00A15DC3"/>
    <w:rsid w:val="00A16BA1"/>
    <w:rsid w:val="00A16E4E"/>
    <w:rsid w:val="00A17B60"/>
    <w:rsid w:val="00A22F7B"/>
    <w:rsid w:val="00A24AE9"/>
    <w:rsid w:val="00A259AC"/>
    <w:rsid w:val="00A259D0"/>
    <w:rsid w:val="00A26F4C"/>
    <w:rsid w:val="00A270A6"/>
    <w:rsid w:val="00A30648"/>
    <w:rsid w:val="00A36A83"/>
    <w:rsid w:val="00A37D32"/>
    <w:rsid w:val="00A411FA"/>
    <w:rsid w:val="00A41492"/>
    <w:rsid w:val="00A42997"/>
    <w:rsid w:val="00A42ADD"/>
    <w:rsid w:val="00A436FE"/>
    <w:rsid w:val="00A4522A"/>
    <w:rsid w:val="00A50F93"/>
    <w:rsid w:val="00A520BF"/>
    <w:rsid w:val="00A53212"/>
    <w:rsid w:val="00A53B6B"/>
    <w:rsid w:val="00A54826"/>
    <w:rsid w:val="00A66E8F"/>
    <w:rsid w:val="00A76317"/>
    <w:rsid w:val="00A83BD8"/>
    <w:rsid w:val="00A9040F"/>
    <w:rsid w:val="00A90877"/>
    <w:rsid w:val="00AA5637"/>
    <w:rsid w:val="00AA7743"/>
    <w:rsid w:val="00AB1D23"/>
    <w:rsid w:val="00AB2A68"/>
    <w:rsid w:val="00AB62F7"/>
    <w:rsid w:val="00AC53F4"/>
    <w:rsid w:val="00AD065B"/>
    <w:rsid w:val="00AD1CD5"/>
    <w:rsid w:val="00AD2F37"/>
    <w:rsid w:val="00AD5F8F"/>
    <w:rsid w:val="00AE0E7A"/>
    <w:rsid w:val="00AE5040"/>
    <w:rsid w:val="00AF1654"/>
    <w:rsid w:val="00AF1C37"/>
    <w:rsid w:val="00AF4BD0"/>
    <w:rsid w:val="00B01B10"/>
    <w:rsid w:val="00B047A0"/>
    <w:rsid w:val="00B15BB7"/>
    <w:rsid w:val="00B2200A"/>
    <w:rsid w:val="00B3335E"/>
    <w:rsid w:val="00B34D3A"/>
    <w:rsid w:val="00B36F53"/>
    <w:rsid w:val="00B4108C"/>
    <w:rsid w:val="00B416D2"/>
    <w:rsid w:val="00B41EC9"/>
    <w:rsid w:val="00B4282D"/>
    <w:rsid w:val="00B44337"/>
    <w:rsid w:val="00B4574C"/>
    <w:rsid w:val="00B47061"/>
    <w:rsid w:val="00B503D2"/>
    <w:rsid w:val="00B53CF2"/>
    <w:rsid w:val="00B60224"/>
    <w:rsid w:val="00B647D2"/>
    <w:rsid w:val="00B65F04"/>
    <w:rsid w:val="00B67730"/>
    <w:rsid w:val="00B71A4B"/>
    <w:rsid w:val="00B7371D"/>
    <w:rsid w:val="00B74549"/>
    <w:rsid w:val="00B81273"/>
    <w:rsid w:val="00B82475"/>
    <w:rsid w:val="00B84482"/>
    <w:rsid w:val="00B85C95"/>
    <w:rsid w:val="00B87616"/>
    <w:rsid w:val="00B90ABB"/>
    <w:rsid w:val="00B93394"/>
    <w:rsid w:val="00B9403E"/>
    <w:rsid w:val="00B947B6"/>
    <w:rsid w:val="00BA1CD8"/>
    <w:rsid w:val="00BA3985"/>
    <w:rsid w:val="00BA5B57"/>
    <w:rsid w:val="00BA5F81"/>
    <w:rsid w:val="00BA7B16"/>
    <w:rsid w:val="00BB5C2D"/>
    <w:rsid w:val="00BC0DB1"/>
    <w:rsid w:val="00BC1587"/>
    <w:rsid w:val="00BC2D91"/>
    <w:rsid w:val="00BC3534"/>
    <w:rsid w:val="00BC78B1"/>
    <w:rsid w:val="00BC793F"/>
    <w:rsid w:val="00BD2733"/>
    <w:rsid w:val="00BD3DD1"/>
    <w:rsid w:val="00BE1745"/>
    <w:rsid w:val="00BE340B"/>
    <w:rsid w:val="00BE3806"/>
    <w:rsid w:val="00BE396C"/>
    <w:rsid w:val="00BE595A"/>
    <w:rsid w:val="00BE6950"/>
    <w:rsid w:val="00BE7D85"/>
    <w:rsid w:val="00BF1993"/>
    <w:rsid w:val="00BF6177"/>
    <w:rsid w:val="00C00BF4"/>
    <w:rsid w:val="00C03734"/>
    <w:rsid w:val="00C04F0E"/>
    <w:rsid w:val="00C10257"/>
    <w:rsid w:val="00C1349C"/>
    <w:rsid w:val="00C166B7"/>
    <w:rsid w:val="00C27054"/>
    <w:rsid w:val="00C32EEC"/>
    <w:rsid w:val="00C338C6"/>
    <w:rsid w:val="00C34F0F"/>
    <w:rsid w:val="00C379C9"/>
    <w:rsid w:val="00C508EA"/>
    <w:rsid w:val="00C50E53"/>
    <w:rsid w:val="00C54B5C"/>
    <w:rsid w:val="00C5589F"/>
    <w:rsid w:val="00C564A4"/>
    <w:rsid w:val="00C704F7"/>
    <w:rsid w:val="00C75B96"/>
    <w:rsid w:val="00C77E13"/>
    <w:rsid w:val="00C807FD"/>
    <w:rsid w:val="00C8243E"/>
    <w:rsid w:val="00C86B45"/>
    <w:rsid w:val="00C86F88"/>
    <w:rsid w:val="00C94445"/>
    <w:rsid w:val="00CA05DE"/>
    <w:rsid w:val="00CA40B8"/>
    <w:rsid w:val="00CA4795"/>
    <w:rsid w:val="00CA61CC"/>
    <w:rsid w:val="00CB1A33"/>
    <w:rsid w:val="00CB2AF6"/>
    <w:rsid w:val="00CB5184"/>
    <w:rsid w:val="00CB5F78"/>
    <w:rsid w:val="00CB648E"/>
    <w:rsid w:val="00CB7E4F"/>
    <w:rsid w:val="00CC4C7F"/>
    <w:rsid w:val="00CC6C72"/>
    <w:rsid w:val="00CC79F9"/>
    <w:rsid w:val="00CD107C"/>
    <w:rsid w:val="00CD71F5"/>
    <w:rsid w:val="00CE3E0E"/>
    <w:rsid w:val="00CE6731"/>
    <w:rsid w:val="00CF45B5"/>
    <w:rsid w:val="00CF73CC"/>
    <w:rsid w:val="00D0197F"/>
    <w:rsid w:val="00D022B8"/>
    <w:rsid w:val="00D025BA"/>
    <w:rsid w:val="00D057AE"/>
    <w:rsid w:val="00D070F2"/>
    <w:rsid w:val="00D07C2C"/>
    <w:rsid w:val="00D11576"/>
    <w:rsid w:val="00D11D11"/>
    <w:rsid w:val="00D15496"/>
    <w:rsid w:val="00D20B32"/>
    <w:rsid w:val="00D33F00"/>
    <w:rsid w:val="00D34060"/>
    <w:rsid w:val="00D379DF"/>
    <w:rsid w:val="00D4272C"/>
    <w:rsid w:val="00D455F8"/>
    <w:rsid w:val="00D474AB"/>
    <w:rsid w:val="00D4759D"/>
    <w:rsid w:val="00D47671"/>
    <w:rsid w:val="00D50054"/>
    <w:rsid w:val="00D54C5C"/>
    <w:rsid w:val="00D550DE"/>
    <w:rsid w:val="00D578FD"/>
    <w:rsid w:val="00D57B3D"/>
    <w:rsid w:val="00D60C8F"/>
    <w:rsid w:val="00D72724"/>
    <w:rsid w:val="00D736A2"/>
    <w:rsid w:val="00D73F9D"/>
    <w:rsid w:val="00D77DDA"/>
    <w:rsid w:val="00D80D74"/>
    <w:rsid w:val="00D82315"/>
    <w:rsid w:val="00D864E0"/>
    <w:rsid w:val="00DA5D82"/>
    <w:rsid w:val="00DA7160"/>
    <w:rsid w:val="00DB0438"/>
    <w:rsid w:val="00DC65EC"/>
    <w:rsid w:val="00DD2E5B"/>
    <w:rsid w:val="00DD66E0"/>
    <w:rsid w:val="00DE04A2"/>
    <w:rsid w:val="00DE2CF0"/>
    <w:rsid w:val="00DE3F22"/>
    <w:rsid w:val="00DE45F8"/>
    <w:rsid w:val="00DE742C"/>
    <w:rsid w:val="00DF3876"/>
    <w:rsid w:val="00DF3DA9"/>
    <w:rsid w:val="00DF6271"/>
    <w:rsid w:val="00E00B2C"/>
    <w:rsid w:val="00E04F86"/>
    <w:rsid w:val="00E0556A"/>
    <w:rsid w:val="00E07467"/>
    <w:rsid w:val="00E10A2E"/>
    <w:rsid w:val="00E12361"/>
    <w:rsid w:val="00E12610"/>
    <w:rsid w:val="00E13EBB"/>
    <w:rsid w:val="00E169B6"/>
    <w:rsid w:val="00E17430"/>
    <w:rsid w:val="00E24EE0"/>
    <w:rsid w:val="00E26680"/>
    <w:rsid w:val="00E321B8"/>
    <w:rsid w:val="00E3381A"/>
    <w:rsid w:val="00E345D9"/>
    <w:rsid w:val="00E444D4"/>
    <w:rsid w:val="00E44947"/>
    <w:rsid w:val="00E47CB0"/>
    <w:rsid w:val="00E54F45"/>
    <w:rsid w:val="00E56C49"/>
    <w:rsid w:val="00E6129D"/>
    <w:rsid w:val="00E67218"/>
    <w:rsid w:val="00E743A5"/>
    <w:rsid w:val="00E7509B"/>
    <w:rsid w:val="00E77638"/>
    <w:rsid w:val="00E82284"/>
    <w:rsid w:val="00E82E25"/>
    <w:rsid w:val="00E83A9B"/>
    <w:rsid w:val="00E9035F"/>
    <w:rsid w:val="00E909EA"/>
    <w:rsid w:val="00E9663D"/>
    <w:rsid w:val="00E96E2E"/>
    <w:rsid w:val="00EA6B5C"/>
    <w:rsid w:val="00EB20E1"/>
    <w:rsid w:val="00EB2689"/>
    <w:rsid w:val="00EB2A35"/>
    <w:rsid w:val="00EB462F"/>
    <w:rsid w:val="00EC141A"/>
    <w:rsid w:val="00EC6D94"/>
    <w:rsid w:val="00ED037A"/>
    <w:rsid w:val="00ED7D8D"/>
    <w:rsid w:val="00EE3717"/>
    <w:rsid w:val="00EE60E0"/>
    <w:rsid w:val="00EE620A"/>
    <w:rsid w:val="00EE6AF5"/>
    <w:rsid w:val="00EE71EB"/>
    <w:rsid w:val="00EF0C72"/>
    <w:rsid w:val="00F00BCA"/>
    <w:rsid w:val="00F02175"/>
    <w:rsid w:val="00F07108"/>
    <w:rsid w:val="00F11B2A"/>
    <w:rsid w:val="00F17F3C"/>
    <w:rsid w:val="00F20A67"/>
    <w:rsid w:val="00F210B7"/>
    <w:rsid w:val="00F223C1"/>
    <w:rsid w:val="00F22C79"/>
    <w:rsid w:val="00F27108"/>
    <w:rsid w:val="00F27E62"/>
    <w:rsid w:val="00F3194E"/>
    <w:rsid w:val="00F340CB"/>
    <w:rsid w:val="00F36D74"/>
    <w:rsid w:val="00F424E6"/>
    <w:rsid w:val="00F43C9D"/>
    <w:rsid w:val="00F442EC"/>
    <w:rsid w:val="00F46CAE"/>
    <w:rsid w:val="00F53965"/>
    <w:rsid w:val="00F54FDE"/>
    <w:rsid w:val="00F571E8"/>
    <w:rsid w:val="00F609E8"/>
    <w:rsid w:val="00F60D38"/>
    <w:rsid w:val="00F660F5"/>
    <w:rsid w:val="00F66D72"/>
    <w:rsid w:val="00F72337"/>
    <w:rsid w:val="00F77808"/>
    <w:rsid w:val="00F8530E"/>
    <w:rsid w:val="00F93A5A"/>
    <w:rsid w:val="00F962DF"/>
    <w:rsid w:val="00FA0EBF"/>
    <w:rsid w:val="00FA1847"/>
    <w:rsid w:val="00FA3B5D"/>
    <w:rsid w:val="00FA5555"/>
    <w:rsid w:val="00FB6DBB"/>
    <w:rsid w:val="00FC0117"/>
    <w:rsid w:val="00FC1EFC"/>
    <w:rsid w:val="00FC2762"/>
    <w:rsid w:val="00FC4B7A"/>
    <w:rsid w:val="00FD3430"/>
    <w:rsid w:val="00FD5BA2"/>
    <w:rsid w:val="00FD79EF"/>
    <w:rsid w:val="00FE52A4"/>
    <w:rsid w:val="00FE5BC7"/>
    <w:rsid w:val="00FF25E9"/>
    <w:rsid w:val="00FF3504"/>
    <w:rsid w:val="00FF43DE"/>
    <w:rsid w:val="00FF5276"/>
    <w:rsid w:val="00FF68C3"/>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8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AD065B"/>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AD065B"/>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AD065B"/>
    <w:pPr>
      <w:spacing w:before="240" w:after="60"/>
      <w:outlineLvl w:val="5"/>
    </w:pPr>
    <w:rPr>
      <w:rFonts w:ascii="Calibri" w:hAnsi="Calibri"/>
      <w:b/>
      <w:bCs/>
      <w:sz w:val="20"/>
      <w:szCs w:val="20"/>
    </w:rPr>
  </w:style>
  <w:style w:type="paragraph" w:styleId="Ttulo7">
    <w:name w:val="heading 7"/>
    <w:basedOn w:val="Normal"/>
    <w:next w:val="Normal"/>
    <w:link w:val="Ttulo7Car"/>
    <w:uiPriority w:val="9"/>
    <w:semiHidden/>
    <w:unhideWhenUsed/>
    <w:qFormat/>
    <w:rsid w:val="00AD065B"/>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nhideWhenUsed/>
    <w:rsid w:val="00385FCE"/>
    <w:pPr>
      <w:spacing w:after="120"/>
    </w:pPr>
    <w:rPr>
      <w:sz w:val="16"/>
      <w:szCs w:val="16"/>
    </w:rPr>
  </w:style>
  <w:style w:type="character" w:customStyle="1" w:styleId="Textoindependiente3Car">
    <w:name w:val="Texto independiente 3 Car"/>
    <w:link w:val="Textoindependiente3"/>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val="x-none" w:eastAsia="en-US"/>
      <w14:shadow w14:blurRad="50800" w14:dist="38100" w14:dir="2700000" w14:sx="100000" w14:sy="100000" w14:kx="0" w14:ky="0" w14:algn="tl">
        <w14:srgbClr w14:val="000000">
          <w14:alpha w14:val="60000"/>
        </w14:srgbClr>
      </w14:shadow>
    </w:rPr>
  </w:style>
  <w:style w:type="character" w:customStyle="1" w:styleId="TextosinformatoCar">
    <w:name w:val="Texto sin formato Car"/>
    <w:link w:val="Textosinformato"/>
    <w:rsid w:val="000B7D76"/>
    <w:rPr>
      <w:rFonts w:ascii="Courier New" w:hAnsi="Courier New" w:cs="Arial"/>
      <w:lang w:val="x-none" w:eastAsia="en-US"/>
      <w14:shadow w14:blurRad="50800" w14:dist="38100" w14:dir="2700000" w14:sx="100000" w14:sy="100000" w14:kx="0" w14:ky="0" w14:algn="tl">
        <w14:srgbClr w14:val="000000">
          <w14:alpha w14:val="60000"/>
        </w14:srgbClr>
      </w14:shadow>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14:shadow w14:blurRad="50800" w14:dist="38100" w14:dir="2700000" w14:sx="100000" w14:sy="100000" w14:kx="0" w14:ky="0" w14:algn="tl">
        <w14:srgbClr w14:val="000000">
          <w14:alpha w14:val="60000"/>
        </w14:srgbClr>
      </w14:shad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link w:val="Ttulo4"/>
    <w:uiPriority w:val="9"/>
    <w:semiHidden/>
    <w:rsid w:val="00AD065B"/>
    <w:rPr>
      <w:rFonts w:eastAsia="Times New Roman"/>
      <w:b/>
      <w:bCs/>
      <w:sz w:val="28"/>
      <w:szCs w:val="28"/>
      <w:lang w:val="es-ES" w:eastAsia="es-ES"/>
    </w:rPr>
  </w:style>
  <w:style w:type="character" w:customStyle="1" w:styleId="Ttulo5Car">
    <w:name w:val="Título 5 Car"/>
    <w:link w:val="Ttulo5"/>
    <w:rsid w:val="00AD065B"/>
    <w:rPr>
      <w:rFonts w:ascii="Times New Roman" w:eastAsia="Times New Roman" w:hAnsi="Times New Roman"/>
      <w:b/>
      <w:bCs/>
      <w:i/>
      <w:iCs/>
      <w:sz w:val="26"/>
      <w:szCs w:val="26"/>
      <w:lang w:val="es-ES" w:eastAsia="es-ES"/>
    </w:rPr>
  </w:style>
  <w:style w:type="character" w:customStyle="1" w:styleId="Ttulo6Car">
    <w:name w:val="Título 6 Car"/>
    <w:link w:val="Ttulo6"/>
    <w:uiPriority w:val="9"/>
    <w:rsid w:val="00AD065B"/>
    <w:rPr>
      <w:rFonts w:eastAsia="Times New Roman"/>
      <w:b/>
      <w:bCs/>
      <w:lang w:val="es-ES" w:eastAsia="es-ES"/>
    </w:rPr>
  </w:style>
  <w:style w:type="character" w:customStyle="1" w:styleId="Ttulo7Car">
    <w:name w:val="Título 7 Car"/>
    <w:link w:val="Ttulo7"/>
    <w:uiPriority w:val="9"/>
    <w:semiHidden/>
    <w:rsid w:val="00AD065B"/>
    <w:rPr>
      <w:rFonts w:eastAsia="Times New Roman"/>
      <w:sz w:val="24"/>
      <w:szCs w:val="24"/>
      <w:lang w:val="es-ES" w:eastAsia="es-ES"/>
    </w:rPr>
  </w:style>
  <w:style w:type="paragraph" w:styleId="Listaconvietas">
    <w:name w:val="List Bullet"/>
    <w:basedOn w:val="Normal"/>
    <w:autoRedefine/>
    <w:rsid w:val="00AD065B"/>
    <w:pPr>
      <w:jc w:val="center"/>
    </w:pPr>
    <w:rPr>
      <w:rFonts w:ascii="Arial" w:hAnsi="Arial" w:cs="Arial"/>
      <w:lang w:val="es-MX"/>
    </w:rPr>
  </w:style>
  <w:style w:type="paragraph" w:customStyle="1" w:styleId="ecmsonormal">
    <w:name w:val="ec_msonormal"/>
    <w:basedOn w:val="Normal"/>
    <w:rsid w:val="00AD065B"/>
    <w:pPr>
      <w:spacing w:before="100" w:beforeAutospacing="1" w:after="100" w:afterAutospacing="1"/>
    </w:pPr>
  </w:style>
  <w:style w:type="table" w:styleId="Listaclara">
    <w:name w:val="Light List"/>
    <w:basedOn w:val="Tablanormal"/>
    <w:uiPriority w:val="61"/>
    <w:rsid w:val="00AD065B"/>
    <w:pPr>
      <w:ind w:firstLine="709"/>
      <w:jc w:val="both"/>
    </w:pPr>
    <w:rPr>
      <w:rFonts w:ascii="Century Gothic" w:hAnsi="Century Gothic"/>
      <w:sz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inespaciadoCar">
    <w:name w:val="Sin espaciado Car"/>
    <w:link w:val="Sinespaciado"/>
    <w:uiPriority w:val="1"/>
    <w:locked/>
    <w:rsid w:val="00B15B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8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AD065B"/>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AD065B"/>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AD065B"/>
    <w:pPr>
      <w:spacing w:before="240" w:after="60"/>
      <w:outlineLvl w:val="5"/>
    </w:pPr>
    <w:rPr>
      <w:rFonts w:ascii="Calibri" w:hAnsi="Calibri"/>
      <w:b/>
      <w:bCs/>
      <w:sz w:val="20"/>
      <w:szCs w:val="20"/>
    </w:rPr>
  </w:style>
  <w:style w:type="paragraph" w:styleId="Ttulo7">
    <w:name w:val="heading 7"/>
    <w:basedOn w:val="Normal"/>
    <w:next w:val="Normal"/>
    <w:link w:val="Ttulo7Car"/>
    <w:uiPriority w:val="9"/>
    <w:semiHidden/>
    <w:unhideWhenUsed/>
    <w:qFormat/>
    <w:rsid w:val="00AD065B"/>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nhideWhenUsed/>
    <w:rsid w:val="00385FCE"/>
    <w:pPr>
      <w:spacing w:after="120"/>
    </w:pPr>
    <w:rPr>
      <w:sz w:val="16"/>
      <w:szCs w:val="16"/>
    </w:rPr>
  </w:style>
  <w:style w:type="character" w:customStyle="1" w:styleId="Textoindependiente3Car">
    <w:name w:val="Texto independiente 3 Car"/>
    <w:link w:val="Textoindependiente3"/>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val="x-none" w:eastAsia="en-US"/>
      <w14:shadow w14:blurRad="50800" w14:dist="38100" w14:dir="2700000" w14:sx="100000" w14:sy="100000" w14:kx="0" w14:ky="0" w14:algn="tl">
        <w14:srgbClr w14:val="000000">
          <w14:alpha w14:val="60000"/>
        </w14:srgbClr>
      </w14:shadow>
    </w:rPr>
  </w:style>
  <w:style w:type="character" w:customStyle="1" w:styleId="TextosinformatoCar">
    <w:name w:val="Texto sin formato Car"/>
    <w:link w:val="Textosinformato"/>
    <w:rsid w:val="000B7D76"/>
    <w:rPr>
      <w:rFonts w:ascii="Courier New" w:hAnsi="Courier New" w:cs="Arial"/>
      <w:lang w:val="x-none" w:eastAsia="en-US"/>
      <w14:shadow w14:blurRad="50800" w14:dist="38100" w14:dir="2700000" w14:sx="100000" w14:sy="100000" w14:kx="0" w14:ky="0" w14:algn="tl">
        <w14:srgbClr w14:val="000000">
          <w14:alpha w14:val="60000"/>
        </w14:srgbClr>
      </w14:shadow>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14:shadow w14:blurRad="50800" w14:dist="38100" w14:dir="2700000" w14:sx="100000" w14:sy="100000" w14:kx="0" w14:ky="0" w14:algn="tl">
        <w14:srgbClr w14:val="000000">
          <w14:alpha w14:val="60000"/>
        </w14:srgbClr>
      </w14:shad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link w:val="Ttulo4"/>
    <w:uiPriority w:val="9"/>
    <w:semiHidden/>
    <w:rsid w:val="00AD065B"/>
    <w:rPr>
      <w:rFonts w:eastAsia="Times New Roman"/>
      <w:b/>
      <w:bCs/>
      <w:sz w:val="28"/>
      <w:szCs w:val="28"/>
      <w:lang w:val="es-ES" w:eastAsia="es-ES"/>
    </w:rPr>
  </w:style>
  <w:style w:type="character" w:customStyle="1" w:styleId="Ttulo5Car">
    <w:name w:val="Título 5 Car"/>
    <w:link w:val="Ttulo5"/>
    <w:rsid w:val="00AD065B"/>
    <w:rPr>
      <w:rFonts w:ascii="Times New Roman" w:eastAsia="Times New Roman" w:hAnsi="Times New Roman"/>
      <w:b/>
      <w:bCs/>
      <w:i/>
      <w:iCs/>
      <w:sz w:val="26"/>
      <w:szCs w:val="26"/>
      <w:lang w:val="es-ES" w:eastAsia="es-ES"/>
    </w:rPr>
  </w:style>
  <w:style w:type="character" w:customStyle="1" w:styleId="Ttulo6Car">
    <w:name w:val="Título 6 Car"/>
    <w:link w:val="Ttulo6"/>
    <w:uiPriority w:val="9"/>
    <w:rsid w:val="00AD065B"/>
    <w:rPr>
      <w:rFonts w:eastAsia="Times New Roman"/>
      <w:b/>
      <w:bCs/>
      <w:lang w:val="es-ES" w:eastAsia="es-ES"/>
    </w:rPr>
  </w:style>
  <w:style w:type="character" w:customStyle="1" w:styleId="Ttulo7Car">
    <w:name w:val="Título 7 Car"/>
    <w:link w:val="Ttulo7"/>
    <w:uiPriority w:val="9"/>
    <w:semiHidden/>
    <w:rsid w:val="00AD065B"/>
    <w:rPr>
      <w:rFonts w:eastAsia="Times New Roman"/>
      <w:sz w:val="24"/>
      <w:szCs w:val="24"/>
      <w:lang w:val="es-ES" w:eastAsia="es-ES"/>
    </w:rPr>
  </w:style>
  <w:style w:type="paragraph" w:styleId="Listaconvietas">
    <w:name w:val="List Bullet"/>
    <w:basedOn w:val="Normal"/>
    <w:autoRedefine/>
    <w:rsid w:val="00AD065B"/>
    <w:pPr>
      <w:jc w:val="center"/>
    </w:pPr>
    <w:rPr>
      <w:rFonts w:ascii="Arial" w:hAnsi="Arial" w:cs="Arial"/>
      <w:lang w:val="es-MX"/>
    </w:rPr>
  </w:style>
  <w:style w:type="paragraph" w:customStyle="1" w:styleId="ecmsonormal">
    <w:name w:val="ec_msonormal"/>
    <w:basedOn w:val="Normal"/>
    <w:rsid w:val="00AD065B"/>
    <w:pPr>
      <w:spacing w:before="100" w:beforeAutospacing="1" w:after="100" w:afterAutospacing="1"/>
    </w:pPr>
  </w:style>
  <w:style w:type="table" w:styleId="Listaclara">
    <w:name w:val="Light List"/>
    <w:basedOn w:val="Tablanormal"/>
    <w:uiPriority w:val="61"/>
    <w:rsid w:val="00AD065B"/>
    <w:pPr>
      <w:ind w:firstLine="709"/>
      <w:jc w:val="both"/>
    </w:pPr>
    <w:rPr>
      <w:rFonts w:ascii="Century Gothic" w:hAnsi="Century Gothic"/>
      <w:sz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inespaciadoCar">
    <w:name w:val="Sin espaciado Car"/>
    <w:link w:val="Sinespaciado"/>
    <w:uiPriority w:val="1"/>
    <w:locked/>
    <w:rsid w:val="00B15B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330">
      <w:bodyDiv w:val="1"/>
      <w:marLeft w:val="0"/>
      <w:marRight w:val="0"/>
      <w:marTop w:val="0"/>
      <w:marBottom w:val="0"/>
      <w:divBdr>
        <w:top w:val="none" w:sz="0" w:space="0" w:color="auto"/>
        <w:left w:val="none" w:sz="0" w:space="0" w:color="auto"/>
        <w:bottom w:val="none" w:sz="0" w:space="0" w:color="auto"/>
        <w:right w:val="none" w:sz="0" w:space="0" w:color="auto"/>
      </w:divBdr>
    </w:div>
    <w:div w:id="28455998">
      <w:bodyDiv w:val="1"/>
      <w:marLeft w:val="0"/>
      <w:marRight w:val="0"/>
      <w:marTop w:val="0"/>
      <w:marBottom w:val="0"/>
      <w:divBdr>
        <w:top w:val="none" w:sz="0" w:space="0" w:color="auto"/>
        <w:left w:val="none" w:sz="0" w:space="0" w:color="auto"/>
        <w:bottom w:val="none" w:sz="0" w:space="0" w:color="auto"/>
        <w:right w:val="none" w:sz="0" w:space="0" w:color="auto"/>
      </w:divBdr>
    </w:div>
    <w:div w:id="57214256">
      <w:bodyDiv w:val="1"/>
      <w:marLeft w:val="0"/>
      <w:marRight w:val="0"/>
      <w:marTop w:val="0"/>
      <w:marBottom w:val="0"/>
      <w:divBdr>
        <w:top w:val="none" w:sz="0" w:space="0" w:color="auto"/>
        <w:left w:val="none" w:sz="0" w:space="0" w:color="auto"/>
        <w:bottom w:val="none" w:sz="0" w:space="0" w:color="auto"/>
        <w:right w:val="none" w:sz="0" w:space="0" w:color="auto"/>
      </w:divBdr>
    </w:div>
    <w:div w:id="101149376">
      <w:bodyDiv w:val="1"/>
      <w:marLeft w:val="0"/>
      <w:marRight w:val="0"/>
      <w:marTop w:val="0"/>
      <w:marBottom w:val="0"/>
      <w:divBdr>
        <w:top w:val="none" w:sz="0" w:space="0" w:color="auto"/>
        <w:left w:val="none" w:sz="0" w:space="0" w:color="auto"/>
        <w:bottom w:val="none" w:sz="0" w:space="0" w:color="auto"/>
        <w:right w:val="none" w:sz="0" w:space="0" w:color="auto"/>
      </w:divBdr>
    </w:div>
    <w:div w:id="144248207">
      <w:bodyDiv w:val="1"/>
      <w:marLeft w:val="0"/>
      <w:marRight w:val="0"/>
      <w:marTop w:val="0"/>
      <w:marBottom w:val="0"/>
      <w:divBdr>
        <w:top w:val="none" w:sz="0" w:space="0" w:color="auto"/>
        <w:left w:val="none" w:sz="0" w:space="0" w:color="auto"/>
        <w:bottom w:val="none" w:sz="0" w:space="0" w:color="auto"/>
        <w:right w:val="none" w:sz="0" w:space="0" w:color="auto"/>
      </w:divBdr>
    </w:div>
    <w:div w:id="144785477">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52067222">
      <w:bodyDiv w:val="1"/>
      <w:marLeft w:val="0"/>
      <w:marRight w:val="0"/>
      <w:marTop w:val="0"/>
      <w:marBottom w:val="0"/>
      <w:divBdr>
        <w:top w:val="none" w:sz="0" w:space="0" w:color="auto"/>
        <w:left w:val="none" w:sz="0" w:space="0" w:color="auto"/>
        <w:bottom w:val="none" w:sz="0" w:space="0" w:color="auto"/>
        <w:right w:val="none" w:sz="0" w:space="0" w:color="auto"/>
      </w:divBdr>
    </w:div>
    <w:div w:id="242761592">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333533680">
      <w:bodyDiv w:val="1"/>
      <w:marLeft w:val="0"/>
      <w:marRight w:val="0"/>
      <w:marTop w:val="0"/>
      <w:marBottom w:val="0"/>
      <w:divBdr>
        <w:top w:val="none" w:sz="0" w:space="0" w:color="auto"/>
        <w:left w:val="none" w:sz="0" w:space="0" w:color="auto"/>
        <w:bottom w:val="none" w:sz="0" w:space="0" w:color="auto"/>
        <w:right w:val="none" w:sz="0" w:space="0" w:color="auto"/>
      </w:divBdr>
    </w:div>
    <w:div w:id="333921339">
      <w:bodyDiv w:val="1"/>
      <w:marLeft w:val="0"/>
      <w:marRight w:val="0"/>
      <w:marTop w:val="0"/>
      <w:marBottom w:val="0"/>
      <w:divBdr>
        <w:top w:val="none" w:sz="0" w:space="0" w:color="auto"/>
        <w:left w:val="none" w:sz="0" w:space="0" w:color="auto"/>
        <w:bottom w:val="none" w:sz="0" w:space="0" w:color="auto"/>
        <w:right w:val="none" w:sz="0" w:space="0" w:color="auto"/>
      </w:divBdr>
    </w:div>
    <w:div w:id="380057681">
      <w:bodyDiv w:val="1"/>
      <w:marLeft w:val="0"/>
      <w:marRight w:val="0"/>
      <w:marTop w:val="0"/>
      <w:marBottom w:val="0"/>
      <w:divBdr>
        <w:top w:val="none" w:sz="0" w:space="0" w:color="auto"/>
        <w:left w:val="none" w:sz="0" w:space="0" w:color="auto"/>
        <w:bottom w:val="none" w:sz="0" w:space="0" w:color="auto"/>
        <w:right w:val="none" w:sz="0" w:space="0" w:color="auto"/>
      </w:divBdr>
    </w:div>
    <w:div w:id="409154042">
      <w:bodyDiv w:val="1"/>
      <w:marLeft w:val="0"/>
      <w:marRight w:val="0"/>
      <w:marTop w:val="0"/>
      <w:marBottom w:val="0"/>
      <w:divBdr>
        <w:top w:val="none" w:sz="0" w:space="0" w:color="auto"/>
        <w:left w:val="none" w:sz="0" w:space="0" w:color="auto"/>
        <w:bottom w:val="none" w:sz="0" w:space="0" w:color="auto"/>
        <w:right w:val="none" w:sz="0" w:space="0" w:color="auto"/>
      </w:divBdr>
    </w:div>
    <w:div w:id="475496309">
      <w:bodyDiv w:val="1"/>
      <w:marLeft w:val="0"/>
      <w:marRight w:val="0"/>
      <w:marTop w:val="0"/>
      <w:marBottom w:val="0"/>
      <w:divBdr>
        <w:top w:val="none" w:sz="0" w:space="0" w:color="auto"/>
        <w:left w:val="none" w:sz="0" w:space="0" w:color="auto"/>
        <w:bottom w:val="none" w:sz="0" w:space="0" w:color="auto"/>
        <w:right w:val="none" w:sz="0" w:space="0" w:color="auto"/>
      </w:divBdr>
    </w:div>
    <w:div w:id="493496322">
      <w:bodyDiv w:val="1"/>
      <w:marLeft w:val="0"/>
      <w:marRight w:val="0"/>
      <w:marTop w:val="0"/>
      <w:marBottom w:val="0"/>
      <w:divBdr>
        <w:top w:val="none" w:sz="0" w:space="0" w:color="auto"/>
        <w:left w:val="none" w:sz="0" w:space="0" w:color="auto"/>
        <w:bottom w:val="none" w:sz="0" w:space="0" w:color="auto"/>
        <w:right w:val="none" w:sz="0" w:space="0" w:color="auto"/>
      </w:divBdr>
    </w:div>
    <w:div w:id="698556125">
      <w:bodyDiv w:val="1"/>
      <w:marLeft w:val="0"/>
      <w:marRight w:val="0"/>
      <w:marTop w:val="0"/>
      <w:marBottom w:val="0"/>
      <w:divBdr>
        <w:top w:val="none" w:sz="0" w:space="0" w:color="auto"/>
        <w:left w:val="none" w:sz="0" w:space="0" w:color="auto"/>
        <w:bottom w:val="none" w:sz="0" w:space="0" w:color="auto"/>
        <w:right w:val="none" w:sz="0" w:space="0" w:color="auto"/>
      </w:divBdr>
    </w:div>
    <w:div w:id="802649947">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4334662">
      <w:bodyDiv w:val="1"/>
      <w:marLeft w:val="0"/>
      <w:marRight w:val="0"/>
      <w:marTop w:val="0"/>
      <w:marBottom w:val="0"/>
      <w:divBdr>
        <w:top w:val="none" w:sz="0" w:space="0" w:color="auto"/>
        <w:left w:val="none" w:sz="0" w:space="0" w:color="auto"/>
        <w:bottom w:val="none" w:sz="0" w:space="0" w:color="auto"/>
        <w:right w:val="none" w:sz="0" w:space="0" w:color="auto"/>
      </w:divBdr>
    </w:div>
    <w:div w:id="975112681">
      <w:bodyDiv w:val="1"/>
      <w:marLeft w:val="0"/>
      <w:marRight w:val="0"/>
      <w:marTop w:val="0"/>
      <w:marBottom w:val="0"/>
      <w:divBdr>
        <w:top w:val="none" w:sz="0" w:space="0" w:color="auto"/>
        <w:left w:val="none" w:sz="0" w:space="0" w:color="auto"/>
        <w:bottom w:val="none" w:sz="0" w:space="0" w:color="auto"/>
        <w:right w:val="none" w:sz="0" w:space="0" w:color="auto"/>
      </w:divBdr>
    </w:div>
    <w:div w:id="978727875">
      <w:bodyDiv w:val="1"/>
      <w:marLeft w:val="0"/>
      <w:marRight w:val="0"/>
      <w:marTop w:val="0"/>
      <w:marBottom w:val="0"/>
      <w:divBdr>
        <w:top w:val="none" w:sz="0" w:space="0" w:color="auto"/>
        <w:left w:val="none" w:sz="0" w:space="0" w:color="auto"/>
        <w:bottom w:val="none" w:sz="0" w:space="0" w:color="auto"/>
        <w:right w:val="none" w:sz="0" w:space="0" w:color="auto"/>
      </w:divBdr>
    </w:div>
    <w:div w:id="1021971269">
      <w:bodyDiv w:val="1"/>
      <w:marLeft w:val="0"/>
      <w:marRight w:val="0"/>
      <w:marTop w:val="0"/>
      <w:marBottom w:val="0"/>
      <w:divBdr>
        <w:top w:val="none" w:sz="0" w:space="0" w:color="auto"/>
        <w:left w:val="none" w:sz="0" w:space="0" w:color="auto"/>
        <w:bottom w:val="none" w:sz="0" w:space="0" w:color="auto"/>
        <w:right w:val="none" w:sz="0" w:space="0" w:color="auto"/>
      </w:divBdr>
    </w:div>
    <w:div w:id="1033919862">
      <w:bodyDiv w:val="1"/>
      <w:marLeft w:val="0"/>
      <w:marRight w:val="0"/>
      <w:marTop w:val="0"/>
      <w:marBottom w:val="0"/>
      <w:divBdr>
        <w:top w:val="none" w:sz="0" w:space="0" w:color="auto"/>
        <w:left w:val="none" w:sz="0" w:space="0" w:color="auto"/>
        <w:bottom w:val="none" w:sz="0" w:space="0" w:color="auto"/>
        <w:right w:val="none" w:sz="0" w:space="0" w:color="auto"/>
      </w:divBdr>
    </w:div>
    <w:div w:id="1064916668">
      <w:bodyDiv w:val="1"/>
      <w:marLeft w:val="0"/>
      <w:marRight w:val="0"/>
      <w:marTop w:val="0"/>
      <w:marBottom w:val="0"/>
      <w:divBdr>
        <w:top w:val="none" w:sz="0" w:space="0" w:color="auto"/>
        <w:left w:val="none" w:sz="0" w:space="0" w:color="auto"/>
        <w:bottom w:val="none" w:sz="0" w:space="0" w:color="auto"/>
        <w:right w:val="none" w:sz="0" w:space="0" w:color="auto"/>
      </w:divBdr>
    </w:div>
    <w:div w:id="1087462855">
      <w:bodyDiv w:val="1"/>
      <w:marLeft w:val="0"/>
      <w:marRight w:val="0"/>
      <w:marTop w:val="0"/>
      <w:marBottom w:val="0"/>
      <w:divBdr>
        <w:top w:val="none" w:sz="0" w:space="0" w:color="auto"/>
        <w:left w:val="none" w:sz="0" w:space="0" w:color="auto"/>
        <w:bottom w:val="none" w:sz="0" w:space="0" w:color="auto"/>
        <w:right w:val="none" w:sz="0" w:space="0" w:color="auto"/>
      </w:divBdr>
    </w:div>
    <w:div w:id="1101796438">
      <w:bodyDiv w:val="1"/>
      <w:marLeft w:val="0"/>
      <w:marRight w:val="0"/>
      <w:marTop w:val="0"/>
      <w:marBottom w:val="0"/>
      <w:divBdr>
        <w:top w:val="none" w:sz="0" w:space="0" w:color="auto"/>
        <w:left w:val="none" w:sz="0" w:space="0" w:color="auto"/>
        <w:bottom w:val="none" w:sz="0" w:space="0" w:color="auto"/>
        <w:right w:val="none" w:sz="0" w:space="0" w:color="auto"/>
      </w:divBdr>
    </w:div>
    <w:div w:id="1173883908">
      <w:bodyDiv w:val="1"/>
      <w:marLeft w:val="0"/>
      <w:marRight w:val="0"/>
      <w:marTop w:val="0"/>
      <w:marBottom w:val="0"/>
      <w:divBdr>
        <w:top w:val="none" w:sz="0" w:space="0" w:color="auto"/>
        <w:left w:val="none" w:sz="0" w:space="0" w:color="auto"/>
        <w:bottom w:val="none" w:sz="0" w:space="0" w:color="auto"/>
        <w:right w:val="none" w:sz="0" w:space="0" w:color="auto"/>
      </w:divBdr>
    </w:div>
    <w:div w:id="1190921396">
      <w:bodyDiv w:val="1"/>
      <w:marLeft w:val="0"/>
      <w:marRight w:val="0"/>
      <w:marTop w:val="0"/>
      <w:marBottom w:val="0"/>
      <w:divBdr>
        <w:top w:val="none" w:sz="0" w:space="0" w:color="auto"/>
        <w:left w:val="none" w:sz="0" w:space="0" w:color="auto"/>
        <w:bottom w:val="none" w:sz="0" w:space="0" w:color="auto"/>
        <w:right w:val="none" w:sz="0" w:space="0" w:color="auto"/>
      </w:divBdr>
    </w:div>
    <w:div w:id="1265310465">
      <w:bodyDiv w:val="1"/>
      <w:marLeft w:val="0"/>
      <w:marRight w:val="0"/>
      <w:marTop w:val="0"/>
      <w:marBottom w:val="0"/>
      <w:divBdr>
        <w:top w:val="none" w:sz="0" w:space="0" w:color="auto"/>
        <w:left w:val="none" w:sz="0" w:space="0" w:color="auto"/>
        <w:bottom w:val="none" w:sz="0" w:space="0" w:color="auto"/>
        <w:right w:val="none" w:sz="0" w:space="0" w:color="auto"/>
      </w:divBdr>
    </w:div>
    <w:div w:id="1326977824">
      <w:bodyDiv w:val="1"/>
      <w:marLeft w:val="0"/>
      <w:marRight w:val="0"/>
      <w:marTop w:val="0"/>
      <w:marBottom w:val="0"/>
      <w:divBdr>
        <w:top w:val="none" w:sz="0" w:space="0" w:color="auto"/>
        <w:left w:val="none" w:sz="0" w:space="0" w:color="auto"/>
        <w:bottom w:val="none" w:sz="0" w:space="0" w:color="auto"/>
        <w:right w:val="none" w:sz="0" w:space="0" w:color="auto"/>
      </w:divBdr>
    </w:div>
    <w:div w:id="1400441706">
      <w:bodyDiv w:val="1"/>
      <w:marLeft w:val="0"/>
      <w:marRight w:val="0"/>
      <w:marTop w:val="0"/>
      <w:marBottom w:val="0"/>
      <w:divBdr>
        <w:top w:val="none" w:sz="0" w:space="0" w:color="auto"/>
        <w:left w:val="none" w:sz="0" w:space="0" w:color="auto"/>
        <w:bottom w:val="none" w:sz="0" w:space="0" w:color="auto"/>
        <w:right w:val="none" w:sz="0" w:space="0" w:color="auto"/>
      </w:divBdr>
    </w:div>
    <w:div w:id="140564329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14764404">
      <w:bodyDiv w:val="1"/>
      <w:marLeft w:val="0"/>
      <w:marRight w:val="0"/>
      <w:marTop w:val="0"/>
      <w:marBottom w:val="0"/>
      <w:divBdr>
        <w:top w:val="none" w:sz="0" w:space="0" w:color="auto"/>
        <w:left w:val="none" w:sz="0" w:space="0" w:color="auto"/>
        <w:bottom w:val="none" w:sz="0" w:space="0" w:color="auto"/>
        <w:right w:val="none" w:sz="0" w:space="0" w:color="auto"/>
      </w:divBdr>
    </w:div>
    <w:div w:id="1526401524">
      <w:bodyDiv w:val="1"/>
      <w:marLeft w:val="0"/>
      <w:marRight w:val="0"/>
      <w:marTop w:val="0"/>
      <w:marBottom w:val="0"/>
      <w:divBdr>
        <w:top w:val="none" w:sz="0" w:space="0" w:color="auto"/>
        <w:left w:val="none" w:sz="0" w:space="0" w:color="auto"/>
        <w:bottom w:val="none" w:sz="0" w:space="0" w:color="auto"/>
        <w:right w:val="none" w:sz="0" w:space="0" w:color="auto"/>
      </w:divBdr>
    </w:div>
    <w:div w:id="1581795096">
      <w:bodyDiv w:val="1"/>
      <w:marLeft w:val="0"/>
      <w:marRight w:val="0"/>
      <w:marTop w:val="0"/>
      <w:marBottom w:val="0"/>
      <w:divBdr>
        <w:top w:val="none" w:sz="0" w:space="0" w:color="auto"/>
        <w:left w:val="none" w:sz="0" w:space="0" w:color="auto"/>
        <w:bottom w:val="none" w:sz="0" w:space="0" w:color="auto"/>
        <w:right w:val="none" w:sz="0" w:space="0" w:color="auto"/>
      </w:divBdr>
    </w:div>
    <w:div w:id="1618219211">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0172981">
      <w:bodyDiv w:val="1"/>
      <w:marLeft w:val="0"/>
      <w:marRight w:val="0"/>
      <w:marTop w:val="0"/>
      <w:marBottom w:val="0"/>
      <w:divBdr>
        <w:top w:val="none" w:sz="0" w:space="0" w:color="auto"/>
        <w:left w:val="none" w:sz="0" w:space="0" w:color="auto"/>
        <w:bottom w:val="none" w:sz="0" w:space="0" w:color="auto"/>
        <w:right w:val="none" w:sz="0" w:space="0" w:color="auto"/>
      </w:divBdr>
    </w:div>
    <w:div w:id="1839886427">
      <w:bodyDiv w:val="1"/>
      <w:marLeft w:val="0"/>
      <w:marRight w:val="0"/>
      <w:marTop w:val="0"/>
      <w:marBottom w:val="0"/>
      <w:divBdr>
        <w:top w:val="none" w:sz="0" w:space="0" w:color="auto"/>
        <w:left w:val="none" w:sz="0" w:space="0" w:color="auto"/>
        <w:bottom w:val="none" w:sz="0" w:space="0" w:color="auto"/>
        <w:right w:val="none" w:sz="0" w:space="0" w:color="auto"/>
      </w:divBdr>
    </w:div>
    <w:div w:id="1950039142">
      <w:bodyDiv w:val="1"/>
      <w:marLeft w:val="0"/>
      <w:marRight w:val="0"/>
      <w:marTop w:val="0"/>
      <w:marBottom w:val="0"/>
      <w:divBdr>
        <w:top w:val="none" w:sz="0" w:space="0" w:color="auto"/>
        <w:left w:val="none" w:sz="0" w:space="0" w:color="auto"/>
        <w:bottom w:val="none" w:sz="0" w:space="0" w:color="auto"/>
        <w:right w:val="none" w:sz="0" w:space="0" w:color="auto"/>
      </w:divBdr>
    </w:div>
    <w:div w:id="2006736454">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090347250">
      <w:bodyDiv w:val="1"/>
      <w:marLeft w:val="0"/>
      <w:marRight w:val="0"/>
      <w:marTop w:val="0"/>
      <w:marBottom w:val="0"/>
      <w:divBdr>
        <w:top w:val="none" w:sz="0" w:space="0" w:color="auto"/>
        <w:left w:val="none" w:sz="0" w:space="0" w:color="auto"/>
        <w:bottom w:val="none" w:sz="0" w:space="0" w:color="auto"/>
        <w:right w:val="none" w:sz="0" w:space="0" w:color="auto"/>
      </w:divBdr>
    </w:div>
    <w:div w:id="21038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5B1B-4268-42A9-A4C8-6EE9413B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10412</Words>
  <Characters>57272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2018-07-23T13:58:00Z</cp:lastPrinted>
  <dcterms:created xsi:type="dcterms:W3CDTF">2018-07-23T13:58:00Z</dcterms:created>
  <dcterms:modified xsi:type="dcterms:W3CDTF">2018-07-23T13:58:00Z</dcterms:modified>
</cp:coreProperties>
</file>