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CD18" w14:textId="77777777" w:rsidR="0041061C" w:rsidRPr="00167882" w:rsidRDefault="003F4496" w:rsidP="00062434">
      <w:pPr>
        <w:keepNext/>
        <w:keepLines/>
        <w:spacing w:before="200" w:after="0" w:line="240" w:lineRule="auto"/>
        <w:contextualSpacing/>
        <w:jc w:val="center"/>
        <w:outlineLvl w:val="1"/>
        <w:rPr>
          <w:rFonts w:ascii="Berlin Sans FB Demi" w:eastAsia="Times New Roman" w:hAnsi="Berlin Sans FB Demi" w:cstheme="majorBidi"/>
          <w:b/>
          <w:bCs/>
          <w:sz w:val="36"/>
          <w:szCs w:val="36"/>
          <w:lang w:eastAsia="es-MX"/>
        </w:rPr>
      </w:pPr>
      <w:r>
        <w:rPr>
          <w:rFonts w:ascii="Berlin Sans FB Demi" w:eastAsia="Times New Roman" w:hAnsi="Berlin Sans FB Demi" w:cstheme="majorBidi"/>
          <w:b/>
          <w:bCs/>
          <w:noProof/>
          <w:sz w:val="40"/>
          <w:szCs w:val="40"/>
          <w:lang w:eastAsia="es-MX"/>
        </w:rPr>
        <w:drawing>
          <wp:anchor distT="0" distB="0" distL="114300" distR="114300" simplePos="0" relativeHeight="251658240" behindDoc="0" locked="0" layoutInCell="1" allowOverlap="1" wp14:anchorId="1CAE7A00" wp14:editId="6C8B02A0">
            <wp:simplePos x="0" y="0"/>
            <wp:positionH relativeFrom="column">
              <wp:posOffset>5372735</wp:posOffset>
            </wp:positionH>
            <wp:positionV relativeFrom="paragraph">
              <wp:posOffset>-284480</wp:posOffset>
            </wp:positionV>
            <wp:extent cx="906780" cy="767715"/>
            <wp:effectExtent l="0" t="0" r="762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Corel Dr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767715"/>
                    </a:xfrm>
                    <a:prstGeom prst="rect">
                      <a:avLst/>
                    </a:prstGeom>
                  </pic:spPr>
                </pic:pic>
              </a:graphicData>
            </a:graphic>
            <wp14:sizeRelH relativeFrom="page">
              <wp14:pctWidth>0</wp14:pctWidth>
            </wp14:sizeRelH>
            <wp14:sizeRelV relativeFrom="page">
              <wp14:pctHeight>0</wp14:pctHeight>
            </wp14:sizeRelV>
          </wp:anchor>
        </w:drawing>
      </w:r>
      <w:r w:rsidR="002E33B1">
        <w:rPr>
          <w:rFonts w:ascii="Berlin Sans FB Demi" w:eastAsia="Times New Roman" w:hAnsi="Berlin Sans FB Demi" w:cstheme="majorBidi"/>
          <w:b/>
          <w:bCs/>
          <w:sz w:val="52"/>
          <w:szCs w:val="52"/>
          <w:lang w:eastAsia="es-MX"/>
        </w:rPr>
        <w:t xml:space="preserve">  </w:t>
      </w:r>
      <w:r w:rsidR="0041061C" w:rsidRPr="00167882">
        <w:rPr>
          <w:rFonts w:ascii="Berlin Sans FB Demi" w:eastAsia="Times New Roman" w:hAnsi="Berlin Sans FB Demi" w:cstheme="majorBidi"/>
          <w:b/>
          <w:bCs/>
          <w:sz w:val="36"/>
          <w:szCs w:val="36"/>
          <w:lang w:eastAsia="es-MX"/>
        </w:rPr>
        <w:t>Aviso de Privacidad Integral</w:t>
      </w:r>
    </w:p>
    <w:p w14:paraId="07A8FF0B" w14:textId="77777777" w:rsidR="001C324D" w:rsidRPr="0041061C" w:rsidRDefault="00167882" w:rsidP="00062434">
      <w:pPr>
        <w:keepNext/>
        <w:keepLines/>
        <w:spacing w:before="200" w:after="0" w:line="240" w:lineRule="auto"/>
        <w:contextualSpacing/>
        <w:jc w:val="center"/>
        <w:outlineLvl w:val="1"/>
        <w:rPr>
          <w:rFonts w:ascii="Berlin Sans FB Demi" w:eastAsiaTheme="majorEastAsia" w:hAnsi="Berlin Sans FB Demi" w:cstheme="majorBidi"/>
          <w:b/>
          <w:bCs/>
          <w:sz w:val="40"/>
          <w:szCs w:val="40"/>
          <w:lang w:eastAsia="es-MX"/>
        </w:rPr>
      </w:pPr>
      <w:r w:rsidRPr="00167882">
        <w:rPr>
          <w:rFonts w:ascii="Berlin Sans FB Demi" w:eastAsia="Times New Roman" w:hAnsi="Berlin Sans FB Demi" w:cstheme="majorBidi"/>
          <w:b/>
          <w:bCs/>
          <w:sz w:val="36"/>
          <w:szCs w:val="36"/>
          <w:lang w:eastAsia="es-MX"/>
        </w:rPr>
        <w:t>De</w:t>
      </w:r>
      <w:r w:rsidR="00F5371F">
        <w:rPr>
          <w:rFonts w:ascii="Berlin Sans FB Demi" w:eastAsia="Times New Roman" w:hAnsi="Berlin Sans FB Demi" w:cstheme="majorBidi"/>
          <w:b/>
          <w:bCs/>
          <w:sz w:val="36"/>
          <w:szCs w:val="36"/>
          <w:lang w:eastAsia="es-MX"/>
        </w:rPr>
        <w:t xml:space="preserve"> la Manifestación de Respaldo C</w:t>
      </w:r>
      <w:r w:rsidRPr="00167882">
        <w:rPr>
          <w:rFonts w:ascii="Berlin Sans FB Demi" w:eastAsia="Times New Roman" w:hAnsi="Berlin Sans FB Demi" w:cstheme="majorBidi"/>
          <w:b/>
          <w:bCs/>
          <w:sz w:val="36"/>
          <w:szCs w:val="36"/>
          <w:lang w:eastAsia="es-MX"/>
        </w:rPr>
        <w:t>i</w:t>
      </w:r>
      <w:r w:rsidR="00F5371F">
        <w:rPr>
          <w:rFonts w:ascii="Berlin Sans FB Demi" w:eastAsia="Times New Roman" w:hAnsi="Berlin Sans FB Demi" w:cstheme="majorBidi"/>
          <w:b/>
          <w:bCs/>
          <w:sz w:val="36"/>
          <w:szCs w:val="36"/>
          <w:lang w:eastAsia="es-MX"/>
        </w:rPr>
        <w:t>u</w:t>
      </w:r>
      <w:r w:rsidRPr="00167882">
        <w:rPr>
          <w:rFonts w:ascii="Berlin Sans FB Demi" w:eastAsia="Times New Roman" w:hAnsi="Berlin Sans FB Demi" w:cstheme="majorBidi"/>
          <w:b/>
          <w:bCs/>
          <w:sz w:val="36"/>
          <w:szCs w:val="36"/>
          <w:lang w:eastAsia="es-MX"/>
        </w:rPr>
        <w:t>dadano</w:t>
      </w:r>
    </w:p>
    <w:p w14:paraId="794CFCFE" w14:textId="77777777" w:rsidR="00AD1C68" w:rsidRDefault="00AD1C68" w:rsidP="00062434">
      <w:pPr>
        <w:spacing w:line="240" w:lineRule="auto"/>
        <w:contextualSpacing/>
        <w:jc w:val="both"/>
        <w:rPr>
          <w:rFonts w:ascii="Ebrima" w:eastAsia="Times New Roman" w:hAnsi="Ebrima" w:cs="Arial"/>
          <w:color w:val="000000"/>
          <w:sz w:val="24"/>
          <w:szCs w:val="24"/>
        </w:rPr>
      </w:pPr>
    </w:p>
    <w:p w14:paraId="19929EBA" w14:textId="77777777" w:rsidR="00AD1C68" w:rsidRPr="000F09F8" w:rsidRDefault="00AD1C68" w:rsidP="00062434">
      <w:pPr>
        <w:spacing w:line="240" w:lineRule="auto"/>
        <w:contextualSpacing/>
        <w:jc w:val="both"/>
        <w:rPr>
          <w:rFonts w:ascii="Ebrima" w:eastAsia="Times New Roman" w:hAnsi="Ebrima" w:cs="Arial"/>
          <w:b/>
          <w:bCs/>
          <w:color w:val="000000"/>
          <w:sz w:val="24"/>
          <w:szCs w:val="24"/>
        </w:rPr>
      </w:pPr>
      <w:r w:rsidRPr="000F09F8">
        <w:rPr>
          <w:rFonts w:ascii="Ebrima" w:eastAsia="Times New Roman" w:hAnsi="Ebrima" w:cs="Arial"/>
          <w:b/>
          <w:bCs/>
          <w:color w:val="000000"/>
          <w:sz w:val="24"/>
          <w:szCs w:val="24"/>
        </w:rPr>
        <w:t>¿</w:t>
      </w:r>
      <w:r w:rsidR="000F09F8" w:rsidRPr="000F09F8">
        <w:rPr>
          <w:rFonts w:ascii="Ebrima" w:eastAsia="Times New Roman" w:hAnsi="Ebrima" w:cs="Arial"/>
          <w:b/>
          <w:bCs/>
          <w:color w:val="000000"/>
          <w:sz w:val="24"/>
          <w:szCs w:val="24"/>
        </w:rPr>
        <w:t>Q</w:t>
      </w:r>
      <w:r w:rsidRPr="000F09F8">
        <w:rPr>
          <w:rFonts w:ascii="Ebrima" w:eastAsia="Times New Roman" w:hAnsi="Ebrima" w:cs="Arial"/>
          <w:b/>
          <w:bCs/>
          <w:color w:val="000000"/>
          <w:sz w:val="24"/>
          <w:szCs w:val="24"/>
        </w:rPr>
        <w:t>uién es el responsable de tus datos personales?</w:t>
      </w:r>
    </w:p>
    <w:p w14:paraId="28E00230" w14:textId="77777777" w:rsidR="000F09F8" w:rsidRDefault="000F09F8" w:rsidP="00062434">
      <w:pPr>
        <w:pStyle w:val="Default"/>
        <w:contextualSpacing/>
        <w:jc w:val="both"/>
        <w:rPr>
          <w:rFonts w:ascii="Ebrima" w:eastAsia="Times New Roman" w:hAnsi="Ebrima"/>
        </w:rPr>
      </w:pPr>
      <w:r w:rsidRPr="000F09F8">
        <w:rPr>
          <w:rFonts w:ascii="Ebrima" w:eastAsia="Times New Roman" w:hAnsi="Ebrima"/>
          <w:b/>
          <w:bCs/>
        </w:rPr>
        <w:t>Aspirantes a candidaturas independientes.</w:t>
      </w:r>
      <w:r>
        <w:rPr>
          <w:rFonts w:ascii="Ebrima" w:eastAsia="Times New Roman" w:hAnsi="Ebrima"/>
        </w:rPr>
        <w:t xml:space="preserve"> Las y los aspirantes a candidaturas independientes a </w:t>
      </w:r>
      <w:r w:rsidR="00167882">
        <w:rPr>
          <w:rFonts w:ascii="Ebrima" w:eastAsia="Times New Roman" w:hAnsi="Ebrima"/>
        </w:rPr>
        <w:t xml:space="preserve">los </w:t>
      </w:r>
      <w:r>
        <w:rPr>
          <w:rFonts w:ascii="Ebrima" w:eastAsia="Times New Roman" w:hAnsi="Ebrima"/>
        </w:rPr>
        <w:t xml:space="preserve">cargos </w:t>
      </w:r>
      <w:r w:rsidR="00167882">
        <w:rPr>
          <w:rFonts w:ascii="Ebrima" w:eastAsia="Times New Roman" w:hAnsi="Ebrima"/>
        </w:rPr>
        <w:t>de gubernatura, diputaciones o miembros de ayuntamiento</w:t>
      </w:r>
      <w:r>
        <w:rPr>
          <w:rFonts w:ascii="Ebrima" w:eastAsia="Times New Roman" w:hAnsi="Ebrima"/>
        </w:rPr>
        <w:t xml:space="preserve"> en un primer momento, serán los responsables del tratamiento de los datos personales que sean recabados por las y los aspirantes, hasta su envío al Instituto Electoral del Estado, y mientras los conserven en su poder, por lo que deberán protegerlos en los términos de las disposiciones aplicables en la Ley Federal de Protección de Datos Personales en Posesión de los Particulares.</w:t>
      </w:r>
    </w:p>
    <w:p w14:paraId="34C0C341" w14:textId="77777777" w:rsidR="003447B5" w:rsidRDefault="003447B5" w:rsidP="00062434">
      <w:pPr>
        <w:pStyle w:val="Default"/>
        <w:contextualSpacing/>
        <w:jc w:val="both"/>
        <w:rPr>
          <w:rFonts w:ascii="Ebrima" w:eastAsia="Times New Roman" w:hAnsi="Ebrima"/>
        </w:rPr>
      </w:pPr>
    </w:p>
    <w:p w14:paraId="620F69F4" w14:textId="77777777" w:rsidR="003447B5" w:rsidRDefault="003447B5" w:rsidP="00062434">
      <w:pPr>
        <w:pStyle w:val="Default"/>
        <w:contextualSpacing/>
        <w:jc w:val="both"/>
        <w:rPr>
          <w:rFonts w:ascii="Ebrima" w:eastAsia="Times New Roman" w:hAnsi="Ebrima"/>
        </w:rPr>
      </w:pPr>
      <w:r w:rsidRPr="00167882">
        <w:rPr>
          <w:rFonts w:ascii="Ebrima" w:eastAsia="Times New Roman" w:hAnsi="Ebrima"/>
          <w:b/>
          <w:bCs/>
        </w:rPr>
        <w:t>Instituto Electoral del Estado como receptor</w:t>
      </w:r>
      <w:r w:rsidR="00167882">
        <w:rPr>
          <w:rFonts w:ascii="Ebrima" w:eastAsia="Times New Roman" w:hAnsi="Ebrima"/>
          <w:b/>
          <w:bCs/>
        </w:rPr>
        <w:t xml:space="preserve"> y autoridad revisora</w:t>
      </w:r>
      <w:r w:rsidRPr="00167882">
        <w:rPr>
          <w:rFonts w:ascii="Ebrima" w:eastAsia="Times New Roman" w:hAnsi="Ebrima"/>
          <w:b/>
          <w:bCs/>
        </w:rPr>
        <w:t>.</w:t>
      </w:r>
      <w:r>
        <w:rPr>
          <w:rFonts w:ascii="Ebrima" w:eastAsia="Times New Roman" w:hAnsi="Ebrima"/>
        </w:rPr>
        <w:t xml:space="preserve"> Una vez que se hayan remitido los formatos de </w:t>
      </w:r>
      <w:r w:rsidR="00167882">
        <w:rPr>
          <w:rFonts w:ascii="Ebrima" w:eastAsia="Times New Roman" w:hAnsi="Ebrima"/>
        </w:rPr>
        <w:t xml:space="preserve">Manifestación de </w:t>
      </w:r>
      <w:r>
        <w:rPr>
          <w:rFonts w:ascii="Ebrima" w:eastAsia="Times New Roman" w:hAnsi="Ebrima"/>
        </w:rPr>
        <w:t>Respaldo Ciudadano a</w:t>
      </w:r>
      <w:r w:rsidR="00167882">
        <w:rPr>
          <w:rFonts w:ascii="Ebrima" w:eastAsia="Times New Roman" w:hAnsi="Ebrima"/>
        </w:rPr>
        <w:t xml:space="preserve"> los Consejos Municipales o a la sede del Consejo General, el responsable de su tratamiento será el Instituto Electoral del Estado, quien deberá protegerlos en los términos de las disposiciones aplicables en la Ley de Protección de Datos Personales en Posesión de Sujetos Obligados para el Estado de Colima.</w:t>
      </w:r>
    </w:p>
    <w:p w14:paraId="0460B193" w14:textId="77777777" w:rsidR="00167882" w:rsidRDefault="00167882" w:rsidP="00062434">
      <w:pPr>
        <w:pStyle w:val="Default"/>
        <w:contextualSpacing/>
        <w:jc w:val="both"/>
        <w:rPr>
          <w:rFonts w:ascii="Ebrima" w:eastAsia="Times New Roman" w:hAnsi="Ebrima"/>
        </w:rPr>
      </w:pPr>
    </w:p>
    <w:p w14:paraId="0C891884" w14:textId="77777777" w:rsidR="00AD1C68" w:rsidRDefault="00167882" w:rsidP="00062434">
      <w:pPr>
        <w:pStyle w:val="Default"/>
        <w:contextualSpacing/>
        <w:jc w:val="both"/>
        <w:rPr>
          <w:rFonts w:ascii="Ebrima" w:eastAsia="Times New Roman" w:hAnsi="Ebrima"/>
        </w:rPr>
      </w:pPr>
      <w:r w:rsidRPr="0041061C">
        <w:rPr>
          <w:rFonts w:ascii="Ebrima" w:eastAsia="Times New Roman" w:hAnsi="Ebrima"/>
        </w:rPr>
        <w:t xml:space="preserve">El Instituto Electoral del Estado de Colima, </w:t>
      </w:r>
      <w:r>
        <w:rPr>
          <w:rFonts w:ascii="Ebrima" w:eastAsia="Times New Roman" w:hAnsi="Ebrima"/>
        </w:rPr>
        <w:t>también</w:t>
      </w:r>
      <w:r w:rsidRPr="0041061C">
        <w:rPr>
          <w:rFonts w:ascii="Ebrima" w:eastAsia="Times New Roman" w:hAnsi="Ebrima"/>
        </w:rPr>
        <w:t xml:space="preserve"> conocido como IEE, </w:t>
      </w:r>
      <w:r>
        <w:rPr>
          <w:rFonts w:ascii="Ebrima" w:eastAsia="Times New Roman" w:hAnsi="Ebrima"/>
        </w:rPr>
        <w:t>tiene su</w:t>
      </w:r>
      <w:r w:rsidRPr="0041061C">
        <w:rPr>
          <w:rFonts w:ascii="Ebrima" w:eastAsia="Times New Roman" w:hAnsi="Ebrima"/>
        </w:rPr>
        <w:t xml:space="preserve"> domicilio en Avenida Rey Coliman 380, colonia Centro, en la ciudad de Colima; C.P. 28000, y portal de interne</w:t>
      </w:r>
      <w:r w:rsidRPr="00DA3EAC">
        <w:rPr>
          <w:rFonts w:ascii="Ebrima" w:eastAsia="Times New Roman" w:hAnsi="Ebrima"/>
        </w:rPr>
        <w:t xml:space="preserve">t </w:t>
      </w:r>
      <w:hyperlink r:id="rId8" w:history="1">
        <w:r w:rsidR="00233AEE" w:rsidRPr="00DA3EAC">
          <w:rPr>
            <w:rStyle w:val="Hipervnculo"/>
            <w:rFonts w:ascii="Ebrima" w:eastAsia="Times New Roman" w:hAnsi="Ebrima"/>
            <w:color w:val="0070C0"/>
          </w:rPr>
          <w:t>http://www.ieecolima.org.mx</w:t>
        </w:r>
      </w:hyperlink>
    </w:p>
    <w:p w14:paraId="027E37B4" w14:textId="77777777" w:rsidR="00233AEE" w:rsidRPr="00233AEE" w:rsidRDefault="00233AEE" w:rsidP="00062434">
      <w:pPr>
        <w:pStyle w:val="Default"/>
        <w:contextualSpacing/>
        <w:jc w:val="both"/>
      </w:pPr>
    </w:p>
    <w:p w14:paraId="3F2BAD43" w14:textId="77777777" w:rsidR="00AD1C68" w:rsidRDefault="00167882" w:rsidP="00062434">
      <w:pPr>
        <w:spacing w:line="240" w:lineRule="auto"/>
        <w:contextualSpacing/>
        <w:jc w:val="both"/>
        <w:rPr>
          <w:rFonts w:ascii="Ebrima" w:eastAsia="Times New Roman" w:hAnsi="Ebrima" w:cs="Arial"/>
          <w:b/>
          <w:color w:val="000000"/>
          <w:sz w:val="24"/>
          <w:szCs w:val="24"/>
        </w:rPr>
      </w:pPr>
      <w:r>
        <w:rPr>
          <w:rFonts w:ascii="Ebrima" w:eastAsia="Times New Roman" w:hAnsi="Ebrima" w:cs="Arial"/>
          <w:b/>
          <w:color w:val="000000"/>
          <w:sz w:val="24"/>
          <w:szCs w:val="24"/>
        </w:rPr>
        <w:t>¿Para que finalidad utilizamos tus datos personales?</w:t>
      </w:r>
    </w:p>
    <w:p w14:paraId="09A2B804" w14:textId="77777777" w:rsidR="00C934DD" w:rsidRDefault="00167882" w:rsidP="00062434">
      <w:pPr>
        <w:spacing w:line="240" w:lineRule="auto"/>
        <w:contextualSpacing/>
        <w:jc w:val="both"/>
        <w:rPr>
          <w:rFonts w:ascii="Ebrima" w:eastAsia="Times New Roman" w:hAnsi="Ebrima"/>
          <w:sz w:val="24"/>
          <w:szCs w:val="24"/>
        </w:rPr>
      </w:pPr>
      <w:r w:rsidRPr="00C934DD">
        <w:rPr>
          <w:rFonts w:ascii="Ebrima" w:eastAsia="Times New Roman" w:hAnsi="Ebrima" w:cs="Arial"/>
          <w:bCs/>
          <w:color w:val="000000"/>
          <w:sz w:val="24"/>
          <w:szCs w:val="24"/>
        </w:rPr>
        <w:t xml:space="preserve">Los datos personales serán recabados en los formatos </w:t>
      </w:r>
      <w:r w:rsidR="00C934DD" w:rsidRPr="00C934DD">
        <w:rPr>
          <w:rFonts w:ascii="Ebrima" w:hAnsi="Ebrima" w:cs="Arial"/>
          <w:bCs/>
          <w:sz w:val="24"/>
          <w:szCs w:val="24"/>
        </w:rPr>
        <w:t>de manifestación de respaldo ciudadano</w:t>
      </w:r>
      <w:r w:rsidR="00C934DD">
        <w:rPr>
          <w:rFonts w:ascii="Ebrima" w:hAnsi="Ebrima" w:cs="Arial"/>
          <w:bCs/>
          <w:sz w:val="24"/>
          <w:szCs w:val="24"/>
        </w:rPr>
        <w:t xml:space="preserve"> por las y los aspirantes a C</w:t>
      </w:r>
      <w:r w:rsidR="00C934DD" w:rsidRPr="00C934DD">
        <w:rPr>
          <w:rFonts w:ascii="Ebrima" w:hAnsi="Ebrima" w:cs="Arial"/>
          <w:bCs/>
          <w:sz w:val="24"/>
          <w:szCs w:val="24"/>
        </w:rPr>
        <w:t>andidatura</w:t>
      </w:r>
      <w:r w:rsidR="00C934DD">
        <w:rPr>
          <w:rFonts w:ascii="Ebrima" w:hAnsi="Ebrima" w:cs="Arial"/>
          <w:bCs/>
          <w:sz w:val="24"/>
          <w:szCs w:val="24"/>
        </w:rPr>
        <w:t>s</w:t>
      </w:r>
      <w:r w:rsidR="00C934DD" w:rsidRPr="00C934DD">
        <w:rPr>
          <w:rFonts w:ascii="Ebrima" w:hAnsi="Ebrima" w:cs="Arial"/>
          <w:bCs/>
          <w:sz w:val="24"/>
          <w:szCs w:val="24"/>
        </w:rPr>
        <w:t xml:space="preserve"> </w:t>
      </w:r>
      <w:r w:rsidR="00C934DD">
        <w:rPr>
          <w:rFonts w:ascii="Ebrima" w:hAnsi="Ebrima" w:cs="Arial"/>
          <w:bCs/>
          <w:sz w:val="24"/>
          <w:szCs w:val="24"/>
        </w:rPr>
        <w:t>I</w:t>
      </w:r>
      <w:r w:rsidR="00C934DD" w:rsidRPr="00C934DD">
        <w:rPr>
          <w:rFonts w:ascii="Ebrima" w:hAnsi="Ebrima" w:cs="Arial"/>
          <w:bCs/>
          <w:sz w:val="24"/>
          <w:szCs w:val="24"/>
        </w:rPr>
        <w:t>ndependiente</w:t>
      </w:r>
      <w:r w:rsidR="00C934DD">
        <w:rPr>
          <w:rFonts w:ascii="Ebrima" w:hAnsi="Ebrima" w:cs="Arial"/>
          <w:bCs/>
          <w:sz w:val="24"/>
          <w:szCs w:val="24"/>
        </w:rPr>
        <w:t xml:space="preserve">s a los </w:t>
      </w:r>
      <w:r w:rsidR="00C934DD" w:rsidRPr="00C934DD">
        <w:rPr>
          <w:rFonts w:ascii="Ebrima" w:hAnsi="Ebrima" w:cs="Arial"/>
          <w:bCs/>
          <w:sz w:val="24"/>
          <w:szCs w:val="24"/>
        </w:rPr>
        <w:t xml:space="preserve">cargos de </w:t>
      </w:r>
      <w:r w:rsidR="00C934DD" w:rsidRPr="00C934DD">
        <w:rPr>
          <w:rFonts w:ascii="Ebrima" w:eastAsia="Times New Roman" w:hAnsi="Ebrima"/>
          <w:sz w:val="24"/>
          <w:szCs w:val="24"/>
        </w:rPr>
        <w:t>gubernatura, diputaciones o miembros de ayuntamiento</w:t>
      </w:r>
      <w:r w:rsidR="00C934DD">
        <w:rPr>
          <w:rFonts w:ascii="Ebrima" w:eastAsia="Times New Roman" w:hAnsi="Ebrima"/>
          <w:sz w:val="24"/>
          <w:szCs w:val="24"/>
        </w:rPr>
        <w:t>, con el objeto de que la autoridad electoral (IEE) verifique su validez y el cumplimiento de los requisitos establecidos en la normatividad aplicable, para que en su caso, se determine la procedencia de la Candidatura Independiente.</w:t>
      </w:r>
    </w:p>
    <w:p w14:paraId="427A1F4F" w14:textId="77777777" w:rsidR="00062434" w:rsidRDefault="00062434" w:rsidP="00062434">
      <w:pPr>
        <w:spacing w:line="240" w:lineRule="auto"/>
        <w:contextualSpacing/>
        <w:jc w:val="both"/>
        <w:rPr>
          <w:rFonts w:ascii="Ebrima" w:eastAsia="Times New Roman" w:hAnsi="Ebrima"/>
          <w:sz w:val="24"/>
          <w:szCs w:val="24"/>
        </w:rPr>
      </w:pPr>
    </w:p>
    <w:p w14:paraId="620FF9D5" w14:textId="77777777" w:rsidR="00C934DD" w:rsidRDefault="00C934DD" w:rsidP="00062434">
      <w:pPr>
        <w:spacing w:line="240" w:lineRule="auto"/>
        <w:contextualSpacing/>
        <w:jc w:val="both"/>
        <w:rPr>
          <w:rFonts w:ascii="Ebrima" w:eastAsia="Times New Roman" w:hAnsi="Ebrima" w:cs="Arial"/>
          <w:b/>
          <w:color w:val="000000"/>
          <w:sz w:val="24"/>
          <w:szCs w:val="24"/>
        </w:rPr>
      </w:pPr>
      <w:r w:rsidRPr="00233AEE">
        <w:rPr>
          <w:rFonts w:ascii="Ebrima" w:eastAsia="Times New Roman" w:hAnsi="Ebrima" w:cs="Arial"/>
          <w:b/>
          <w:color w:val="000000"/>
          <w:sz w:val="24"/>
          <w:szCs w:val="24"/>
        </w:rPr>
        <w:t>¿Qué datos personales recabamos?</w:t>
      </w:r>
    </w:p>
    <w:p w14:paraId="19F03BF2" w14:textId="77777777" w:rsidR="00233AEE" w:rsidRDefault="00233AEE" w:rsidP="00062434">
      <w:pPr>
        <w:pStyle w:val="Prrafodelista"/>
        <w:numPr>
          <w:ilvl w:val="0"/>
          <w:numId w:val="7"/>
        </w:numPr>
        <w:spacing w:line="240" w:lineRule="auto"/>
        <w:jc w:val="both"/>
        <w:rPr>
          <w:rFonts w:ascii="Ebrima" w:eastAsia="Times New Roman" w:hAnsi="Ebrima" w:cs="Arial"/>
          <w:bCs/>
          <w:color w:val="000000"/>
          <w:sz w:val="24"/>
          <w:szCs w:val="24"/>
        </w:rPr>
      </w:pPr>
      <w:r>
        <w:rPr>
          <w:rFonts w:ascii="Ebrima" w:eastAsia="Times New Roman" w:hAnsi="Ebrima" w:cs="Arial"/>
          <w:bCs/>
          <w:color w:val="000000"/>
          <w:sz w:val="24"/>
          <w:szCs w:val="24"/>
        </w:rPr>
        <w:t xml:space="preserve">Copia </w:t>
      </w:r>
      <w:r w:rsidR="00B75756">
        <w:rPr>
          <w:rFonts w:ascii="Ebrima" w:eastAsia="Times New Roman" w:hAnsi="Ebrima" w:cs="Arial"/>
          <w:bCs/>
          <w:color w:val="000000"/>
          <w:sz w:val="24"/>
          <w:szCs w:val="24"/>
        </w:rPr>
        <w:t>de la credencial para votar, en consecuencia los datos que aparecen en la mis</w:t>
      </w:r>
      <w:r w:rsidR="00F5371F">
        <w:rPr>
          <w:rFonts w:ascii="Ebrima" w:eastAsia="Times New Roman" w:hAnsi="Ebrima" w:cs="Arial"/>
          <w:bCs/>
          <w:color w:val="000000"/>
          <w:sz w:val="24"/>
          <w:szCs w:val="24"/>
        </w:rPr>
        <w:t>m</w:t>
      </w:r>
      <w:r w:rsidR="00B75756">
        <w:rPr>
          <w:rFonts w:ascii="Ebrima" w:eastAsia="Times New Roman" w:hAnsi="Ebrima" w:cs="Arial"/>
          <w:bCs/>
          <w:color w:val="000000"/>
          <w:sz w:val="24"/>
          <w:szCs w:val="24"/>
        </w:rPr>
        <w:t>a; es decir, nombre completo (apellidos paterno y matern</w:t>
      </w:r>
      <w:r w:rsidR="00F5371F">
        <w:rPr>
          <w:rFonts w:ascii="Ebrima" w:eastAsia="Times New Roman" w:hAnsi="Ebrima" w:cs="Arial"/>
          <w:bCs/>
          <w:color w:val="000000"/>
          <w:sz w:val="24"/>
          <w:szCs w:val="24"/>
        </w:rPr>
        <w:t>o</w:t>
      </w:r>
      <w:r w:rsidR="00B75756">
        <w:rPr>
          <w:rFonts w:ascii="Ebrima" w:eastAsia="Times New Roman" w:hAnsi="Ebrima" w:cs="Arial"/>
          <w:bCs/>
          <w:color w:val="000000"/>
          <w:sz w:val="24"/>
          <w:szCs w:val="24"/>
        </w:rPr>
        <w:t xml:space="preserve">, nombres), domicilio completo (calle, número, colonia, localidad o municipio y entidad), clave de elector, folio de la credencial para votar (OCR), fecha de </w:t>
      </w:r>
      <w:r w:rsidR="00B75756">
        <w:rPr>
          <w:rFonts w:ascii="Ebrima" w:eastAsia="Times New Roman" w:hAnsi="Ebrima" w:cs="Arial"/>
          <w:bCs/>
          <w:color w:val="000000"/>
          <w:sz w:val="24"/>
          <w:szCs w:val="24"/>
        </w:rPr>
        <w:lastRenderedPageBreak/>
        <w:t>nacimiento, número de estado, de municipio, de sección y de localidad, sexo, edad, año de registro, CURP, huella dactilar, firma y fotografía.</w:t>
      </w:r>
    </w:p>
    <w:p w14:paraId="3038650B" w14:textId="77777777" w:rsidR="00233AEE" w:rsidRPr="00B75756" w:rsidRDefault="00B75756" w:rsidP="00062434">
      <w:pPr>
        <w:pStyle w:val="Prrafodelista"/>
        <w:numPr>
          <w:ilvl w:val="0"/>
          <w:numId w:val="7"/>
        </w:numPr>
        <w:spacing w:line="240" w:lineRule="auto"/>
        <w:jc w:val="both"/>
        <w:rPr>
          <w:rFonts w:ascii="Ebrima" w:eastAsia="Times New Roman" w:hAnsi="Ebrima" w:cs="Arial"/>
          <w:bCs/>
          <w:color w:val="000000"/>
          <w:sz w:val="24"/>
          <w:szCs w:val="24"/>
        </w:rPr>
      </w:pPr>
      <w:r>
        <w:rPr>
          <w:rFonts w:ascii="Ebrima" w:eastAsia="Times New Roman" w:hAnsi="Ebrima" w:cs="Arial"/>
          <w:bCs/>
          <w:color w:val="000000"/>
          <w:sz w:val="24"/>
          <w:szCs w:val="24"/>
        </w:rPr>
        <w:t>Firma autógrafa.</w:t>
      </w:r>
    </w:p>
    <w:p w14:paraId="7E891E53" w14:textId="77777777" w:rsidR="00C934DD" w:rsidRPr="00233AEE" w:rsidRDefault="00C934DD" w:rsidP="00062434">
      <w:pPr>
        <w:spacing w:line="240" w:lineRule="auto"/>
        <w:contextualSpacing/>
        <w:jc w:val="both"/>
        <w:rPr>
          <w:rFonts w:ascii="Ebrima" w:eastAsia="Times New Roman" w:hAnsi="Ebrima" w:cs="Arial"/>
          <w:b/>
          <w:color w:val="000000"/>
          <w:sz w:val="24"/>
          <w:szCs w:val="24"/>
        </w:rPr>
      </w:pPr>
      <w:r w:rsidRPr="00233AEE">
        <w:rPr>
          <w:rFonts w:ascii="Ebrima" w:eastAsia="Times New Roman" w:hAnsi="Ebrima" w:cs="Arial"/>
          <w:b/>
          <w:color w:val="000000"/>
          <w:sz w:val="24"/>
          <w:szCs w:val="24"/>
        </w:rPr>
        <w:t>¿Cuál es el fundamento legal que faculta al IEE para el tratamiento de tus datos?</w:t>
      </w:r>
    </w:p>
    <w:p w14:paraId="6D5D535B" w14:textId="77777777" w:rsidR="00121B36" w:rsidRDefault="00C934DD" w:rsidP="00062434">
      <w:pPr>
        <w:spacing w:line="240" w:lineRule="auto"/>
        <w:contextualSpacing/>
        <w:jc w:val="both"/>
        <w:rPr>
          <w:rFonts w:ascii="Ebrima" w:eastAsia="Times New Roman" w:hAnsi="Ebrima" w:cs="Arial"/>
          <w:color w:val="000000"/>
          <w:sz w:val="24"/>
          <w:szCs w:val="24"/>
        </w:rPr>
      </w:pPr>
      <w:r>
        <w:rPr>
          <w:rFonts w:ascii="Ebrima" w:eastAsia="Times New Roman" w:hAnsi="Ebrima" w:cs="Arial"/>
          <w:color w:val="000000"/>
          <w:sz w:val="24"/>
          <w:szCs w:val="24"/>
        </w:rPr>
        <w:t xml:space="preserve">El Instituto Electoral del Estado de Colima </w:t>
      </w:r>
      <w:r w:rsidRPr="0041061C">
        <w:rPr>
          <w:rFonts w:ascii="Ebrima" w:eastAsia="Times New Roman" w:hAnsi="Ebrima" w:cs="Arial"/>
          <w:color w:val="000000"/>
          <w:sz w:val="24"/>
          <w:szCs w:val="24"/>
        </w:rPr>
        <w:t>es el responsable del uso y protección de sus datos personales,</w:t>
      </w:r>
      <w:r>
        <w:rPr>
          <w:rFonts w:ascii="Ebrima" w:eastAsia="Times New Roman" w:hAnsi="Ebrima" w:cs="Arial"/>
          <w:color w:val="000000"/>
          <w:sz w:val="24"/>
          <w:szCs w:val="24"/>
        </w:rPr>
        <w:t xml:space="preserve"> de conformidad con los artículos 6º, apartado A, fracción II y 16 de la Constitución Política de los Estados Unidos Mexicanos; </w:t>
      </w:r>
      <w:r w:rsidR="0049583A">
        <w:rPr>
          <w:rFonts w:ascii="Ebrima" w:eastAsia="Times New Roman" w:hAnsi="Ebrima" w:cs="Arial"/>
          <w:color w:val="000000"/>
          <w:sz w:val="24"/>
          <w:szCs w:val="24"/>
        </w:rPr>
        <w:t>5</w:t>
      </w:r>
      <w:r>
        <w:rPr>
          <w:rFonts w:ascii="Ebrima" w:eastAsia="Times New Roman" w:hAnsi="Ebrima" w:cs="Arial"/>
          <w:color w:val="000000"/>
          <w:sz w:val="24"/>
          <w:szCs w:val="24"/>
        </w:rPr>
        <w:t xml:space="preserve">º, </w:t>
      </w:r>
      <w:r w:rsidR="0049583A">
        <w:rPr>
          <w:rFonts w:ascii="Ebrima" w:eastAsia="Times New Roman" w:hAnsi="Ebrima" w:cs="Arial"/>
          <w:color w:val="000000"/>
          <w:sz w:val="24"/>
          <w:szCs w:val="24"/>
        </w:rPr>
        <w:t>apartado A, fracción II</w:t>
      </w:r>
      <w:r>
        <w:rPr>
          <w:rFonts w:ascii="Ebrima" w:eastAsia="Times New Roman" w:hAnsi="Ebrima" w:cs="Arial"/>
          <w:color w:val="000000"/>
          <w:sz w:val="24"/>
          <w:szCs w:val="24"/>
        </w:rPr>
        <w:t xml:space="preserve"> de la Constitución Política del Estado Libre y Soberano del Estado de Colima; 98 de la Ley General de Instituciones y Procedimientos Electorales; 1º de la Ley General de Protección de Datos Personales en Posesión de Sujetos Obligados; 1º, 2</w:t>
      </w:r>
      <w:r w:rsidR="0049583A">
        <w:rPr>
          <w:rFonts w:ascii="Ebrima" w:eastAsia="Times New Roman" w:hAnsi="Ebrima" w:cs="Arial"/>
          <w:color w:val="000000"/>
          <w:sz w:val="24"/>
          <w:szCs w:val="24"/>
        </w:rPr>
        <w:t>º</w:t>
      </w:r>
      <w:r>
        <w:rPr>
          <w:rFonts w:ascii="Ebrima" w:eastAsia="Times New Roman" w:hAnsi="Ebrima" w:cs="Arial"/>
          <w:color w:val="000000"/>
          <w:sz w:val="24"/>
          <w:szCs w:val="24"/>
        </w:rPr>
        <w:t xml:space="preserve"> fracción VI, 23 y 68 de la Ley General de Transparencia y Acceso a la Información Pública; 1º, 2</w:t>
      </w:r>
      <w:r w:rsidR="0049583A">
        <w:rPr>
          <w:rFonts w:ascii="Ebrima" w:eastAsia="Times New Roman" w:hAnsi="Ebrima" w:cs="Arial"/>
          <w:color w:val="000000"/>
          <w:sz w:val="24"/>
          <w:szCs w:val="24"/>
        </w:rPr>
        <w:t>º</w:t>
      </w:r>
      <w:r>
        <w:rPr>
          <w:rFonts w:ascii="Ebrima" w:eastAsia="Times New Roman" w:hAnsi="Ebrima" w:cs="Arial"/>
          <w:color w:val="000000"/>
          <w:sz w:val="24"/>
          <w:szCs w:val="24"/>
        </w:rPr>
        <w:t>, fracción II, 4</w:t>
      </w:r>
      <w:r w:rsidR="0049583A">
        <w:rPr>
          <w:rFonts w:ascii="Ebrima" w:eastAsia="Times New Roman" w:hAnsi="Ebrima" w:cs="Arial"/>
          <w:color w:val="000000"/>
          <w:sz w:val="24"/>
          <w:szCs w:val="24"/>
        </w:rPr>
        <w:t>º</w:t>
      </w:r>
      <w:r>
        <w:rPr>
          <w:rFonts w:ascii="Ebrima" w:eastAsia="Times New Roman" w:hAnsi="Ebrima" w:cs="Arial"/>
          <w:color w:val="000000"/>
          <w:sz w:val="24"/>
          <w:szCs w:val="24"/>
        </w:rPr>
        <w:t xml:space="preserve"> fracción I y 20 de la Ley de Protección de Datos Personales en Posesión de Sujetos Obligados para el Estado de Colima</w:t>
      </w:r>
      <w:r w:rsidR="00B75756">
        <w:rPr>
          <w:rFonts w:ascii="Ebrima" w:eastAsia="Times New Roman" w:hAnsi="Ebrima" w:cs="Arial"/>
          <w:color w:val="000000"/>
          <w:sz w:val="24"/>
          <w:szCs w:val="24"/>
        </w:rPr>
        <w:t xml:space="preserve"> y artículo 343 del Código Electoral del Estado de Colima.</w:t>
      </w:r>
    </w:p>
    <w:p w14:paraId="3053B7FB" w14:textId="77777777" w:rsidR="00062434" w:rsidRDefault="00062434" w:rsidP="00062434">
      <w:pPr>
        <w:spacing w:line="240" w:lineRule="auto"/>
        <w:contextualSpacing/>
        <w:jc w:val="both"/>
        <w:rPr>
          <w:rFonts w:ascii="Ebrima" w:eastAsia="Times New Roman" w:hAnsi="Ebrima" w:cs="Arial"/>
          <w:b/>
          <w:color w:val="000000"/>
          <w:sz w:val="24"/>
          <w:szCs w:val="24"/>
        </w:rPr>
      </w:pPr>
    </w:p>
    <w:p w14:paraId="16C5DDA5" w14:textId="77777777" w:rsidR="00233AEE" w:rsidRDefault="00233AEE" w:rsidP="00062434">
      <w:pPr>
        <w:spacing w:line="240" w:lineRule="auto"/>
        <w:contextualSpacing/>
        <w:jc w:val="both"/>
        <w:rPr>
          <w:rFonts w:ascii="Ebrima" w:eastAsia="Times New Roman" w:hAnsi="Ebrima" w:cs="Arial"/>
          <w:b/>
          <w:color w:val="000000"/>
          <w:sz w:val="24"/>
          <w:szCs w:val="24"/>
        </w:rPr>
      </w:pPr>
      <w:r>
        <w:rPr>
          <w:rFonts w:ascii="Ebrima" w:eastAsia="Times New Roman" w:hAnsi="Ebrima" w:cs="Arial"/>
          <w:b/>
          <w:color w:val="000000"/>
          <w:sz w:val="24"/>
          <w:szCs w:val="24"/>
        </w:rPr>
        <w:t>¿Con quien compartimos sus datos personales?</w:t>
      </w:r>
    </w:p>
    <w:p w14:paraId="3FD4C507" w14:textId="77777777" w:rsidR="008676AB" w:rsidRDefault="00233AEE" w:rsidP="00062434">
      <w:pPr>
        <w:spacing w:line="240" w:lineRule="auto"/>
        <w:contextualSpacing/>
        <w:jc w:val="both"/>
        <w:rPr>
          <w:rFonts w:ascii="Ebrima" w:eastAsia="Times New Roman" w:hAnsi="Ebrima" w:cs="Arial"/>
          <w:color w:val="000000"/>
          <w:sz w:val="24"/>
          <w:szCs w:val="24"/>
        </w:rPr>
      </w:pPr>
      <w:r>
        <w:rPr>
          <w:rFonts w:ascii="Ebrima" w:eastAsia="Times New Roman" w:hAnsi="Ebrima" w:cs="Arial"/>
          <w:color w:val="000000"/>
          <w:sz w:val="24"/>
          <w:szCs w:val="24"/>
        </w:rPr>
        <w:t>S</w:t>
      </w:r>
      <w:r w:rsidR="008676AB" w:rsidRPr="008E008B">
        <w:rPr>
          <w:rFonts w:ascii="Ebrima" w:eastAsia="Times New Roman" w:hAnsi="Ebrima" w:cs="Arial"/>
          <w:color w:val="000000"/>
          <w:sz w:val="24"/>
          <w:szCs w:val="24"/>
        </w:rPr>
        <w:t xml:space="preserve">us datos personales </w:t>
      </w:r>
      <w:r w:rsidR="008676AB">
        <w:rPr>
          <w:rFonts w:ascii="Ebrima" w:eastAsia="Times New Roman" w:hAnsi="Ebrima" w:cs="Arial"/>
          <w:color w:val="000000"/>
          <w:sz w:val="24"/>
          <w:szCs w:val="24"/>
        </w:rPr>
        <w:t xml:space="preserve">pueden ser </w:t>
      </w:r>
      <w:r w:rsidR="008676AB" w:rsidRPr="008E008B">
        <w:rPr>
          <w:rFonts w:ascii="Ebrima" w:eastAsia="Times New Roman" w:hAnsi="Ebrima" w:cs="Arial"/>
          <w:color w:val="000000"/>
          <w:sz w:val="24"/>
          <w:szCs w:val="24"/>
        </w:rPr>
        <w:t>compartidos con</w:t>
      </w:r>
      <w:r w:rsidR="008676AB">
        <w:rPr>
          <w:rFonts w:ascii="Ebrima" w:eastAsia="Times New Roman" w:hAnsi="Ebrima" w:cs="Arial"/>
          <w:color w:val="000000"/>
          <w:sz w:val="24"/>
          <w:szCs w:val="24"/>
        </w:rPr>
        <w:t xml:space="preserve"> el Instituto Nacional </w:t>
      </w:r>
      <w:r w:rsidR="008676AB" w:rsidRPr="00233AEE">
        <w:rPr>
          <w:rFonts w:ascii="Ebrima" w:eastAsia="Times New Roman" w:hAnsi="Ebrima" w:cs="Arial"/>
          <w:color w:val="000000"/>
          <w:sz w:val="24"/>
          <w:szCs w:val="24"/>
        </w:rPr>
        <w:t>Electoral</w:t>
      </w:r>
      <w:r w:rsidR="001C324D" w:rsidRPr="00233AEE">
        <w:rPr>
          <w:rFonts w:ascii="Ebrima" w:eastAsia="Times New Roman" w:hAnsi="Ebrima" w:cs="Arial"/>
          <w:color w:val="000000"/>
          <w:sz w:val="24"/>
          <w:szCs w:val="24"/>
        </w:rPr>
        <w:t xml:space="preserve"> con la finalidad de que realice la verificacion en la Lista Nominal</w:t>
      </w:r>
      <w:r w:rsidR="008676AB" w:rsidRPr="00233AEE">
        <w:rPr>
          <w:rFonts w:ascii="Ebrima" w:eastAsia="Times New Roman" w:hAnsi="Ebrima" w:cs="Arial"/>
          <w:color w:val="000000"/>
          <w:sz w:val="24"/>
          <w:szCs w:val="24"/>
        </w:rPr>
        <w:t xml:space="preserve"> y en casos excepcionales,</w:t>
      </w:r>
      <w:r w:rsidR="008676AB">
        <w:rPr>
          <w:rFonts w:ascii="Ebrima" w:eastAsia="Times New Roman" w:hAnsi="Ebrima" w:cs="Arial"/>
          <w:color w:val="000000"/>
          <w:sz w:val="24"/>
          <w:szCs w:val="24"/>
        </w:rPr>
        <w:t xml:space="preserve"> con </w:t>
      </w:r>
      <w:r>
        <w:rPr>
          <w:rFonts w:ascii="Ebrima" w:eastAsia="Times New Roman" w:hAnsi="Ebrima" w:cs="Arial"/>
          <w:color w:val="000000"/>
          <w:sz w:val="24"/>
          <w:szCs w:val="24"/>
        </w:rPr>
        <w:t>la</w:t>
      </w:r>
      <w:r w:rsidR="008676AB">
        <w:rPr>
          <w:rFonts w:ascii="Ebrima" w:eastAsia="Times New Roman" w:hAnsi="Ebrima" w:cs="Arial"/>
          <w:color w:val="000000"/>
          <w:sz w:val="24"/>
          <w:szCs w:val="24"/>
        </w:rPr>
        <w:t xml:space="preserve"> autoridad</w:t>
      </w:r>
      <w:r>
        <w:rPr>
          <w:rFonts w:ascii="Ebrima" w:eastAsia="Times New Roman" w:hAnsi="Ebrima" w:cs="Arial"/>
          <w:color w:val="000000"/>
          <w:sz w:val="24"/>
          <w:szCs w:val="24"/>
        </w:rPr>
        <w:t xml:space="preserve"> competente</w:t>
      </w:r>
      <w:r w:rsidR="008676AB">
        <w:rPr>
          <w:rFonts w:ascii="Ebrima" w:eastAsia="Times New Roman" w:hAnsi="Ebrima" w:cs="Arial"/>
          <w:color w:val="000000"/>
          <w:sz w:val="24"/>
          <w:szCs w:val="24"/>
        </w:rPr>
        <w:t xml:space="preserve"> </w:t>
      </w:r>
      <w:r>
        <w:rPr>
          <w:rFonts w:ascii="Ebrima" w:eastAsia="Times New Roman" w:hAnsi="Ebrima" w:cs="Arial"/>
          <w:color w:val="000000"/>
          <w:sz w:val="24"/>
          <w:szCs w:val="24"/>
        </w:rPr>
        <w:t>en cumplimiento de</w:t>
      </w:r>
      <w:r w:rsidR="008676AB">
        <w:rPr>
          <w:rFonts w:ascii="Ebrima" w:eastAsia="Times New Roman" w:hAnsi="Ebrima" w:cs="Arial"/>
          <w:color w:val="000000"/>
          <w:sz w:val="24"/>
          <w:szCs w:val="24"/>
        </w:rPr>
        <w:t xml:space="preserve"> una orden, resolución o mandato fundado y motivado.</w:t>
      </w:r>
    </w:p>
    <w:p w14:paraId="60977F53" w14:textId="77777777" w:rsidR="00062434" w:rsidRDefault="00062434" w:rsidP="00062434">
      <w:pPr>
        <w:spacing w:line="240" w:lineRule="auto"/>
        <w:contextualSpacing/>
        <w:jc w:val="both"/>
        <w:rPr>
          <w:rFonts w:ascii="Ebrima" w:eastAsia="Times New Roman" w:hAnsi="Ebrima" w:cs="Arial"/>
          <w:color w:val="000000"/>
          <w:sz w:val="24"/>
          <w:szCs w:val="24"/>
        </w:rPr>
      </w:pPr>
    </w:p>
    <w:p w14:paraId="2EFC6E91" w14:textId="77777777" w:rsidR="00B75756" w:rsidRDefault="00233AEE" w:rsidP="00062434">
      <w:pPr>
        <w:spacing w:line="240" w:lineRule="auto"/>
        <w:contextualSpacing/>
        <w:jc w:val="both"/>
        <w:rPr>
          <w:rFonts w:ascii="Ebrima" w:eastAsia="Times New Roman" w:hAnsi="Ebrima" w:cs="Arial"/>
          <w:b/>
          <w:color w:val="000000"/>
          <w:sz w:val="24"/>
          <w:szCs w:val="24"/>
        </w:rPr>
      </w:pPr>
      <w:r>
        <w:rPr>
          <w:rFonts w:ascii="Ebrima" w:eastAsia="Times New Roman" w:hAnsi="Ebrima" w:cs="Arial"/>
          <w:b/>
          <w:color w:val="000000"/>
          <w:sz w:val="24"/>
          <w:szCs w:val="24"/>
        </w:rPr>
        <w:t>¿Cómo y en dónde puedes ejercer los derechos de acceso,</w:t>
      </w:r>
      <w:r w:rsidR="00B75756">
        <w:rPr>
          <w:rFonts w:ascii="Ebrima" w:eastAsia="Times New Roman" w:hAnsi="Ebrima" w:cs="Arial"/>
          <w:b/>
          <w:color w:val="000000"/>
          <w:sz w:val="24"/>
          <w:szCs w:val="24"/>
        </w:rPr>
        <w:t xml:space="preserve"> rectificación, cancelación y oposición de tus datos personales (d</w:t>
      </w:r>
      <w:r w:rsidR="004E781C">
        <w:rPr>
          <w:rFonts w:ascii="Ebrima" w:eastAsia="Times New Roman" w:hAnsi="Ebrima" w:cs="Arial"/>
          <w:b/>
          <w:color w:val="000000"/>
          <w:sz w:val="24"/>
          <w:szCs w:val="24"/>
        </w:rPr>
        <w:t>erechos ARCO</w:t>
      </w:r>
      <w:r w:rsidR="00B75756">
        <w:rPr>
          <w:rFonts w:ascii="Ebrima" w:eastAsia="Times New Roman" w:hAnsi="Ebrima" w:cs="Arial"/>
          <w:b/>
          <w:color w:val="000000"/>
          <w:sz w:val="24"/>
          <w:szCs w:val="24"/>
        </w:rPr>
        <w:t>)?</w:t>
      </w:r>
    </w:p>
    <w:p w14:paraId="252A7B3B" w14:textId="77777777" w:rsidR="004E781C" w:rsidRDefault="00062434" w:rsidP="00062434">
      <w:pPr>
        <w:spacing w:line="240" w:lineRule="auto"/>
        <w:contextualSpacing/>
        <w:jc w:val="both"/>
        <w:rPr>
          <w:rFonts w:ascii="Ebrima" w:eastAsia="Times New Roman" w:hAnsi="Ebrima" w:cs="Arial"/>
          <w:b/>
          <w:color w:val="000000"/>
          <w:sz w:val="24"/>
          <w:szCs w:val="24"/>
        </w:rPr>
      </w:pPr>
      <w:r w:rsidRPr="00062434">
        <w:rPr>
          <w:rFonts w:ascii="Ebrima" w:eastAsia="Times New Roman" w:hAnsi="Ebrima" w:cs="Arial"/>
          <w:bCs/>
          <w:iCs/>
          <w:color w:val="000000"/>
          <w:sz w:val="24"/>
          <w:szCs w:val="24"/>
        </w:rPr>
        <w:t>En</w:t>
      </w:r>
      <w:r w:rsidR="004E781C" w:rsidRPr="004E781C">
        <w:rPr>
          <w:rFonts w:ascii="Ebrima" w:eastAsia="Times New Roman" w:hAnsi="Ebrima" w:cs="Arial"/>
          <w:color w:val="000000"/>
          <w:sz w:val="24"/>
          <w:szCs w:val="24"/>
        </w:rPr>
        <w:t xml:space="preserve"> la Unidad de Transparencia del Instituto Electoral del Estado ubicada en Rey Coliman 380, Col. Centro Colima, Col. C.P. 28000 o bien a través del correo electrónico </w:t>
      </w:r>
      <w:hyperlink r:id="rId9" w:history="1">
        <w:r w:rsidR="004E70D1" w:rsidRPr="00DA3EAC">
          <w:rPr>
            <w:rStyle w:val="Hipervnculo"/>
            <w:rFonts w:ascii="Ebrima" w:eastAsia="Times New Roman" w:hAnsi="Ebrima" w:cs="Arial"/>
            <w:color w:val="0070C0"/>
            <w:sz w:val="24"/>
            <w:szCs w:val="24"/>
          </w:rPr>
          <w:t>transparencia@ieecolima.org.mx</w:t>
        </w:r>
      </w:hyperlink>
      <w:r w:rsidR="004E781C" w:rsidRPr="004E781C">
        <w:rPr>
          <w:rFonts w:ascii="Ebrima" w:eastAsia="Times New Roman" w:hAnsi="Ebrima" w:cs="Arial"/>
          <w:color w:val="000000"/>
          <w:sz w:val="24"/>
          <w:szCs w:val="24"/>
        </w:rPr>
        <w:t>, mediante un escrito libre, con uno de los formatos preestablecidos, o cualquier otro medio que al efecto establezca el Instituto de Transparencia, Acceso a la Información y Protección de datos del Estado de Colima (Organismo Garante)</w:t>
      </w:r>
      <w:r w:rsidR="004E781C" w:rsidRPr="004E781C">
        <w:rPr>
          <w:rFonts w:ascii="Ebrima" w:eastAsia="Times New Roman" w:hAnsi="Ebrima" w:cs="Arial"/>
          <w:b/>
          <w:color w:val="000000"/>
          <w:sz w:val="24"/>
          <w:szCs w:val="24"/>
        </w:rPr>
        <w:t>.</w:t>
      </w:r>
    </w:p>
    <w:p w14:paraId="69C65601" w14:textId="77777777" w:rsidR="00062434" w:rsidRPr="004E781C" w:rsidRDefault="00062434" w:rsidP="00062434">
      <w:pPr>
        <w:spacing w:line="240" w:lineRule="auto"/>
        <w:contextualSpacing/>
        <w:jc w:val="both"/>
        <w:rPr>
          <w:rFonts w:ascii="Ebrima" w:eastAsia="Times New Roman" w:hAnsi="Ebrima" w:cs="Arial"/>
          <w:b/>
          <w:color w:val="000000"/>
          <w:sz w:val="24"/>
          <w:szCs w:val="24"/>
        </w:rPr>
      </w:pPr>
    </w:p>
    <w:p w14:paraId="78DE60D1" w14:textId="77777777" w:rsidR="008676AB" w:rsidRDefault="00EF1E20" w:rsidP="00062434">
      <w:pPr>
        <w:spacing w:line="240" w:lineRule="auto"/>
        <w:contextualSpacing/>
        <w:jc w:val="both"/>
        <w:rPr>
          <w:rFonts w:ascii="Ebrima" w:eastAsia="Times New Roman" w:hAnsi="Ebrima" w:cs="Arial"/>
          <w:color w:val="000000"/>
          <w:sz w:val="24"/>
          <w:szCs w:val="24"/>
        </w:rPr>
      </w:pPr>
      <w:r>
        <w:rPr>
          <w:rFonts w:ascii="Ebrima" w:eastAsia="Times New Roman" w:hAnsi="Ebrima" w:cs="Arial"/>
          <w:b/>
          <w:color w:val="000000"/>
          <w:sz w:val="24"/>
          <w:szCs w:val="24"/>
        </w:rPr>
        <w:t xml:space="preserve">Modificaciones al Aviso de Privacidad Integral del Instituto Electoral del Estado de Colima: </w:t>
      </w:r>
      <w:r w:rsidRPr="00EF1E20">
        <w:rPr>
          <w:rFonts w:ascii="Ebrima" w:eastAsia="Times New Roman" w:hAnsi="Ebrima" w:cs="Arial"/>
          <w:color w:val="000000"/>
          <w:sz w:val="24"/>
          <w:szCs w:val="24"/>
        </w:rPr>
        <w:t>Este procedimiento y los cambios en el aviso de privacidad puede</w:t>
      </w:r>
      <w:r>
        <w:rPr>
          <w:rFonts w:ascii="Ebrima" w:eastAsia="Times New Roman" w:hAnsi="Ebrima" w:cs="Arial"/>
          <w:color w:val="000000"/>
          <w:sz w:val="24"/>
          <w:szCs w:val="24"/>
        </w:rPr>
        <w:t>n</w:t>
      </w:r>
      <w:r w:rsidRPr="00EF1E20">
        <w:rPr>
          <w:rFonts w:ascii="Ebrima" w:eastAsia="Times New Roman" w:hAnsi="Ebrima" w:cs="Arial"/>
          <w:color w:val="000000"/>
          <w:sz w:val="24"/>
          <w:szCs w:val="24"/>
        </w:rPr>
        <w:t xml:space="preserve"> consultarse a través de la página de internet del </w:t>
      </w:r>
      <w:r>
        <w:rPr>
          <w:rFonts w:ascii="Ebrima" w:eastAsia="Times New Roman" w:hAnsi="Ebrima" w:cs="Arial"/>
          <w:color w:val="000000"/>
          <w:sz w:val="24"/>
          <w:szCs w:val="24"/>
        </w:rPr>
        <w:t>Instituto Electoral del Estado de Colima,</w:t>
      </w:r>
      <w:r w:rsidRPr="00EF1E20">
        <w:rPr>
          <w:rFonts w:ascii="Ebrima" w:eastAsia="Times New Roman" w:hAnsi="Ebrima" w:cs="Arial"/>
          <w:color w:val="000000"/>
          <w:sz w:val="24"/>
          <w:szCs w:val="24"/>
        </w:rPr>
        <w:t xml:space="preserve"> http://www.ieecolima.org.mx, Teléfono:</w:t>
      </w:r>
      <w:r>
        <w:rPr>
          <w:rFonts w:ascii="Ebrima" w:eastAsia="Times New Roman" w:hAnsi="Ebrima" w:cs="Arial"/>
          <w:color w:val="000000"/>
          <w:sz w:val="24"/>
          <w:szCs w:val="24"/>
        </w:rPr>
        <w:t xml:space="preserve"> </w:t>
      </w:r>
      <w:r w:rsidRPr="00EF1E20">
        <w:rPr>
          <w:rFonts w:ascii="Ebrima" w:eastAsia="Times New Roman" w:hAnsi="Ebrima" w:cs="Arial"/>
          <w:color w:val="000000"/>
          <w:sz w:val="24"/>
          <w:szCs w:val="24"/>
        </w:rPr>
        <w:t>(312) 314 1233</w:t>
      </w:r>
      <w:r>
        <w:rPr>
          <w:rFonts w:ascii="Ebrima" w:eastAsia="Times New Roman" w:hAnsi="Ebrima" w:cs="Arial"/>
          <w:color w:val="000000"/>
          <w:sz w:val="24"/>
          <w:szCs w:val="24"/>
        </w:rPr>
        <w:t>,</w:t>
      </w:r>
      <w:r w:rsidRPr="00EF1E20">
        <w:rPr>
          <w:rFonts w:ascii="Ebrima" w:eastAsia="Times New Roman" w:hAnsi="Ebrima" w:cs="Arial"/>
          <w:color w:val="000000"/>
          <w:sz w:val="24"/>
          <w:szCs w:val="24"/>
        </w:rPr>
        <w:t xml:space="preserve"> o en la Unidad de Transparencia</w:t>
      </w:r>
      <w:r w:rsidR="00527664">
        <w:rPr>
          <w:rFonts w:ascii="Ebrima" w:eastAsia="Times New Roman" w:hAnsi="Ebrima" w:cs="Arial"/>
          <w:color w:val="000000"/>
          <w:sz w:val="24"/>
          <w:szCs w:val="24"/>
        </w:rPr>
        <w:t xml:space="preserve"> de este Instituto.</w:t>
      </w:r>
    </w:p>
    <w:p w14:paraId="063526D1" w14:textId="77777777" w:rsidR="00062434" w:rsidRDefault="00062434" w:rsidP="00062434">
      <w:pPr>
        <w:spacing w:line="240" w:lineRule="auto"/>
        <w:contextualSpacing/>
        <w:jc w:val="both"/>
        <w:rPr>
          <w:rFonts w:ascii="Ebrima" w:eastAsia="Times New Roman" w:hAnsi="Ebrima" w:cs="Arial"/>
          <w:color w:val="000000"/>
          <w:sz w:val="24"/>
          <w:szCs w:val="24"/>
        </w:rPr>
      </w:pPr>
    </w:p>
    <w:p w14:paraId="401EE130" w14:textId="77777777" w:rsidR="008676AB" w:rsidRDefault="008676AB" w:rsidP="00062434">
      <w:pPr>
        <w:spacing w:line="240" w:lineRule="auto"/>
        <w:contextualSpacing/>
        <w:jc w:val="both"/>
        <w:rPr>
          <w:rFonts w:ascii="Ebrima" w:eastAsia="Times New Roman" w:hAnsi="Ebrima" w:cs="Arial"/>
          <w:color w:val="000000"/>
          <w:sz w:val="24"/>
          <w:szCs w:val="24"/>
        </w:rPr>
      </w:pPr>
      <w:r w:rsidRPr="008676AB">
        <w:rPr>
          <w:rFonts w:ascii="Ebrima" w:eastAsia="Times New Roman" w:hAnsi="Ebrima" w:cs="Arial"/>
          <w:b/>
          <w:color w:val="000000"/>
          <w:sz w:val="24"/>
          <w:szCs w:val="24"/>
        </w:rPr>
        <w:t>Nombre completo y firma:</w:t>
      </w:r>
      <w:r>
        <w:rPr>
          <w:rFonts w:ascii="Ebrima" w:eastAsia="Times New Roman" w:hAnsi="Ebrima" w:cs="Arial"/>
          <w:color w:val="000000"/>
          <w:sz w:val="24"/>
          <w:szCs w:val="24"/>
        </w:rPr>
        <w:t xml:space="preserve"> ______________________________________________</w:t>
      </w:r>
      <w:r w:rsidR="00527664">
        <w:rPr>
          <w:rFonts w:ascii="Ebrima" w:eastAsia="Times New Roman" w:hAnsi="Ebrima" w:cs="Arial"/>
          <w:color w:val="000000"/>
          <w:sz w:val="24"/>
          <w:szCs w:val="24"/>
        </w:rPr>
        <w:t>___________</w:t>
      </w:r>
    </w:p>
    <w:p w14:paraId="7BB1D04A" w14:textId="77777777" w:rsidR="00076922" w:rsidRDefault="00076922" w:rsidP="00062434">
      <w:pPr>
        <w:spacing w:line="240" w:lineRule="auto"/>
        <w:contextualSpacing/>
        <w:jc w:val="both"/>
        <w:rPr>
          <w:rFonts w:ascii="Ebrima" w:eastAsia="Times New Roman" w:hAnsi="Ebrima" w:cs="Arial"/>
          <w:color w:val="000000"/>
          <w:sz w:val="24"/>
          <w:szCs w:val="24"/>
        </w:rPr>
      </w:pPr>
    </w:p>
    <w:p w14:paraId="6F90AFA0" w14:textId="77777777" w:rsidR="00076922" w:rsidRPr="00076922" w:rsidRDefault="00076922" w:rsidP="00076922">
      <w:pPr>
        <w:spacing w:line="240" w:lineRule="auto"/>
        <w:contextualSpacing/>
        <w:jc w:val="right"/>
        <w:rPr>
          <w:rFonts w:ascii="Ebrima" w:eastAsia="Times New Roman" w:hAnsi="Ebrima" w:cs="Arial"/>
          <w:i/>
          <w:iCs/>
          <w:color w:val="000000"/>
          <w:sz w:val="24"/>
          <w:szCs w:val="24"/>
        </w:rPr>
      </w:pPr>
      <w:r w:rsidRPr="00076922">
        <w:rPr>
          <w:rFonts w:ascii="Ebrima" w:eastAsia="Times New Roman" w:hAnsi="Ebrima" w:cs="Arial"/>
          <w:i/>
          <w:iCs/>
          <w:color w:val="000000"/>
          <w:sz w:val="24"/>
          <w:szCs w:val="24"/>
        </w:rPr>
        <w:lastRenderedPageBreak/>
        <w:t>Ultima actualización 21 de octubre de 2020.</w:t>
      </w:r>
    </w:p>
    <w:sectPr w:rsidR="00076922" w:rsidRPr="00076922" w:rsidSect="0041061C">
      <w:headerReference w:type="default" r:id="rId10"/>
      <w:pgSz w:w="12240" w:h="15840"/>
      <w:pgMar w:top="1417" w:right="1701" w:bottom="1417" w:left="1701" w:header="708" w:footer="708" w:gutter="0"/>
      <w:pgBorders w:offsetFrom="page">
        <w:top w:val="threeDEngrave" w:sz="18" w:space="24" w:color="auto"/>
        <w:left w:val="threeDEngrave" w:sz="18" w:space="24" w:color="auto"/>
        <w:bottom w:val="threeDEmboss" w:sz="18" w:space="24" w:color="auto"/>
        <w:right w:val="threeDEmboss"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A6B00" w14:textId="77777777" w:rsidR="001D0112" w:rsidRDefault="001D0112" w:rsidP="003F4496">
      <w:pPr>
        <w:spacing w:after="0" w:line="240" w:lineRule="auto"/>
      </w:pPr>
      <w:r>
        <w:separator/>
      </w:r>
    </w:p>
  </w:endnote>
  <w:endnote w:type="continuationSeparator" w:id="0">
    <w:p w14:paraId="14664028" w14:textId="77777777" w:rsidR="001D0112" w:rsidRDefault="001D0112" w:rsidP="003F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72AFA" w14:textId="77777777" w:rsidR="001D0112" w:rsidRDefault="001D0112" w:rsidP="003F4496">
      <w:pPr>
        <w:spacing w:after="0" w:line="240" w:lineRule="auto"/>
      </w:pPr>
      <w:r>
        <w:separator/>
      </w:r>
    </w:p>
  </w:footnote>
  <w:footnote w:type="continuationSeparator" w:id="0">
    <w:p w14:paraId="4D1DCFCC" w14:textId="77777777" w:rsidR="001D0112" w:rsidRDefault="001D0112" w:rsidP="003F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172E" w14:textId="77777777" w:rsidR="003F4496" w:rsidRPr="00DA3EAC" w:rsidRDefault="00DA3EAC" w:rsidP="00DA3EAC">
    <w:pPr>
      <w:pStyle w:val="Encabezado"/>
      <w:jc w:val="right"/>
      <w:rPr>
        <w:rFonts w:ascii="Arial" w:hAnsi="Arial" w:cs="Arial"/>
        <w:sz w:val="20"/>
        <w:szCs w:val="20"/>
      </w:rPr>
    </w:pPr>
    <w:r w:rsidRPr="00DA3EAC">
      <w:rPr>
        <w:rFonts w:ascii="Arial" w:hAnsi="Arial" w:cs="Arial"/>
        <w:sz w:val="20"/>
        <w:szCs w:val="20"/>
      </w:rPr>
      <w:t>Anexo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7pt;height:47.25pt" o:bullet="t">
        <v:imagedata r:id="rId1" o:title="viñeta"/>
      </v:shape>
    </w:pict>
  </w:numPicBullet>
  <w:abstractNum w:abstractNumId="0" w15:restartNumberingAfterBreak="0">
    <w:nsid w:val="114B0DBA"/>
    <w:multiLevelType w:val="hybridMultilevel"/>
    <w:tmpl w:val="F49A79A8"/>
    <w:lvl w:ilvl="0" w:tplc="080A000D">
      <w:start w:val="1"/>
      <w:numFmt w:val="bullet"/>
      <w:lvlText w:val=""/>
      <w:lvlJc w:val="left"/>
      <w:pPr>
        <w:ind w:left="1434" w:hanging="360"/>
      </w:pPr>
      <w:rPr>
        <w:rFonts w:ascii="Wingdings" w:hAnsi="Wingdings"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 w15:restartNumberingAfterBreak="0">
    <w:nsid w:val="379A3CAD"/>
    <w:multiLevelType w:val="hybridMultilevel"/>
    <w:tmpl w:val="D78A5AFA"/>
    <w:lvl w:ilvl="0" w:tplc="28746164">
      <w:numFmt w:val="bullet"/>
      <w:lvlText w:val="-"/>
      <w:lvlJc w:val="left"/>
      <w:pPr>
        <w:ind w:left="720" w:hanging="360"/>
      </w:pPr>
      <w:rPr>
        <w:rFonts w:ascii="Ebrima" w:eastAsia="Times New Roman" w:hAnsi="Ebrim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4230BB"/>
    <w:multiLevelType w:val="hybridMultilevel"/>
    <w:tmpl w:val="89CE4B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C31299F"/>
    <w:multiLevelType w:val="hybridMultilevel"/>
    <w:tmpl w:val="1440327A"/>
    <w:lvl w:ilvl="0" w:tplc="64C06E5C">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4E3D97"/>
    <w:multiLevelType w:val="hybridMultilevel"/>
    <w:tmpl w:val="22E0551E"/>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5E733429"/>
    <w:multiLevelType w:val="hybridMultilevel"/>
    <w:tmpl w:val="7408B4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1E76CAA"/>
    <w:multiLevelType w:val="multilevel"/>
    <w:tmpl w:val="07A6D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1C"/>
    <w:rsid w:val="00062434"/>
    <w:rsid w:val="00064C38"/>
    <w:rsid w:val="00076922"/>
    <w:rsid w:val="000D4AE8"/>
    <w:rsid w:val="000E0B68"/>
    <w:rsid w:val="000F09F8"/>
    <w:rsid w:val="000F647C"/>
    <w:rsid w:val="00121B36"/>
    <w:rsid w:val="0013753E"/>
    <w:rsid w:val="00167882"/>
    <w:rsid w:val="001C324D"/>
    <w:rsid w:val="001D0112"/>
    <w:rsid w:val="001E5843"/>
    <w:rsid w:val="00233AEE"/>
    <w:rsid w:val="00243B37"/>
    <w:rsid w:val="002E33B1"/>
    <w:rsid w:val="002E7D2E"/>
    <w:rsid w:val="003447B5"/>
    <w:rsid w:val="0035783E"/>
    <w:rsid w:val="003C51E8"/>
    <w:rsid w:val="003F4496"/>
    <w:rsid w:val="00405A17"/>
    <w:rsid w:val="0041061C"/>
    <w:rsid w:val="00426E84"/>
    <w:rsid w:val="004475C8"/>
    <w:rsid w:val="0049583A"/>
    <w:rsid w:val="004B1372"/>
    <w:rsid w:val="004E70D1"/>
    <w:rsid w:val="004E781C"/>
    <w:rsid w:val="004F52E3"/>
    <w:rsid w:val="00527664"/>
    <w:rsid w:val="00601936"/>
    <w:rsid w:val="0068192C"/>
    <w:rsid w:val="006A09CE"/>
    <w:rsid w:val="006B11C4"/>
    <w:rsid w:val="006D1DA4"/>
    <w:rsid w:val="0072444A"/>
    <w:rsid w:val="00732193"/>
    <w:rsid w:val="00787D7A"/>
    <w:rsid w:val="007B0B8E"/>
    <w:rsid w:val="0086122E"/>
    <w:rsid w:val="008676AB"/>
    <w:rsid w:val="00885668"/>
    <w:rsid w:val="008A07B7"/>
    <w:rsid w:val="008B21FD"/>
    <w:rsid w:val="008E008B"/>
    <w:rsid w:val="008F6332"/>
    <w:rsid w:val="009474A8"/>
    <w:rsid w:val="00A43C1A"/>
    <w:rsid w:val="00AA0E3A"/>
    <w:rsid w:val="00AD1C68"/>
    <w:rsid w:val="00B22BA9"/>
    <w:rsid w:val="00B75756"/>
    <w:rsid w:val="00B7798B"/>
    <w:rsid w:val="00C71FD2"/>
    <w:rsid w:val="00C934DD"/>
    <w:rsid w:val="00CA5A24"/>
    <w:rsid w:val="00D7472E"/>
    <w:rsid w:val="00DA31B2"/>
    <w:rsid w:val="00DA3EAC"/>
    <w:rsid w:val="00DC6820"/>
    <w:rsid w:val="00DD6FEB"/>
    <w:rsid w:val="00E9542D"/>
    <w:rsid w:val="00EE0671"/>
    <w:rsid w:val="00EF1E20"/>
    <w:rsid w:val="00EF3217"/>
    <w:rsid w:val="00F45682"/>
    <w:rsid w:val="00F5371F"/>
    <w:rsid w:val="00F5546B"/>
    <w:rsid w:val="00F767DE"/>
    <w:rsid w:val="00FE7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E7912"/>
  <w15:docId w15:val="{86BEA79C-4CC3-4D6C-B974-B7A24867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4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496"/>
  </w:style>
  <w:style w:type="paragraph" w:styleId="Piedepgina">
    <w:name w:val="footer"/>
    <w:basedOn w:val="Normal"/>
    <w:link w:val="PiedepginaCar"/>
    <w:uiPriority w:val="99"/>
    <w:unhideWhenUsed/>
    <w:rsid w:val="003F4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496"/>
  </w:style>
  <w:style w:type="paragraph" w:styleId="Textodeglobo">
    <w:name w:val="Balloon Text"/>
    <w:basedOn w:val="Normal"/>
    <w:link w:val="TextodegloboCar"/>
    <w:uiPriority w:val="99"/>
    <w:semiHidden/>
    <w:unhideWhenUsed/>
    <w:rsid w:val="003F44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496"/>
    <w:rPr>
      <w:rFonts w:ascii="Tahoma" w:hAnsi="Tahoma" w:cs="Tahoma"/>
      <w:sz w:val="16"/>
      <w:szCs w:val="16"/>
    </w:rPr>
  </w:style>
  <w:style w:type="table" w:styleId="Tablaconcuadrcula">
    <w:name w:val="Table Grid"/>
    <w:basedOn w:val="Tablanormal"/>
    <w:uiPriority w:val="59"/>
    <w:rsid w:val="008E008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7798B"/>
    <w:rPr>
      <w:sz w:val="18"/>
      <w:szCs w:val="18"/>
    </w:rPr>
  </w:style>
  <w:style w:type="paragraph" w:styleId="Textocomentario">
    <w:name w:val="annotation text"/>
    <w:basedOn w:val="Normal"/>
    <w:link w:val="TextocomentarioCar"/>
    <w:uiPriority w:val="99"/>
    <w:semiHidden/>
    <w:unhideWhenUsed/>
    <w:rsid w:val="00B7798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798B"/>
    <w:rPr>
      <w:sz w:val="24"/>
      <w:szCs w:val="24"/>
    </w:rPr>
  </w:style>
  <w:style w:type="paragraph" w:styleId="Asuntodelcomentario">
    <w:name w:val="annotation subject"/>
    <w:basedOn w:val="Textocomentario"/>
    <w:next w:val="Textocomentario"/>
    <w:link w:val="AsuntodelcomentarioCar"/>
    <w:uiPriority w:val="99"/>
    <w:semiHidden/>
    <w:unhideWhenUsed/>
    <w:rsid w:val="00B7798B"/>
    <w:rPr>
      <w:b/>
      <w:bCs/>
      <w:sz w:val="20"/>
      <w:szCs w:val="20"/>
    </w:rPr>
  </w:style>
  <w:style w:type="character" w:customStyle="1" w:styleId="AsuntodelcomentarioCar">
    <w:name w:val="Asunto del comentario Car"/>
    <w:basedOn w:val="TextocomentarioCar"/>
    <w:link w:val="Asuntodelcomentario"/>
    <w:uiPriority w:val="99"/>
    <w:semiHidden/>
    <w:rsid w:val="00B7798B"/>
    <w:rPr>
      <w:b/>
      <w:bCs/>
      <w:sz w:val="20"/>
      <w:szCs w:val="20"/>
    </w:rPr>
  </w:style>
  <w:style w:type="character" w:styleId="Hipervnculo">
    <w:name w:val="Hyperlink"/>
    <w:basedOn w:val="Fuentedeprrafopredeter"/>
    <w:uiPriority w:val="99"/>
    <w:unhideWhenUsed/>
    <w:rsid w:val="004E781C"/>
    <w:rPr>
      <w:color w:val="CC9900" w:themeColor="hyperlink"/>
      <w:u w:val="single"/>
    </w:rPr>
  </w:style>
  <w:style w:type="paragraph" w:styleId="Prrafodelista">
    <w:name w:val="List Paragraph"/>
    <w:basedOn w:val="Normal"/>
    <w:uiPriority w:val="34"/>
    <w:qFormat/>
    <w:rsid w:val="004E781C"/>
    <w:pPr>
      <w:ind w:left="720"/>
      <w:contextualSpacing/>
    </w:pPr>
  </w:style>
  <w:style w:type="character" w:styleId="Hipervnculovisitado">
    <w:name w:val="FollowedHyperlink"/>
    <w:basedOn w:val="Fuentedeprrafopredeter"/>
    <w:uiPriority w:val="99"/>
    <w:semiHidden/>
    <w:unhideWhenUsed/>
    <w:rsid w:val="004E70D1"/>
    <w:rPr>
      <w:color w:val="96A9A9" w:themeColor="followedHyperlink"/>
      <w:u w:val="single"/>
    </w:rPr>
  </w:style>
  <w:style w:type="paragraph" w:customStyle="1" w:styleId="Default">
    <w:name w:val="Default"/>
    <w:rsid w:val="000F09F8"/>
    <w:pPr>
      <w:autoSpaceDE w:val="0"/>
      <w:autoSpaceDN w:val="0"/>
      <w:adjustRightInd w:val="0"/>
      <w:spacing w:after="0" w:line="240" w:lineRule="auto"/>
    </w:pPr>
    <w:rPr>
      <w:rFonts w:ascii="Arial" w:hAnsi="Arial" w:cs="Arial"/>
      <w:color w:val="000000"/>
      <w:sz w:val="24"/>
      <w:szCs w:val="24"/>
    </w:rPr>
  </w:style>
  <w:style w:type="character" w:customStyle="1" w:styleId="Mencinsinresolver1">
    <w:name w:val="Mención sin resolver1"/>
    <w:basedOn w:val="Fuentedeprrafopredeter"/>
    <w:uiPriority w:val="99"/>
    <w:rsid w:val="00233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colima.org.mx"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nsparencia@ieecolima.org.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dad">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dad">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dad">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Jhon Reimon</cp:lastModifiedBy>
  <cp:revision>2</cp:revision>
  <cp:lastPrinted>2020-10-22T15:47:00Z</cp:lastPrinted>
  <dcterms:created xsi:type="dcterms:W3CDTF">2020-10-27T21:59:00Z</dcterms:created>
  <dcterms:modified xsi:type="dcterms:W3CDTF">2020-10-27T21:59:00Z</dcterms:modified>
</cp:coreProperties>
</file>