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AC42A" w14:textId="5799D6DA" w:rsidR="00ED7C0B" w:rsidRPr="00426804" w:rsidRDefault="00ED7C0B" w:rsidP="00ED7C0B">
      <w:pPr>
        <w:jc w:val="right"/>
        <w:rPr>
          <w:rFonts w:ascii="Arial" w:hAnsi="Arial" w:cs="Arial"/>
          <w:b/>
          <w:sz w:val="22"/>
          <w:szCs w:val="22"/>
        </w:rPr>
      </w:pPr>
      <w:r w:rsidRPr="00426804">
        <w:rPr>
          <w:rFonts w:ascii="Arial" w:hAnsi="Arial" w:cs="Arial"/>
          <w:b/>
          <w:sz w:val="22"/>
          <w:szCs w:val="22"/>
        </w:rPr>
        <w:t>IEE/CG/A</w:t>
      </w:r>
      <w:r w:rsidR="00185D55" w:rsidRPr="00426804">
        <w:rPr>
          <w:rFonts w:ascii="Arial" w:hAnsi="Arial" w:cs="Arial"/>
          <w:b/>
          <w:sz w:val="22"/>
          <w:szCs w:val="22"/>
        </w:rPr>
        <w:t>0</w:t>
      </w:r>
      <w:r w:rsidR="008F6A38">
        <w:rPr>
          <w:rFonts w:ascii="Arial" w:hAnsi="Arial" w:cs="Arial"/>
          <w:b/>
          <w:sz w:val="22"/>
          <w:szCs w:val="22"/>
        </w:rPr>
        <w:t>16</w:t>
      </w:r>
      <w:r w:rsidRPr="00426804">
        <w:rPr>
          <w:rFonts w:ascii="Arial" w:hAnsi="Arial" w:cs="Arial"/>
          <w:b/>
          <w:sz w:val="22"/>
          <w:szCs w:val="22"/>
        </w:rPr>
        <w:t xml:space="preserve">/2020 </w:t>
      </w:r>
    </w:p>
    <w:p w14:paraId="3E643907" w14:textId="77777777" w:rsidR="00ED7C0B" w:rsidRPr="00426804" w:rsidRDefault="00ED7C0B" w:rsidP="00ED7C0B">
      <w:pPr>
        <w:jc w:val="both"/>
        <w:rPr>
          <w:rFonts w:ascii="Arial" w:hAnsi="Arial" w:cs="Arial"/>
          <w:b/>
          <w:sz w:val="22"/>
          <w:szCs w:val="22"/>
        </w:rPr>
      </w:pPr>
    </w:p>
    <w:p w14:paraId="4070857E" w14:textId="43D44B81" w:rsidR="00ED7C0B" w:rsidRPr="00426804" w:rsidRDefault="00ED7C0B" w:rsidP="00ED7C0B">
      <w:pPr>
        <w:jc w:val="both"/>
        <w:rPr>
          <w:rFonts w:ascii="Arial" w:eastAsia="Calibri" w:hAnsi="Arial" w:cs="Arial"/>
          <w:b/>
          <w:sz w:val="22"/>
          <w:szCs w:val="22"/>
          <w:lang w:val="es-MX" w:eastAsia="en-US"/>
        </w:rPr>
      </w:pPr>
      <w:r w:rsidRPr="00426804">
        <w:rPr>
          <w:rFonts w:ascii="Arial" w:hAnsi="Arial" w:cs="Arial"/>
          <w:b/>
          <w:sz w:val="22"/>
          <w:szCs w:val="22"/>
        </w:rPr>
        <w:t>ACUERDO QUE EMITE EL CONSEJO GENERAL DEL INSTITUTO ELECTORAL DEL ESTADO DE COLIMA,</w:t>
      </w:r>
      <w:r w:rsidRPr="00426804">
        <w:rPr>
          <w:rFonts w:ascii="Arial" w:eastAsia="Calibri" w:hAnsi="Arial" w:cs="Arial"/>
          <w:b/>
          <w:sz w:val="22"/>
          <w:szCs w:val="22"/>
          <w:lang w:val="es-MX" w:eastAsia="en-US"/>
        </w:rPr>
        <w:t xml:space="preserve"> RELATIVO A LA DESIGNACIÓN DE LA TITULA</w:t>
      </w:r>
      <w:r w:rsidR="00545814" w:rsidRPr="00426804">
        <w:rPr>
          <w:rFonts w:ascii="Arial" w:eastAsia="Calibri" w:hAnsi="Arial" w:cs="Arial"/>
          <w:b/>
          <w:sz w:val="22"/>
          <w:szCs w:val="22"/>
          <w:lang w:val="es-MX" w:eastAsia="en-US"/>
        </w:rPr>
        <w:t>RIDAD</w:t>
      </w:r>
      <w:r w:rsidRPr="00426804">
        <w:rPr>
          <w:rFonts w:ascii="Arial" w:eastAsia="Calibri" w:hAnsi="Arial" w:cs="Arial"/>
          <w:b/>
          <w:sz w:val="22"/>
          <w:szCs w:val="22"/>
          <w:lang w:val="es-MX" w:eastAsia="en-US"/>
        </w:rPr>
        <w:t xml:space="preserve"> DE LA DIRECCIÓN JURÍDICA </w:t>
      </w:r>
      <w:r w:rsidRPr="00426804">
        <w:rPr>
          <w:rFonts w:ascii="Arial" w:hAnsi="Arial" w:cs="Arial"/>
          <w:b/>
          <w:sz w:val="22"/>
          <w:szCs w:val="22"/>
        </w:rPr>
        <w:t xml:space="preserve">A PROPUESTA DE LA CONSEJERA PRESIDENTA DE ESTE ORGANISMO ELECTORAL. </w:t>
      </w:r>
    </w:p>
    <w:p w14:paraId="237451BD" w14:textId="77777777" w:rsidR="00ED7C0B" w:rsidRPr="00426804" w:rsidRDefault="00ED7C0B" w:rsidP="00545814">
      <w:pPr>
        <w:spacing w:line="360" w:lineRule="auto"/>
        <w:jc w:val="both"/>
        <w:rPr>
          <w:rFonts w:ascii="Arial" w:hAnsi="Arial" w:cs="Arial"/>
          <w:b/>
          <w:sz w:val="22"/>
          <w:szCs w:val="22"/>
          <w:lang w:val="es-MX"/>
        </w:rPr>
      </w:pPr>
    </w:p>
    <w:p w14:paraId="0BC36A4F" w14:textId="77777777" w:rsidR="00ED7C0B" w:rsidRPr="00426804" w:rsidRDefault="00ED7C0B" w:rsidP="00545814">
      <w:pPr>
        <w:spacing w:line="360" w:lineRule="auto"/>
        <w:jc w:val="center"/>
        <w:rPr>
          <w:rFonts w:ascii="Arial" w:eastAsia="Calibri" w:hAnsi="Arial" w:cs="Arial"/>
          <w:b/>
          <w:sz w:val="22"/>
          <w:szCs w:val="22"/>
          <w:lang w:val="es-MX" w:eastAsia="en-US"/>
        </w:rPr>
      </w:pPr>
      <w:r w:rsidRPr="00426804">
        <w:rPr>
          <w:rFonts w:ascii="Arial" w:eastAsia="Calibri" w:hAnsi="Arial" w:cs="Arial"/>
          <w:b/>
          <w:sz w:val="22"/>
          <w:szCs w:val="22"/>
          <w:lang w:val="es-MX" w:eastAsia="en-US"/>
        </w:rPr>
        <w:t>A N T E C E D E N T E S</w:t>
      </w:r>
    </w:p>
    <w:p w14:paraId="62D2092D" w14:textId="77777777" w:rsidR="00ED7C0B" w:rsidRPr="00426804" w:rsidRDefault="00ED7C0B" w:rsidP="00545814">
      <w:pPr>
        <w:spacing w:line="360" w:lineRule="auto"/>
        <w:jc w:val="both"/>
        <w:rPr>
          <w:rFonts w:ascii="Arial" w:hAnsi="Arial" w:cs="Arial"/>
          <w:b/>
          <w:sz w:val="22"/>
          <w:szCs w:val="22"/>
        </w:rPr>
      </w:pPr>
    </w:p>
    <w:p w14:paraId="51BB9C8E" w14:textId="521AB42B" w:rsidR="00ED7C0B" w:rsidRPr="00426804" w:rsidRDefault="00545814" w:rsidP="00D8606E">
      <w:pPr>
        <w:spacing w:line="360" w:lineRule="auto"/>
        <w:jc w:val="both"/>
        <w:rPr>
          <w:rFonts w:ascii="Arial" w:eastAsia="Calibri" w:hAnsi="Arial" w:cs="Arial"/>
          <w:sz w:val="22"/>
          <w:szCs w:val="22"/>
          <w:lang w:val="es-MX" w:eastAsia="en-US"/>
        </w:rPr>
      </w:pPr>
      <w:r w:rsidRPr="00426804">
        <w:rPr>
          <w:rFonts w:ascii="Arial" w:hAnsi="Arial" w:cs="Arial"/>
          <w:b/>
          <w:bCs/>
          <w:sz w:val="22"/>
          <w:szCs w:val="22"/>
        </w:rPr>
        <w:t>I.</w:t>
      </w:r>
      <w:r w:rsidRPr="00426804">
        <w:rPr>
          <w:rFonts w:ascii="Arial" w:hAnsi="Arial" w:cs="Arial"/>
          <w:sz w:val="22"/>
          <w:szCs w:val="22"/>
        </w:rPr>
        <w:t xml:space="preserve"> El Consejo General del Instituto Nacional Electoral, en Sesión Extraordinaria celebrada el 7 de septiembre de 2016, aprobó el Acuerdo número INE/CG661/2016, por el que se emite el Reglamento de Elecciones </w:t>
      </w:r>
      <w:r w:rsidRPr="00426804">
        <w:rPr>
          <w:rFonts w:ascii="Arial" w:eastAsia="Calibri" w:hAnsi="Arial" w:cs="Arial"/>
          <w:sz w:val="22"/>
          <w:szCs w:val="22"/>
          <w:shd w:val="clear" w:color="auto" w:fill="FFFFFF"/>
          <w:lang w:eastAsia="en-US"/>
        </w:rPr>
        <w:t>del Instituto Nacional Electoral</w:t>
      </w:r>
      <w:r w:rsidR="009A285D" w:rsidRPr="00426804">
        <w:rPr>
          <w:rFonts w:ascii="Arial" w:eastAsia="Calibri" w:hAnsi="Arial" w:cs="Arial"/>
          <w:sz w:val="22"/>
          <w:szCs w:val="22"/>
          <w:shd w:val="clear" w:color="auto" w:fill="FFFFFF"/>
          <w:lang w:eastAsia="en-US"/>
        </w:rPr>
        <w:t xml:space="preserve">; mismo que fue reformado recientemente, publicándose en </w:t>
      </w:r>
      <w:r w:rsidR="009A285D" w:rsidRPr="00426804">
        <w:rPr>
          <w:rFonts w:ascii="Arial" w:eastAsia="Calibri" w:hAnsi="Arial" w:cs="Arial"/>
          <w:sz w:val="22"/>
          <w:szCs w:val="22"/>
          <w:lang w:eastAsia="en-US"/>
        </w:rPr>
        <w:t>el Diario Oficial de la Federación, c</w:t>
      </w:r>
      <w:r w:rsidRPr="00426804">
        <w:rPr>
          <w:rFonts w:ascii="Arial" w:eastAsia="Calibri" w:hAnsi="Arial" w:cs="Arial"/>
          <w:sz w:val="22"/>
          <w:szCs w:val="22"/>
          <w:lang w:eastAsia="en-US"/>
        </w:rPr>
        <w:t>on fecha 21 de julio de 2020,</w:t>
      </w:r>
      <w:r w:rsidR="00F3234A" w:rsidRPr="00426804">
        <w:rPr>
          <w:rFonts w:ascii="Arial" w:eastAsia="Calibri" w:hAnsi="Arial" w:cs="Arial"/>
          <w:sz w:val="22"/>
          <w:szCs w:val="22"/>
          <w:lang w:eastAsia="en-US"/>
        </w:rPr>
        <w:t xml:space="preserve"> las </w:t>
      </w:r>
      <w:r w:rsidR="009A285D" w:rsidRPr="00426804">
        <w:rPr>
          <w:rFonts w:ascii="Arial" w:eastAsia="Calibri" w:hAnsi="Arial" w:cs="Arial"/>
          <w:sz w:val="22"/>
          <w:szCs w:val="22"/>
          <w:lang w:eastAsia="en-US"/>
        </w:rPr>
        <w:t>referidas</w:t>
      </w:r>
      <w:r w:rsidRPr="00426804">
        <w:rPr>
          <w:rFonts w:ascii="Arial" w:eastAsia="Calibri" w:hAnsi="Arial" w:cs="Arial"/>
          <w:sz w:val="22"/>
          <w:szCs w:val="22"/>
          <w:lang w:eastAsia="en-US"/>
        </w:rPr>
        <w:t xml:space="preserve"> reformas</w:t>
      </w:r>
      <w:r w:rsidR="009A285D" w:rsidRPr="00426804">
        <w:rPr>
          <w:rFonts w:ascii="Arial" w:eastAsia="Calibri" w:hAnsi="Arial" w:cs="Arial"/>
          <w:sz w:val="22"/>
          <w:szCs w:val="22"/>
          <w:lang w:eastAsia="en-US"/>
        </w:rPr>
        <w:t xml:space="preserve">. Dicho ordenamiento reglamentario establece </w:t>
      </w:r>
      <w:r w:rsidRPr="00426804">
        <w:rPr>
          <w:rFonts w:ascii="Arial" w:hAnsi="Arial" w:cs="Arial"/>
          <w:sz w:val="22"/>
          <w:szCs w:val="22"/>
        </w:rPr>
        <w:t>el procedimiento de designación de</w:t>
      </w:r>
      <w:r w:rsidR="009A285D" w:rsidRPr="00426804">
        <w:rPr>
          <w:rFonts w:ascii="Arial" w:hAnsi="Arial" w:cs="Arial"/>
          <w:sz w:val="22"/>
          <w:szCs w:val="22"/>
        </w:rPr>
        <w:t xml:space="preserve"> las titularidades de la</w:t>
      </w:r>
      <w:r w:rsidRPr="00426804">
        <w:rPr>
          <w:rFonts w:ascii="Arial" w:hAnsi="Arial" w:cs="Arial"/>
          <w:sz w:val="22"/>
          <w:szCs w:val="22"/>
        </w:rPr>
        <w:t xml:space="preserve"> Secretari</w:t>
      </w:r>
      <w:r w:rsidR="009A285D" w:rsidRPr="00426804">
        <w:rPr>
          <w:rFonts w:ascii="Arial" w:hAnsi="Arial" w:cs="Arial"/>
          <w:sz w:val="22"/>
          <w:szCs w:val="22"/>
        </w:rPr>
        <w:t xml:space="preserve">a </w:t>
      </w:r>
      <w:r w:rsidRPr="00426804">
        <w:rPr>
          <w:rFonts w:ascii="Arial" w:hAnsi="Arial" w:cs="Arial"/>
          <w:sz w:val="22"/>
          <w:szCs w:val="22"/>
        </w:rPr>
        <w:t>Ejecutiv</w:t>
      </w:r>
      <w:r w:rsidR="009A285D" w:rsidRPr="00426804">
        <w:rPr>
          <w:rFonts w:ascii="Arial" w:hAnsi="Arial" w:cs="Arial"/>
          <w:sz w:val="22"/>
          <w:szCs w:val="22"/>
        </w:rPr>
        <w:t>a</w:t>
      </w:r>
      <w:r w:rsidRPr="00426804">
        <w:rPr>
          <w:rFonts w:ascii="Arial" w:hAnsi="Arial" w:cs="Arial"/>
          <w:sz w:val="22"/>
          <w:szCs w:val="22"/>
        </w:rPr>
        <w:t xml:space="preserve"> y de las Áreas Ejecutivas de Dirección y Unidades Técnicas de los Organismos Públicos Locales Electorales. </w:t>
      </w:r>
      <w:r w:rsidR="00ED7C0B" w:rsidRPr="00426804">
        <w:rPr>
          <w:rFonts w:ascii="Arial" w:eastAsia="Calibri" w:hAnsi="Arial" w:cs="Arial"/>
          <w:sz w:val="22"/>
          <w:szCs w:val="22"/>
          <w:lang w:val="es-MX" w:eastAsia="en-US"/>
        </w:rPr>
        <w:t xml:space="preserve">  </w:t>
      </w:r>
    </w:p>
    <w:p w14:paraId="574EAFA9" w14:textId="77777777" w:rsidR="00D8606E" w:rsidRPr="00426804" w:rsidRDefault="00D8606E" w:rsidP="00D8606E">
      <w:pPr>
        <w:pStyle w:val="Prrafodelista"/>
        <w:tabs>
          <w:tab w:val="left" w:pos="426"/>
        </w:tabs>
        <w:spacing w:after="0" w:line="360" w:lineRule="auto"/>
        <w:ind w:left="0"/>
        <w:jc w:val="both"/>
        <w:rPr>
          <w:rFonts w:ascii="Arial" w:hAnsi="Arial" w:cs="Arial"/>
        </w:rPr>
      </w:pPr>
    </w:p>
    <w:p w14:paraId="076EB575" w14:textId="2A875528" w:rsidR="00D8606E" w:rsidRPr="00426804" w:rsidRDefault="00D8606E" w:rsidP="00D8606E">
      <w:pPr>
        <w:pStyle w:val="Prrafodelista"/>
        <w:tabs>
          <w:tab w:val="left" w:pos="426"/>
        </w:tabs>
        <w:spacing w:after="0" w:line="360" w:lineRule="auto"/>
        <w:ind w:left="0"/>
        <w:jc w:val="both"/>
        <w:rPr>
          <w:rFonts w:ascii="Arial" w:hAnsi="Arial" w:cs="Arial"/>
        </w:rPr>
      </w:pPr>
      <w:r w:rsidRPr="00426804">
        <w:rPr>
          <w:rFonts w:ascii="Arial" w:hAnsi="Arial" w:cs="Arial"/>
          <w:b/>
          <w:bCs/>
        </w:rPr>
        <w:t>II.</w:t>
      </w:r>
      <w:r w:rsidRPr="00426804">
        <w:rPr>
          <w:rFonts w:ascii="Arial" w:hAnsi="Arial" w:cs="Arial"/>
        </w:rPr>
        <w:t xml:space="preserve"> El día 28 de octubre de 2016 se emitió el Acuerdo IEE/CG/A025/2016 del Consejo General de este Instituto, por el que se aprobó el Organigrama, el Catálogo de Cargos y Puestos y el de la Rama Administrativa, así como la visión y misión del Instituto Electoral del Estado de Colima; en cuyo Catálogo, se consideró como Área Ejecutiva, a la Dirección </w:t>
      </w:r>
      <w:r w:rsidR="00F3234A" w:rsidRPr="00426804">
        <w:rPr>
          <w:rFonts w:ascii="Arial" w:hAnsi="Arial" w:cs="Arial"/>
        </w:rPr>
        <w:t>Jurídica</w:t>
      </w:r>
      <w:r w:rsidRPr="00426804">
        <w:rPr>
          <w:rFonts w:ascii="Arial" w:hAnsi="Arial" w:cs="Arial"/>
        </w:rPr>
        <w:t xml:space="preserve">, entre otras. </w:t>
      </w:r>
    </w:p>
    <w:p w14:paraId="0CA59011" w14:textId="77777777" w:rsidR="00D8606E" w:rsidRPr="00426804" w:rsidRDefault="00D8606E" w:rsidP="00D8606E">
      <w:pPr>
        <w:pStyle w:val="Prrafodelista"/>
        <w:tabs>
          <w:tab w:val="left" w:pos="426"/>
        </w:tabs>
        <w:spacing w:after="0" w:line="360" w:lineRule="auto"/>
        <w:ind w:left="0"/>
        <w:jc w:val="both"/>
        <w:rPr>
          <w:rFonts w:ascii="Arial" w:hAnsi="Arial" w:cs="Arial"/>
        </w:rPr>
      </w:pPr>
    </w:p>
    <w:p w14:paraId="07C11E3A" w14:textId="37E50175" w:rsidR="00D8606E" w:rsidRPr="00426804" w:rsidRDefault="00D8606E" w:rsidP="00D8606E">
      <w:pPr>
        <w:pStyle w:val="Prrafodelista"/>
        <w:tabs>
          <w:tab w:val="left" w:pos="426"/>
        </w:tabs>
        <w:spacing w:after="0" w:line="360" w:lineRule="auto"/>
        <w:ind w:left="0"/>
        <w:jc w:val="both"/>
        <w:rPr>
          <w:rFonts w:ascii="Arial" w:eastAsia="Calibri" w:hAnsi="Arial" w:cs="Arial"/>
        </w:rPr>
      </w:pPr>
      <w:r w:rsidRPr="00426804">
        <w:rPr>
          <w:rFonts w:ascii="Arial" w:hAnsi="Arial" w:cs="Arial"/>
          <w:b/>
          <w:bCs/>
        </w:rPr>
        <w:t>III.</w:t>
      </w:r>
      <w:r w:rsidRPr="00426804">
        <w:rPr>
          <w:rFonts w:ascii="Arial" w:hAnsi="Arial" w:cs="Arial"/>
        </w:rPr>
        <w:t xml:space="preserve"> </w:t>
      </w:r>
      <w:r w:rsidR="009A285D" w:rsidRPr="00426804">
        <w:rPr>
          <w:rFonts w:ascii="Arial" w:eastAsia="Calibri" w:hAnsi="Arial" w:cs="Arial"/>
        </w:rPr>
        <w:t xml:space="preserve">Mediante Acuerdo </w:t>
      </w:r>
      <w:r w:rsidR="009A285D" w:rsidRPr="00426804">
        <w:rPr>
          <w:rFonts w:ascii="Arial" w:eastAsia="Arial" w:hAnsi="Arial" w:cs="Arial"/>
          <w:bCs/>
        </w:rPr>
        <w:t>IEE/CG/A041/2017</w:t>
      </w:r>
      <w:r w:rsidR="009A285D" w:rsidRPr="00426804">
        <w:rPr>
          <w:rFonts w:ascii="Arial" w:eastAsia="Arial" w:hAnsi="Arial" w:cs="Arial"/>
        </w:rPr>
        <w:t xml:space="preserve"> del Periodo Interproceso 2015-2017, </w:t>
      </w:r>
      <w:r w:rsidR="00F3234A" w:rsidRPr="00426804">
        <w:rPr>
          <w:rFonts w:ascii="Arial" w:eastAsia="Arial" w:hAnsi="Arial" w:cs="Arial"/>
        </w:rPr>
        <w:t>el Consejo General del Instituto Electoral del Estado de Colima, durante</w:t>
      </w:r>
      <w:r w:rsidR="009A285D" w:rsidRPr="00426804">
        <w:rPr>
          <w:rFonts w:ascii="Arial" w:eastAsia="Arial" w:hAnsi="Arial" w:cs="Arial"/>
        </w:rPr>
        <w:t xml:space="preserve"> la Séptima Sesión Ordinaria, celebrada el día 10 de febrero del año 2017, </w:t>
      </w:r>
      <w:r w:rsidR="00F3234A" w:rsidRPr="00426804">
        <w:rPr>
          <w:rFonts w:ascii="Arial" w:eastAsia="Arial" w:hAnsi="Arial" w:cs="Arial"/>
        </w:rPr>
        <w:t>aprobó la designación de la</w:t>
      </w:r>
      <w:r w:rsidR="009A285D" w:rsidRPr="00426804">
        <w:rPr>
          <w:rFonts w:ascii="Arial" w:eastAsia="Calibri" w:hAnsi="Arial" w:cs="Arial"/>
        </w:rPr>
        <w:t xml:space="preserve"> </w:t>
      </w:r>
      <w:r w:rsidR="00F3234A" w:rsidRPr="00426804">
        <w:rPr>
          <w:rFonts w:ascii="Arial" w:hAnsi="Arial" w:cs="Arial"/>
        </w:rPr>
        <w:t>Licda.</w:t>
      </w:r>
      <w:r w:rsidR="009A285D" w:rsidRPr="00426804">
        <w:rPr>
          <w:rFonts w:ascii="Arial" w:eastAsia="Calibri" w:hAnsi="Arial" w:cs="Arial"/>
        </w:rPr>
        <w:t xml:space="preserve"> </w:t>
      </w:r>
      <w:r w:rsidR="009A285D" w:rsidRPr="00426804">
        <w:rPr>
          <w:rFonts w:ascii="Arial" w:eastAsia="Calibri" w:hAnsi="Arial" w:cs="Arial"/>
          <w:color w:val="231F20"/>
          <w:lang w:eastAsia="es-MX"/>
        </w:rPr>
        <w:t>Rosa Elizabeth Carrillo Ruiz</w:t>
      </w:r>
      <w:r w:rsidR="009A285D" w:rsidRPr="00426804">
        <w:rPr>
          <w:rFonts w:ascii="Arial" w:eastAsia="Calibri" w:hAnsi="Arial" w:cs="Arial"/>
        </w:rPr>
        <w:t xml:space="preserve">, como Directora Jurídica del Instituto Electoral del Estado de Colima, quien </w:t>
      </w:r>
      <w:r w:rsidR="00B02815" w:rsidRPr="00426804">
        <w:rPr>
          <w:rFonts w:ascii="Arial" w:eastAsia="Calibri" w:hAnsi="Arial" w:cs="Arial"/>
        </w:rPr>
        <w:t>tomó protesta de</w:t>
      </w:r>
      <w:r w:rsidR="00F3234A" w:rsidRPr="00426804">
        <w:rPr>
          <w:rFonts w:ascii="Arial" w:eastAsia="Calibri" w:hAnsi="Arial" w:cs="Arial"/>
        </w:rPr>
        <w:t>l</w:t>
      </w:r>
      <w:r w:rsidR="00B02815" w:rsidRPr="00426804">
        <w:rPr>
          <w:rFonts w:ascii="Arial" w:eastAsia="Calibri" w:hAnsi="Arial" w:cs="Arial"/>
        </w:rPr>
        <w:t xml:space="preserve"> cargo</w:t>
      </w:r>
      <w:r w:rsidR="00F3234A" w:rsidRPr="00426804">
        <w:rPr>
          <w:rFonts w:ascii="Arial" w:eastAsia="Calibri" w:hAnsi="Arial" w:cs="Arial"/>
        </w:rPr>
        <w:t xml:space="preserve"> en mención</w:t>
      </w:r>
      <w:r w:rsidR="00B02815" w:rsidRPr="00426804">
        <w:rPr>
          <w:rFonts w:ascii="Arial" w:eastAsia="Calibri" w:hAnsi="Arial" w:cs="Arial"/>
        </w:rPr>
        <w:t xml:space="preserve"> el día 16 de febrero de 2017. </w:t>
      </w:r>
    </w:p>
    <w:p w14:paraId="6775C017" w14:textId="2B572359" w:rsidR="00C552B7" w:rsidRPr="00426804" w:rsidRDefault="00C552B7" w:rsidP="00D8606E">
      <w:pPr>
        <w:pStyle w:val="Prrafodelista"/>
        <w:tabs>
          <w:tab w:val="left" w:pos="426"/>
        </w:tabs>
        <w:spacing w:after="0" w:line="360" w:lineRule="auto"/>
        <w:ind w:left="0"/>
        <w:jc w:val="both"/>
        <w:rPr>
          <w:rFonts w:ascii="Arial" w:eastAsia="Calibri" w:hAnsi="Arial" w:cs="Arial"/>
        </w:rPr>
      </w:pPr>
    </w:p>
    <w:p w14:paraId="4B8222D3" w14:textId="100BA24B" w:rsidR="00C552B7" w:rsidRPr="00426804" w:rsidRDefault="00C552B7" w:rsidP="00C552B7">
      <w:pPr>
        <w:pStyle w:val="Prrafodelista"/>
        <w:tabs>
          <w:tab w:val="left" w:pos="426"/>
        </w:tabs>
        <w:spacing w:after="0" w:line="360" w:lineRule="auto"/>
        <w:ind w:left="0"/>
        <w:jc w:val="both"/>
        <w:rPr>
          <w:rFonts w:ascii="Arial" w:hAnsi="Arial" w:cs="Arial"/>
        </w:rPr>
      </w:pPr>
      <w:r w:rsidRPr="00426804">
        <w:rPr>
          <w:rFonts w:ascii="Arial" w:eastAsia="Calibri" w:hAnsi="Arial" w:cs="Arial"/>
          <w:b/>
          <w:bCs/>
        </w:rPr>
        <w:t>IV.</w:t>
      </w:r>
      <w:r w:rsidRPr="00426804">
        <w:rPr>
          <w:rFonts w:ascii="Arial" w:eastAsia="Calibri" w:hAnsi="Arial" w:cs="Arial"/>
        </w:rPr>
        <w:t xml:space="preserve"> Con fecha 30 de noviembre del año 2017, el Consejo General del este organismo electoral emitió el </w:t>
      </w:r>
      <w:r w:rsidRPr="00426804">
        <w:rPr>
          <w:rFonts w:ascii="Arial" w:eastAsia="Arial" w:hAnsi="Arial" w:cs="Arial"/>
        </w:rPr>
        <w:t xml:space="preserve">Acuerdo número IEE/CG/A010/2017 del Proceso Electoral Local 2017-2018, por el que se ratificó </w:t>
      </w:r>
      <w:r w:rsidRPr="00426804">
        <w:rPr>
          <w:rFonts w:ascii="Arial" w:hAnsi="Arial" w:cs="Arial"/>
        </w:rPr>
        <w:t xml:space="preserve">al Secretario Ejecutivo y a las y los titulares de las áreas ejecutivas de dirección del Instituto Electoral del </w:t>
      </w:r>
      <w:r w:rsidR="008A2316" w:rsidRPr="00426804">
        <w:rPr>
          <w:rFonts w:ascii="Arial" w:hAnsi="Arial" w:cs="Arial"/>
        </w:rPr>
        <w:t>E</w:t>
      </w:r>
      <w:r w:rsidRPr="00426804">
        <w:rPr>
          <w:rFonts w:ascii="Arial" w:hAnsi="Arial" w:cs="Arial"/>
        </w:rPr>
        <w:t xml:space="preserve">stado de </w:t>
      </w:r>
      <w:r w:rsidR="008A2316" w:rsidRPr="00426804">
        <w:rPr>
          <w:rFonts w:ascii="Arial" w:hAnsi="Arial" w:cs="Arial"/>
        </w:rPr>
        <w:t>C</w:t>
      </w:r>
      <w:r w:rsidRPr="00426804">
        <w:rPr>
          <w:rFonts w:ascii="Arial" w:hAnsi="Arial" w:cs="Arial"/>
        </w:rPr>
        <w:t xml:space="preserve">olima, </w:t>
      </w:r>
      <w:r w:rsidR="008A2316" w:rsidRPr="00426804">
        <w:rPr>
          <w:rFonts w:ascii="Arial" w:hAnsi="Arial" w:cs="Arial"/>
        </w:rPr>
        <w:t xml:space="preserve">entre ellas, a la Licda. </w:t>
      </w:r>
      <w:r w:rsidR="008A2316" w:rsidRPr="00426804">
        <w:rPr>
          <w:rFonts w:ascii="Arial" w:eastAsia="Calibri" w:hAnsi="Arial" w:cs="Arial"/>
          <w:color w:val="231F20"/>
          <w:lang w:eastAsia="es-MX"/>
        </w:rPr>
        <w:lastRenderedPageBreak/>
        <w:t>Rosa Elizabeth Carrillo Ruiz</w:t>
      </w:r>
      <w:r w:rsidR="008A2316" w:rsidRPr="00426804">
        <w:rPr>
          <w:rFonts w:ascii="Arial" w:eastAsia="Calibri" w:hAnsi="Arial" w:cs="Arial"/>
        </w:rPr>
        <w:t>, como Directora Jurídica; lo anterior</w:t>
      </w:r>
      <w:r w:rsidR="008A2316" w:rsidRPr="00426804">
        <w:rPr>
          <w:rFonts w:ascii="Arial" w:hAnsi="Arial" w:cs="Arial"/>
        </w:rPr>
        <w:t xml:space="preserve"> </w:t>
      </w:r>
      <w:r w:rsidRPr="00426804">
        <w:rPr>
          <w:rFonts w:ascii="Arial" w:hAnsi="Arial" w:cs="Arial"/>
        </w:rPr>
        <w:t xml:space="preserve">en cumplimiento al artículo 24, numeral 6 del </w:t>
      </w:r>
      <w:r w:rsidR="008A2316" w:rsidRPr="00426804">
        <w:rPr>
          <w:rFonts w:ascii="Arial" w:hAnsi="Arial" w:cs="Arial"/>
        </w:rPr>
        <w:t>R</w:t>
      </w:r>
      <w:r w:rsidRPr="00426804">
        <w:rPr>
          <w:rFonts w:ascii="Arial" w:hAnsi="Arial" w:cs="Arial"/>
        </w:rPr>
        <w:t xml:space="preserve">eglamento de </w:t>
      </w:r>
      <w:r w:rsidR="008A2316" w:rsidRPr="00426804">
        <w:rPr>
          <w:rFonts w:ascii="Arial" w:hAnsi="Arial" w:cs="Arial"/>
        </w:rPr>
        <w:t>E</w:t>
      </w:r>
      <w:r w:rsidRPr="00426804">
        <w:rPr>
          <w:rFonts w:ascii="Arial" w:hAnsi="Arial" w:cs="Arial"/>
        </w:rPr>
        <w:t xml:space="preserve">lecciones del </w:t>
      </w:r>
      <w:r w:rsidR="008A2316" w:rsidRPr="00426804">
        <w:rPr>
          <w:rFonts w:ascii="Arial" w:hAnsi="Arial" w:cs="Arial"/>
        </w:rPr>
        <w:t>I</w:t>
      </w:r>
      <w:r w:rsidRPr="00426804">
        <w:rPr>
          <w:rFonts w:ascii="Arial" w:hAnsi="Arial" w:cs="Arial"/>
        </w:rPr>
        <w:t xml:space="preserve">nstituto </w:t>
      </w:r>
      <w:r w:rsidR="008A2316" w:rsidRPr="00426804">
        <w:rPr>
          <w:rFonts w:ascii="Arial" w:hAnsi="Arial" w:cs="Arial"/>
        </w:rPr>
        <w:t>N</w:t>
      </w:r>
      <w:r w:rsidRPr="00426804">
        <w:rPr>
          <w:rFonts w:ascii="Arial" w:hAnsi="Arial" w:cs="Arial"/>
        </w:rPr>
        <w:t xml:space="preserve">acional </w:t>
      </w:r>
      <w:r w:rsidR="008A2316" w:rsidRPr="00426804">
        <w:rPr>
          <w:rFonts w:ascii="Arial" w:hAnsi="Arial" w:cs="Arial"/>
        </w:rPr>
        <w:t>E</w:t>
      </w:r>
      <w:r w:rsidRPr="00426804">
        <w:rPr>
          <w:rFonts w:ascii="Arial" w:hAnsi="Arial" w:cs="Arial"/>
        </w:rPr>
        <w:t>lectoral.</w:t>
      </w:r>
    </w:p>
    <w:p w14:paraId="6EA5090C" w14:textId="77777777" w:rsidR="00C552B7" w:rsidRPr="00426804" w:rsidRDefault="00C552B7" w:rsidP="00B927A4">
      <w:pPr>
        <w:pStyle w:val="Prrafodelista"/>
        <w:tabs>
          <w:tab w:val="left" w:pos="426"/>
        </w:tabs>
        <w:spacing w:after="0" w:line="360" w:lineRule="auto"/>
        <w:ind w:left="0"/>
        <w:jc w:val="both"/>
        <w:rPr>
          <w:rFonts w:ascii="Arial" w:eastAsia="Calibri" w:hAnsi="Arial" w:cs="Arial"/>
          <w:lang w:val="es-ES"/>
        </w:rPr>
      </w:pPr>
    </w:p>
    <w:p w14:paraId="3F3E0B2F" w14:textId="22BFC87C" w:rsidR="00B927A4" w:rsidRPr="00426804" w:rsidRDefault="00D8606E" w:rsidP="00B927A4">
      <w:pPr>
        <w:pStyle w:val="Prrafodelista"/>
        <w:tabs>
          <w:tab w:val="left" w:pos="426"/>
        </w:tabs>
        <w:spacing w:after="0" w:line="360" w:lineRule="auto"/>
        <w:ind w:left="0"/>
        <w:jc w:val="both"/>
        <w:rPr>
          <w:rFonts w:ascii="Arial" w:hAnsi="Arial" w:cs="Arial"/>
        </w:rPr>
      </w:pPr>
      <w:r w:rsidRPr="00426804">
        <w:rPr>
          <w:rFonts w:ascii="Arial" w:eastAsia="Calibri" w:hAnsi="Arial" w:cs="Arial"/>
          <w:b/>
          <w:bCs/>
        </w:rPr>
        <w:t>V.</w:t>
      </w:r>
      <w:r w:rsidRPr="00426804">
        <w:rPr>
          <w:rFonts w:ascii="Arial" w:eastAsia="Calibri" w:hAnsi="Arial" w:cs="Arial"/>
        </w:rPr>
        <w:t xml:space="preserve"> </w:t>
      </w:r>
      <w:r w:rsidR="00AB32C0" w:rsidRPr="00426804">
        <w:rPr>
          <w:rFonts w:ascii="Arial" w:eastAsia="Calibri" w:hAnsi="Arial" w:cs="Arial"/>
        </w:rPr>
        <w:t>E</w:t>
      </w:r>
      <w:r w:rsidR="00B02815" w:rsidRPr="00426804">
        <w:rPr>
          <w:rFonts w:ascii="Arial" w:hAnsi="Arial" w:cs="Arial"/>
        </w:rPr>
        <w:t>n Sesión Ordinaria del Consejo General del Instituto Nacional Electoral</w:t>
      </w:r>
      <w:r w:rsidR="00AB32C0" w:rsidRPr="00426804">
        <w:rPr>
          <w:rFonts w:ascii="Arial" w:hAnsi="Arial" w:cs="Arial"/>
        </w:rPr>
        <w:t xml:space="preserve">, de fecha 30 de septiembre de 2020, </w:t>
      </w:r>
      <w:r w:rsidR="00B02815" w:rsidRPr="00426804">
        <w:rPr>
          <w:rFonts w:ascii="Arial" w:hAnsi="Arial" w:cs="Arial"/>
        </w:rPr>
        <w:t xml:space="preserve">se </w:t>
      </w:r>
      <w:r w:rsidR="00F3234A" w:rsidRPr="00426804">
        <w:rPr>
          <w:rFonts w:ascii="Arial" w:hAnsi="Arial" w:cs="Arial"/>
        </w:rPr>
        <w:t>emitió</w:t>
      </w:r>
      <w:r w:rsidR="00B02815" w:rsidRPr="00426804">
        <w:rPr>
          <w:rFonts w:ascii="Arial" w:hAnsi="Arial" w:cs="Arial"/>
        </w:rPr>
        <w:t xml:space="preserve"> el Acuerdo identificado con la clave y número INE/CG293/2020, por el que se apr</w:t>
      </w:r>
      <w:r w:rsidR="00F3234A" w:rsidRPr="00426804">
        <w:rPr>
          <w:rFonts w:ascii="Arial" w:hAnsi="Arial" w:cs="Arial"/>
        </w:rPr>
        <w:t>obó</w:t>
      </w:r>
      <w:r w:rsidR="00B02815" w:rsidRPr="00426804">
        <w:rPr>
          <w:rFonts w:ascii="Arial" w:hAnsi="Arial" w:cs="Arial"/>
        </w:rPr>
        <w:t>, entre otras, la designación de un</w:t>
      </w:r>
      <w:r w:rsidR="00F3234A" w:rsidRPr="00426804">
        <w:rPr>
          <w:rFonts w:ascii="Arial" w:hAnsi="Arial" w:cs="Arial"/>
        </w:rPr>
        <w:t xml:space="preserve"> </w:t>
      </w:r>
      <w:r w:rsidR="00B02815" w:rsidRPr="00426804">
        <w:rPr>
          <w:rFonts w:ascii="Arial" w:hAnsi="Arial" w:cs="Arial"/>
        </w:rPr>
        <w:t>Consejero y dos Consejeras Electorales del Instituto Electoral del Estado de Colima; recayendo uno de los cargos en la Licda. Rosa Elizabeth Carrillo Ruiz.</w:t>
      </w:r>
    </w:p>
    <w:p w14:paraId="15FE450F" w14:textId="77777777" w:rsidR="008A2316" w:rsidRPr="00426804" w:rsidRDefault="008A2316" w:rsidP="00B927A4">
      <w:pPr>
        <w:pStyle w:val="Prrafodelista"/>
        <w:tabs>
          <w:tab w:val="left" w:pos="426"/>
        </w:tabs>
        <w:spacing w:after="0" w:line="360" w:lineRule="auto"/>
        <w:ind w:left="0"/>
        <w:jc w:val="both"/>
        <w:rPr>
          <w:rFonts w:ascii="Arial" w:hAnsi="Arial" w:cs="Arial"/>
          <w:b/>
          <w:bCs/>
        </w:rPr>
      </w:pPr>
    </w:p>
    <w:p w14:paraId="619D08AE" w14:textId="4B0455EA" w:rsidR="00B927A4" w:rsidRPr="00426804" w:rsidRDefault="00B927A4" w:rsidP="00B927A4">
      <w:pPr>
        <w:pStyle w:val="Prrafodelista"/>
        <w:tabs>
          <w:tab w:val="left" w:pos="426"/>
        </w:tabs>
        <w:spacing w:after="0" w:line="360" w:lineRule="auto"/>
        <w:ind w:left="0"/>
        <w:jc w:val="both"/>
        <w:rPr>
          <w:rFonts w:ascii="Arial" w:hAnsi="Arial" w:cs="Arial"/>
          <w:b/>
          <w:bCs/>
        </w:rPr>
      </w:pPr>
      <w:r w:rsidRPr="00426804">
        <w:rPr>
          <w:rFonts w:ascii="Arial" w:hAnsi="Arial" w:cs="Arial"/>
          <w:b/>
          <w:bCs/>
        </w:rPr>
        <w:t>V</w:t>
      </w:r>
      <w:r w:rsidR="008A2316" w:rsidRPr="00426804">
        <w:rPr>
          <w:rFonts w:ascii="Arial" w:hAnsi="Arial" w:cs="Arial"/>
          <w:b/>
          <w:bCs/>
        </w:rPr>
        <w:t>I</w:t>
      </w:r>
      <w:r w:rsidRPr="00426804">
        <w:rPr>
          <w:rFonts w:ascii="Arial" w:hAnsi="Arial" w:cs="Arial"/>
          <w:b/>
          <w:bCs/>
        </w:rPr>
        <w:t>.</w:t>
      </w:r>
      <w:r w:rsidRPr="00426804">
        <w:rPr>
          <w:rFonts w:ascii="Arial" w:hAnsi="Arial" w:cs="Arial"/>
        </w:rPr>
        <w:t xml:space="preserve"> </w:t>
      </w:r>
      <w:r w:rsidR="00D8606E" w:rsidRPr="00426804">
        <w:rPr>
          <w:rFonts w:ascii="Arial" w:hAnsi="Arial" w:cs="Arial"/>
        </w:rPr>
        <w:t xml:space="preserve">El día </w:t>
      </w:r>
      <w:r w:rsidR="00847699" w:rsidRPr="00426804">
        <w:rPr>
          <w:rFonts w:ascii="Arial" w:hAnsi="Arial" w:cs="Arial"/>
        </w:rPr>
        <w:t>01 de octubre de 2020,</w:t>
      </w:r>
      <w:r w:rsidR="00D8606E" w:rsidRPr="00426804">
        <w:rPr>
          <w:rFonts w:ascii="Arial" w:hAnsi="Arial" w:cs="Arial"/>
        </w:rPr>
        <w:t xml:space="preserve"> la Licda. Rosa Elizabeth Carrillo Ruiz presentó su renuncia ante el Instituto Electoral del Estado de Colima, como Directora Jurídica, en virtud de haber sido designada por el Consejo General del Instituto Nacional Electoral como Consejera Electoral de este organismo. En virtud de lo anterior, la ciudadana referida realizó la debida entrega-recepción del cargo de Directora Jurídica ante el Secretario Ejecutivo del Instituto.</w:t>
      </w:r>
    </w:p>
    <w:p w14:paraId="4F9ECB54" w14:textId="77777777" w:rsidR="00B927A4" w:rsidRPr="00426804" w:rsidRDefault="00B927A4" w:rsidP="00B927A4">
      <w:pPr>
        <w:pStyle w:val="Prrafodelista"/>
        <w:tabs>
          <w:tab w:val="left" w:pos="426"/>
        </w:tabs>
        <w:spacing w:after="0" w:line="360" w:lineRule="auto"/>
        <w:ind w:left="0"/>
        <w:jc w:val="both"/>
        <w:rPr>
          <w:rFonts w:ascii="Arial" w:hAnsi="Arial" w:cs="Arial"/>
        </w:rPr>
      </w:pPr>
    </w:p>
    <w:p w14:paraId="34D8D1C4" w14:textId="352FCF7C" w:rsidR="00D8606E" w:rsidRPr="00426804" w:rsidRDefault="00B927A4" w:rsidP="00B927A4">
      <w:pPr>
        <w:pStyle w:val="Prrafodelista"/>
        <w:tabs>
          <w:tab w:val="left" w:pos="426"/>
        </w:tabs>
        <w:spacing w:after="0" w:line="360" w:lineRule="auto"/>
        <w:ind w:left="0"/>
        <w:jc w:val="both"/>
        <w:rPr>
          <w:rFonts w:ascii="Arial" w:hAnsi="Arial" w:cs="Arial"/>
        </w:rPr>
      </w:pPr>
      <w:r w:rsidRPr="00426804">
        <w:rPr>
          <w:rFonts w:ascii="Arial" w:hAnsi="Arial" w:cs="Arial"/>
          <w:b/>
          <w:bCs/>
        </w:rPr>
        <w:t>V</w:t>
      </w:r>
      <w:r w:rsidR="008A2316" w:rsidRPr="00426804">
        <w:rPr>
          <w:rFonts w:ascii="Arial" w:hAnsi="Arial" w:cs="Arial"/>
          <w:b/>
          <w:bCs/>
        </w:rPr>
        <w:t>I</w:t>
      </w:r>
      <w:r w:rsidRPr="00426804">
        <w:rPr>
          <w:rFonts w:ascii="Arial" w:hAnsi="Arial" w:cs="Arial"/>
          <w:b/>
          <w:bCs/>
        </w:rPr>
        <w:t>I.</w:t>
      </w:r>
      <w:r w:rsidRPr="00426804">
        <w:rPr>
          <w:rFonts w:ascii="Arial" w:hAnsi="Arial" w:cs="Arial"/>
        </w:rPr>
        <w:t xml:space="preserve"> Con fecha </w:t>
      </w:r>
      <w:r w:rsidR="00D8606E" w:rsidRPr="00426804">
        <w:rPr>
          <w:rFonts w:ascii="Arial" w:hAnsi="Arial" w:cs="Arial"/>
        </w:rPr>
        <w:t>01 de octubre del</w:t>
      </w:r>
      <w:r w:rsidRPr="00426804">
        <w:rPr>
          <w:rFonts w:ascii="Arial" w:hAnsi="Arial" w:cs="Arial"/>
        </w:rPr>
        <w:t xml:space="preserve"> presente</w:t>
      </w:r>
      <w:r w:rsidR="00D8606E" w:rsidRPr="00426804">
        <w:rPr>
          <w:rFonts w:ascii="Arial" w:hAnsi="Arial" w:cs="Arial"/>
        </w:rPr>
        <w:t xml:space="preserve"> año, el Consejo General de este Instituto, llevó a cabo su Trigésima Séptima Sesión Extraordinaria en la que las y el ciudadano designados por el Consejo General del I</w:t>
      </w:r>
      <w:r w:rsidRPr="00426804">
        <w:rPr>
          <w:rFonts w:ascii="Arial" w:hAnsi="Arial" w:cs="Arial"/>
        </w:rPr>
        <w:t xml:space="preserve">nstituto </w:t>
      </w:r>
      <w:r w:rsidR="00D8606E" w:rsidRPr="00426804">
        <w:rPr>
          <w:rFonts w:ascii="Arial" w:hAnsi="Arial" w:cs="Arial"/>
        </w:rPr>
        <w:t>N</w:t>
      </w:r>
      <w:r w:rsidRPr="00426804">
        <w:rPr>
          <w:rFonts w:ascii="Arial" w:hAnsi="Arial" w:cs="Arial"/>
        </w:rPr>
        <w:t xml:space="preserve">acional </w:t>
      </w:r>
      <w:r w:rsidR="00D8606E" w:rsidRPr="00426804">
        <w:rPr>
          <w:rFonts w:ascii="Arial" w:hAnsi="Arial" w:cs="Arial"/>
        </w:rPr>
        <w:t>E</w:t>
      </w:r>
      <w:r w:rsidRPr="00426804">
        <w:rPr>
          <w:rFonts w:ascii="Arial" w:hAnsi="Arial" w:cs="Arial"/>
        </w:rPr>
        <w:t>lectoral</w:t>
      </w:r>
      <w:r w:rsidR="00D8606E" w:rsidRPr="00426804">
        <w:rPr>
          <w:rFonts w:ascii="Arial" w:hAnsi="Arial" w:cs="Arial"/>
        </w:rPr>
        <w:t xml:space="preserve"> como Consejera y Consejero Electorales del Instituto Electoral del Estado de Colima rindieron la protesta de ley correspondiente al cargo conferido. </w:t>
      </w:r>
    </w:p>
    <w:p w14:paraId="06379587" w14:textId="1D70087A" w:rsidR="00BC5DDF" w:rsidRPr="00426804" w:rsidRDefault="00BC5DDF" w:rsidP="00B927A4">
      <w:pPr>
        <w:pStyle w:val="Prrafodelista"/>
        <w:tabs>
          <w:tab w:val="left" w:pos="426"/>
        </w:tabs>
        <w:spacing w:after="0" w:line="360" w:lineRule="auto"/>
        <w:ind w:left="0"/>
        <w:jc w:val="both"/>
        <w:rPr>
          <w:rFonts w:ascii="Arial" w:hAnsi="Arial" w:cs="Arial"/>
        </w:rPr>
      </w:pPr>
    </w:p>
    <w:p w14:paraId="7624DB66" w14:textId="6D1A22A9" w:rsidR="00BC5DDF" w:rsidRPr="00F11689" w:rsidRDefault="00BC5DDF" w:rsidP="00BC5DDF">
      <w:pPr>
        <w:tabs>
          <w:tab w:val="left" w:pos="426"/>
        </w:tabs>
        <w:spacing w:line="360" w:lineRule="auto"/>
        <w:jc w:val="both"/>
        <w:rPr>
          <w:rFonts w:ascii="Arial" w:hAnsi="Arial" w:cs="Arial"/>
          <w:sz w:val="22"/>
          <w:szCs w:val="22"/>
        </w:rPr>
      </w:pPr>
      <w:r w:rsidRPr="00F11689">
        <w:rPr>
          <w:rFonts w:ascii="Arial" w:hAnsi="Arial" w:cs="Arial"/>
          <w:b/>
          <w:bCs/>
          <w:sz w:val="22"/>
          <w:szCs w:val="22"/>
        </w:rPr>
        <w:t>VIII.</w:t>
      </w:r>
      <w:r w:rsidRPr="00F11689">
        <w:rPr>
          <w:rFonts w:ascii="Arial" w:hAnsi="Arial" w:cs="Arial"/>
          <w:sz w:val="22"/>
          <w:szCs w:val="22"/>
        </w:rPr>
        <w:t xml:space="preserve"> En atención a los criterios y procedimientos para la designación de las titularidades de la Secretaría Ejecutiva y de las áreas ejecutivas de Dirección y Unidades Técnicas de los Organismos Públicos Locales establecido en el Reglamento de Elecciones; y de conformidad a lo dispuesto en los artículos 19, numerales 1, inciso c) y 2, 24 numeral 3, del citado Reglamento; y 115, fracción I del Código Electoral del Estado de Colima; el 2 de noviembre de 2020, la Consejera Presidenta del Instituto turnó a las y los Consejeros del Consejo General, mediante oficio IEEC/PCG-0184/2020, el Curriculum vitae de la persona propuesta para ocupar la titularidad de la Dirección Jurídica de este Instituto, en virtud de que actualmente se encuentra vacante dicho puesto; lo anterior, con el propósito de que puedan contar con elementos para la valoración curricular y consideración de los criterios que garanticen imparcialidad y profesionalismo de la propuesta.</w:t>
      </w:r>
    </w:p>
    <w:p w14:paraId="1EB09A6B" w14:textId="77777777" w:rsidR="00BC5DDF" w:rsidRPr="00F11689" w:rsidRDefault="00BC5DDF" w:rsidP="00BC5DDF">
      <w:pPr>
        <w:tabs>
          <w:tab w:val="left" w:pos="426"/>
        </w:tabs>
        <w:spacing w:line="360" w:lineRule="auto"/>
        <w:jc w:val="both"/>
        <w:rPr>
          <w:rFonts w:ascii="Arial" w:hAnsi="Arial" w:cs="Arial"/>
          <w:sz w:val="22"/>
          <w:szCs w:val="22"/>
        </w:rPr>
      </w:pPr>
    </w:p>
    <w:p w14:paraId="1F7BA88A" w14:textId="2CEE9E78" w:rsidR="00BC5DDF" w:rsidRPr="00F11689" w:rsidRDefault="00BC5DDF" w:rsidP="00BC5DDF">
      <w:pPr>
        <w:tabs>
          <w:tab w:val="left" w:pos="426"/>
        </w:tabs>
        <w:spacing w:line="360" w:lineRule="auto"/>
        <w:jc w:val="both"/>
        <w:rPr>
          <w:rFonts w:ascii="Arial" w:hAnsi="Arial" w:cs="Arial"/>
          <w:sz w:val="22"/>
          <w:szCs w:val="22"/>
        </w:rPr>
      </w:pPr>
      <w:r w:rsidRPr="00F11689">
        <w:rPr>
          <w:rFonts w:ascii="Arial" w:hAnsi="Arial" w:cs="Arial"/>
          <w:b/>
          <w:bCs/>
          <w:sz w:val="22"/>
          <w:szCs w:val="22"/>
        </w:rPr>
        <w:t>IX.</w:t>
      </w:r>
      <w:r w:rsidRPr="00F11689">
        <w:rPr>
          <w:rFonts w:ascii="Arial" w:hAnsi="Arial" w:cs="Arial"/>
          <w:sz w:val="22"/>
          <w:szCs w:val="22"/>
        </w:rPr>
        <w:t xml:space="preserve"> Con fecha 4 de noviembre de 2020,</w:t>
      </w:r>
      <w:r w:rsidR="00373FDD" w:rsidRPr="00F11689">
        <w:rPr>
          <w:rFonts w:ascii="Arial" w:hAnsi="Arial" w:cs="Arial"/>
          <w:sz w:val="22"/>
          <w:szCs w:val="22"/>
        </w:rPr>
        <w:t xml:space="preserve"> a las 17:00 horas, </w:t>
      </w:r>
      <w:r w:rsidRPr="00F11689">
        <w:rPr>
          <w:rFonts w:ascii="Arial" w:hAnsi="Arial" w:cs="Arial"/>
          <w:sz w:val="22"/>
          <w:szCs w:val="22"/>
        </w:rPr>
        <w:t xml:space="preserve">las y los Consejeros del Consejo General, realizaron la entrevista a través de modalidad virtual </w:t>
      </w:r>
      <w:r w:rsidR="00373FDD" w:rsidRPr="00F11689">
        <w:rPr>
          <w:rFonts w:ascii="Arial" w:hAnsi="Arial" w:cs="Arial"/>
          <w:sz w:val="22"/>
          <w:szCs w:val="22"/>
        </w:rPr>
        <w:t>a la persona propuesta para ocupar la titularidad de la Dirección Jurídica, en cumplimiento a lo estipulado en el artículo 24 numeral 3 del Reglamento de Elecciones.</w:t>
      </w:r>
    </w:p>
    <w:p w14:paraId="72F5265F" w14:textId="77777777" w:rsidR="00ED7C0B" w:rsidRPr="00F11689" w:rsidRDefault="00ED7C0B" w:rsidP="00ED7C0B">
      <w:pPr>
        <w:tabs>
          <w:tab w:val="left" w:pos="4928"/>
        </w:tabs>
        <w:spacing w:line="360" w:lineRule="auto"/>
        <w:jc w:val="both"/>
        <w:rPr>
          <w:rFonts w:ascii="Arial" w:hAnsi="Arial" w:cs="Arial"/>
          <w:sz w:val="22"/>
          <w:szCs w:val="22"/>
        </w:rPr>
      </w:pPr>
    </w:p>
    <w:p w14:paraId="41CE0AA4" w14:textId="77777777" w:rsidR="00ED7C0B" w:rsidRPr="00426804" w:rsidRDefault="00ED7C0B" w:rsidP="00ED7C0B">
      <w:pPr>
        <w:spacing w:line="360" w:lineRule="auto"/>
        <w:jc w:val="both"/>
        <w:rPr>
          <w:rFonts w:ascii="Arial" w:hAnsi="Arial" w:cs="Arial"/>
          <w:sz w:val="22"/>
          <w:szCs w:val="22"/>
        </w:rPr>
      </w:pPr>
      <w:r w:rsidRPr="00426804">
        <w:rPr>
          <w:rFonts w:ascii="Arial" w:hAnsi="Arial" w:cs="Arial"/>
          <w:sz w:val="22"/>
          <w:szCs w:val="22"/>
        </w:rPr>
        <w:t>Con base a lo anterior, se emiten las siguientes</w:t>
      </w:r>
    </w:p>
    <w:p w14:paraId="187B006F" w14:textId="77777777" w:rsidR="00ED7C0B" w:rsidRPr="00426804" w:rsidRDefault="00ED7C0B" w:rsidP="00ED7C0B">
      <w:pPr>
        <w:spacing w:line="360" w:lineRule="auto"/>
        <w:jc w:val="center"/>
        <w:rPr>
          <w:rFonts w:ascii="Arial" w:eastAsia="Calibri" w:hAnsi="Arial" w:cs="Arial"/>
          <w:b/>
          <w:sz w:val="22"/>
          <w:szCs w:val="22"/>
          <w:lang w:val="es-MX" w:eastAsia="en-US"/>
        </w:rPr>
      </w:pPr>
    </w:p>
    <w:p w14:paraId="41CC6769" w14:textId="77777777" w:rsidR="00ED7C0B" w:rsidRPr="00426804" w:rsidRDefault="00ED7C0B" w:rsidP="00ED7C0B">
      <w:pPr>
        <w:spacing w:line="360" w:lineRule="auto"/>
        <w:jc w:val="center"/>
        <w:rPr>
          <w:rFonts w:ascii="Arial" w:eastAsia="Calibri" w:hAnsi="Arial" w:cs="Arial"/>
          <w:b/>
          <w:sz w:val="22"/>
          <w:szCs w:val="22"/>
          <w:lang w:val="es-MX" w:eastAsia="en-US"/>
        </w:rPr>
      </w:pPr>
      <w:r w:rsidRPr="00426804">
        <w:rPr>
          <w:rFonts w:ascii="Arial" w:eastAsia="Calibri" w:hAnsi="Arial" w:cs="Arial"/>
          <w:b/>
          <w:sz w:val="22"/>
          <w:szCs w:val="22"/>
          <w:lang w:val="es-MX" w:eastAsia="en-US"/>
        </w:rPr>
        <w:t>C O N S I D E R A C I O N E S</w:t>
      </w:r>
    </w:p>
    <w:p w14:paraId="59A7ECC0" w14:textId="77777777" w:rsidR="00ED7C0B" w:rsidRPr="00426804" w:rsidRDefault="00ED7C0B" w:rsidP="00ED7C0B">
      <w:pPr>
        <w:spacing w:line="360" w:lineRule="auto"/>
        <w:jc w:val="center"/>
        <w:rPr>
          <w:rFonts w:ascii="Arial" w:eastAsia="Calibri" w:hAnsi="Arial" w:cs="Arial"/>
          <w:b/>
          <w:sz w:val="22"/>
          <w:szCs w:val="22"/>
          <w:lang w:val="es-MX" w:eastAsia="en-US"/>
        </w:rPr>
      </w:pPr>
    </w:p>
    <w:p w14:paraId="1A327824" w14:textId="3DB01A82" w:rsidR="00ED7C0B" w:rsidRPr="00426804" w:rsidRDefault="00ED7C0B" w:rsidP="00ED7C0B">
      <w:pPr>
        <w:autoSpaceDE w:val="0"/>
        <w:autoSpaceDN w:val="0"/>
        <w:adjustRightInd w:val="0"/>
        <w:spacing w:line="360" w:lineRule="auto"/>
        <w:jc w:val="both"/>
        <w:rPr>
          <w:rFonts w:ascii="Arial" w:eastAsia="Calibri" w:hAnsi="Arial" w:cs="Arial"/>
          <w:b/>
          <w:sz w:val="22"/>
          <w:szCs w:val="22"/>
          <w:lang w:val="es-MX" w:eastAsia="en-US"/>
        </w:rPr>
      </w:pPr>
      <w:r w:rsidRPr="00426804">
        <w:rPr>
          <w:rFonts w:ascii="Arial" w:eastAsia="Calibri" w:hAnsi="Arial" w:cs="Arial"/>
          <w:b/>
          <w:sz w:val="22"/>
          <w:szCs w:val="22"/>
          <w:lang w:val="es-MX" w:eastAsia="en-US"/>
        </w:rPr>
        <w:t xml:space="preserve">1ª.- </w:t>
      </w:r>
      <w:r w:rsidRPr="00426804">
        <w:rPr>
          <w:rFonts w:ascii="Arial" w:eastAsia="Calibri" w:hAnsi="Arial" w:cs="Arial"/>
          <w:sz w:val="22"/>
          <w:szCs w:val="22"/>
          <w:lang w:val="es-MX" w:eastAsia="en-US"/>
        </w:rPr>
        <w:t>El artículo 116, párrafo segundo, fracción IV, inciso c), de la Constitución Política de los Estados Unidos Mexicanos</w:t>
      </w:r>
      <w:r w:rsidR="00F3234A" w:rsidRPr="00426804">
        <w:rPr>
          <w:rFonts w:ascii="Arial" w:eastAsia="Calibri" w:hAnsi="Arial" w:cs="Arial"/>
          <w:sz w:val="22"/>
          <w:szCs w:val="22"/>
          <w:lang w:val="es-MX" w:eastAsia="en-US"/>
        </w:rPr>
        <w:t xml:space="preserve"> (CPEUM)</w:t>
      </w:r>
      <w:r w:rsidRPr="00426804">
        <w:rPr>
          <w:rFonts w:ascii="Arial" w:eastAsia="Calibri" w:hAnsi="Arial" w:cs="Arial"/>
          <w:sz w:val="22"/>
          <w:szCs w:val="22"/>
          <w:lang w:val="es-MX" w:eastAsia="en-US"/>
        </w:rPr>
        <w:t>,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1D37B042" w14:textId="77777777" w:rsidR="00ED7C0B" w:rsidRPr="00426804" w:rsidRDefault="00ED7C0B" w:rsidP="00ED7C0B">
      <w:pPr>
        <w:autoSpaceDE w:val="0"/>
        <w:autoSpaceDN w:val="0"/>
        <w:adjustRightInd w:val="0"/>
        <w:spacing w:line="360" w:lineRule="auto"/>
        <w:jc w:val="both"/>
        <w:rPr>
          <w:rFonts w:ascii="Arial" w:eastAsia="Calibri" w:hAnsi="Arial" w:cs="Arial"/>
          <w:b/>
          <w:sz w:val="22"/>
          <w:szCs w:val="22"/>
          <w:lang w:val="es-MX" w:eastAsia="en-US"/>
        </w:rPr>
      </w:pPr>
    </w:p>
    <w:p w14:paraId="7C7189C6" w14:textId="5B7709B7" w:rsidR="00ED7C0B" w:rsidRPr="00426804" w:rsidRDefault="00ED7C0B" w:rsidP="00ED7C0B">
      <w:pPr>
        <w:autoSpaceDE w:val="0"/>
        <w:autoSpaceDN w:val="0"/>
        <w:adjustRightInd w:val="0"/>
        <w:spacing w:line="360" w:lineRule="auto"/>
        <w:jc w:val="both"/>
        <w:rPr>
          <w:rFonts w:ascii="Arial" w:eastAsia="Arial" w:hAnsi="Arial" w:cs="Arial"/>
          <w:sz w:val="22"/>
          <w:szCs w:val="22"/>
          <w:lang w:val="es-MX" w:eastAsia="en-US"/>
        </w:rPr>
      </w:pPr>
      <w:r w:rsidRPr="00426804">
        <w:rPr>
          <w:rFonts w:ascii="Arial" w:eastAsia="Arial" w:hAnsi="Arial" w:cs="Arial"/>
          <w:b/>
          <w:sz w:val="22"/>
          <w:szCs w:val="22"/>
          <w:lang w:val="es-MX" w:eastAsia="en-US"/>
        </w:rPr>
        <w:t xml:space="preserve">2ª.- </w:t>
      </w:r>
      <w:r w:rsidRPr="00426804">
        <w:rPr>
          <w:rFonts w:ascii="Arial" w:eastAsia="Calibri" w:hAnsi="Arial" w:cs="Arial"/>
          <w:sz w:val="22"/>
          <w:szCs w:val="22"/>
          <w:lang w:val="es-MX" w:eastAsia="en-US"/>
        </w:rPr>
        <w:t>L</w:t>
      </w:r>
      <w:r w:rsidRPr="00426804">
        <w:rPr>
          <w:rFonts w:ascii="Arial" w:eastAsia="Arial" w:hAnsi="Arial" w:cs="Arial"/>
          <w:sz w:val="22"/>
          <w:szCs w:val="22"/>
          <w:lang w:val="es-MX" w:eastAsia="en-US"/>
        </w:rPr>
        <w:t>os numerales 10 y 11, del Apartado C, de la Base V, del artículo 41</w:t>
      </w:r>
      <w:r w:rsidR="00F3234A" w:rsidRPr="00426804">
        <w:rPr>
          <w:rFonts w:ascii="Arial" w:eastAsia="Arial" w:hAnsi="Arial" w:cs="Arial"/>
          <w:sz w:val="22"/>
          <w:szCs w:val="22"/>
          <w:lang w:val="es-MX" w:eastAsia="en-US"/>
        </w:rPr>
        <w:t>,</w:t>
      </w:r>
      <w:r w:rsidRPr="00426804">
        <w:rPr>
          <w:rFonts w:ascii="Arial" w:eastAsia="Arial" w:hAnsi="Arial" w:cs="Arial"/>
          <w:sz w:val="22"/>
          <w:szCs w:val="22"/>
          <w:lang w:val="es-MX" w:eastAsia="en-US"/>
        </w:rPr>
        <w:t xml:space="preserve"> de la </w:t>
      </w:r>
      <w:r w:rsidR="00F3234A" w:rsidRPr="00426804">
        <w:rPr>
          <w:rFonts w:ascii="Arial" w:eastAsia="Calibri" w:hAnsi="Arial" w:cs="Arial"/>
          <w:sz w:val="22"/>
          <w:szCs w:val="22"/>
          <w:lang w:val="es-MX" w:eastAsia="en-US"/>
        </w:rPr>
        <w:t>CPEUM</w:t>
      </w:r>
      <w:r w:rsidRPr="00426804">
        <w:rPr>
          <w:rFonts w:ascii="Arial" w:eastAsia="Arial" w:hAnsi="Arial" w:cs="Arial"/>
          <w:sz w:val="22"/>
          <w:szCs w:val="22"/>
          <w:lang w:val="es-MX" w:eastAsia="en-US"/>
        </w:rPr>
        <w:t xml:space="preserve">, refieren </w:t>
      </w:r>
      <w:r w:rsidR="00B927A4" w:rsidRPr="00426804">
        <w:rPr>
          <w:rFonts w:ascii="Arial" w:eastAsia="Arial" w:hAnsi="Arial" w:cs="Arial"/>
          <w:sz w:val="22"/>
          <w:szCs w:val="22"/>
          <w:lang w:val="es-MX" w:eastAsia="en-US"/>
        </w:rPr>
        <w:t>que,</w:t>
      </w:r>
      <w:r w:rsidRPr="00426804">
        <w:rPr>
          <w:rFonts w:ascii="Arial" w:eastAsia="Arial" w:hAnsi="Arial" w:cs="Arial"/>
          <w:sz w:val="22"/>
          <w:szCs w:val="22"/>
          <w:lang w:val="es-MX" w:eastAsia="en-US"/>
        </w:rPr>
        <w:t xml:space="preserve"> en las entidades federativas, las elecciones estarán a cargo de Organismos Públicos Locales Electorales (OPLE) en los términos de la propia Constitución Federal, que ejercerán todas </w:t>
      </w:r>
      <w:r w:rsidR="00B927A4" w:rsidRPr="00426804">
        <w:rPr>
          <w:rFonts w:ascii="Arial" w:eastAsia="Arial" w:hAnsi="Arial" w:cs="Arial"/>
          <w:sz w:val="22"/>
          <w:szCs w:val="22"/>
          <w:lang w:val="es-MX" w:eastAsia="en-US"/>
        </w:rPr>
        <w:t>aquellas</w:t>
      </w:r>
      <w:r w:rsidRPr="00426804">
        <w:rPr>
          <w:rFonts w:ascii="Arial" w:eastAsia="Arial" w:hAnsi="Arial" w:cs="Arial"/>
          <w:sz w:val="22"/>
          <w:szCs w:val="22"/>
          <w:lang w:val="es-MX" w:eastAsia="en-US"/>
        </w:rPr>
        <w:t xml:space="preserve"> funciones no reservadas al Instituto Nacional Electoral (INE) y las que determine la ley. </w:t>
      </w:r>
    </w:p>
    <w:p w14:paraId="2ABF5ACE" w14:textId="77777777" w:rsidR="00ED7C0B" w:rsidRPr="00426804" w:rsidRDefault="00ED7C0B" w:rsidP="00ED7C0B">
      <w:pPr>
        <w:autoSpaceDE w:val="0"/>
        <w:autoSpaceDN w:val="0"/>
        <w:adjustRightInd w:val="0"/>
        <w:spacing w:line="360" w:lineRule="auto"/>
        <w:jc w:val="both"/>
        <w:rPr>
          <w:rFonts w:ascii="Arial" w:eastAsia="Arial" w:hAnsi="Arial" w:cs="Arial"/>
          <w:sz w:val="22"/>
          <w:szCs w:val="22"/>
          <w:lang w:val="es-MX" w:eastAsia="en-US"/>
        </w:rPr>
      </w:pPr>
    </w:p>
    <w:p w14:paraId="188967E2" w14:textId="77777777" w:rsidR="00F3234A" w:rsidRPr="00426804" w:rsidRDefault="00ED7C0B" w:rsidP="00F3234A">
      <w:pPr>
        <w:autoSpaceDE w:val="0"/>
        <w:autoSpaceDN w:val="0"/>
        <w:adjustRightInd w:val="0"/>
        <w:spacing w:line="360" w:lineRule="auto"/>
        <w:jc w:val="both"/>
        <w:rPr>
          <w:rFonts w:ascii="Arial" w:eastAsia="Arial" w:hAnsi="Arial" w:cs="Arial"/>
          <w:sz w:val="22"/>
          <w:szCs w:val="22"/>
          <w:lang w:val="es-MX" w:eastAsia="en-US"/>
        </w:rPr>
      </w:pPr>
      <w:r w:rsidRPr="00426804">
        <w:rPr>
          <w:rFonts w:ascii="Arial" w:eastAsia="Arial" w:hAnsi="Arial" w:cs="Arial"/>
          <w:b/>
          <w:sz w:val="22"/>
          <w:szCs w:val="22"/>
          <w:lang w:val="es-MX" w:eastAsia="en-US"/>
        </w:rPr>
        <w:t xml:space="preserve">3ª.- </w:t>
      </w:r>
      <w:r w:rsidRPr="00426804">
        <w:rPr>
          <w:rFonts w:ascii="Arial" w:eastAsia="Arial" w:hAnsi="Arial" w:cs="Arial"/>
          <w:sz w:val="22"/>
          <w:szCs w:val="22"/>
          <w:lang w:val="es-MX" w:eastAsia="en-US"/>
        </w:rPr>
        <w:t xml:space="preserve">De conformidad a lo expuesto en el numeral 2 del artículo 98, de la Ley General de Instituciones y Procedimientos Electorales (LGIPE), los </w:t>
      </w:r>
      <w:r w:rsidR="00F3234A" w:rsidRPr="00426804">
        <w:rPr>
          <w:rFonts w:ascii="Arial" w:eastAsia="Arial" w:hAnsi="Arial" w:cs="Arial"/>
          <w:sz w:val="22"/>
          <w:szCs w:val="22"/>
          <w:lang w:val="es-MX" w:eastAsia="en-US"/>
        </w:rPr>
        <w:t>OPLE</w:t>
      </w:r>
      <w:r w:rsidRPr="00426804">
        <w:rPr>
          <w:rFonts w:ascii="Arial" w:eastAsia="Arial" w:hAnsi="Arial" w:cs="Arial"/>
          <w:sz w:val="22"/>
          <w:szCs w:val="22"/>
          <w:lang w:val="es-MX" w:eastAsia="en-US"/>
        </w:rPr>
        <w:t xml:space="preserve"> son autoridad en la materia electoral, en los términos que establece la Constitución Federal, dicha Ley General y las leyes locales correspondientes.</w:t>
      </w:r>
    </w:p>
    <w:p w14:paraId="768B5CE1" w14:textId="77777777" w:rsidR="00F3234A" w:rsidRPr="00426804" w:rsidRDefault="00F3234A" w:rsidP="00F3234A">
      <w:pPr>
        <w:autoSpaceDE w:val="0"/>
        <w:autoSpaceDN w:val="0"/>
        <w:adjustRightInd w:val="0"/>
        <w:spacing w:line="360" w:lineRule="auto"/>
        <w:jc w:val="both"/>
        <w:rPr>
          <w:rFonts w:ascii="Arial" w:eastAsia="Arial" w:hAnsi="Arial" w:cs="Arial"/>
          <w:sz w:val="22"/>
          <w:szCs w:val="22"/>
          <w:lang w:val="es-MX" w:eastAsia="en-US"/>
        </w:rPr>
      </w:pPr>
    </w:p>
    <w:p w14:paraId="706DFAE7" w14:textId="5D75CC3C" w:rsidR="00F3234A" w:rsidRPr="00426804" w:rsidRDefault="00F3234A" w:rsidP="00F3234A">
      <w:pPr>
        <w:autoSpaceDE w:val="0"/>
        <w:autoSpaceDN w:val="0"/>
        <w:adjustRightInd w:val="0"/>
        <w:spacing w:line="360" w:lineRule="auto"/>
        <w:jc w:val="both"/>
        <w:rPr>
          <w:rFonts w:ascii="Arial" w:eastAsia="Arial" w:hAnsi="Arial" w:cs="Arial"/>
          <w:sz w:val="22"/>
          <w:szCs w:val="22"/>
          <w:lang w:val="es-MX" w:eastAsia="en-US"/>
        </w:rPr>
      </w:pPr>
      <w:r w:rsidRPr="00426804">
        <w:rPr>
          <w:rFonts w:ascii="Arial" w:eastAsia="Arial" w:hAnsi="Arial" w:cs="Arial"/>
          <w:sz w:val="22"/>
          <w:szCs w:val="22"/>
          <w:lang w:val="es-MX" w:eastAsia="en-US"/>
        </w:rPr>
        <w:t>Conforme a lo señalado en los incisos a) y r), del artículo 104, de la LGIPE en cita, corresponde a los OPLE aplicar los lineamientos que emita el INE y ejercer aquellas funciones no reservadas al mismo, que se establezcan en la legislación local correspondiente.</w:t>
      </w:r>
    </w:p>
    <w:p w14:paraId="71141705" w14:textId="77777777" w:rsidR="00ED7C0B" w:rsidRPr="00426804" w:rsidRDefault="00ED7C0B" w:rsidP="00ED7C0B">
      <w:pPr>
        <w:autoSpaceDE w:val="0"/>
        <w:autoSpaceDN w:val="0"/>
        <w:adjustRightInd w:val="0"/>
        <w:spacing w:line="360" w:lineRule="auto"/>
        <w:jc w:val="both"/>
        <w:rPr>
          <w:rFonts w:ascii="Arial" w:eastAsia="Calibri" w:hAnsi="Arial" w:cs="Arial"/>
          <w:sz w:val="22"/>
          <w:szCs w:val="22"/>
          <w:shd w:val="clear" w:color="auto" w:fill="FFFFFF"/>
          <w:lang w:val="es-MX" w:eastAsia="en-US"/>
        </w:rPr>
      </w:pPr>
    </w:p>
    <w:p w14:paraId="2AC40EBB" w14:textId="0B6E1797" w:rsidR="00ED7C0B" w:rsidRPr="00426804" w:rsidRDefault="00ED7C0B" w:rsidP="00ED7C0B">
      <w:pPr>
        <w:spacing w:line="360" w:lineRule="auto"/>
        <w:jc w:val="both"/>
        <w:rPr>
          <w:rFonts w:ascii="Arial" w:eastAsia="Calibri" w:hAnsi="Arial" w:cs="Arial"/>
          <w:sz w:val="22"/>
          <w:szCs w:val="22"/>
          <w:lang w:val="es-MX" w:eastAsia="en-US"/>
        </w:rPr>
      </w:pPr>
      <w:r w:rsidRPr="00426804">
        <w:rPr>
          <w:rFonts w:ascii="Arial" w:eastAsia="Arial" w:hAnsi="Arial" w:cs="Arial"/>
          <w:b/>
          <w:sz w:val="22"/>
          <w:szCs w:val="22"/>
          <w:lang w:val="es-MX" w:eastAsia="en-US"/>
        </w:rPr>
        <w:t xml:space="preserve">4ª.- </w:t>
      </w:r>
      <w:r w:rsidR="00D00842" w:rsidRPr="00426804">
        <w:rPr>
          <w:rFonts w:ascii="Arial" w:hAnsi="Arial" w:cs="Arial"/>
          <w:sz w:val="22"/>
          <w:szCs w:val="22"/>
        </w:rPr>
        <w:t xml:space="preserve">De acuerdo con lo dispuesto por los artículos 41, Base V, de la CPEUM; </w:t>
      </w:r>
      <w:r w:rsidRPr="00426804">
        <w:rPr>
          <w:rFonts w:ascii="Arial" w:eastAsia="Calibri" w:hAnsi="Arial" w:cs="Arial"/>
          <w:sz w:val="22"/>
          <w:szCs w:val="22"/>
          <w:lang w:val="es-MX" w:eastAsia="en-US"/>
        </w:rPr>
        <w:t>89 de la Constitución Política del Estado Libre y Soberano de Colima</w:t>
      </w:r>
      <w:r w:rsidR="00D00842" w:rsidRPr="00426804">
        <w:rPr>
          <w:rFonts w:ascii="Arial" w:eastAsia="Calibri" w:hAnsi="Arial" w:cs="Arial"/>
          <w:sz w:val="22"/>
          <w:szCs w:val="22"/>
          <w:lang w:val="es-MX" w:eastAsia="en-US"/>
        </w:rPr>
        <w:t>;</w:t>
      </w:r>
      <w:r w:rsidRPr="00426804">
        <w:rPr>
          <w:rFonts w:ascii="Arial" w:eastAsia="Calibri" w:hAnsi="Arial" w:cs="Arial"/>
          <w:sz w:val="22"/>
          <w:szCs w:val="22"/>
          <w:lang w:val="es-MX" w:eastAsia="en-US"/>
        </w:rPr>
        <w:t xml:space="preserve"> y 97 del Código Electoral </w:t>
      </w:r>
      <w:r w:rsidR="00D00842" w:rsidRPr="00426804">
        <w:rPr>
          <w:rFonts w:ascii="Arial" w:eastAsia="Calibri" w:hAnsi="Arial" w:cs="Arial"/>
          <w:sz w:val="22"/>
          <w:szCs w:val="22"/>
          <w:lang w:val="es-MX" w:eastAsia="en-US"/>
        </w:rPr>
        <w:t>del Estado</w:t>
      </w:r>
      <w:r w:rsidRPr="00426804">
        <w:rPr>
          <w:rFonts w:ascii="Arial" w:eastAsia="Calibri" w:hAnsi="Arial" w:cs="Arial"/>
          <w:sz w:val="22"/>
          <w:szCs w:val="22"/>
          <w:lang w:val="es-MX" w:eastAsia="en-US"/>
        </w:rPr>
        <w:t xml:space="preserve">, el Instituto Electoral del Estado es </w:t>
      </w:r>
      <w:r w:rsidRPr="00426804">
        <w:rPr>
          <w:rFonts w:ascii="Arial" w:eastAsia="Calibri" w:hAnsi="Arial" w:cs="Arial"/>
          <w:sz w:val="22"/>
          <w:szCs w:val="22"/>
          <w:lang w:val="es-MX"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426804">
        <w:rPr>
          <w:rFonts w:ascii="Arial" w:eastAsia="Calibri" w:hAnsi="Arial" w:cs="Arial"/>
          <w:sz w:val="22"/>
          <w:szCs w:val="22"/>
          <w:lang w:val="es-MX" w:eastAsia="en-US"/>
        </w:rPr>
        <w:t xml:space="preserve">profesional en su desempeño e independiente en sus decisiones y funcionamiento. </w:t>
      </w:r>
    </w:p>
    <w:p w14:paraId="3E75F5C6" w14:textId="77777777" w:rsidR="00ED7C0B" w:rsidRPr="00426804" w:rsidRDefault="00ED7C0B" w:rsidP="00ED7C0B">
      <w:pPr>
        <w:spacing w:line="360" w:lineRule="auto"/>
        <w:jc w:val="both"/>
        <w:rPr>
          <w:rFonts w:ascii="Arial" w:eastAsia="Calibri" w:hAnsi="Arial" w:cs="Arial"/>
          <w:sz w:val="22"/>
          <w:szCs w:val="22"/>
          <w:lang w:val="es-MX" w:eastAsia="en-US"/>
        </w:rPr>
      </w:pPr>
    </w:p>
    <w:p w14:paraId="4E627E9A" w14:textId="0D52ECB6" w:rsidR="00ED7C0B" w:rsidRPr="00426804" w:rsidRDefault="00ED7C0B" w:rsidP="00ED7C0B">
      <w:pPr>
        <w:spacing w:line="360" w:lineRule="auto"/>
        <w:jc w:val="both"/>
        <w:rPr>
          <w:rFonts w:ascii="Arial" w:eastAsia="Calibri" w:hAnsi="Arial" w:cs="Arial"/>
          <w:sz w:val="22"/>
          <w:szCs w:val="22"/>
          <w:lang w:val="es-MX" w:eastAsia="en-US"/>
        </w:rPr>
      </w:pPr>
      <w:r w:rsidRPr="00426804">
        <w:rPr>
          <w:rFonts w:ascii="Arial" w:eastAsia="Calibri" w:hAnsi="Arial" w:cs="Arial"/>
          <w:sz w:val="22"/>
          <w:szCs w:val="22"/>
          <w:lang w:val="es-MX" w:eastAsia="en-US"/>
        </w:rPr>
        <w:t>Adicionalmente</w:t>
      </w:r>
      <w:r w:rsidRPr="00426804">
        <w:t xml:space="preserve"> </w:t>
      </w:r>
      <w:r w:rsidRPr="00426804">
        <w:rPr>
          <w:rFonts w:ascii="Arial" w:eastAsia="Calibri" w:hAnsi="Arial" w:cs="Arial"/>
          <w:sz w:val="22"/>
          <w:szCs w:val="22"/>
          <w:lang w:val="es-MX" w:eastAsia="en-US"/>
        </w:rPr>
        <w:t xml:space="preserve">y para los efectos del presente Acuerdo, cabe resaltar que además se establece que el Instituto tendrá la facultad de administrar y ejercer en forma autónoma su presupuesto de egresos; así como para la selección, designación y contratación del personal que requiera para el cumplimiento de sus fines, para lo cual se establecen los criterios y procedimientos en el </w:t>
      </w:r>
      <w:r w:rsidR="00D00842" w:rsidRPr="00426804">
        <w:rPr>
          <w:rFonts w:ascii="Arial" w:eastAsia="Calibri" w:hAnsi="Arial" w:cs="Arial"/>
          <w:sz w:val="22"/>
          <w:szCs w:val="22"/>
          <w:lang w:val="es-MX" w:eastAsia="en-US"/>
        </w:rPr>
        <w:t>C</w:t>
      </w:r>
      <w:r w:rsidRPr="00426804">
        <w:rPr>
          <w:rFonts w:ascii="Arial" w:eastAsia="Calibri" w:hAnsi="Arial" w:cs="Arial"/>
          <w:sz w:val="22"/>
          <w:szCs w:val="22"/>
          <w:lang w:val="es-MX" w:eastAsia="en-US"/>
        </w:rPr>
        <w:t>apítulo IV del Reglamento de Elecciones</w:t>
      </w:r>
      <w:r w:rsidR="00D00842" w:rsidRPr="00426804">
        <w:rPr>
          <w:rFonts w:ascii="Arial" w:eastAsia="Calibri" w:hAnsi="Arial" w:cs="Arial"/>
          <w:sz w:val="22"/>
          <w:szCs w:val="22"/>
          <w:lang w:val="es-MX" w:eastAsia="en-US"/>
        </w:rPr>
        <w:t xml:space="preserve"> del Instituto Nacional Electoral (Reglamento de Elecciones)</w:t>
      </w:r>
    </w:p>
    <w:p w14:paraId="339FB356" w14:textId="77777777" w:rsidR="00ED7C0B" w:rsidRPr="00426804" w:rsidRDefault="00ED7C0B" w:rsidP="00ED7C0B">
      <w:pPr>
        <w:spacing w:line="360" w:lineRule="auto"/>
        <w:jc w:val="both"/>
        <w:rPr>
          <w:rFonts w:ascii="Arial" w:eastAsia="Calibri" w:hAnsi="Arial" w:cs="Arial"/>
          <w:sz w:val="22"/>
          <w:szCs w:val="22"/>
          <w:lang w:val="es-MX" w:eastAsia="en-US"/>
        </w:rPr>
      </w:pPr>
    </w:p>
    <w:p w14:paraId="10AFB878" w14:textId="4A5F0333" w:rsidR="00ED7C0B" w:rsidRPr="00426804" w:rsidRDefault="00ED7C0B" w:rsidP="00D00842">
      <w:pPr>
        <w:autoSpaceDE w:val="0"/>
        <w:autoSpaceDN w:val="0"/>
        <w:adjustRightInd w:val="0"/>
        <w:spacing w:line="360" w:lineRule="auto"/>
        <w:jc w:val="both"/>
        <w:rPr>
          <w:rFonts w:ascii="Arial" w:eastAsia="Calibri" w:hAnsi="Arial" w:cs="Arial"/>
          <w:sz w:val="22"/>
          <w:szCs w:val="22"/>
          <w:lang w:val="es-MX" w:eastAsia="en-US"/>
        </w:rPr>
      </w:pPr>
      <w:r w:rsidRPr="00426804">
        <w:rPr>
          <w:rFonts w:ascii="Arial" w:eastAsia="Calibri" w:hAnsi="Arial" w:cs="Arial"/>
          <w:sz w:val="22"/>
          <w:szCs w:val="22"/>
          <w:lang w:val="es-MX" w:eastAsia="en-US"/>
        </w:rPr>
        <w:t xml:space="preserve">Asimismo, el inciso b), fracción IV, del artículo 116 de la </w:t>
      </w:r>
      <w:r w:rsidR="00D00842" w:rsidRPr="00426804">
        <w:rPr>
          <w:rFonts w:ascii="Arial" w:hAnsi="Arial" w:cs="Arial"/>
          <w:sz w:val="22"/>
          <w:szCs w:val="22"/>
        </w:rPr>
        <w:t>CPEUM</w:t>
      </w:r>
      <w:r w:rsidRPr="00426804">
        <w:rPr>
          <w:rFonts w:ascii="Arial" w:eastAsia="Calibri" w:hAnsi="Arial" w:cs="Arial"/>
          <w:sz w:val="22"/>
          <w:szCs w:val="22"/>
          <w:lang w:val="es-MX" w:eastAsia="en-US"/>
        </w:rPr>
        <w:t>, el numeral 1 del diverso 98 de la LGIPE, así como el referido artículo 89 de la Constitución Local y sus correlativos 4</w:t>
      </w:r>
      <w:r w:rsidR="00D00842" w:rsidRPr="00426804">
        <w:rPr>
          <w:rFonts w:ascii="Arial" w:eastAsia="Arial" w:hAnsi="Arial" w:cs="Arial"/>
          <w:sz w:val="22"/>
          <w:szCs w:val="22"/>
        </w:rPr>
        <w:t xml:space="preserve">, párrafo segundo y 100 del Código Electoral, establecen que la </w:t>
      </w:r>
      <w:r w:rsidR="00D00842" w:rsidRPr="00426804">
        <w:rPr>
          <w:rFonts w:ascii="Arial" w:hAnsi="Arial" w:cs="Arial"/>
          <w:sz w:val="22"/>
          <w:szCs w:val="22"/>
        </w:rPr>
        <w:t xml:space="preserve">certeza, imparcialidad, independencia, legalidad, objetividad, máxima publicidad </w:t>
      </w:r>
      <w:r w:rsidR="00D00842" w:rsidRPr="00426804">
        <w:rPr>
          <w:rFonts w:ascii="Arial" w:hAnsi="Arial" w:cs="Arial"/>
          <w:bCs/>
          <w:sz w:val="22"/>
          <w:szCs w:val="22"/>
        </w:rPr>
        <w:t>y paridad,</w:t>
      </w:r>
      <w:r w:rsidR="00D00842" w:rsidRPr="00426804">
        <w:rPr>
          <w:rFonts w:ascii="Arial" w:hAnsi="Arial" w:cs="Arial"/>
          <w:sz w:val="22"/>
          <w:szCs w:val="22"/>
        </w:rPr>
        <w:t xml:space="preserve"> </w:t>
      </w:r>
      <w:r w:rsidR="00D00842" w:rsidRPr="00426804">
        <w:rPr>
          <w:rFonts w:ascii="Arial" w:eastAsia="Arial" w:hAnsi="Arial" w:cs="Arial"/>
          <w:sz w:val="22"/>
          <w:szCs w:val="22"/>
        </w:rPr>
        <w:t xml:space="preserve">serán principios rectores </w:t>
      </w:r>
      <w:r w:rsidRPr="00426804">
        <w:rPr>
          <w:rFonts w:ascii="Arial" w:eastAsia="Calibri" w:hAnsi="Arial" w:cs="Arial"/>
          <w:sz w:val="22"/>
          <w:szCs w:val="22"/>
          <w:lang w:val="es-MX" w:eastAsia="en-US"/>
        </w:rPr>
        <w:t>de</w:t>
      </w:r>
      <w:r w:rsidR="00D00842" w:rsidRPr="00426804">
        <w:rPr>
          <w:rFonts w:ascii="Arial" w:eastAsia="Calibri" w:hAnsi="Arial" w:cs="Arial"/>
          <w:sz w:val="22"/>
          <w:szCs w:val="22"/>
          <w:lang w:val="es-MX" w:eastAsia="en-US"/>
        </w:rPr>
        <w:t xml:space="preserve"> este </w:t>
      </w:r>
      <w:r w:rsidRPr="00426804">
        <w:rPr>
          <w:rFonts w:ascii="Arial" w:eastAsia="Calibri" w:hAnsi="Arial" w:cs="Arial"/>
          <w:sz w:val="22"/>
          <w:szCs w:val="22"/>
          <w:lang w:val="es-MX" w:eastAsia="en-US"/>
        </w:rPr>
        <w:t>Instituto</w:t>
      </w:r>
      <w:r w:rsidR="00D00842" w:rsidRPr="00426804">
        <w:rPr>
          <w:rFonts w:ascii="Arial" w:eastAsia="Calibri" w:hAnsi="Arial" w:cs="Arial"/>
          <w:sz w:val="22"/>
          <w:szCs w:val="22"/>
          <w:lang w:val="es-MX" w:eastAsia="en-US"/>
        </w:rPr>
        <w:t>.</w:t>
      </w:r>
    </w:p>
    <w:p w14:paraId="40449F59" w14:textId="77777777" w:rsidR="00ED7C0B" w:rsidRPr="00426804" w:rsidRDefault="00ED7C0B" w:rsidP="00ED7C0B">
      <w:pPr>
        <w:spacing w:line="360" w:lineRule="auto"/>
        <w:jc w:val="both"/>
        <w:rPr>
          <w:rFonts w:ascii="Arial" w:eastAsia="Calibri" w:hAnsi="Arial" w:cs="Arial"/>
          <w:sz w:val="22"/>
          <w:szCs w:val="22"/>
          <w:lang w:val="es-MX" w:eastAsia="en-US"/>
        </w:rPr>
      </w:pPr>
    </w:p>
    <w:p w14:paraId="45E2885C" w14:textId="313A6780" w:rsidR="00D00842" w:rsidRPr="00426804" w:rsidRDefault="00D00842" w:rsidP="00D00842">
      <w:pPr>
        <w:autoSpaceDE w:val="0"/>
        <w:autoSpaceDN w:val="0"/>
        <w:adjustRightInd w:val="0"/>
        <w:spacing w:line="360" w:lineRule="auto"/>
        <w:jc w:val="both"/>
        <w:rPr>
          <w:rFonts w:ascii="Arial" w:eastAsia="Arial" w:hAnsi="Arial" w:cs="Arial"/>
          <w:sz w:val="22"/>
          <w:szCs w:val="22"/>
        </w:rPr>
      </w:pPr>
      <w:r w:rsidRPr="00426804">
        <w:rPr>
          <w:rFonts w:ascii="Arial" w:hAnsi="Arial" w:cs="Arial"/>
          <w:sz w:val="22"/>
          <w:szCs w:val="22"/>
        </w:rPr>
        <w:t xml:space="preserve">Por su parte, el </w:t>
      </w:r>
      <w:r w:rsidRPr="00426804">
        <w:rPr>
          <w:rFonts w:ascii="Arial" w:eastAsia="Calibri" w:hAnsi="Arial" w:cs="Arial"/>
          <w:sz w:val="22"/>
          <w:szCs w:val="22"/>
          <w:lang w:val="es-MX" w:eastAsia="en-US"/>
        </w:rPr>
        <w:t>artículo 99 del Código Comicial Local, establece que son fines del Instituto Electoral del Estado, p</w:t>
      </w:r>
      <w:r w:rsidRPr="00426804">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426804">
        <w:rPr>
          <w:rFonts w:ascii="Arial" w:eastAsia="Calibri" w:hAnsi="Arial" w:cs="Arial"/>
          <w:snapToGrid w:val="0"/>
          <w:sz w:val="22"/>
          <w:szCs w:val="22"/>
          <w:lang w:val="es-MX" w:eastAsia="en-US"/>
        </w:rPr>
        <w:t xml:space="preserve">garantizar a las y los ciudadanos el ejercicio de los derechos político-electorales y vigilar el cumplimiento de sus obligaciones; organizar, desarrollar y vigilar la realización periódica y pacífica de las elecciones para renovar la titularidad del Poder Ejecutivo, a las y los integrantes del Poder Legislativo, de los Ayuntamientos y, en su caso, calificarlas; velar por la autenticidad y efectividad del sufragio; y </w:t>
      </w:r>
      <w:r w:rsidRPr="00426804">
        <w:rPr>
          <w:rFonts w:ascii="Arial" w:eastAsia="Calibri" w:hAnsi="Arial" w:cs="Arial"/>
          <w:sz w:val="22"/>
          <w:szCs w:val="22"/>
          <w:lang w:val="es-ES_tradnl" w:eastAsia="en-US"/>
        </w:rPr>
        <w:t>coadyuvar en la promoción y difusión de la cultura cívica, política democrática.</w:t>
      </w:r>
    </w:p>
    <w:p w14:paraId="14E6E896" w14:textId="77777777" w:rsidR="00ED7C0B" w:rsidRPr="00426804" w:rsidRDefault="00ED7C0B" w:rsidP="00ED7C0B">
      <w:pPr>
        <w:spacing w:line="360" w:lineRule="auto"/>
        <w:jc w:val="both"/>
        <w:rPr>
          <w:rFonts w:ascii="Arial" w:eastAsia="Calibri" w:hAnsi="Arial" w:cs="Arial"/>
          <w:b/>
          <w:sz w:val="22"/>
          <w:szCs w:val="22"/>
          <w:lang w:eastAsia="en-US"/>
        </w:rPr>
      </w:pPr>
    </w:p>
    <w:p w14:paraId="0239AD15" w14:textId="65829EB5" w:rsidR="00FC2C94" w:rsidRPr="00426804" w:rsidRDefault="00ED7C0B" w:rsidP="00FC2C94">
      <w:pPr>
        <w:spacing w:line="360" w:lineRule="auto"/>
        <w:jc w:val="both"/>
        <w:rPr>
          <w:rFonts w:ascii="Arial" w:eastAsia="Calibri" w:hAnsi="Arial" w:cs="Arial"/>
          <w:snapToGrid w:val="0"/>
          <w:sz w:val="22"/>
          <w:szCs w:val="22"/>
          <w:lang w:val="es-MX" w:eastAsia="en-US"/>
        </w:rPr>
      </w:pPr>
      <w:r w:rsidRPr="00426804">
        <w:rPr>
          <w:rFonts w:ascii="Arial" w:eastAsia="Calibri" w:hAnsi="Arial" w:cs="Arial"/>
          <w:b/>
          <w:sz w:val="22"/>
          <w:szCs w:val="22"/>
          <w:lang w:val="es-MX" w:eastAsia="en-US"/>
        </w:rPr>
        <w:lastRenderedPageBreak/>
        <w:t>5ª.-</w:t>
      </w:r>
      <w:r w:rsidRPr="00426804">
        <w:rPr>
          <w:rFonts w:ascii="Arial" w:eastAsia="Calibri" w:hAnsi="Arial" w:cs="Arial"/>
          <w:sz w:val="22"/>
          <w:szCs w:val="22"/>
          <w:lang w:val="es-MX" w:eastAsia="en-US"/>
        </w:rPr>
        <w:t xml:space="preserve"> </w:t>
      </w:r>
      <w:r w:rsidR="00FC2C94" w:rsidRPr="00426804">
        <w:rPr>
          <w:rFonts w:ascii="Arial" w:eastAsia="Calibri" w:hAnsi="Arial" w:cs="Arial"/>
          <w:sz w:val="22"/>
          <w:szCs w:val="22"/>
          <w:lang w:val="es-MX" w:eastAsia="en-US"/>
        </w:rPr>
        <w:t xml:space="preserve">De acuerdo con lo dispuesto por el párrafo 1° del inciso c), de la fracción IV, del artículo 116 de la </w:t>
      </w:r>
      <w:r w:rsidR="00FC2C94" w:rsidRPr="00426804">
        <w:rPr>
          <w:rFonts w:ascii="Arial" w:hAnsi="Arial" w:cs="Arial"/>
          <w:sz w:val="22"/>
          <w:szCs w:val="22"/>
        </w:rPr>
        <w:t>CPEUM</w:t>
      </w:r>
      <w:r w:rsidR="00FC2C94" w:rsidRPr="00426804">
        <w:rPr>
          <w:rFonts w:ascii="Arial" w:eastAsia="Calibri" w:hAnsi="Arial" w:cs="Arial"/>
          <w:sz w:val="22"/>
          <w:szCs w:val="22"/>
          <w:lang w:val="es-MX" w:eastAsia="en-US"/>
        </w:rPr>
        <w:t>; el numeral 1 del artículo 99 de la LGIPE; así como del 101, fracción I, y 103 del Código de la materia, el Instituto Electoral del Estado, para el desempeño de sus actividades, cuenta en su estructura con un Órgano Superior de Dirección que es el Consejo General, integrado por u</w:t>
      </w:r>
      <w:r w:rsidR="00FC2C94" w:rsidRPr="00426804">
        <w:rPr>
          <w:rFonts w:ascii="Arial" w:eastAsia="Calibri" w:hAnsi="Arial" w:cs="Arial"/>
          <w:snapToGrid w:val="0"/>
          <w:sz w:val="22"/>
          <w:szCs w:val="22"/>
          <w:lang w:val="es-MX" w:eastAsia="en-US"/>
        </w:rPr>
        <w:t>na o un Consejero Presidente y seis Consejeras(os) Electorales, una o un Secretario Ejecutivo, y una o un representante propietario o suplente, en su caso, por cada uno de los partidos políticos acreditados ante el Instituto, con el carácter de Comisionada(o).</w:t>
      </w:r>
    </w:p>
    <w:p w14:paraId="79B19F5F" w14:textId="77777777" w:rsidR="00FC2C94" w:rsidRPr="00426804" w:rsidRDefault="00FC2C94" w:rsidP="00FC2C94">
      <w:pPr>
        <w:jc w:val="both"/>
        <w:rPr>
          <w:rFonts w:ascii="Arial" w:eastAsia="Calibri" w:hAnsi="Arial" w:cs="Arial"/>
          <w:snapToGrid w:val="0"/>
          <w:sz w:val="22"/>
          <w:szCs w:val="22"/>
          <w:lang w:val="es-MX" w:eastAsia="en-US"/>
        </w:rPr>
      </w:pPr>
    </w:p>
    <w:p w14:paraId="2E3BFED0" w14:textId="77777777" w:rsidR="00FC2C94" w:rsidRPr="00426804" w:rsidRDefault="00FC2C94" w:rsidP="00FC2C94">
      <w:pPr>
        <w:spacing w:line="360" w:lineRule="auto"/>
        <w:jc w:val="both"/>
        <w:rPr>
          <w:rFonts w:ascii="Arial" w:eastAsia="Calibri" w:hAnsi="Arial" w:cs="Arial"/>
          <w:sz w:val="22"/>
          <w:szCs w:val="22"/>
          <w:lang w:val="es-MX" w:eastAsia="en-US"/>
        </w:rPr>
      </w:pPr>
      <w:r w:rsidRPr="00426804">
        <w:rPr>
          <w:rFonts w:ascii="Arial" w:eastAsia="Calibri" w:hAnsi="Arial" w:cs="Arial"/>
          <w:snapToGrid w:val="0"/>
          <w:sz w:val="22"/>
          <w:szCs w:val="22"/>
          <w:lang w:val="es-MX" w:eastAsia="en-US"/>
        </w:rPr>
        <w:t>Adicionalmente, el referido Instituto contará con un Órgano Ejecutivo, que se integrará por la o el Presidente y la o el Secretario Ejecutivo del Consejo General y titulares de las direcciones de área que corresponda y será presidido por la o el primero de los mencionados, lo anterior de acuerdo a lo previsto en la fracción II del citado artículo 101 del Código Electoral.</w:t>
      </w:r>
    </w:p>
    <w:p w14:paraId="4EAB34C6" w14:textId="77777777" w:rsidR="00FC2C94" w:rsidRPr="00426804" w:rsidRDefault="00FC2C94" w:rsidP="00FC2C94">
      <w:pPr>
        <w:jc w:val="both"/>
        <w:rPr>
          <w:rFonts w:ascii="Arial" w:eastAsia="Calibri" w:hAnsi="Arial" w:cs="Arial"/>
          <w:snapToGrid w:val="0"/>
          <w:sz w:val="22"/>
          <w:szCs w:val="22"/>
          <w:lang w:val="es-MX" w:eastAsia="en-US"/>
        </w:rPr>
      </w:pPr>
    </w:p>
    <w:p w14:paraId="19146726" w14:textId="77777777" w:rsidR="00FC2C94" w:rsidRPr="00426804" w:rsidRDefault="00FC2C94" w:rsidP="00FC2C94">
      <w:pPr>
        <w:spacing w:line="360" w:lineRule="auto"/>
        <w:jc w:val="both"/>
        <w:rPr>
          <w:rFonts w:ascii="Arial" w:eastAsia="Calibri" w:hAnsi="Arial" w:cs="Arial"/>
          <w:sz w:val="22"/>
          <w:szCs w:val="22"/>
          <w:lang w:val="es-MX" w:eastAsia="en-US"/>
        </w:rPr>
      </w:pPr>
      <w:r w:rsidRPr="00426804">
        <w:rPr>
          <w:rFonts w:ascii="Arial" w:eastAsia="Calibri" w:hAnsi="Arial" w:cs="Arial"/>
          <w:snapToGrid w:val="0"/>
          <w:sz w:val="22"/>
          <w:szCs w:val="22"/>
          <w:lang w:val="es-MX" w:eastAsia="en-US"/>
        </w:rPr>
        <w:t xml:space="preserve">Asimismo, y de acuerdo a lo dispuesto por el Artículo 101, fracción III, del Código Electoral del Estado, el Instituto cuenta en su estructura con un órgano municipal electoral, al que se le denomina Consejo Municipal, en cada uno de los municipios del estado. </w:t>
      </w:r>
    </w:p>
    <w:p w14:paraId="3EC5E0C4" w14:textId="77777777" w:rsidR="00FC2C94" w:rsidRPr="00426804" w:rsidRDefault="00FC2C94" w:rsidP="00FC2C94">
      <w:pPr>
        <w:jc w:val="both"/>
        <w:rPr>
          <w:rFonts w:ascii="Arial" w:eastAsia="Calibri" w:hAnsi="Arial" w:cs="Arial"/>
          <w:sz w:val="22"/>
          <w:szCs w:val="22"/>
          <w:lang w:val="es-MX" w:eastAsia="en-US"/>
        </w:rPr>
      </w:pPr>
    </w:p>
    <w:p w14:paraId="484C8F60" w14:textId="77777777" w:rsidR="00FC2C94" w:rsidRPr="00426804" w:rsidRDefault="00FC2C94" w:rsidP="00FC2C94">
      <w:pPr>
        <w:autoSpaceDE w:val="0"/>
        <w:autoSpaceDN w:val="0"/>
        <w:adjustRightInd w:val="0"/>
        <w:spacing w:line="360" w:lineRule="auto"/>
        <w:jc w:val="both"/>
        <w:rPr>
          <w:rFonts w:ascii="Arial" w:eastAsia="Calibri" w:hAnsi="Arial" w:cs="Arial"/>
          <w:snapToGrid w:val="0"/>
          <w:sz w:val="22"/>
          <w:szCs w:val="22"/>
          <w:lang w:val="es-MX" w:eastAsia="en-US"/>
        </w:rPr>
      </w:pPr>
      <w:r w:rsidRPr="00426804">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14:paraId="294E1A02" w14:textId="3C253D5A" w:rsidR="00ED7C0B" w:rsidRPr="00426804" w:rsidRDefault="00ED7C0B" w:rsidP="00FC2C94">
      <w:pPr>
        <w:spacing w:line="360" w:lineRule="auto"/>
        <w:jc w:val="both"/>
        <w:rPr>
          <w:rFonts w:ascii="Arial" w:eastAsia="Calibri" w:hAnsi="Arial" w:cs="Arial"/>
          <w:snapToGrid w:val="0"/>
          <w:sz w:val="22"/>
          <w:szCs w:val="22"/>
          <w:lang w:val="es-MX" w:eastAsia="en-US"/>
        </w:rPr>
      </w:pPr>
    </w:p>
    <w:p w14:paraId="34488A1B" w14:textId="77777777" w:rsidR="00ED7C0B" w:rsidRPr="00426804" w:rsidRDefault="00ED7C0B" w:rsidP="00ED7C0B">
      <w:pPr>
        <w:spacing w:line="360" w:lineRule="auto"/>
        <w:jc w:val="both"/>
        <w:rPr>
          <w:rFonts w:ascii="Arial" w:eastAsia="Calibri" w:hAnsi="Arial"/>
          <w:sz w:val="22"/>
          <w:szCs w:val="22"/>
          <w:lang w:eastAsia="en-US"/>
        </w:rPr>
      </w:pPr>
      <w:r w:rsidRPr="00426804">
        <w:rPr>
          <w:rFonts w:ascii="Arial" w:eastAsia="Calibri" w:hAnsi="Arial" w:cs="Arial"/>
          <w:b/>
          <w:sz w:val="22"/>
          <w:szCs w:val="22"/>
          <w:lang w:val="es-MX" w:eastAsia="en-US"/>
        </w:rPr>
        <w:t xml:space="preserve">6ª.- </w:t>
      </w:r>
      <w:r w:rsidRPr="00426804">
        <w:rPr>
          <w:rFonts w:ascii="Arial" w:eastAsia="Calibri" w:hAnsi="Arial" w:cs="Arial"/>
          <w:sz w:val="22"/>
          <w:szCs w:val="22"/>
          <w:lang w:val="es-MX" w:eastAsia="en-US"/>
        </w:rPr>
        <w:t>Conforme a lo previsto en la fracción IV del artículo 114 del Código Electoral del Estado, es atribución de este Órgano Superior de Dirección el vigilar la oportuna integración, instalación y adecuado funcionamiento de los órganos del Instituto.</w:t>
      </w:r>
    </w:p>
    <w:p w14:paraId="5DE6FD4E" w14:textId="77777777" w:rsidR="00ED7C0B" w:rsidRPr="00426804" w:rsidRDefault="00ED7C0B" w:rsidP="00ED7C0B">
      <w:pPr>
        <w:spacing w:line="360" w:lineRule="auto"/>
        <w:jc w:val="both"/>
        <w:rPr>
          <w:rFonts w:ascii="Arial" w:eastAsia="Calibri" w:hAnsi="Arial" w:cs="Arial"/>
          <w:snapToGrid w:val="0"/>
          <w:sz w:val="22"/>
          <w:szCs w:val="22"/>
          <w:lang w:val="es-MX" w:eastAsia="en-US"/>
        </w:rPr>
      </w:pPr>
    </w:p>
    <w:p w14:paraId="2D520B15" w14:textId="77777777" w:rsidR="00426804" w:rsidRPr="00426804" w:rsidRDefault="00AB32C0" w:rsidP="00426804">
      <w:pPr>
        <w:shd w:val="clear" w:color="auto" w:fill="FFFFFF"/>
        <w:spacing w:line="360" w:lineRule="auto"/>
        <w:contextualSpacing/>
        <w:jc w:val="both"/>
        <w:rPr>
          <w:rFonts w:ascii="Arial" w:hAnsi="Arial" w:cs="Arial"/>
          <w:sz w:val="22"/>
          <w:szCs w:val="22"/>
        </w:rPr>
      </w:pPr>
      <w:r w:rsidRPr="00426804">
        <w:rPr>
          <w:rFonts w:ascii="Arial" w:eastAsia="Calibri" w:hAnsi="Arial" w:cs="Arial"/>
          <w:b/>
          <w:sz w:val="22"/>
          <w:szCs w:val="22"/>
          <w:lang w:val="es-MX" w:eastAsia="en-US"/>
        </w:rPr>
        <w:t>7</w:t>
      </w:r>
      <w:r w:rsidR="00C552B7" w:rsidRPr="00426804">
        <w:rPr>
          <w:rFonts w:ascii="Arial" w:eastAsia="Calibri" w:hAnsi="Arial" w:cs="Arial"/>
          <w:b/>
          <w:sz w:val="22"/>
          <w:szCs w:val="22"/>
          <w:lang w:val="es-MX" w:eastAsia="en-US"/>
        </w:rPr>
        <w:t xml:space="preserve">ª.- </w:t>
      </w:r>
      <w:r w:rsidR="00426804" w:rsidRPr="00426804">
        <w:rPr>
          <w:rFonts w:ascii="Arial" w:eastAsia="Calibri" w:hAnsi="Arial" w:cs="Arial"/>
          <w:sz w:val="22"/>
          <w:szCs w:val="22"/>
          <w:lang w:val="es-MX" w:eastAsia="en-US"/>
        </w:rPr>
        <w:t>Tal como se establece en el Antecedente III de este instrumento, el día 10 de febrero del año 2017, el Consejo General aprobó el Acuerdo IEE/CG/A0</w:t>
      </w:r>
      <w:r w:rsidR="00426804" w:rsidRPr="00426804">
        <w:rPr>
          <w:rFonts w:ascii="Arial" w:eastAsia="Arial" w:hAnsi="Arial" w:cs="Arial"/>
          <w:bCs/>
          <w:sz w:val="22"/>
          <w:szCs w:val="22"/>
          <w:lang w:val="es-MX" w:eastAsia="en-US"/>
        </w:rPr>
        <w:t>41</w:t>
      </w:r>
      <w:r w:rsidR="00426804" w:rsidRPr="00426804">
        <w:rPr>
          <w:rFonts w:ascii="Arial" w:eastAsia="Calibri" w:hAnsi="Arial" w:cs="Arial"/>
          <w:sz w:val="22"/>
          <w:szCs w:val="22"/>
          <w:lang w:val="es-MX" w:eastAsia="en-US"/>
        </w:rPr>
        <w:t xml:space="preserve">/2017, en virtud de la propuesta presentada por la entonces Consejera Presidenta Provisional de este Instituto, a través del cual se designó a la Licda. Rosa Elizabeth Carrillo Ruiz, como titular de la Dirección Jurídica l de este organismo. Misma designación que se realizó de conformidad a lo mandatado por el artículo 24, numeral 1 del Reglamento de Elecciones. El referido </w:t>
      </w:r>
      <w:r w:rsidR="00426804" w:rsidRPr="00426804">
        <w:rPr>
          <w:rFonts w:ascii="Arial" w:eastAsia="Calibri" w:hAnsi="Arial" w:cs="Arial"/>
          <w:sz w:val="22"/>
          <w:szCs w:val="22"/>
          <w:lang w:val="es-MX" w:eastAsia="en-US"/>
        </w:rPr>
        <w:lastRenderedPageBreak/>
        <w:t xml:space="preserve">nombramiento fue ratificado con fecha 30 de noviembre del mismo año 2017, mediante Acuerdo </w:t>
      </w:r>
      <w:r w:rsidR="00426804" w:rsidRPr="00426804">
        <w:rPr>
          <w:rFonts w:ascii="Arial" w:eastAsia="Arial" w:hAnsi="Arial" w:cs="Arial"/>
          <w:sz w:val="22"/>
          <w:szCs w:val="22"/>
          <w:lang w:val="es-MX" w:eastAsia="en-US"/>
        </w:rPr>
        <w:t xml:space="preserve">IEE/CG/A010/2017 del Proceso Electoral Local 2017-2018, citado en el Antecedente IV de este documento, </w:t>
      </w:r>
      <w:r w:rsidR="00426804" w:rsidRPr="00426804">
        <w:rPr>
          <w:rFonts w:ascii="Arial" w:eastAsia="Calibri" w:hAnsi="Arial" w:cs="Arial"/>
          <w:sz w:val="22"/>
          <w:szCs w:val="22"/>
          <w:lang w:val="es-MX" w:eastAsia="en-US"/>
        </w:rPr>
        <w:t xml:space="preserve">en razón de la nueva integración del Consejo General, a propuesta de la Consejera Presidenta, </w:t>
      </w:r>
      <w:r w:rsidR="00426804" w:rsidRPr="00426804">
        <w:rPr>
          <w:rFonts w:ascii="Arial" w:hAnsi="Arial" w:cs="Arial"/>
          <w:sz w:val="22"/>
          <w:szCs w:val="22"/>
        </w:rPr>
        <w:t xml:space="preserve">en cumplimiento al artículo 24, numeral 6 del citado </w:t>
      </w:r>
      <w:r w:rsidR="00426804" w:rsidRPr="00426804">
        <w:rPr>
          <w:rFonts w:ascii="Arial" w:hAnsi="Arial" w:cs="Arial"/>
        </w:rPr>
        <w:t>R</w:t>
      </w:r>
      <w:r w:rsidR="00426804" w:rsidRPr="00426804">
        <w:rPr>
          <w:rFonts w:ascii="Arial" w:hAnsi="Arial" w:cs="Arial"/>
          <w:sz w:val="22"/>
          <w:szCs w:val="22"/>
        </w:rPr>
        <w:t xml:space="preserve">eglamento de </w:t>
      </w:r>
      <w:r w:rsidR="00426804" w:rsidRPr="00426804">
        <w:rPr>
          <w:rFonts w:ascii="Arial" w:hAnsi="Arial" w:cs="Arial"/>
        </w:rPr>
        <w:t>E</w:t>
      </w:r>
      <w:r w:rsidR="00426804" w:rsidRPr="00426804">
        <w:rPr>
          <w:rFonts w:ascii="Arial" w:hAnsi="Arial" w:cs="Arial"/>
          <w:sz w:val="22"/>
          <w:szCs w:val="22"/>
        </w:rPr>
        <w:t>lecciones.</w:t>
      </w:r>
    </w:p>
    <w:p w14:paraId="3F80006B" w14:textId="77777777" w:rsidR="00426804" w:rsidRPr="00426804" w:rsidRDefault="00426804" w:rsidP="00426804">
      <w:pPr>
        <w:shd w:val="clear" w:color="auto" w:fill="FFFFFF"/>
        <w:spacing w:line="360" w:lineRule="auto"/>
        <w:contextualSpacing/>
        <w:jc w:val="both"/>
        <w:rPr>
          <w:rFonts w:ascii="Arial" w:eastAsia="Calibri" w:hAnsi="Arial" w:cs="Arial"/>
          <w:sz w:val="22"/>
          <w:szCs w:val="22"/>
          <w:lang w:val="es-MX" w:eastAsia="en-US"/>
        </w:rPr>
      </w:pPr>
    </w:p>
    <w:p w14:paraId="2C9CCFE8" w14:textId="77777777" w:rsidR="00426804" w:rsidRPr="00426804" w:rsidRDefault="00426804" w:rsidP="00426804">
      <w:pPr>
        <w:spacing w:line="360" w:lineRule="auto"/>
        <w:jc w:val="both"/>
        <w:rPr>
          <w:rFonts w:ascii="Arial" w:eastAsia="Calibri" w:hAnsi="Arial" w:cs="Arial"/>
          <w:sz w:val="22"/>
          <w:szCs w:val="22"/>
          <w:lang w:val="es-MX" w:eastAsia="en-US"/>
        </w:rPr>
      </w:pPr>
      <w:r w:rsidRPr="00426804">
        <w:rPr>
          <w:rFonts w:ascii="Arial" w:eastAsia="Calibri" w:hAnsi="Arial" w:cs="Arial"/>
          <w:sz w:val="22"/>
          <w:szCs w:val="22"/>
          <w:lang w:val="es-MX" w:eastAsia="en-US"/>
        </w:rPr>
        <w:t xml:space="preserve">Ahora bien, tal y como se señaló en los Antecedentes V y VII de este instrumento, la Licda, Rosa Elizabeth Carrillo Ruiz, fue nombrada Consejera Electoral de este organismo electoral mediante Acuerdo </w:t>
      </w:r>
      <w:r w:rsidRPr="00426804">
        <w:rPr>
          <w:rFonts w:ascii="Arial" w:hAnsi="Arial" w:cs="Arial"/>
          <w:sz w:val="22"/>
          <w:szCs w:val="22"/>
        </w:rPr>
        <w:t xml:space="preserve">INE/CG293/2020 </w:t>
      </w:r>
      <w:r w:rsidRPr="00426804">
        <w:rPr>
          <w:rFonts w:ascii="Arial" w:eastAsia="Calibri" w:hAnsi="Arial" w:cs="Arial"/>
          <w:sz w:val="22"/>
          <w:szCs w:val="22"/>
          <w:lang w:val="es-MX" w:eastAsia="en-US"/>
        </w:rPr>
        <w:t xml:space="preserve">de fecha 30 de septiembre de 2020, rindiendo la </w:t>
      </w:r>
      <w:r w:rsidRPr="00426804">
        <w:rPr>
          <w:rFonts w:ascii="Arial" w:hAnsi="Arial" w:cs="Arial"/>
          <w:sz w:val="22"/>
          <w:szCs w:val="22"/>
        </w:rPr>
        <w:t>protesta al cargo asignado por el Consejo General del INE</w:t>
      </w:r>
      <w:r w:rsidRPr="00426804">
        <w:rPr>
          <w:rFonts w:ascii="Arial" w:eastAsia="Calibri" w:hAnsi="Arial" w:cs="Arial"/>
          <w:sz w:val="22"/>
          <w:szCs w:val="22"/>
          <w:lang w:val="es-MX" w:eastAsia="en-US"/>
        </w:rPr>
        <w:t xml:space="preserve"> el día 01 de octubre del presente año. Por lo que en cumplimiento a lo mandatado por los artículos 116, párrafo segundo, fracción IV, inciso c), punto 4º, de la CPEUM y 89, cuarto párrafo, fracción I, de la Constitución Política del Estado Libre y Soberano de Colima, en donde se señala que las y l</w:t>
      </w:r>
      <w:r w:rsidRPr="00426804">
        <w:rPr>
          <w:rFonts w:ascii="Arial" w:hAnsi="Arial" w:cs="Arial"/>
          <w:sz w:val="22"/>
          <w:szCs w:val="22"/>
        </w:rPr>
        <w:t>os Consejeros Electorales no podrán tener otro empleo, cargo o comisión, con excepción de los no remunerados en actividades docentes, científicas, culturales, de investigación o de beneficencia</w:t>
      </w:r>
      <w:r w:rsidRPr="00426804">
        <w:rPr>
          <w:rFonts w:ascii="Arial" w:hAnsi="Arial" w:cs="Arial"/>
          <w:sz w:val="22"/>
          <w:szCs w:val="22"/>
          <w:shd w:val="clear" w:color="auto" w:fill="FFFFFF"/>
        </w:rPr>
        <w:t xml:space="preserve">; </w:t>
      </w:r>
      <w:r w:rsidRPr="00426804">
        <w:rPr>
          <w:rFonts w:ascii="Arial" w:hAnsi="Arial" w:cs="Arial"/>
          <w:iCs/>
          <w:sz w:val="22"/>
          <w:szCs w:val="22"/>
          <w:shd w:val="clear" w:color="auto" w:fill="FFFFFF"/>
        </w:rPr>
        <w:t xml:space="preserve">además, en virtud de la renuncia presentada por la ciudadana en mención al cargo de Directora Jurídica el día 01 de octubre de 2020, </w:t>
      </w:r>
      <w:r w:rsidRPr="00426804">
        <w:rPr>
          <w:rFonts w:ascii="Arial" w:hAnsi="Arial" w:cs="Arial"/>
          <w:i/>
          <w:sz w:val="22"/>
          <w:szCs w:val="22"/>
          <w:shd w:val="clear" w:color="auto" w:fill="FFFFFF"/>
        </w:rPr>
        <w:t xml:space="preserve"> </w:t>
      </w:r>
      <w:r w:rsidRPr="00426804">
        <w:rPr>
          <w:rFonts w:ascii="Arial" w:hAnsi="Arial" w:cs="Arial"/>
          <w:sz w:val="22"/>
          <w:szCs w:val="22"/>
          <w:shd w:val="clear" w:color="auto" w:fill="FFFFFF"/>
        </w:rPr>
        <w:t>se</w:t>
      </w:r>
      <w:r w:rsidRPr="00426804">
        <w:rPr>
          <w:rFonts w:ascii="Arial" w:eastAsia="Calibri" w:hAnsi="Arial" w:cs="Arial"/>
          <w:sz w:val="22"/>
          <w:szCs w:val="22"/>
          <w:lang w:val="es-MX" w:eastAsia="en-US"/>
        </w:rPr>
        <w:t xml:space="preserve"> generó de forma inmediata la vacante de la Dirección Jurídica de este Instituto.</w:t>
      </w:r>
    </w:p>
    <w:p w14:paraId="16E0B241" w14:textId="77777777" w:rsidR="00426804" w:rsidRPr="00426804" w:rsidRDefault="00426804" w:rsidP="00426804">
      <w:pPr>
        <w:shd w:val="clear" w:color="auto" w:fill="FFFFFF"/>
        <w:spacing w:line="360" w:lineRule="auto"/>
        <w:contextualSpacing/>
        <w:jc w:val="both"/>
        <w:rPr>
          <w:rFonts w:ascii="Arial" w:eastAsia="Calibri" w:hAnsi="Arial" w:cs="Arial"/>
          <w:sz w:val="22"/>
          <w:szCs w:val="22"/>
          <w:lang w:val="es-MX" w:eastAsia="en-US"/>
        </w:rPr>
      </w:pPr>
    </w:p>
    <w:p w14:paraId="1B3E3C45" w14:textId="20497EAB" w:rsidR="00C552B7" w:rsidRPr="00426804" w:rsidRDefault="00426804" w:rsidP="00426804">
      <w:pPr>
        <w:spacing w:line="360" w:lineRule="auto"/>
        <w:jc w:val="both"/>
        <w:rPr>
          <w:rFonts w:ascii="Arial" w:eastAsia="Calibri" w:hAnsi="Arial" w:cs="Arial"/>
          <w:sz w:val="22"/>
          <w:szCs w:val="22"/>
          <w:lang w:eastAsia="en-US"/>
        </w:rPr>
      </w:pPr>
      <w:r w:rsidRPr="00426804">
        <w:rPr>
          <w:rFonts w:ascii="Arial" w:eastAsia="Calibri" w:hAnsi="Arial" w:cs="Arial"/>
          <w:sz w:val="22"/>
          <w:szCs w:val="22"/>
          <w:lang w:val="es-MX" w:eastAsia="en-US"/>
        </w:rPr>
        <w:t>En tal sentido, la Licda, Rosa Elizabeth Carrillo Ruiz, al concluir sus funciones como Directora Jurídica, realizó el debido procedimiento de entrega-recepción al Secretario Ejecutivo del Consejo General de este organismo electoral, tal y como se señaló en el Antecedente VI de este instrumento</w:t>
      </w:r>
      <w:r w:rsidRPr="00426804">
        <w:rPr>
          <w:rFonts w:ascii="Arial" w:eastAsia="Calibri" w:hAnsi="Arial" w:cs="Arial"/>
          <w:sz w:val="22"/>
          <w:szCs w:val="22"/>
          <w:lang w:val="es-MX" w:eastAsia="es-MX"/>
        </w:rPr>
        <w:t>, al que como servidora pública está obligada a realizar respecto a cualquier tipo de material, documentación, recurso, equipo de cómputo o de oficina que sea propiedad de este Instituto y que se encuentren asignados y/o bajo su resguardo, así como de toda aquella información, asunto o proceso que se encontraba en trámite a cargo de la Dirección, todo lo anterior debidamente ordenado y clasificado, levantándose Acta Circunstanciada de dicha entrega</w:t>
      </w:r>
      <w:r w:rsidRPr="00426804">
        <w:t xml:space="preserve"> </w:t>
      </w:r>
      <w:r w:rsidRPr="00426804">
        <w:rPr>
          <w:rFonts w:ascii="Arial" w:eastAsia="Calibri" w:hAnsi="Arial" w:cs="Arial"/>
          <w:sz w:val="22"/>
          <w:szCs w:val="22"/>
          <w:lang w:val="es-MX" w:eastAsia="es-MX"/>
        </w:rPr>
        <w:t>a favor del Lic. Óscar Omar Espinoza, Secretario Ejecutivo de este Instituto, y con auxilio de la Directora de Administración y del Contralor Interno, ambos del propio Organismo, a efecto de proceder a realizar las altas y bajas que correspondan dentro del inventario y/o concentrado de resguardos de los bienes del Instituto.</w:t>
      </w:r>
    </w:p>
    <w:p w14:paraId="3D9ADEA3" w14:textId="77777777" w:rsidR="00C552B7" w:rsidRPr="00426804" w:rsidRDefault="00C552B7" w:rsidP="00C552B7">
      <w:pPr>
        <w:spacing w:line="360" w:lineRule="auto"/>
        <w:jc w:val="both"/>
        <w:rPr>
          <w:rFonts w:ascii="Arial" w:eastAsia="Calibri" w:hAnsi="Arial" w:cs="Arial"/>
          <w:sz w:val="22"/>
          <w:szCs w:val="22"/>
          <w:lang w:eastAsia="en-US"/>
        </w:rPr>
      </w:pPr>
    </w:p>
    <w:p w14:paraId="0B134CB7" w14:textId="3E8D2F7A" w:rsidR="00426804" w:rsidRPr="00426804" w:rsidRDefault="00FB7CFA" w:rsidP="00426804">
      <w:pPr>
        <w:shd w:val="clear" w:color="auto" w:fill="FFFFFF"/>
        <w:spacing w:line="360" w:lineRule="auto"/>
        <w:contextualSpacing/>
        <w:jc w:val="both"/>
        <w:rPr>
          <w:rFonts w:ascii="Arial" w:eastAsia="Calibri" w:hAnsi="Arial" w:cs="Arial"/>
          <w:sz w:val="22"/>
          <w:szCs w:val="22"/>
          <w:lang w:val="es-MX" w:eastAsia="es-MX"/>
        </w:rPr>
      </w:pPr>
      <w:r w:rsidRPr="00426804">
        <w:rPr>
          <w:rFonts w:ascii="Arial" w:eastAsia="Calibri" w:hAnsi="Arial" w:cs="Arial"/>
          <w:b/>
          <w:sz w:val="22"/>
          <w:szCs w:val="22"/>
          <w:lang w:val="es-MX" w:eastAsia="en-US"/>
        </w:rPr>
        <w:t>8</w:t>
      </w:r>
      <w:r w:rsidR="00C552B7" w:rsidRPr="00426804">
        <w:rPr>
          <w:rFonts w:ascii="Arial" w:eastAsia="Calibri" w:hAnsi="Arial" w:cs="Arial"/>
          <w:b/>
          <w:sz w:val="22"/>
          <w:szCs w:val="22"/>
          <w:lang w:val="es-MX" w:eastAsia="en-US"/>
        </w:rPr>
        <w:t>ª.-</w:t>
      </w:r>
      <w:r w:rsidR="00C552B7" w:rsidRPr="00426804">
        <w:rPr>
          <w:rFonts w:ascii="Arial" w:eastAsia="Calibri" w:hAnsi="Arial" w:cs="Arial"/>
          <w:sz w:val="22"/>
          <w:szCs w:val="22"/>
          <w:lang w:val="es-MX" w:eastAsia="en-US"/>
        </w:rPr>
        <w:t xml:space="preserve"> </w:t>
      </w:r>
      <w:r w:rsidR="00426804" w:rsidRPr="00426804">
        <w:rPr>
          <w:rFonts w:ascii="Arial" w:eastAsia="Calibri" w:hAnsi="Arial" w:cs="Arial"/>
          <w:sz w:val="22"/>
          <w:szCs w:val="22"/>
          <w:lang w:val="es-MX" w:eastAsia="en-US"/>
        </w:rPr>
        <w:t>E</w:t>
      </w:r>
      <w:r w:rsidR="00426804" w:rsidRPr="00426804">
        <w:rPr>
          <w:rFonts w:ascii="Arial" w:eastAsia="Calibri" w:hAnsi="Arial" w:cs="Arial"/>
          <w:sz w:val="22"/>
          <w:szCs w:val="22"/>
          <w:lang w:eastAsia="en-US"/>
        </w:rPr>
        <w:t>l Reglamento de Elecciones establece el procedimiento de designación de la titularidad de la Secretaria Ejecutiva y de las y los titulares de las Áreas Ejecutivas de Dirección y Unidades Técnicas de los OPLE; lo anterior en virtud de que el INE decretó que era necesario establecer requisitos mínimos y homologados en el país para la designación de servidores públicos que sean la base de la imparcialidad y profesionalismo con la que deben cumplir las y los titulares de las áreas ejecutivas de dirección y las y los Consejeros Municipales y Distritales, en su caso, entre ellas la/el titular de la Dirección Jurídica de este organismo electoral; además de considerar necesario establecer una regulación unificada que asegure el cumplimiento de los valores y principios que rigen la materia electoral desde la Constitución Federal.</w:t>
      </w:r>
    </w:p>
    <w:p w14:paraId="28874CB5" w14:textId="77777777" w:rsidR="00C552B7" w:rsidRPr="00426804" w:rsidRDefault="00C552B7" w:rsidP="00C552B7">
      <w:pPr>
        <w:spacing w:line="360" w:lineRule="auto"/>
        <w:jc w:val="both"/>
        <w:rPr>
          <w:rFonts w:ascii="Arial" w:eastAsia="Calibri" w:hAnsi="Arial" w:cs="Arial"/>
          <w:sz w:val="22"/>
          <w:szCs w:val="22"/>
          <w:lang w:val="es-MX" w:eastAsia="es-MX"/>
        </w:rPr>
      </w:pPr>
    </w:p>
    <w:p w14:paraId="699676DF" w14:textId="53D8144F" w:rsidR="00C552B7" w:rsidRPr="00426804" w:rsidRDefault="00FB7CFA" w:rsidP="00C552B7">
      <w:pPr>
        <w:shd w:val="clear" w:color="auto" w:fill="FFFFFF"/>
        <w:spacing w:line="360" w:lineRule="auto"/>
        <w:contextualSpacing/>
        <w:jc w:val="both"/>
        <w:rPr>
          <w:rFonts w:ascii="Arial" w:eastAsia="Calibri" w:hAnsi="Arial" w:cs="Arial"/>
          <w:sz w:val="22"/>
          <w:szCs w:val="22"/>
          <w:lang w:val="es-MX" w:eastAsia="en-US"/>
        </w:rPr>
      </w:pPr>
      <w:r w:rsidRPr="00426804">
        <w:rPr>
          <w:rFonts w:ascii="Arial" w:eastAsia="Calibri" w:hAnsi="Arial" w:cs="Arial"/>
          <w:b/>
          <w:sz w:val="22"/>
          <w:szCs w:val="22"/>
          <w:lang w:val="es-MX" w:eastAsia="en-US"/>
        </w:rPr>
        <w:t>9</w:t>
      </w:r>
      <w:r w:rsidR="00C552B7" w:rsidRPr="00426804">
        <w:rPr>
          <w:rFonts w:ascii="Arial" w:eastAsia="Calibri" w:hAnsi="Arial" w:cs="Arial"/>
          <w:b/>
          <w:sz w:val="22"/>
          <w:szCs w:val="22"/>
          <w:lang w:val="es-MX" w:eastAsia="en-US"/>
        </w:rPr>
        <w:t>ª.-</w:t>
      </w:r>
      <w:r w:rsidR="00C552B7" w:rsidRPr="00426804">
        <w:rPr>
          <w:rFonts w:ascii="Arial" w:eastAsia="Calibri" w:hAnsi="Arial" w:cs="Arial"/>
          <w:sz w:val="22"/>
          <w:szCs w:val="22"/>
          <w:lang w:val="es-MX" w:eastAsia="en-US"/>
        </w:rPr>
        <w:t xml:space="preserve"> De acuerdo a lo previsto en el artículo </w:t>
      </w:r>
      <w:r w:rsidRPr="00426804">
        <w:rPr>
          <w:rFonts w:ascii="Arial" w:eastAsia="Calibri" w:hAnsi="Arial" w:cs="Arial"/>
          <w:sz w:val="22"/>
          <w:szCs w:val="22"/>
          <w:lang w:val="es-MX" w:eastAsia="en-US"/>
        </w:rPr>
        <w:t>1</w:t>
      </w:r>
      <w:r w:rsidR="00C552B7" w:rsidRPr="00426804">
        <w:rPr>
          <w:rFonts w:ascii="Arial" w:eastAsia="Calibri" w:hAnsi="Arial" w:cs="Arial"/>
          <w:sz w:val="22"/>
          <w:szCs w:val="22"/>
          <w:lang w:val="es-MX" w:eastAsia="en-US"/>
        </w:rPr>
        <w:t>, numerales 2 y 3 del Reglamento de Elecciones, su observancia es general y obligatoria para el INE, los O</w:t>
      </w:r>
      <w:r w:rsidRPr="00426804">
        <w:rPr>
          <w:rFonts w:ascii="Arial" w:eastAsia="Calibri" w:hAnsi="Arial" w:cs="Arial"/>
          <w:sz w:val="22"/>
          <w:szCs w:val="22"/>
          <w:lang w:val="es-MX" w:eastAsia="en-US"/>
        </w:rPr>
        <w:t>PLE</w:t>
      </w:r>
      <w:r w:rsidR="00C552B7" w:rsidRPr="00426804">
        <w:rPr>
          <w:rFonts w:ascii="Arial" w:eastAsia="Calibri" w:hAnsi="Arial" w:cs="Arial"/>
          <w:sz w:val="22"/>
          <w:szCs w:val="22"/>
          <w:lang w:val="es-MX" w:eastAsia="en-US"/>
        </w:rPr>
        <w:t xml:space="preserve"> de las entidades federativas, en lo que corresponda; los partidos políticos, precandidatas y precandidatos, aspirantes a candidaturas independientes, candidatas y candidatos, así como para las personas físicas y morales vinculadas a alguna etapa o procedimiento regulado en ese ordenamiento; asimismo, las y los Consejeros Electorales de los OPLE, dentro del ámbito de su competencia, serán responsables de garantizar el cumplimiento a lo dispuesto en el referido Reglamento, en lo que resulte aplicable, y de vigilar su observancia por parte del personal adscrito a sus órganos.</w:t>
      </w:r>
    </w:p>
    <w:p w14:paraId="4C5B2EEA" w14:textId="77777777" w:rsidR="00C552B7" w:rsidRPr="00426804" w:rsidRDefault="00C552B7" w:rsidP="00C552B7">
      <w:pPr>
        <w:spacing w:line="360" w:lineRule="auto"/>
        <w:jc w:val="both"/>
        <w:rPr>
          <w:rFonts w:ascii="Arial" w:eastAsia="Calibri" w:hAnsi="Arial" w:cs="Arial"/>
          <w:sz w:val="22"/>
          <w:szCs w:val="22"/>
          <w:lang w:val="es-MX" w:eastAsia="en-US"/>
        </w:rPr>
      </w:pPr>
    </w:p>
    <w:p w14:paraId="6123A20B" w14:textId="3C1941F9" w:rsidR="00C552B7" w:rsidRPr="00426804" w:rsidRDefault="00C552B7" w:rsidP="00C552B7">
      <w:pPr>
        <w:spacing w:line="360" w:lineRule="auto"/>
        <w:jc w:val="both"/>
        <w:rPr>
          <w:rFonts w:ascii="Arial" w:eastAsia="Calibri" w:hAnsi="Arial" w:cs="Arial"/>
          <w:sz w:val="22"/>
          <w:szCs w:val="22"/>
          <w:lang w:val="es-MX" w:eastAsia="en-US"/>
        </w:rPr>
      </w:pPr>
      <w:r w:rsidRPr="00426804">
        <w:rPr>
          <w:rFonts w:ascii="Arial" w:eastAsia="Calibri" w:hAnsi="Arial" w:cs="Arial"/>
          <w:sz w:val="22"/>
          <w:szCs w:val="22"/>
          <w:lang w:val="es-MX" w:eastAsia="en-US"/>
        </w:rPr>
        <w:t xml:space="preserve">Adicionalmente, el artículo 19, numerales 1 y 2 del Reglamento en cita establecen que los criterios y procedimientos que se establecen en </w:t>
      </w:r>
      <w:r w:rsidR="000609B1" w:rsidRPr="00426804">
        <w:rPr>
          <w:rFonts w:ascii="Arial" w:eastAsia="Calibri" w:hAnsi="Arial" w:cs="Arial"/>
          <w:sz w:val="22"/>
          <w:szCs w:val="22"/>
          <w:lang w:val="es-MX" w:eastAsia="en-US"/>
        </w:rPr>
        <w:t>su</w:t>
      </w:r>
      <w:r w:rsidRPr="00426804">
        <w:rPr>
          <w:rFonts w:ascii="Arial" w:eastAsia="Calibri" w:hAnsi="Arial" w:cs="Arial"/>
          <w:sz w:val="22"/>
          <w:szCs w:val="22"/>
          <w:lang w:val="es-MX" w:eastAsia="en-US"/>
        </w:rPr>
        <w:t xml:space="preserve"> Capítulo IV</w:t>
      </w:r>
      <w:r w:rsidR="000609B1" w:rsidRPr="00426804">
        <w:rPr>
          <w:rFonts w:ascii="Arial" w:eastAsia="Calibri" w:hAnsi="Arial" w:cs="Arial"/>
          <w:sz w:val="22"/>
          <w:szCs w:val="22"/>
          <w:lang w:val="es-MX" w:eastAsia="en-US"/>
        </w:rPr>
        <w:t xml:space="preserve"> denominado “</w:t>
      </w:r>
      <w:r w:rsidR="000609B1" w:rsidRPr="00426804">
        <w:rPr>
          <w:rStyle w:val="highlight"/>
          <w:rFonts w:ascii="Arial" w:hAnsi="Arial" w:cs="Arial"/>
          <w:i/>
          <w:iCs/>
          <w:sz w:val="22"/>
          <w:szCs w:val="22"/>
        </w:rPr>
        <w:t>Designación</w:t>
      </w:r>
      <w:r w:rsidR="000609B1" w:rsidRPr="00426804">
        <w:rPr>
          <w:rFonts w:ascii="Arial" w:hAnsi="Arial" w:cs="Arial"/>
          <w:i/>
          <w:iCs/>
          <w:sz w:val="22"/>
          <w:szCs w:val="22"/>
        </w:rPr>
        <w:t xml:space="preserve"> de funcionarios de los OPL</w:t>
      </w:r>
      <w:r w:rsidR="000609B1" w:rsidRPr="00426804">
        <w:rPr>
          <w:rFonts w:ascii="Arial" w:hAnsi="Arial" w:cs="Arial"/>
          <w:sz w:val="30"/>
          <w:szCs w:val="30"/>
        </w:rPr>
        <w:t>”</w:t>
      </w:r>
      <w:r w:rsidRPr="00426804">
        <w:rPr>
          <w:rFonts w:ascii="Arial" w:eastAsia="Calibri" w:hAnsi="Arial" w:cs="Arial"/>
          <w:sz w:val="22"/>
          <w:szCs w:val="22"/>
          <w:lang w:val="es-MX" w:eastAsia="en-US"/>
        </w:rPr>
        <w:t xml:space="preserve">, del Título </w:t>
      </w:r>
      <w:r w:rsidR="00FB7CFA" w:rsidRPr="00426804">
        <w:rPr>
          <w:rFonts w:ascii="Arial" w:eastAsia="Calibri" w:hAnsi="Arial" w:cs="Arial"/>
          <w:sz w:val="22"/>
          <w:szCs w:val="22"/>
          <w:lang w:val="es-MX" w:eastAsia="en-US"/>
        </w:rPr>
        <w:t>I</w:t>
      </w:r>
      <w:r w:rsidRPr="00426804">
        <w:rPr>
          <w:rFonts w:ascii="Arial" w:eastAsia="Calibri" w:hAnsi="Arial" w:cs="Arial"/>
          <w:sz w:val="22"/>
          <w:szCs w:val="22"/>
          <w:lang w:val="es-MX" w:eastAsia="en-US"/>
        </w:rPr>
        <w:t xml:space="preserve">, correspondiente al Libro Segundo, son aplicables para los OPLE en la designación de </w:t>
      </w:r>
      <w:r w:rsidR="000609B1" w:rsidRPr="00426804">
        <w:rPr>
          <w:rFonts w:ascii="Arial" w:eastAsia="Calibri" w:hAnsi="Arial" w:cs="Arial"/>
          <w:sz w:val="22"/>
          <w:szCs w:val="22"/>
          <w:lang w:val="es-MX" w:eastAsia="en-US"/>
        </w:rPr>
        <w:t xml:space="preserve">las y </w:t>
      </w:r>
      <w:r w:rsidRPr="00426804">
        <w:rPr>
          <w:rFonts w:ascii="Arial" w:eastAsia="Calibri" w:hAnsi="Arial" w:cs="Arial"/>
          <w:sz w:val="22"/>
          <w:szCs w:val="22"/>
          <w:lang w:val="es-MX" w:eastAsia="en-US"/>
        </w:rPr>
        <w:t>los funcionarios electorales siguientes, sin menoscabo de las atribuciones que tienen consagradas dichos organismos públicos en el artículo 116, fracción IV, inciso c) de la C</w:t>
      </w:r>
      <w:r w:rsidR="000609B1" w:rsidRPr="00426804">
        <w:rPr>
          <w:rFonts w:ascii="Arial" w:eastAsia="Calibri" w:hAnsi="Arial" w:cs="Arial"/>
          <w:sz w:val="22"/>
          <w:szCs w:val="22"/>
          <w:lang w:val="es-MX" w:eastAsia="en-US"/>
        </w:rPr>
        <w:t>PEUM</w:t>
      </w:r>
      <w:r w:rsidRPr="00426804">
        <w:rPr>
          <w:rFonts w:ascii="Arial" w:eastAsia="Calibri" w:hAnsi="Arial" w:cs="Arial"/>
          <w:sz w:val="22"/>
          <w:szCs w:val="22"/>
          <w:lang w:val="es-MX" w:eastAsia="en-US"/>
        </w:rPr>
        <w:t xml:space="preserve">: </w:t>
      </w:r>
    </w:p>
    <w:p w14:paraId="2F0C7470" w14:textId="77777777" w:rsidR="00C552B7" w:rsidRPr="00426804" w:rsidRDefault="00C552B7" w:rsidP="00C552B7">
      <w:pPr>
        <w:spacing w:line="360" w:lineRule="auto"/>
        <w:jc w:val="both"/>
        <w:rPr>
          <w:rFonts w:ascii="Arial" w:eastAsia="Calibri" w:hAnsi="Arial" w:cs="Arial"/>
          <w:sz w:val="22"/>
          <w:szCs w:val="22"/>
          <w:lang w:val="es-MX" w:eastAsia="en-US"/>
        </w:rPr>
      </w:pPr>
    </w:p>
    <w:p w14:paraId="177741AF" w14:textId="77777777" w:rsidR="000609B1" w:rsidRPr="00426804" w:rsidRDefault="00C552B7" w:rsidP="000609B1">
      <w:pPr>
        <w:spacing w:line="360" w:lineRule="auto"/>
        <w:ind w:left="426"/>
        <w:jc w:val="both"/>
        <w:rPr>
          <w:rFonts w:ascii="Arial" w:hAnsi="Arial" w:cs="Arial"/>
          <w:i/>
          <w:iCs/>
          <w:sz w:val="22"/>
          <w:szCs w:val="22"/>
        </w:rPr>
      </w:pPr>
      <w:r w:rsidRPr="00426804">
        <w:rPr>
          <w:rFonts w:ascii="Arial" w:eastAsia="Calibri" w:hAnsi="Arial" w:cs="Arial"/>
          <w:i/>
          <w:sz w:val="22"/>
          <w:szCs w:val="22"/>
          <w:lang w:val="es-MX" w:eastAsia="en-US"/>
        </w:rPr>
        <w:t>“</w:t>
      </w:r>
      <w:r w:rsidR="000609B1" w:rsidRPr="00426804">
        <w:rPr>
          <w:rFonts w:ascii="Arial" w:hAnsi="Arial" w:cs="Arial"/>
          <w:b/>
          <w:bCs/>
          <w:i/>
          <w:iCs/>
          <w:sz w:val="22"/>
          <w:szCs w:val="22"/>
        </w:rPr>
        <w:t>a)</w:t>
      </w:r>
      <w:r w:rsidR="000609B1" w:rsidRPr="00426804">
        <w:rPr>
          <w:rFonts w:ascii="Arial" w:hAnsi="Arial" w:cs="Arial"/>
          <w:i/>
          <w:iCs/>
          <w:sz w:val="22"/>
          <w:szCs w:val="22"/>
        </w:rPr>
        <w:t xml:space="preserve"> Los consejeros electorales de los consejos distritales y municipales de las entidades federativas, con independencia de la denominación que se asigne a dichas demarcaciones territoriales en cada legislación local;</w:t>
      </w:r>
    </w:p>
    <w:p w14:paraId="351CD09D" w14:textId="082965DF" w:rsidR="000609B1" w:rsidRPr="00426804" w:rsidRDefault="000609B1" w:rsidP="000609B1">
      <w:pPr>
        <w:spacing w:line="360" w:lineRule="auto"/>
        <w:ind w:left="426"/>
        <w:jc w:val="both"/>
        <w:rPr>
          <w:rFonts w:ascii="Arial" w:hAnsi="Arial" w:cs="Arial"/>
          <w:i/>
          <w:iCs/>
          <w:sz w:val="22"/>
          <w:szCs w:val="22"/>
        </w:rPr>
      </w:pPr>
      <w:r w:rsidRPr="00426804">
        <w:rPr>
          <w:rFonts w:ascii="Arial" w:hAnsi="Arial" w:cs="Arial"/>
          <w:b/>
          <w:bCs/>
          <w:i/>
          <w:iCs/>
          <w:sz w:val="22"/>
          <w:szCs w:val="22"/>
        </w:rPr>
        <w:lastRenderedPageBreak/>
        <w:t>b)</w:t>
      </w:r>
      <w:r w:rsidRPr="00426804">
        <w:rPr>
          <w:rFonts w:ascii="Arial" w:hAnsi="Arial" w:cs="Arial"/>
          <w:i/>
          <w:iCs/>
          <w:sz w:val="22"/>
          <w:szCs w:val="22"/>
        </w:rPr>
        <w:t xml:space="preserve"> El Secretario Ejecutivo o quien ejerza sus funciones, con independencia de su denominación en cada legislación local, y</w:t>
      </w:r>
    </w:p>
    <w:p w14:paraId="49070FE8" w14:textId="44F75B78" w:rsidR="00C552B7" w:rsidRPr="00426804" w:rsidRDefault="000609B1" w:rsidP="000609B1">
      <w:pPr>
        <w:spacing w:line="360" w:lineRule="auto"/>
        <w:ind w:left="426"/>
        <w:jc w:val="both"/>
        <w:rPr>
          <w:rFonts w:ascii="Arial" w:hAnsi="Arial" w:cs="Arial"/>
          <w:sz w:val="22"/>
          <w:szCs w:val="22"/>
        </w:rPr>
      </w:pPr>
      <w:r w:rsidRPr="00426804">
        <w:rPr>
          <w:rFonts w:ascii="Arial" w:hAnsi="Arial" w:cs="Arial"/>
          <w:b/>
          <w:bCs/>
          <w:i/>
          <w:iCs/>
          <w:sz w:val="22"/>
          <w:szCs w:val="22"/>
        </w:rPr>
        <w:t>c)</w:t>
      </w:r>
      <w:r w:rsidRPr="00426804">
        <w:rPr>
          <w:rFonts w:ascii="Arial" w:hAnsi="Arial" w:cs="Arial"/>
          <w:i/>
          <w:iCs/>
          <w:sz w:val="22"/>
          <w:szCs w:val="22"/>
        </w:rPr>
        <w:t xml:space="preserve"> Los servidores públicos titulares de las áreas ejecutivas de dirección</w:t>
      </w:r>
      <w:r w:rsidRPr="00426804">
        <w:rPr>
          <w:rFonts w:ascii="Arial" w:hAnsi="Arial" w:cs="Arial"/>
          <w:sz w:val="22"/>
          <w:szCs w:val="22"/>
        </w:rPr>
        <w:t>.”</w:t>
      </w:r>
    </w:p>
    <w:p w14:paraId="60A002A9" w14:textId="12A7C10D" w:rsidR="000609B1" w:rsidRPr="00426804" w:rsidRDefault="000609B1" w:rsidP="000609B1">
      <w:pPr>
        <w:spacing w:line="360" w:lineRule="auto"/>
        <w:jc w:val="both"/>
        <w:rPr>
          <w:rFonts w:ascii="Arial" w:hAnsi="Arial" w:cs="Arial"/>
          <w:sz w:val="25"/>
          <w:szCs w:val="25"/>
        </w:rPr>
      </w:pPr>
    </w:p>
    <w:p w14:paraId="1F37A96F" w14:textId="22A57D85" w:rsidR="000609B1" w:rsidRPr="00426804" w:rsidRDefault="000609B1" w:rsidP="000609B1">
      <w:pPr>
        <w:spacing w:line="360" w:lineRule="auto"/>
        <w:jc w:val="both"/>
        <w:rPr>
          <w:rFonts w:ascii="Arial" w:eastAsia="Calibri" w:hAnsi="Arial" w:cs="Arial"/>
          <w:i/>
          <w:sz w:val="22"/>
          <w:szCs w:val="22"/>
          <w:lang w:val="es-MX" w:eastAsia="en-US"/>
        </w:rPr>
      </w:pPr>
      <w:r w:rsidRPr="00426804">
        <w:rPr>
          <w:rFonts w:ascii="Arial" w:hAnsi="Arial" w:cs="Arial"/>
          <w:sz w:val="22"/>
          <w:szCs w:val="22"/>
        </w:rPr>
        <w:t>Estableciendo el citado ordenamiento reglamentario que, las áreas ejecutivas de dirección comprenden las direcciones ejecutivas, unidades técnicas y sus equivalentes, que integran la estructura orgánica de los OPLE.</w:t>
      </w:r>
    </w:p>
    <w:p w14:paraId="057D9E30" w14:textId="77777777" w:rsidR="000609B1" w:rsidRPr="00426804" w:rsidRDefault="000609B1" w:rsidP="00C552B7">
      <w:pPr>
        <w:spacing w:line="360" w:lineRule="auto"/>
        <w:jc w:val="both"/>
        <w:rPr>
          <w:rFonts w:ascii="Arial" w:eastAsia="Calibri" w:hAnsi="Arial" w:cs="Arial"/>
          <w:b/>
          <w:sz w:val="22"/>
          <w:szCs w:val="22"/>
          <w:lang w:val="es-MX" w:eastAsia="en-US"/>
        </w:rPr>
      </w:pPr>
    </w:p>
    <w:p w14:paraId="2EFA24FA" w14:textId="4D7CCA66" w:rsidR="00C552B7" w:rsidRPr="00426804" w:rsidRDefault="00D504A2" w:rsidP="00C552B7">
      <w:pPr>
        <w:spacing w:line="360" w:lineRule="auto"/>
        <w:jc w:val="both"/>
        <w:rPr>
          <w:rFonts w:ascii="Arial" w:eastAsia="Calibri" w:hAnsi="Arial" w:cs="Arial"/>
          <w:sz w:val="22"/>
          <w:szCs w:val="22"/>
          <w:lang w:val="es-MX" w:eastAsia="en-US"/>
        </w:rPr>
      </w:pPr>
      <w:r w:rsidRPr="00426804">
        <w:rPr>
          <w:rFonts w:ascii="Arial" w:eastAsia="Calibri" w:hAnsi="Arial" w:cs="Arial"/>
          <w:b/>
          <w:sz w:val="22"/>
          <w:szCs w:val="22"/>
          <w:lang w:val="es-MX" w:eastAsia="en-US"/>
        </w:rPr>
        <w:t>10</w:t>
      </w:r>
      <w:r w:rsidR="00C552B7" w:rsidRPr="00426804">
        <w:rPr>
          <w:rFonts w:ascii="Arial" w:eastAsia="Calibri" w:hAnsi="Arial" w:cs="Arial"/>
          <w:b/>
          <w:sz w:val="22"/>
          <w:szCs w:val="22"/>
          <w:lang w:val="es-MX" w:eastAsia="en-US"/>
        </w:rPr>
        <w:t>ª.-</w:t>
      </w:r>
      <w:r w:rsidR="00C552B7" w:rsidRPr="00426804">
        <w:rPr>
          <w:rFonts w:ascii="Arial" w:eastAsia="Calibri" w:hAnsi="Arial" w:cs="Arial"/>
          <w:sz w:val="22"/>
          <w:szCs w:val="22"/>
          <w:lang w:val="es-MX" w:eastAsia="en-US"/>
        </w:rPr>
        <w:t xml:space="preserve"> De conformidad con lo previsto por los artículos 24 del Reglamento de Elecciones y 11, fracción I, del Reglamento Interior del Instituto Electoral del Estado de Colima; es facultad de la Consejera Presidenta de este Instituto el presentar al Consejo General la propuesta del Secretario Ejecutivo y de las y los titulares de las Áreas Ejecutivas de Dirección y Unidades Técnicas del referido Instituto.</w:t>
      </w:r>
    </w:p>
    <w:p w14:paraId="4D6961A9" w14:textId="77777777" w:rsidR="00C552B7" w:rsidRPr="00426804" w:rsidRDefault="00C552B7" w:rsidP="00C552B7">
      <w:pPr>
        <w:spacing w:line="360" w:lineRule="auto"/>
        <w:jc w:val="both"/>
        <w:rPr>
          <w:rFonts w:ascii="Arial" w:eastAsia="Calibri" w:hAnsi="Arial" w:cs="Arial"/>
          <w:sz w:val="22"/>
          <w:szCs w:val="22"/>
          <w:lang w:val="es-MX" w:eastAsia="en-US"/>
        </w:rPr>
      </w:pPr>
    </w:p>
    <w:p w14:paraId="5ED47E3D" w14:textId="77777777" w:rsidR="00C552B7" w:rsidRPr="00426804" w:rsidRDefault="00C552B7" w:rsidP="00C552B7">
      <w:pPr>
        <w:spacing w:line="360" w:lineRule="auto"/>
        <w:jc w:val="both"/>
        <w:rPr>
          <w:rFonts w:ascii="Arial" w:eastAsia="Calibri" w:hAnsi="Arial" w:cs="Arial"/>
          <w:sz w:val="22"/>
          <w:szCs w:val="22"/>
          <w:lang w:val="es-MX" w:eastAsia="en-US"/>
        </w:rPr>
      </w:pPr>
      <w:r w:rsidRPr="00426804">
        <w:rPr>
          <w:rFonts w:ascii="Arial" w:eastAsia="Calibri" w:hAnsi="Arial" w:cs="Arial"/>
          <w:sz w:val="22"/>
          <w:szCs w:val="22"/>
          <w:lang w:val="es-MX" w:eastAsia="en-US"/>
        </w:rPr>
        <w:t>Así pues, de acuerdo con el numeral 1, incisos de la a) a la i) del artículo 24 del referido Reglamento, la persona que se presente a través de dicha propuesta deberá cumplir, al menos, los siguientes requisitos:</w:t>
      </w:r>
    </w:p>
    <w:p w14:paraId="18FBCEF1" w14:textId="773CE4B3" w:rsidR="00C552B7" w:rsidRPr="00426804" w:rsidRDefault="00C552B7" w:rsidP="00C552B7">
      <w:pPr>
        <w:spacing w:line="360" w:lineRule="auto"/>
        <w:jc w:val="both"/>
        <w:rPr>
          <w:rFonts w:ascii="Arial" w:eastAsia="Calibri" w:hAnsi="Arial" w:cs="Arial"/>
          <w:sz w:val="22"/>
          <w:szCs w:val="22"/>
          <w:lang w:val="es-MX" w:eastAsia="en-US"/>
        </w:rPr>
      </w:pPr>
    </w:p>
    <w:p w14:paraId="761EAF9E" w14:textId="77777777" w:rsidR="000609B1" w:rsidRPr="00426804" w:rsidRDefault="000609B1" w:rsidP="00C552B7">
      <w:pPr>
        <w:spacing w:line="360" w:lineRule="auto"/>
        <w:jc w:val="both"/>
        <w:rPr>
          <w:rFonts w:ascii="Arial" w:eastAsia="Calibri" w:hAnsi="Arial" w:cs="Arial"/>
          <w:sz w:val="22"/>
          <w:szCs w:val="22"/>
          <w:lang w:val="es-MX" w:eastAsia="en-US"/>
        </w:rPr>
      </w:pPr>
    </w:p>
    <w:p w14:paraId="0F3EB2CB" w14:textId="77777777" w:rsidR="00C552B7" w:rsidRPr="00426804" w:rsidRDefault="00C552B7" w:rsidP="00C552B7">
      <w:pPr>
        <w:spacing w:line="360" w:lineRule="auto"/>
        <w:ind w:left="851"/>
        <w:jc w:val="both"/>
        <w:rPr>
          <w:rFonts w:ascii="Arial" w:eastAsia="Calibri" w:hAnsi="Arial" w:cs="Arial"/>
          <w:i/>
          <w:sz w:val="20"/>
          <w:szCs w:val="20"/>
          <w:lang w:val="es-MX" w:eastAsia="en-US"/>
        </w:rPr>
      </w:pPr>
      <w:r w:rsidRPr="00426804">
        <w:rPr>
          <w:rFonts w:ascii="Arial" w:eastAsia="Calibri" w:hAnsi="Arial" w:cs="Arial"/>
          <w:i/>
          <w:sz w:val="20"/>
          <w:szCs w:val="20"/>
          <w:lang w:val="es-MX" w:eastAsia="en-US"/>
        </w:rPr>
        <w:t>“…</w:t>
      </w:r>
    </w:p>
    <w:p w14:paraId="735DD4E8" w14:textId="77777777" w:rsidR="00C552B7" w:rsidRPr="00426804" w:rsidRDefault="00C552B7" w:rsidP="00C552B7">
      <w:pPr>
        <w:pStyle w:val="Prrafodelista"/>
        <w:numPr>
          <w:ilvl w:val="0"/>
          <w:numId w:val="43"/>
        </w:numPr>
        <w:spacing w:after="0" w:line="360" w:lineRule="auto"/>
        <w:ind w:left="1281" w:right="567" w:hanging="357"/>
        <w:jc w:val="both"/>
        <w:rPr>
          <w:rFonts w:ascii="Arial" w:eastAsia="Calibri" w:hAnsi="Arial" w:cs="Arial"/>
          <w:i/>
        </w:rPr>
      </w:pPr>
      <w:r w:rsidRPr="00426804">
        <w:rPr>
          <w:rFonts w:ascii="Arial" w:eastAsia="Calibri" w:hAnsi="Arial" w:cs="Arial"/>
          <w:i/>
        </w:rPr>
        <w:t>“Ser ciudadano mexicano y estar en pleno goce y ejercicio de sus derechos civiles y políticos;</w:t>
      </w:r>
    </w:p>
    <w:p w14:paraId="71BDCD34" w14:textId="77777777" w:rsidR="00C552B7" w:rsidRPr="00426804" w:rsidRDefault="00C552B7" w:rsidP="00C552B7">
      <w:pPr>
        <w:pStyle w:val="Prrafodelista"/>
        <w:numPr>
          <w:ilvl w:val="0"/>
          <w:numId w:val="43"/>
        </w:numPr>
        <w:spacing w:after="0" w:line="360" w:lineRule="auto"/>
        <w:ind w:left="1281" w:right="567" w:hanging="357"/>
        <w:jc w:val="both"/>
        <w:rPr>
          <w:rFonts w:ascii="Arial" w:eastAsia="Calibri" w:hAnsi="Arial" w:cs="Arial"/>
          <w:i/>
        </w:rPr>
      </w:pPr>
      <w:r w:rsidRPr="00426804">
        <w:rPr>
          <w:rFonts w:ascii="Arial" w:eastAsia="Calibri" w:hAnsi="Arial" w:cs="Arial"/>
          <w:i/>
        </w:rPr>
        <w:t>Estar inscrito en el Registro Federal de Electores y contar con credencial para votar vigente;</w:t>
      </w:r>
    </w:p>
    <w:p w14:paraId="197626B9" w14:textId="77777777" w:rsidR="00C552B7" w:rsidRPr="00426804" w:rsidRDefault="00C552B7" w:rsidP="00C552B7">
      <w:pPr>
        <w:pStyle w:val="Prrafodelista"/>
        <w:numPr>
          <w:ilvl w:val="0"/>
          <w:numId w:val="43"/>
        </w:numPr>
        <w:spacing w:after="0" w:line="360" w:lineRule="auto"/>
        <w:ind w:left="1281" w:right="567" w:hanging="357"/>
        <w:jc w:val="both"/>
        <w:rPr>
          <w:rFonts w:ascii="Arial" w:eastAsia="Calibri" w:hAnsi="Arial" w:cs="Arial"/>
          <w:i/>
        </w:rPr>
      </w:pPr>
      <w:r w:rsidRPr="00426804">
        <w:rPr>
          <w:rFonts w:ascii="Arial" w:eastAsia="Calibri" w:hAnsi="Arial" w:cs="Arial"/>
          <w:i/>
        </w:rPr>
        <w:t>Tener más de treinta años de edad al día de la designación;</w:t>
      </w:r>
    </w:p>
    <w:p w14:paraId="64B85129" w14:textId="77777777" w:rsidR="00C552B7" w:rsidRPr="00426804" w:rsidRDefault="00C552B7" w:rsidP="00C552B7">
      <w:pPr>
        <w:pStyle w:val="Prrafodelista"/>
        <w:numPr>
          <w:ilvl w:val="0"/>
          <w:numId w:val="43"/>
        </w:numPr>
        <w:spacing w:after="0" w:line="360" w:lineRule="auto"/>
        <w:ind w:left="1281" w:right="567" w:hanging="357"/>
        <w:jc w:val="both"/>
        <w:rPr>
          <w:rFonts w:ascii="Arial" w:eastAsia="Calibri" w:hAnsi="Arial" w:cs="Arial"/>
          <w:i/>
        </w:rPr>
      </w:pPr>
      <w:r w:rsidRPr="00426804">
        <w:rPr>
          <w:rFonts w:ascii="Arial" w:eastAsia="Calibri" w:hAnsi="Arial" w:cs="Arial"/>
          <w:i/>
        </w:rPr>
        <w:t>Poseer al día de la designación, título profesional de nivel licenciatura, con antigüedad mínima de cinco años y contar con conocimientos y experiencia para el desempeño de las funciones propias del cargo;</w:t>
      </w:r>
    </w:p>
    <w:p w14:paraId="0E0E7674" w14:textId="77777777" w:rsidR="00C552B7" w:rsidRPr="00426804" w:rsidRDefault="00C552B7" w:rsidP="00C552B7">
      <w:pPr>
        <w:pStyle w:val="Prrafodelista"/>
        <w:numPr>
          <w:ilvl w:val="0"/>
          <w:numId w:val="43"/>
        </w:numPr>
        <w:spacing w:after="0" w:line="360" w:lineRule="auto"/>
        <w:ind w:left="1281" w:right="567" w:hanging="357"/>
        <w:jc w:val="both"/>
        <w:rPr>
          <w:rFonts w:ascii="Arial" w:eastAsia="Calibri" w:hAnsi="Arial" w:cs="Arial"/>
          <w:i/>
        </w:rPr>
      </w:pPr>
      <w:r w:rsidRPr="00426804">
        <w:rPr>
          <w:rFonts w:ascii="Arial" w:eastAsia="Calibri" w:hAnsi="Arial" w:cs="Arial"/>
          <w:i/>
        </w:rPr>
        <w:t>Gozar de buena reputación y no haber sido condenado por delito alguno, salvo que hubiese sido de carácter no intencional o imprudencial;</w:t>
      </w:r>
    </w:p>
    <w:p w14:paraId="5BE2EA79" w14:textId="77777777" w:rsidR="00C552B7" w:rsidRPr="00426804" w:rsidRDefault="00C552B7" w:rsidP="00C552B7">
      <w:pPr>
        <w:pStyle w:val="Prrafodelista"/>
        <w:numPr>
          <w:ilvl w:val="0"/>
          <w:numId w:val="43"/>
        </w:numPr>
        <w:spacing w:after="0" w:line="360" w:lineRule="auto"/>
        <w:ind w:left="1281" w:right="567" w:hanging="357"/>
        <w:jc w:val="both"/>
        <w:rPr>
          <w:rFonts w:ascii="Arial" w:eastAsia="Calibri" w:hAnsi="Arial" w:cs="Arial"/>
          <w:i/>
        </w:rPr>
      </w:pPr>
      <w:r w:rsidRPr="00426804">
        <w:rPr>
          <w:rFonts w:ascii="Arial" w:eastAsia="Calibri" w:hAnsi="Arial" w:cs="Arial"/>
          <w:i/>
        </w:rPr>
        <w:t>No haber sido registrado como candidato a cargo alguno de elección popular en los últimos cuatro años anteriores a la designación;</w:t>
      </w:r>
    </w:p>
    <w:p w14:paraId="2B4A15DA" w14:textId="77777777" w:rsidR="00C552B7" w:rsidRPr="00426804" w:rsidRDefault="00C552B7" w:rsidP="00C552B7">
      <w:pPr>
        <w:pStyle w:val="Prrafodelista"/>
        <w:numPr>
          <w:ilvl w:val="0"/>
          <w:numId w:val="43"/>
        </w:numPr>
        <w:spacing w:after="0" w:line="360" w:lineRule="auto"/>
        <w:ind w:left="1281" w:right="567" w:hanging="357"/>
        <w:jc w:val="both"/>
        <w:rPr>
          <w:rFonts w:ascii="Arial" w:eastAsia="Calibri" w:hAnsi="Arial" w:cs="Arial"/>
          <w:i/>
        </w:rPr>
      </w:pPr>
      <w:r w:rsidRPr="00426804">
        <w:rPr>
          <w:rFonts w:ascii="Arial" w:eastAsia="Calibri" w:hAnsi="Arial" w:cs="Arial"/>
          <w:i/>
        </w:rPr>
        <w:lastRenderedPageBreak/>
        <w:t>No estar inhabilitado para ejercer cargos públicos en cualquier institución pública federal o local;</w:t>
      </w:r>
    </w:p>
    <w:p w14:paraId="54350344" w14:textId="77777777" w:rsidR="00C552B7" w:rsidRPr="00426804" w:rsidRDefault="00C552B7" w:rsidP="00C552B7">
      <w:pPr>
        <w:pStyle w:val="Prrafodelista"/>
        <w:numPr>
          <w:ilvl w:val="0"/>
          <w:numId w:val="43"/>
        </w:numPr>
        <w:spacing w:after="0" w:line="360" w:lineRule="auto"/>
        <w:ind w:left="1281" w:right="567" w:hanging="357"/>
        <w:jc w:val="both"/>
        <w:rPr>
          <w:rFonts w:ascii="Arial" w:eastAsia="Calibri" w:hAnsi="Arial" w:cs="Arial"/>
          <w:i/>
        </w:rPr>
      </w:pPr>
      <w:r w:rsidRPr="00426804">
        <w:rPr>
          <w:rFonts w:ascii="Arial" w:eastAsia="Calibri" w:hAnsi="Arial" w:cs="Arial"/>
          <w:i/>
        </w:rPr>
        <w:t>No desempeñar al momento de la designación, ni haber desempeñado cargo de dirección nacional o estatal en algún partido político en los últimos cuatro años anteriores a la designación, y</w:t>
      </w:r>
    </w:p>
    <w:p w14:paraId="10CB34F4" w14:textId="77777777" w:rsidR="00C552B7" w:rsidRPr="00426804" w:rsidRDefault="00C552B7" w:rsidP="00C552B7">
      <w:pPr>
        <w:pStyle w:val="Prrafodelista"/>
        <w:numPr>
          <w:ilvl w:val="0"/>
          <w:numId w:val="43"/>
        </w:numPr>
        <w:spacing w:after="0" w:line="360" w:lineRule="auto"/>
        <w:ind w:left="1281" w:right="567" w:hanging="357"/>
        <w:jc w:val="both"/>
        <w:rPr>
          <w:rFonts w:ascii="Arial" w:eastAsia="Calibri" w:hAnsi="Arial" w:cs="Arial"/>
          <w:i/>
        </w:rPr>
      </w:pPr>
      <w:r w:rsidRPr="00426804">
        <w:rPr>
          <w:rFonts w:ascii="Arial" w:eastAsia="Calibri" w:hAnsi="Arial" w:cs="Arial"/>
          <w:i/>
        </w:rPr>
        <w:t>No ser Secretario de Estado, ni Fiscal General de la República, Procurador de Justicia de alguna entidad federativa, Subsecretario u Oficial Mayor en la administración pública federal o estatal, Jefe de Gobierno de la Ciudad de México, Gobernador, Secretario de Gobierno, o cargos similares u homólogos en la estructura de cada entidad federativa, ni ser Presidente Municipal, Síndico o Regidor o titular de alguna dependencia de los ayuntamientos o alcaldías, a menos que, en cualquiera de los casos anteriores, se separe de su encargo con cuatro años de anticipación al día de su nombramiento.”</w:t>
      </w:r>
    </w:p>
    <w:p w14:paraId="5EBB21AC" w14:textId="77777777" w:rsidR="00C552B7" w:rsidRPr="00426804" w:rsidRDefault="00C552B7" w:rsidP="00C552B7">
      <w:pPr>
        <w:spacing w:line="360" w:lineRule="auto"/>
        <w:jc w:val="both"/>
        <w:rPr>
          <w:rFonts w:ascii="Arial" w:eastAsia="Calibri" w:hAnsi="Arial" w:cs="Arial"/>
          <w:b/>
          <w:sz w:val="22"/>
          <w:szCs w:val="22"/>
          <w:lang w:eastAsia="en-US"/>
        </w:rPr>
      </w:pPr>
    </w:p>
    <w:p w14:paraId="5C1F9FD5" w14:textId="39D3D742" w:rsidR="00C552B7" w:rsidRPr="00426804" w:rsidRDefault="00C552B7" w:rsidP="00C552B7">
      <w:pPr>
        <w:spacing w:line="360" w:lineRule="auto"/>
        <w:jc w:val="both"/>
        <w:rPr>
          <w:rFonts w:ascii="Arial" w:eastAsia="Calibri" w:hAnsi="Arial" w:cs="Arial"/>
          <w:sz w:val="22"/>
          <w:szCs w:val="22"/>
          <w:lang w:eastAsia="en-US"/>
        </w:rPr>
      </w:pPr>
      <w:r w:rsidRPr="00426804">
        <w:rPr>
          <w:rFonts w:ascii="Arial" w:eastAsia="Calibri" w:hAnsi="Arial" w:cs="Arial"/>
          <w:sz w:val="22"/>
          <w:szCs w:val="22"/>
          <w:lang w:eastAsia="en-US"/>
        </w:rPr>
        <w:t>Cabe señalar que, de conformidad con el numeral 4 del citado artículo 24, las designaciones de</w:t>
      </w:r>
      <w:r w:rsidR="00D504A2" w:rsidRPr="00426804">
        <w:rPr>
          <w:rFonts w:ascii="Arial" w:eastAsia="Calibri" w:hAnsi="Arial" w:cs="Arial"/>
          <w:sz w:val="22"/>
          <w:szCs w:val="22"/>
          <w:lang w:eastAsia="en-US"/>
        </w:rPr>
        <w:t xml:space="preserve"> la o el</w:t>
      </w:r>
      <w:r w:rsidRPr="00426804">
        <w:rPr>
          <w:rFonts w:ascii="Arial" w:eastAsia="Calibri" w:hAnsi="Arial" w:cs="Arial"/>
          <w:sz w:val="22"/>
          <w:szCs w:val="22"/>
          <w:lang w:eastAsia="en-US"/>
        </w:rPr>
        <w:t xml:space="preserve"> Secretario Ejecutivo y de </w:t>
      </w:r>
      <w:r w:rsidR="00D504A2" w:rsidRPr="00426804">
        <w:rPr>
          <w:rFonts w:ascii="Arial" w:eastAsia="Calibri" w:hAnsi="Arial" w:cs="Arial"/>
          <w:sz w:val="22"/>
          <w:szCs w:val="22"/>
          <w:lang w:eastAsia="en-US"/>
        </w:rPr>
        <w:t xml:space="preserve">las y </w:t>
      </w:r>
      <w:r w:rsidRPr="00426804">
        <w:rPr>
          <w:rFonts w:ascii="Arial" w:eastAsia="Calibri" w:hAnsi="Arial" w:cs="Arial"/>
          <w:sz w:val="22"/>
          <w:szCs w:val="22"/>
          <w:lang w:eastAsia="en-US"/>
        </w:rPr>
        <w:t>los Titulares de las Áreas Ejecutivas de Dirección y Unidades Técnicas, deberán ser aprobadas por al menos con el voto de cinco Consejeras y Consejeros Electorales del Órgano Superior de Dirección.</w:t>
      </w:r>
    </w:p>
    <w:p w14:paraId="39FAA3D4" w14:textId="77777777" w:rsidR="00F00038" w:rsidRPr="00426804" w:rsidRDefault="00F00038" w:rsidP="00C552B7">
      <w:pPr>
        <w:spacing w:line="360" w:lineRule="auto"/>
        <w:jc w:val="both"/>
        <w:rPr>
          <w:rFonts w:ascii="Arial" w:eastAsia="Calibri" w:hAnsi="Arial" w:cs="Arial"/>
          <w:sz w:val="22"/>
          <w:szCs w:val="22"/>
          <w:lang w:eastAsia="en-US"/>
        </w:rPr>
      </w:pPr>
    </w:p>
    <w:p w14:paraId="444382C0" w14:textId="2092C775" w:rsidR="00C552B7" w:rsidRPr="00426804" w:rsidRDefault="00C552B7" w:rsidP="00C552B7">
      <w:pPr>
        <w:spacing w:line="360" w:lineRule="auto"/>
        <w:jc w:val="both"/>
        <w:rPr>
          <w:rFonts w:ascii="Arial" w:eastAsia="Calibri" w:hAnsi="Arial" w:cs="Arial"/>
          <w:sz w:val="22"/>
          <w:szCs w:val="22"/>
          <w:lang w:eastAsia="en-US"/>
        </w:rPr>
      </w:pPr>
      <w:r w:rsidRPr="00426804">
        <w:rPr>
          <w:rFonts w:ascii="Arial" w:eastAsia="Calibri" w:hAnsi="Arial" w:cs="Arial"/>
          <w:sz w:val="22"/>
          <w:szCs w:val="22"/>
          <w:lang w:eastAsia="en-US"/>
        </w:rPr>
        <w:t xml:space="preserve">Adicionalmente, de conformidad con lo dispuesto en los artículos 114, fracción IV, del Código Electoral del Estado; 8 y 9, fracciones II y XII, del Reglamento Interior de este Organismo, el Consejo General es el Órgano Superior de Dirección del Instituto, responsable de vigilar el correcto desarrollo de los procesos electorales, el cumplimiento de las disposiciones constitucionales y legales en materia electoral, así como de velar porque los principios de </w:t>
      </w:r>
      <w:r w:rsidR="00D504A2" w:rsidRPr="00426804">
        <w:rPr>
          <w:rFonts w:ascii="Arial" w:hAnsi="Arial" w:cs="Arial"/>
          <w:sz w:val="22"/>
          <w:szCs w:val="22"/>
        </w:rPr>
        <w:t xml:space="preserve">certeza, imparcialidad, independencia, legalidad, objetividad, máxima publicidad </w:t>
      </w:r>
      <w:r w:rsidR="00D504A2" w:rsidRPr="00426804">
        <w:rPr>
          <w:rFonts w:ascii="Arial" w:hAnsi="Arial" w:cs="Arial"/>
          <w:bCs/>
          <w:sz w:val="22"/>
          <w:szCs w:val="22"/>
        </w:rPr>
        <w:t>y paridad</w:t>
      </w:r>
      <w:r w:rsidRPr="00426804">
        <w:rPr>
          <w:rFonts w:ascii="Arial" w:eastAsia="Calibri" w:hAnsi="Arial" w:cs="Arial"/>
          <w:sz w:val="22"/>
          <w:szCs w:val="22"/>
          <w:lang w:eastAsia="en-US"/>
        </w:rPr>
        <w:t xml:space="preserve"> guíen todas las actividades del Instituto; asimismo, es atribución de éste vigilar la oportuna integración y el adecuado funcionamiento de los demás órganos y áreas del Instituto, así como designar a los titulares de las Direcciones y demás personal del Instituto, en términos de las disposiciones reglamentarias aplicables y, en su caso, de los lineamientos del INE, lo cual acontece y se plasma en el presente instrumento.</w:t>
      </w:r>
    </w:p>
    <w:p w14:paraId="6CFBC774" w14:textId="77777777" w:rsidR="00C552B7" w:rsidRPr="00426804" w:rsidRDefault="00C552B7" w:rsidP="00C552B7">
      <w:pPr>
        <w:spacing w:line="360" w:lineRule="auto"/>
        <w:jc w:val="both"/>
        <w:rPr>
          <w:rFonts w:ascii="Arial" w:eastAsia="Calibri" w:hAnsi="Arial" w:cs="Arial"/>
          <w:b/>
          <w:sz w:val="22"/>
          <w:szCs w:val="22"/>
          <w:lang w:eastAsia="en-US"/>
        </w:rPr>
      </w:pPr>
    </w:p>
    <w:p w14:paraId="4308E152" w14:textId="77777777" w:rsidR="00016497" w:rsidRPr="00426804" w:rsidRDefault="00C552B7" w:rsidP="00016497">
      <w:pPr>
        <w:spacing w:line="360" w:lineRule="auto"/>
        <w:jc w:val="both"/>
        <w:rPr>
          <w:rFonts w:ascii="Arial" w:eastAsia="Calibri" w:hAnsi="Arial" w:cs="Arial"/>
          <w:sz w:val="22"/>
          <w:szCs w:val="22"/>
          <w:lang w:val="es-MX" w:eastAsia="en-US"/>
        </w:rPr>
      </w:pPr>
      <w:r w:rsidRPr="00426804">
        <w:rPr>
          <w:rFonts w:ascii="Arial" w:eastAsia="Calibri" w:hAnsi="Arial" w:cs="Arial"/>
          <w:b/>
          <w:sz w:val="22"/>
          <w:szCs w:val="22"/>
          <w:lang w:val="es-MX" w:eastAsia="en-US"/>
        </w:rPr>
        <w:lastRenderedPageBreak/>
        <w:t>1</w:t>
      </w:r>
      <w:r w:rsidR="00D504A2" w:rsidRPr="00426804">
        <w:rPr>
          <w:rFonts w:ascii="Arial" w:eastAsia="Calibri" w:hAnsi="Arial" w:cs="Arial"/>
          <w:b/>
          <w:sz w:val="22"/>
          <w:szCs w:val="22"/>
          <w:lang w:val="es-MX" w:eastAsia="en-US"/>
        </w:rPr>
        <w:t>1</w:t>
      </w:r>
      <w:r w:rsidRPr="00426804">
        <w:rPr>
          <w:rFonts w:ascii="Arial" w:eastAsia="Calibri" w:hAnsi="Arial" w:cs="Arial"/>
          <w:b/>
          <w:sz w:val="22"/>
          <w:szCs w:val="22"/>
          <w:lang w:val="es-MX" w:eastAsia="en-US"/>
        </w:rPr>
        <w:t xml:space="preserve">ª.- </w:t>
      </w:r>
      <w:r w:rsidR="00016497" w:rsidRPr="00426804">
        <w:rPr>
          <w:rFonts w:ascii="Arial" w:eastAsia="Calibri" w:hAnsi="Arial" w:cs="Arial"/>
          <w:sz w:val="22"/>
          <w:szCs w:val="22"/>
          <w:lang w:val="es-MX" w:eastAsia="en-US"/>
        </w:rPr>
        <w:t xml:space="preserve">Tal y como se estipula en el artículo 34 del Reglamento Interior de este Instituto, la </w:t>
      </w:r>
      <w:r w:rsidR="00016497" w:rsidRPr="00426804">
        <w:rPr>
          <w:rFonts w:ascii="Arial" w:eastAsia="Calibri" w:hAnsi="Arial" w:cs="Arial"/>
          <w:sz w:val="22"/>
          <w:szCs w:val="22"/>
          <w:lang w:eastAsia="en-US"/>
        </w:rPr>
        <w:t>Dirección Jurídica</w:t>
      </w:r>
      <w:r w:rsidR="00016497" w:rsidRPr="00426804">
        <w:rPr>
          <w:rFonts w:ascii="Arial" w:eastAsia="Calibri" w:hAnsi="Arial" w:cs="Arial"/>
          <w:sz w:val="22"/>
          <w:szCs w:val="22"/>
          <w:lang w:val="es-MX" w:eastAsia="en-US"/>
        </w:rPr>
        <w:t xml:space="preserve"> es la encargada de coordinar, dirigir y proyectar la reglamentación interna del Instituto, así como los acuerdos y resoluciones que se presenten ante el Consejo General, además de vigilar la adecuada asignación de prerrogativas a partidos políticos y, en su caso, de candidatos independientes y dirigir la defensa jurídica del Instituto.</w:t>
      </w:r>
    </w:p>
    <w:p w14:paraId="46B8DDDB" w14:textId="77777777" w:rsidR="00016497" w:rsidRPr="00426804" w:rsidRDefault="00016497" w:rsidP="00016497">
      <w:pPr>
        <w:spacing w:line="360" w:lineRule="auto"/>
        <w:jc w:val="both"/>
        <w:rPr>
          <w:rFonts w:ascii="Arial" w:eastAsia="Calibri" w:hAnsi="Arial" w:cs="Arial"/>
          <w:sz w:val="22"/>
          <w:szCs w:val="22"/>
          <w:lang w:val="es-MX" w:eastAsia="en-US"/>
        </w:rPr>
      </w:pPr>
    </w:p>
    <w:p w14:paraId="3D23F6F2" w14:textId="77777777" w:rsidR="00016497" w:rsidRPr="00426804" w:rsidRDefault="00016497" w:rsidP="00016497">
      <w:pPr>
        <w:spacing w:line="360" w:lineRule="auto"/>
        <w:jc w:val="both"/>
        <w:rPr>
          <w:rFonts w:ascii="Arial" w:eastAsia="Calibri" w:hAnsi="Arial" w:cs="Arial"/>
          <w:sz w:val="22"/>
          <w:szCs w:val="22"/>
          <w:lang w:val="es-MX" w:eastAsia="en-US"/>
        </w:rPr>
      </w:pPr>
      <w:r w:rsidRPr="00426804">
        <w:rPr>
          <w:rFonts w:ascii="Arial" w:eastAsia="Calibri" w:hAnsi="Arial" w:cs="Arial"/>
          <w:sz w:val="22"/>
          <w:szCs w:val="22"/>
          <w:lang w:val="es-MX" w:eastAsia="en-US"/>
        </w:rPr>
        <w:t xml:space="preserve">Dicha Dirección ejercerá sus atribuciones en términos de lo dispuesto por el Catálogo de Cargos y Puestos de la Rama Administrativa del Instituto Electoral del Estado, y demás disposiciones legales aplicables. Por lo que hace al Catálogo de referencia, sus facultades son las que a continuación se transcriben: </w:t>
      </w:r>
    </w:p>
    <w:p w14:paraId="50D11CAD" w14:textId="27C57A55" w:rsidR="00C552B7" w:rsidRPr="00426804" w:rsidRDefault="00C552B7" w:rsidP="00016497">
      <w:pPr>
        <w:spacing w:line="360" w:lineRule="auto"/>
        <w:jc w:val="both"/>
        <w:rPr>
          <w:rFonts w:ascii="Arial" w:eastAsia="Calibri" w:hAnsi="Arial" w:cs="Arial"/>
          <w:sz w:val="22"/>
          <w:szCs w:val="22"/>
          <w:lang w:val="es-MX" w:eastAsia="en-US"/>
        </w:rPr>
      </w:pPr>
    </w:p>
    <w:p w14:paraId="4E9E63FC" w14:textId="77777777" w:rsidR="00F53BA5" w:rsidRPr="00426804" w:rsidRDefault="00C552B7" w:rsidP="00F53BA5">
      <w:pPr>
        <w:spacing w:line="360" w:lineRule="auto"/>
        <w:ind w:left="284"/>
        <w:jc w:val="both"/>
        <w:rPr>
          <w:rFonts w:ascii="Arial" w:eastAsia="Calibri" w:hAnsi="Arial" w:cs="Arial"/>
          <w:sz w:val="20"/>
          <w:szCs w:val="20"/>
          <w:lang w:val="es-MX" w:eastAsia="en-US"/>
        </w:rPr>
      </w:pPr>
      <w:r w:rsidRPr="00426804">
        <w:rPr>
          <w:rFonts w:ascii="Arial" w:eastAsia="Calibri" w:hAnsi="Arial" w:cs="Arial"/>
          <w:sz w:val="20"/>
          <w:szCs w:val="20"/>
          <w:lang w:val="es-MX" w:eastAsia="en-US"/>
        </w:rPr>
        <w:t>“…</w:t>
      </w:r>
    </w:p>
    <w:p w14:paraId="33730266" w14:textId="77777777" w:rsidR="00F53BA5" w:rsidRPr="00426804" w:rsidRDefault="00F53BA5" w:rsidP="00F53BA5">
      <w:pPr>
        <w:spacing w:line="360" w:lineRule="auto"/>
        <w:ind w:left="284"/>
        <w:jc w:val="both"/>
        <w:rPr>
          <w:rFonts w:ascii="Arial" w:hAnsi="Arial" w:cs="Arial"/>
          <w:i/>
          <w:iCs/>
          <w:sz w:val="22"/>
          <w:szCs w:val="22"/>
          <w:lang w:val="es-MX" w:eastAsia="es-MX"/>
        </w:rPr>
      </w:pPr>
      <w:r w:rsidRPr="00426804">
        <w:rPr>
          <w:rFonts w:ascii="Arial" w:eastAsia="Calibri" w:hAnsi="Arial" w:cs="Arial"/>
          <w:i/>
          <w:iCs/>
          <w:sz w:val="20"/>
          <w:szCs w:val="20"/>
          <w:lang w:val="es-MX" w:eastAsia="en-US"/>
        </w:rPr>
        <w:t xml:space="preserve">I. </w:t>
      </w:r>
      <w:r w:rsidR="00016497" w:rsidRPr="00426804">
        <w:rPr>
          <w:rFonts w:ascii="Arial" w:hAnsi="Arial" w:cs="Arial"/>
          <w:i/>
          <w:iCs/>
          <w:sz w:val="22"/>
          <w:szCs w:val="22"/>
          <w:lang w:val="es-MX" w:eastAsia="es-MX"/>
        </w:rPr>
        <w:t>Coordinar y preparar los proyectos de acuerdos y resoluciones que se someterán a consideración del Consejo General en las sesiones respectivas;</w:t>
      </w:r>
    </w:p>
    <w:p w14:paraId="61C37E97" w14:textId="23DC40FF" w:rsidR="00F53BA5" w:rsidRPr="00426804" w:rsidRDefault="00016497" w:rsidP="00F53BA5">
      <w:pPr>
        <w:spacing w:line="360" w:lineRule="auto"/>
        <w:ind w:left="284"/>
        <w:jc w:val="both"/>
        <w:rPr>
          <w:rFonts w:ascii="Arial" w:hAnsi="Arial" w:cs="Arial"/>
          <w:i/>
          <w:iCs/>
          <w:sz w:val="22"/>
          <w:szCs w:val="22"/>
          <w:lang w:val="es-MX" w:eastAsia="es-MX"/>
        </w:rPr>
      </w:pPr>
      <w:r w:rsidRPr="00426804">
        <w:rPr>
          <w:rFonts w:ascii="Arial" w:hAnsi="Arial" w:cs="Arial"/>
          <w:i/>
          <w:iCs/>
          <w:sz w:val="22"/>
          <w:szCs w:val="22"/>
          <w:lang w:val="es-MX" w:eastAsia="es-MX"/>
        </w:rPr>
        <w:t>II.</w:t>
      </w:r>
      <w:r w:rsidR="00F53BA5" w:rsidRPr="00426804">
        <w:rPr>
          <w:rFonts w:ascii="Arial" w:hAnsi="Arial" w:cs="Arial"/>
          <w:i/>
          <w:iCs/>
          <w:sz w:val="22"/>
          <w:szCs w:val="22"/>
          <w:lang w:val="es-MX" w:eastAsia="es-MX"/>
        </w:rPr>
        <w:t xml:space="preserve"> </w:t>
      </w:r>
      <w:r w:rsidRPr="00426804">
        <w:rPr>
          <w:rFonts w:ascii="Arial" w:hAnsi="Arial" w:cs="Arial"/>
          <w:i/>
          <w:iCs/>
          <w:sz w:val="22"/>
          <w:szCs w:val="22"/>
          <w:lang w:val="es-MX" w:eastAsia="es-MX"/>
        </w:rPr>
        <w:t>Elaborar los proyectos de reglamentos, lineamientos, manuales y demás</w:t>
      </w:r>
      <w:r w:rsidR="00F53BA5" w:rsidRPr="00426804">
        <w:rPr>
          <w:rFonts w:ascii="Arial" w:hAnsi="Arial" w:cs="Arial"/>
          <w:i/>
          <w:iCs/>
          <w:sz w:val="22"/>
          <w:szCs w:val="22"/>
          <w:lang w:val="es-MX" w:eastAsia="es-MX"/>
        </w:rPr>
        <w:t xml:space="preserve"> </w:t>
      </w:r>
      <w:r w:rsidRPr="00426804">
        <w:rPr>
          <w:rFonts w:ascii="Arial" w:hAnsi="Arial" w:cs="Arial"/>
          <w:i/>
          <w:iCs/>
          <w:sz w:val="22"/>
          <w:szCs w:val="22"/>
          <w:lang w:val="es-MX" w:eastAsia="es-MX"/>
        </w:rPr>
        <w:t xml:space="preserve">documentos necesarios para el adecuado funcionamiento del Instituto, que le sean solicitados por el Consejo General, la Presidencia del Instituto y las comisiones; </w:t>
      </w:r>
    </w:p>
    <w:p w14:paraId="116E6A33" w14:textId="14EEED42" w:rsidR="00F53BA5" w:rsidRPr="00426804" w:rsidRDefault="00016497" w:rsidP="00F53BA5">
      <w:pPr>
        <w:spacing w:line="360" w:lineRule="auto"/>
        <w:ind w:left="284"/>
        <w:jc w:val="both"/>
        <w:rPr>
          <w:rFonts w:ascii="Arial" w:hAnsi="Arial" w:cs="Arial"/>
          <w:i/>
          <w:iCs/>
          <w:sz w:val="22"/>
          <w:szCs w:val="22"/>
          <w:lang w:val="es-MX" w:eastAsia="es-MX"/>
        </w:rPr>
      </w:pPr>
      <w:r w:rsidRPr="00426804">
        <w:rPr>
          <w:rFonts w:ascii="Arial" w:hAnsi="Arial" w:cs="Arial"/>
          <w:i/>
          <w:iCs/>
          <w:sz w:val="22"/>
          <w:szCs w:val="22"/>
          <w:lang w:val="es-MX" w:eastAsia="es-MX"/>
        </w:rPr>
        <w:t>III.</w:t>
      </w:r>
      <w:r w:rsidR="00F53BA5" w:rsidRPr="00426804">
        <w:rPr>
          <w:rFonts w:ascii="Arial" w:hAnsi="Arial" w:cs="Arial"/>
          <w:i/>
          <w:iCs/>
          <w:sz w:val="22"/>
          <w:szCs w:val="22"/>
          <w:lang w:val="es-MX" w:eastAsia="es-MX"/>
        </w:rPr>
        <w:t xml:space="preserve"> </w:t>
      </w:r>
      <w:r w:rsidRPr="00426804">
        <w:rPr>
          <w:rFonts w:ascii="Arial" w:hAnsi="Arial" w:cs="Arial"/>
          <w:i/>
          <w:iCs/>
          <w:sz w:val="22"/>
          <w:szCs w:val="22"/>
          <w:lang w:val="es-MX" w:eastAsia="es-MX"/>
        </w:rPr>
        <w:t xml:space="preserve">Llevar a cabo la defensa jurídica del Instituto ante las instancias jurisdiccionales y administrativas de los asuntos en que éste sea parte; </w:t>
      </w:r>
    </w:p>
    <w:p w14:paraId="01B2FA40" w14:textId="77777777" w:rsidR="00F53BA5" w:rsidRPr="00426804" w:rsidRDefault="00016497" w:rsidP="00F53BA5">
      <w:pPr>
        <w:spacing w:line="360" w:lineRule="auto"/>
        <w:ind w:left="284"/>
        <w:jc w:val="both"/>
        <w:rPr>
          <w:rFonts w:ascii="Arial" w:hAnsi="Arial" w:cs="Arial"/>
          <w:i/>
          <w:iCs/>
          <w:sz w:val="22"/>
          <w:szCs w:val="22"/>
          <w:lang w:val="es-MX" w:eastAsia="es-MX"/>
        </w:rPr>
      </w:pPr>
      <w:r w:rsidRPr="00426804">
        <w:rPr>
          <w:rFonts w:ascii="Arial" w:hAnsi="Arial" w:cs="Arial"/>
          <w:i/>
          <w:iCs/>
          <w:sz w:val="22"/>
          <w:szCs w:val="22"/>
          <w:lang w:val="es-MX" w:eastAsia="es-MX"/>
        </w:rPr>
        <w:t>IV.</w:t>
      </w:r>
      <w:r w:rsidR="00F53BA5" w:rsidRPr="00426804">
        <w:rPr>
          <w:rFonts w:ascii="Arial" w:hAnsi="Arial" w:cs="Arial"/>
          <w:i/>
          <w:iCs/>
          <w:sz w:val="22"/>
          <w:szCs w:val="22"/>
          <w:lang w:val="es-MX" w:eastAsia="es-MX"/>
        </w:rPr>
        <w:t xml:space="preserve"> </w:t>
      </w:r>
      <w:r w:rsidRPr="00426804">
        <w:rPr>
          <w:rFonts w:ascii="Arial" w:hAnsi="Arial" w:cs="Arial"/>
          <w:i/>
          <w:iCs/>
          <w:sz w:val="22"/>
          <w:szCs w:val="22"/>
          <w:lang w:val="es-MX" w:eastAsia="es-MX"/>
        </w:rPr>
        <w:t>Apoyar al Secretario Ejecutivo en el seguimiento del cumplimiento de los acuerdos y resoluciones aprobadas en las sesiones del Consejo General;</w:t>
      </w:r>
    </w:p>
    <w:p w14:paraId="6B52A62A" w14:textId="77777777" w:rsidR="00F53BA5" w:rsidRPr="00426804" w:rsidRDefault="00016497" w:rsidP="00F53BA5">
      <w:pPr>
        <w:spacing w:line="360" w:lineRule="auto"/>
        <w:ind w:left="284"/>
        <w:jc w:val="both"/>
        <w:rPr>
          <w:rFonts w:ascii="Arial" w:hAnsi="Arial" w:cs="Arial"/>
          <w:i/>
          <w:iCs/>
          <w:sz w:val="22"/>
          <w:szCs w:val="22"/>
          <w:lang w:val="es-MX" w:eastAsia="es-MX"/>
        </w:rPr>
      </w:pPr>
      <w:r w:rsidRPr="00426804">
        <w:rPr>
          <w:rFonts w:ascii="Arial" w:hAnsi="Arial" w:cs="Arial"/>
          <w:i/>
          <w:iCs/>
          <w:sz w:val="22"/>
          <w:szCs w:val="22"/>
          <w:lang w:val="es-MX" w:eastAsia="es-MX"/>
        </w:rPr>
        <w:t>V.</w:t>
      </w:r>
      <w:r w:rsidR="00F53BA5" w:rsidRPr="00426804">
        <w:rPr>
          <w:rFonts w:ascii="Arial" w:hAnsi="Arial" w:cs="Arial"/>
          <w:i/>
          <w:iCs/>
          <w:sz w:val="22"/>
          <w:szCs w:val="22"/>
          <w:lang w:val="es-MX" w:eastAsia="es-MX"/>
        </w:rPr>
        <w:t xml:space="preserve"> </w:t>
      </w:r>
      <w:r w:rsidRPr="00426804">
        <w:rPr>
          <w:rFonts w:ascii="Arial" w:hAnsi="Arial" w:cs="Arial"/>
          <w:i/>
          <w:iCs/>
          <w:sz w:val="22"/>
          <w:szCs w:val="22"/>
          <w:lang w:val="es-MX" w:eastAsia="es-MX"/>
        </w:rPr>
        <w:t>Auxiliar al Secretario Ejecutivo en la integración del archivo del Consejo General</w:t>
      </w:r>
      <w:r w:rsidR="00F53BA5" w:rsidRPr="00426804">
        <w:rPr>
          <w:rFonts w:ascii="Arial" w:hAnsi="Arial" w:cs="Arial"/>
          <w:i/>
          <w:iCs/>
          <w:sz w:val="22"/>
          <w:szCs w:val="22"/>
          <w:lang w:val="es-MX" w:eastAsia="es-MX"/>
        </w:rPr>
        <w:t>;</w:t>
      </w:r>
    </w:p>
    <w:p w14:paraId="0A20DE93" w14:textId="77777777" w:rsidR="00F53BA5" w:rsidRPr="00426804" w:rsidRDefault="00016497" w:rsidP="00F53BA5">
      <w:pPr>
        <w:spacing w:line="360" w:lineRule="auto"/>
        <w:ind w:left="284"/>
        <w:jc w:val="both"/>
        <w:rPr>
          <w:rFonts w:ascii="Arial" w:hAnsi="Arial" w:cs="Arial"/>
          <w:i/>
          <w:iCs/>
          <w:sz w:val="22"/>
          <w:szCs w:val="22"/>
          <w:lang w:val="es-MX" w:eastAsia="es-MX"/>
        </w:rPr>
      </w:pPr>
      <w:r w:rsidRPr="00426804">
        <w:rPr>
          <w:rFonts w:ascii="Arial" w:hAnsi="Arial" w:cs="Arial"/>
          <w:i/>
          <w:iCs/>
          <w:sz w:val="22"/>
          <w:szCs w:val="22"/>
          <w:lang w:val="es-MX" w:eastAsia="es-MX"/>
        </w:rPr>
        <w:t>VI.</w:t>
      </w:r>
      <w:r w:rsidR="00F53BA5" w:rsidRPr="00426804">
        <w:rPr>
          <w:rFonts w:ascii="Arial" w:hAnsi="Arial" w:cs="Arial"/>
          <w:i/>
          <w:iCs/>
          <w:sz w:val="22"/>
          <w:szCs w:val="22"/>
          <w:lang w:val="es-MX" w:eastAsia="es-MX"/>
        </w:rPr>
        <w:t xml:space="preserve"> </w:t>
      </w:r>
      <w:r w:rsidRPr="00426804">
        <w:rPr>
          <w:rFonts w:ascii="Arial" w:hAnsi="Arial" w:cs="Arial"/>
          <w:i/>
          <w:iCs/>
          <w:sz w:val="22"/>
          <w:szCs w:val="22"/>
          <w:lang w:val="es-MX" w:eastAsia="es-MX"/>
        </w:rPr>
        <w:t>Coadyuvar con el Secretario Ejecutivo en la tramitación y substanciación de los medios de impugnación que se interpongan en contra de actos, acuerdos o resoluciones de los Consejos Municipales Electorales o del Consejo General;</w:t>
      </w:r>
    </w:p>
    <w:p w14:paraId="0EB73839" w14:textId="77777777" w:rsidR="00F53BA5" w:rsidRPr="00426804" w:rsidRDefault="00016497" w:rsidP="00F53BA5">
      <w:pPr>
        <w:spacing w:line="360" w:lineRule="auto"/>
        <w:ind w:left="284"/>
        <w:jc w:val="both"/>
        <w:rPr>
          <w:rFonts w:ascii="Arial" w:hAnsi="Arial" w:cs="Arial"/>
          <w:i/>
          <w:iCs/>
          <w:sz w:val="22"/>
          <w:szCs w:val="22"/>
          <w:lang w:val="es-MX" w:eastAsia="es-MX"/>
        </w:rPr>
      </w:pPr>
      <w:r w:rsidRPr="00426804">
        <w:rPr>
          <w:rFonts w:ascii="Arial" w:hAnsi="Arial" w:cs="Arial"/>
          <w:i/>
          <w:iCs/>
          <w:sz w:val="22"/>
          <w:szCs w:val="22"/>
          <w:lang w:val="es-MX" w:eastAsia="es-MX"/>
        </w:rPr>
        <w:t>VII.</w:t>
      </w:r>
      <w:r w:rsidR="00F53BA5" w:rsidRPr="00426804">
        <w:rPr>
          <w:rFonts w:ascii="Arial" w:hAnsi="Arial" w:cs="Arial"/>
          <w:i/>
          <w:iCs/>
          <w:sz w:val="22"/>
          <w:szCs w:val="22"/>
          <w:lang w:val="es-MX" w:eastAsia="es-MX"/>
        </w:rPr>
        <w:t xml:space="preserve"> </w:t>
      </w:r>
      <w:r w:rsidRPr="00426804">
        <w:rPr>
          <w:rFonts w:ascii="Arial" w:hAnsi="Arial" w:cs="Arial"/>
          <w:i/>
          <w:iCs/>
          <w:sz w:val="22"/>
          <w:szCs w:val="22"/>
          <w:lang w:val="es-MX" w:eastAsia="es-MX"/>
        </w:rPr>
        <w:t>Apoyar en la integración de los expedientes de las quejas administrativas que deba resolver el Consejo General;</w:t>
      </w:r>
    </w:p>
    <w:p w14:paraId="592D1F59" w14:textId="77777777" w:rsidR="00F53BA5" w:rsidRPr="00426804" w:rsidRDefault="00016497" w:rsidP="00F53BA5">
      <w:pPr>
        <w:spacing w:line="360" w:lineRule="auto"/>
        <w:ind w:left="284"/>
        <w:jc w:val="both"/>
        <w:rPr>
          <w:rFonts w:ascii="Arial" w:hAnsi="Arial" w:cs="Arial"/>
          <w:i/>
          <w:iCs/>
          <w:sz w:val="22"/>
          <w:szCs w:val="22"/>
          <w:lang w:val="es-MX" w:eastAsia="es-MX"/>
        </w:rPr>
      </w:pPr>
      <w:r w:rsidRPr="00426804">
        <w:rPr>
          <w:rFonts w:ascii="Arial" w:hAnsi="Arial" w:cs="Arial"/>
          <w:i/>
          <w:iCs/>
          <w:sz w:val="22"/>
          <w:szCs w:val="22"/>
          <w:lang w:val="es-MX" w:eastAsia="es-MX"/>
        </w:rPr>
        <w:t>VIII.</w:t>
      </w:r>
      <w:r w:rsidR="00F53BA5" w:rsidRPr="00426804">
        <w:rPr>
          <w:rFonts w:ascii="Arial" w:hAnsi="Arial" w:cs="Arial"/>
          <w:i/>
          <w:iCs/>
          <w:sz w:val="22"/>
          <w:szCs w:val="22"/>
          <w:lang w:val="es-MX" w:eastAsia="es-MX"/>
        </w:rPr>
        <w:t xml:space="preserve"> </w:t>
      </w:r>
      <w:r w:rsidRPr="00426804">
        <w:rPr>
          <w:rFonts w:ascii="Arial" w:hAnsi="Arial" w:cs="Arial"/>
          <w:i/>
          <w:iCs/>
          <w:sz w:val="22"/>
          <w:szCs w:val="22"/>
          <w:lang w:val="es-MX" w:eastAsia="es-MX"/>
        </w:rPr>
        <w:t>Elaborar los estudios jurídicos sobre Derecho Electoral;</w:t>
      </w:r>
    </w:p>
    <w:p w14:paraId="5F1393B7" w14:textId="77777777" w:rsidR="00F53BA5" w:rsidRPr="00426804" w:rsidRDefault="00016497" w:rsidP="00F53BA5">
      <w:pPr>
        <w:spacing w:line="360" w:lineRule="auto"/>
        <w:ind w:left="284"/>
        <w:jc w:val="both"/>
        <w:rPr>
          <w:rFonts w:ascii="Arial" w:hAnsi="Arial" w:cs="Arial"/>
          <w:i/>
          <w:iCs/>
          <w:sz w:val="22"/>
          <w:szCs w:val="22"/>
          <w:lang w:val="es-MX" w:eastAsia="es-MX"/>
        </w:rPr>
      </w:pPr>
      <w:r w:rsidRPr="00426804">
        <w:rPr>
          <w:rFonts w:ascii="Arial" w:hAnsi="Arial" w:cs="Arial"/>
          <w:i/>
          <w:iCs/>
          <w:sz w:val="22"/>
          <w:szCs w:val="22"/>
          <w:lang w:val="es-MX" w:eastAsia="es-MX"/>
        </w:rPr>
        <w:t>IX.</w:t>
      </w:r>
      <w:r w:rsidR="00F53BA5" w:rsidRPr="00426804">
        <w:rPr>
          <w:rFonts w:ascii="Arial" w:hAnsi="Arial" w:cs="Arial"/>
          <w:i/>
          <w:iCs/>
          <w:sz w:val="22"/>
          <w:szCs w:val="22"/>
          <w:lang w:val="es-MX" w:eastAsia="es-MX"/>
        </w:rPr>
        <w:t xml:space="preserve"> </w:t>
      </w:r>
      <w:r w:rsidRPr="00426804">
        <w:rPr>
          <w:rFonts w:ascii="Arial" w:hAnsi="Arial" w:cs="Arial"/>
          <w:i/>
          <w:iCs/>
          <w:sz w:val="22"/>
          <w:szCs w:val="22"/>
          <w:lang w:val="es-MX" w:eastAsia="es-MX"/>
        </w:rPr>
        <w:t>Proporcionar asesoría jurídica al Consejero Presidente, a los Consejeros Electorales y demás órganos y áreas del Instituto;</w:t>
      </w:r>
    </w:p>
    <w:p w14:paraId="1F9E03A3" w14:textId="77777777" w:rsidR="00F53BA5" w:rsidRPr="00426804" w:rsidRDefault="00016497" w:rsidP="00F53BA5">
      <w:pPr>
        <w:spacing w:line="360" w:lineRule="auto"/>
        <w:ind w:left="284"/>
        <w:jc w:val="both"/>
        <w:rPr>
          <w:rFonts w:ascii="Arial" w:hAnsi="Arial" w:cs="Arial"/>
          <w:i/>
          <w:iCs/>
          <w:sz w:val="22"/>
          <w:szCs w:val="22"/>
          <w:lang w:val="es-MX" w:eastAsia="es-MX"/>
        </w:rPr>
      </w:pPr>
      <w:r w:rsidRPr="00426804">
        <w:rPr>
          <w:rFonts w:ascii="Arial" w:hAnsi="Arial" w:cs="Arial"/>
          <w:i/>
          <w:iCs/>
          <w:sz w:val="22"/>
          <w:szCs w:val="22"/>
          <w:lang w:val="es-MX" w:eastAsia="es-MX"/>
        </w:rPr>
        <w:lastRenderedPageBreak/>
        <w:t>X.</w:t>
      </w:r>
      <w:r w:rsidR="00F53BA5" w:rsidRPr="00426804">
        <w:rPr>
          <w:rFonts w:ascii="Arial" w:hAnsi="Arial" w:cs="Arial"/>
          <w:i/>
          <w:iCs/>
          <w:sz w:val="22"/>
          <w:szCs w:val="22"/>
          <w:lang w:val="es-MX" w:eastAsia="es-MX"/>
        </w:rPr>
        <w:t xml:space="preserve"> </w:t>
      </w:r>
      <w:r w:rsidRPr="00426804">
        <w:rPr>
          <w:rFonts w:ascii="Arial" w:hAnsi="Arial" w:cs="Arial"/>
          <w:i/>
          <w:iCs/>
          <w:sz w:val="22"/>
          <w:szCs w:val="22"/>
          <w:lang w:val="es-MX" w:eastAsia="es-MX"/>
        </w:rPr>
        <w:t>Supervisar la vigencia del marco normativo aplicable a la función electoral, en la página web del</w:t>
      </w:r>
      <w:r w:rsidR="00F53BA5" w:rsidRPr="00426804">
        <w:rPr>
          <w:rFonts w:ascii="Arial" w:hAnsi="Arial" w:cs="Arial"/>
          <w:i/>
          <w:iCs/>
          <w:sz w:val="22"/>
          <w:szCs w:val="22"/>
          <w:lang w:val="es-MX" w:eastAsia="es-MX"/>
        </w:rPr>
        <w:t xml:space="preserve"> </w:t>
      </w:r>
      <w:r w:rsidRPr="00426804">
        <w:rPr>
          <w:rFonts w:ascii="Arial" w:hAnsi="Arial" w:cs="Arial"/>
          <w:i/>
          <w:iCs/>
          <w:sz w:val="22"/>
          <w:szCs w:val="22"/>
          <w:lang w:val="es-MX" w:eastAsia="es-MX"/>
        </w:rPr>
        <w:t>Instituto, en coadyuvancia con el Director de Transparencia y Acceso a la Información Pública</w:t>
      </w:r>
      <w:r w:rsidR="00F53BA5" w:rsidRPr="00426804">
        <w:rPr>
          <w:rFonts w:ascii="Arial" w:hAnsi="Arial" w:cs="Arial"/>
          <w:i/>
          <w:iCs/>
          <w:sz w:val="22"/>
          <w:szCs w:val="22"/>
          <w:lang w:val="es-MX" w:eastAsia="es-MX"/>
        </w:rPr>
        <w:t xml:space="preserve">; </w:t>
      </w:r>
    </w:p>
    <w:p w14:paraId="657602AB" w14:textId="77777777" w:rsidR="00F53BA5" w:rsidRPr="00426804" w:rsidRDefault="00016497" w:rsidP="00F53BA5">
      <w:pPr>
        <w:spacing w:line="360" w:lineRule="auto"/>
        <w:ind w:left="284"/>
        <w:jc w:val="both"/>
        <w:rPr>
          <w:rFonts w:ascii="Arial" w:hAnsi="Arial" w:cs="Arial"/>
          <w:i/>
          <w:iCs/>
          <w:sz w:val="22"/>
          <w:szCs w:val="22"/>
          <w:lang w:val="es-MX" w:eastAsia="es-MX"/>
        </w:rPr>
      </w:pPr>
      <w:r w:rsidRPr="00426804">
        <w:rPr>
          <w:rFonts w:ascii="Arial" w:hAnsi="Arial" w:cs="Arial"/>
          <w:i/>
          <w:iCs/>
          <w:sz w:val="22"/>
          <w:szCs w:val="22"/>
          <w:lang w:val="es-MX" w:eastAsia="es-MX"/>
        </w:rPr>
        <w:t>XI.</w:t>
      </w:r>
      <w:r w:rsidR="00F53BA5" w:rsidRPr="00426804">
        <w:rPr>
          <w:rFonts w:ascii="Arial" w:hAnsi="Arial" w:cs="Arial"/>
          <w:i/>
          <w:iCs/>
          <w:sz w:val="22"/>
          <w:szCs w:val="22"/>
          <w:lang w:val="es-MX" w:eastAsia="es-MX"/>
        </w:rPr>
        <w:t xml:space="preserve"> </w:t>
      </w:r>
      <w:r w:rsidRPr="00426804">
        <w:rPr>
          <w:rFonts w:ascii="Arial" w:hAnsi="Arial" w:cs="Arial"/>
          <w:i/>
          <w:iCs/>
          <w:sz w:val="22"/>
          <w:szCs w:val="22"/>
          <w:lang w:val="es-MX" w:eastAsia="es-MX"/>
        </w:rPr>
        <w:t>Supervisar las funciones de la Coordinación de Prerrogativas y Partidos Políticos establecidas por el Instituto Nacional Electoral; así como las del Asistente Jurídico señaladas en el presente catálogo</w:t>
      </w:r>
      <w:r w:rsidR="00F53BA5" w:rsidRPr="00426804">
        <w:rPr>
          <w:rFonts w:ascii="Arial" w:hAnsi="Arial" w:cs="Arial"/>
          <w:i/>
          <w:iCs/>
          <w:sz w:val="22"/>
          <w:szCs w:val="22"/>
          <w:lang w:val="es-MX" w:eastAsia="es-MX"/>
        </w:rPr>
        <w:t>;</w:t>
      </w:r>
    </w:p>
    <w:p w14:paraId="3F2DA99C" w14:textId="77777777" w:rsidR="00F53BA5" w:rsidRPr="00426804" w:rsidRDefault="00016497" w:rsidP="00F53BA5">
      <w:pPr>
        <w:spacing w:line="360" w:lineRule="auto"/>
        <w:ind w:left="284"/>
        <w:jc w:val="both"/>
        <w:rPr>
          <w:rFonts w:ascii="Arial" w:hAnsi="Arial" w:cs="Arial"/>
          <w:i/>
          <w:iCs/>
          <w:sz w:val="22"/>
          <w:szCs w:val="22"/>
          <w:lang w:val="es-MX" w:eastAsia="es-MX"/>
        </w:rPr>
      </w:pPr>
      <w:r w:rsidRPr="00426804">
        <w:rPr>
          <w:rFonts w:ascii="Arial" w:hAnsi="Arial" w:cs="Arial"/>
          <w:i/>
          <w:iCs/>
          <w:sz w:val="22"/>
          <w:szCs w:val="22"/>
          <w:lang w:val="es-MX" w:eastAsia="es-MX"/>
        </w:rPr>
        <w:t>XII.</w:t>
      </w:r>
      <w:r w:rsidR="00F53BA5" w:rsidRPr="00426804">
        <w:rPr>
          <w:rFonts w:ascii="Arial" w:hAnsi="Arial" w:cs="Arial"/>
          <w:i/>
          <w:iCs/>
          <w:sz w:val="22"/>
          <w:szCs w:val="22"/>
          <w:lang w:val="es-MX" w:eastAsia="es-MX"/>
        </w:rPr>
        <w:t xml:space="preserve"> </w:t>
      </w:r>
      <w:r w:rsidRPr="00426804">
        <w:rPr>
          <w:rFonts w:ascii="Arial" w:hAnsi="Arial" w:cs="Arial"/>
          <w:i/>
          <w:iCs/>
          <w:sz w:val="22"/>
          <w:szCs w:val="22"/>
          <w:lang w:val="es-MX" w:eastAsia="es-MX"/>
        </w:rPr>
        <w:t xml:space="preserve">Integrarse como Secretario Técnico en las comisiones que designe el Consejo General; </w:t>
      </w:r>
    </w:p>
    <w:p w14:paraId="55A8A659" w14:textId="77777777" w:rsidR="00F53BA5" w:rsidRPr="00426804" w:rsidRDefault="00016497" w:rsidP="00F53BA5">
      <w:pPr>
        <w:spacing w:line="360" w:lineRule="auto"/>
        <w:ind w:left="284"/>
        <w:jc w:val="both"/>
        <w:rPr>
          <w:rFonts w:ascii="Arial" w:hAnsi="Arial" w:cs="Arial"/>
          <w:i/>
          <w:iCs/>
          <w:sz w:val="22"/>
          <w:szCs w:val="22"/>
          <w:lang w:val="es-MX" w:eastAsia="es-MX"/>
        </w:rPr>
      </w:pPr>
      <w:r w:rsidRPr="00426804">
        <w:rPr>
          <w:rFonts w:ascii="Arial" w:hAnsi="Arial" w:cs="Arial"/>
          <w:i/>
          <w:iCs/>
          <w:sz w:val="22"/>
          <w:szCs w:val="22"/>
          <w:lang w:val="es-MX" w:eastAsia="es-MX"/>
        </w:rPr>
        <w:t>XIII.</w:t>
      </w:r>
      <w:r w:rsidR="00F53BA5" w:rsidRPr="00426804">
        <w:rPr>
          <w:rFonts w:ascii="Arial" w:hAnsi="Arial" w:cs="Arial"/>
          <w:i/>
          <w:iCs/>
          <w:sz w:val="22"/>
          <w:szCs w:val="22"/>
          <w:lang w:val="es-MX" w:eastAsia="es-MX"/>
        </w:rPr>
        <w:t xml:space="preserve"> </w:t>
      </w:r>
      <w:r w:rsidRPr="00426804">
        <w:rPr>
          <w:rFonts w:ascii="Arial" w:hAnsi="Arial" w:cs="Arial"/>
          <w:i/>
          <w:iCs/>
          <w:sz w:val="22"/>
          <w:szCs w:val="22"/>
          <w:lang w:val="es-MX" w:eastAsia="es-MX"/>
        </w:rPr>
        <w:t>Presentar</w:t>
      </w:r>
      <w:r w:rsidR="00F53BA5" w:rsidRPr="00426804">
        <w:rPr>
          <w:rFonts w:ascii="Arial" w:hAnsi="Arial" w:cs="Arial"/>
          <w:i/>
          <w:iCs/>
          <w:sz w:val="22"/>
          <w:szCs w:val="22"/>
          <w:lang w:val="es-MX" w:eastAsia="es-MX"/>
        </w:rPr>
        <w:t xml:space="preserve"> </w:t>
      </w:r>
      <w:r w:rsidRPr="00426804">
        <w:rPr>
          <w:rFonts w:ascii="Arial" w:hAnsi="Arial" w:cs="Arial"/>
          <w:i/>
          <w:iCs/>
          <w:sz w:val="22"/>
          <w:szCs w:val="22"/>
          <w:lang w:val="es-MX" w:eastAsia="es-MX"/>
        </w:rPr>
        <w:t>un informe trimestral de actividades al Presidente de la o las comisiones de las que forme parte, en su caso, y a la Presidencia del Instituto; y</w:t>
      </w:r>
      <w:r w:rsidR="00F53BA5" w:rsidRPr="00426804">
        <w:rPr>
          <w:rFonts w:ascii="Arial" w:hAnsi="Arial" w:cs="Arial"/>
          <w:i/>
          <w:iCs/>
          <w:sz w:val="22"/>
          <w:szCs w:val="22"/>
          <w:lang w:val="es-MX" w:eastAsia="es-MX"/>
        </w:rPr>
        <w:t xml:space="preserve"> </w:t>
      </w:r>
    </w:p>
    <w:p w14:paraId="3C6F6BE8" w14:textId="77777777" w:rsidR="00F53BA5" w:rsidRPr="00426804" w:rsidRDefault="00016497" w:rsidP="00F53BA5">
      <w:pPr>
        <w:spacing w:line="360" w:lineRule="auto"/>
        <w:ind w:left="284"/>
        <w:jc w:val="both"/>
        <w:rPr>
          <w:rFonts w:ascii="Arial" w:hAnsi="Arial" w:cs="Arial"/>
          <w:i/>
          <w:iCs/>
          <w:sz w:val="22"/>
          <w:szCs w:val="22"/>
          <w:lang w:val="es-MX" w:eastAsia="es-MX"/>
        </w:rPr>
      </w:pPr>
      <w:r w:rsidRPr="00426804">
        <w:rPr>
          <w:rFonts w:ascii="Arial" w:hAnsi="Arial" w:cs="Arial"/>
          <w:i/>
          <w:iCs/>
          <w:sz w:val="22"/>
          <w:szCs w:val="22"/>
          <w:lang w:val="es-MX" w:eastAsia="es-MX"/>
        </w:rPr>
        <w:t>XIV.</w:t>
      </w:r>
      <w:r w:rsidR="00F53BA5" w:rsidRPr="00426804">
        <w:rPr>
          <w:rFonts w:ascii="Arial" w:hAnsi="Arial" w:cs="Arial"/>
          <w:i/>
          <w:iCs/>
          <w:sz w:val="22"/>
          <w:szCs w:val="22"/>
          <w:lang w:val="es-MX" w:eastAsia="es-MX"/>
        </w:rPr>
        <w:t xml:space="preserve"> </w:t>
      </w:r>
      <w:r w:rsidRPr="00426804">
        <w:rPr>
          <w:rFonts w:ascii="Arial" w:hAnsi="Arial" w:cs="Arial"/>
          <w:i/>
          <w:iCs/>
          <w:sz w:val="22"/>
          <w:szCs w:val="22"/>
          <w:lang w:val="es-MX" w:eastAsia="es-MX"/>
        </w:rPr>
        <w:t>Apoyar a la o el Contralor Interno del Instituto a presentar las denuncias de hechos respecto a las conductas de las y los servidores públicos del Instituto, que puedan constituir actos ilícitos, ante la Fiscaliza General del Estado de Colima</w:t>
      </w:r>
      <w:r w:rsidR="00F53BA5" w:rsidRPr="00426804">
        <w:rPr>
          <w:rFonts w:ascii="Arial" w:hAnsi="Arial" w:cs="Arial"/>
          <w:i/>
          <w:iCs/>
          <w:sz w:val="22"/>
          <w:szCs w:val="22"/>
          <w:lang w:val="es-MX" w:eastAsia="es-MX"/>
        </w:rPr>
        <w:t>;</w:t>
      </w:r>
    </w:p>
    <w:p w14:paraId="237CABC9" w14:textId="77777777" w:rsidR="00F53BA5" w:rsidRPr="00426804" w:rsidRDefault="00016497" w:rsidP="00F53BA5">
      <w:pPr>
        <w:spacing w:line="360" w:lineRule="auto"/>
        <w:ind w:left="284"/>
        <w:jc w:val="both"/>
        <w:rPr>
          <w:rFonts w:ascii="Arial" w:hAnsi="Arial" w:cs="Arial"/>
          <w:i/>
          <w:iCs/>
          <w:sz w:val="22"/>
          <w:szCs w:val="22"/>
          <w:lang w:val="es-MX" w:eastAsia="es-MX"/>
        </w:rPr>
      </w:pPr>
      <w:r w:rsidRPr="00426804">
        <w:rPr>
          <w:rFonts w:ascii="Arial" w:hAnsi="Arial" w:cs="Arial"/>
          <w:i/>
          <w:iCs/>
          <w:sz w:val="22"/>
          <w:szCs w:val="22"/>
          <w:lang w:val="es-MX" w:eastAsia="es-MX"/>
        </w:rPr>
        <w:t>XV.</w:t>
      </w:r>
      <w:r w:rsidR="00F53BA5" w:rsidRPr="00426804">
        <w:rPr>
          <w:rFonts w:ascii="Arial" w:hAnsi="Arial" w:cs="Arial"/>
          <w:i/>
          <w:iCs/>
          <w:sz w:val="22"/>
          <w:szCs w:val="22"/>
          <w:lang w:val="es-MX" w:eastAsia="es-MX"/>
        </w:rPr>
        <w:t xml:space="preserve"> </w:t>
      </w:r>
      <w:r w:rsidRPr="00426804">
        <w:rPr>
          <w:rFonts w:ascii="Arial" w:hAnsi="Arial" w:cs="Arial"/>
          <w:i/>
          <w:iCs/>
          <w:sz w:val="22"/>
          <w:szCs w:val="22"/>
          <w:lang w:val="es-MX" w:eastAsia="es-MX"/>
        </w:rPr>
        <w:t>Apoyar a la o el Contralor Interno del Instituto en la elaboración de las actas circunstanciadas derivadas de posibles incumplimientos o actos irregulares cometidos por el personal del Instituto</w:t>
      </w:r>
      <w:r w:rsidR="00F53BA5" w:rsidRPr="00426804">
        <w:rPr>
          <w:rFonts w:ascii="Arial" w:hAnsi="Arial" w:cs="Arial"/>
          <w:i/>
          <w:iCs/>
          <w:sz w:val="22"/>
          <w:szCs w:val="22"/>
          <w:lang w:val="es-MX" w:eastAsia="es-MX"/>
        </w:rPr>
        <w:t>,</w:t>
      </w:r>
      <w:r w:rsidRPr="00426804">
        <w:rPr>
          <w:rFonts w:ascii="Arial" w:hAnsi="Arial" w:cs="Arial"/>
          <w:i/>
          <w:iCs/>
          <w:sz w:val="22"/>
          <w:szCs w:val="22"/>
          <w:lang w:val="es-MX" w:eastAsia="es-MX"/>
        </w:rPr>
        <w:t xml:space="preserve"> así como por la falta de entrega de los asuntos, cargos y comisiones que se les haya encomendado</w:t>
      </w:r>
      <w:r w:rsidR="00F53BA5" w:rsidRPr="00426804">
        <w:rPr>
          <w:rFonts w:ascii="Arial" w:hAnsi="Arial" w:cs="Arial"/>
          <w:i/>
          <w:iCs/>
          <w:sz w:val="22"/>
          <w:szCs w:val="22"/>
          <w:lang w:val="es-MX" w:eastAsia="es-MX"/>
        </w:rPr>
        <w:t>;</w:t>
      </w:r>
    </w:p>
    <w:p w14:paraId="6B4117D8" w14:textId="0CDBB0C1" w:rsidR="00C552B7" w:rsidRPr="00426804" w:rsidRDefault="00016497" w:rsidP="00F53BA5">
      <w:pPr>
        <w:spacing w:line="360" w:lineRule="auto"/>
        <w:ind w:left="284"/>
        <w:jc w:val="both"/>
        <w:rPr>
          <w:rFonts w:ascii="Arial" w:hAnsi="Arial" w:cs="Arial"/>
          <w:sz w:val="22"/>
          <w:szCs w:val="22"/>
          <w:lang w:val="es-MX" w:eastAsia="es-MX"/>
        </w:rPr>
      </w:pPr>
      <w:r w:rsidRPr="00426804">
        <w:rPr>
          <w:rFonts w:ascii="Arial" w:hAnsi="Arial" w:cs="Arial"/>
          <w:i/>
          <w:iCs/>
          <w:sz w:val="22"/>
          <w:szCs w:val="22"/>
          <w:lang w:val="es-MX" w:eastAsia="es-MX"/>
        </w:rPr>
        <w:t>XVI.</w:t>
      </w:r>
      <w:r w:rsidR="00F53BA5" w:rsidRPr="00426804">
        <w:rPr>
          <w:rFonts w:ascii="Arial" w:hAnsi="Arial" w:cs="Arial"/>
          <w:i/>
          <w:iCs/>
          <w:sz w:val="22"/>
          <w:szCs w:val="22"/>
          <w:lang w:val="es-MX" w:eastAsia="es-MX"/>
        </w:rPr>
        <w:t xml:space="preserve"> </w:t>
      </w:r>
      <w:r w:rsidRPr="00426804">
        <w:rPr>
          <w:rFonts w:ascii="Arial" w:hAnsi="Arial" w:cs="Arial"/>
          <w:i/>
          <w:iCs/>
          <w:sz w:val="22"/>
          <w:szCs w:val="22"/>
          <w:lang w:val="es-MX" w:eastAsia="es-MX"/>
        </w:rPr>
        <w:t>Las demás que disponga el Consejo General, la Presidencia del Instituto y la o las comisiones de</w:t>
      </w:r>
      <w:r w:rsidR="00F53BA5" w:rsidRPr="00426804">
        <w:rPr>
          <w:rFonts w:ascii="Arial" w:hAnsi="Arial" w:cs="Arial"/>
          <w:i/>
          <w:iCs/>
          <w:sz w:val="22"/>
          <w:szCs w:val="22"/>
          <w:lang w:val="es-MX" w:eastAsia="es-MX"/>
        </w:rPr>
        <w:t xml:space="preserve"> </w:t>
      </w:r>
      <w:r w:rsidRPr="00426804">
        <w:rPr>
          <w:rFonts w:ascii="Arial" w:hAnsi="Arial" w:cs="Arial"/>
          <w:i/>
          <w:iCs/>
          <w:sz w:val="22"/>
          <w:szCs w:val="22"/>
          <w:lang w:val="es-MX" w:eastAsia="es-MX"/>
        </w:rPr>
        <w:t>las que forme parte</w:t>
      </w:r>
      <w:r w:rsidR="00F53BA5" w:rsidRPr="00426804">
        <w:rPr>
          <w:rFonts w:ascii="Arial" w:hAnsi="Arial" w:cs="Arial"/>
          <w:sz w:val="22"/>
          <w:szCs w:val="22"/>
          <w:lang w:val="es-MX" w:eastAsia="es-MX"/>
        </w:rPr>
        <w:t>.”</w:t>
      </w:r>
    </w:p>
    <w:p w14:paraId="0E16554F" w14:textId="77777777" w:rsidR="00F53BA5" w:rsidRPr="00426804" w:rsidRDefault="00F53BA5" w:rsidP="00C552B7">
      <w:pPr>
        <w:spacing w:line="360" w:lineRule="auto"/>
        <w:jc w:val="both"/>
        <w:rPr>
          <w:rFonts w:ascii="Arial" w:eastAsia="Calibri" w:hAnsi="Arial" w:cs="Arial"/>
          <w:b/>
          <w:color w:val="231F20"/>
          <w:sz w:val="22"/>
          <w:szCs w:val="22"/>
          <w:lang w:val="es-MX" w:eastAsia="es-MX"/>
        </w:rPr>
      </w:pPr>
    </w:p>
    <w:p w14:paraId="3B3CB421" w14:textId="2B5CE4A6" w:rsidR="00C552B7" w:rsidRPr="00426804" w:rsidRDefault="00C552B7" w:rsidP="00C552B7">
      <w:pPr>
        <w:spacing w:line="360" w:lineRule="auto"/>
        <w:jc w:val="both"/>
        <w:rPr>
          <w:rFonts w:ascii="Arial" w:eastAsia="Calibri" w:hAnsi="Arial" w:cs="Arial"/>
          <w:color w:val="231F20"/>
          <w:sz w:val="22"/>
          <w:szCs w:val="22"/>
          <w:lang w:val="es-MX" w:eastAsia="es-MX"/>
        </w:rPr>
      </w:pPr>
      <w:r w:rsidRPr="00426804">
        <w:rPr>
          <w:rFonts w:ascii="Arial" w:eastAsia="Calibri" w:hAnsi="Arial" w:cs="Arial"/>
          <w:b/>
          <w:color w:val="231F20"/>
          <w:sz w:val="22"/>
          <w:szCs w:val="22"/>
          <w:lang w:val="es-MX" w:eastAsia="es-MX"/>
        </w:rPr>
        <w:t>1</w:t>
      </w:r>
      <w:r w:rsidR="00F53BA5" w:rsidRPr="00426804">
        <w:rPr>
          <w:rFonts w:ascii="Arial" w:eastAsia="Calibri" w:hAnsi="Arial" w:cs="Arial"/>
          <w:b/>
          <w:color w:val="231F20"/>
          <w:sz w:val="22"/>
          <w:szCs w:val="22"/>
          <w:lang w:val="es-MX" w:eastAsia="es-MX"/>
        </w:rPr>
        <w:t>2</w:t>
      </w:r>
      <w:r w:rsidRPr="00426804">
        <w:rPr>
          <w:rFonts w:ascii="Arial" w:eastAsia="Calibri" w:hAnsi="Arial" w:cs="Arial"/>
          <w:b/>
          <w:color w:val="231F20"/>
          <w:sz w:val="22"/>
          <w:szCs w:val="22"/>
          <w:lang w:val="es-MX" w:eastAsia="es-MX"/>
        </w:rPr>
        <w:t>ª.-</w:t>
      </w:r>
      <w:r w:rsidRPr="00426804">
        <w:rPr>
          <w:rFonts w:ascii="Arial" w:eastAsia="Calibri" w:hAnsi="Arial" w:cs="Arial"/>
          <w:color w:val="231F20"/>
          <w:sz w:val="22"/>
          <w:szCs w:val="22"/>
          <w:lang w:val="es-MX" w:eastAsia="es-MX"/>
        </w:rPr>
        <w:t xml:space="preserve"> Del análisis de la naturaleza de las funciones transcritas en la Consideración que antecede, y tomando en consideración lo estipulado en el artículo 6 de la Ley de los Trabajadores al Servicio del Gobierno, Ayuntamientos y Organismos Descentralizados del Estado de Colima, se desprende que el cargo de Director o Directora </w:t>
      </w:r>
      <w:r w:rsidR="00F53BA5" w:rsidRPr="00426804">
        <w:rPr>
          <w:rFonts w:ascii="Arial" w:eastAsia="Calibri" w:hAnsi="Arial" w:cs="Arial"/>
          <w:color w:val="231F20"/>
          <w:sz w:val="22"/>
          <w:szCs w:val="22"/>
          <w:lang w:val="es-MX" w:eastAsia="es-MX"/>
        </w:rPr>
        <w:t>Jurídica</w:t>
      </w:r>
      <w:r w:rsidRPr="00426804">
        <w:rPr>
          <w:rFonts w:ascii="Arial" w:eastAsia="Calibri" w:hAnsi="Arial" w:cs="Arial"/>
          <w:color w:val="231F20"/>
          <w:sz w:val="22"/>
          <w:szCs w:val="22"/>
          <w:lang w:val="es-MX" w:eastAsia="es-MX"/>
        </w:rPr>
        <w:t xml:space="preserve"> es un puesto considerado en la legislación como </w:t>
      </w:r>
      <w:r w:rsidRPr="00426804">
        <w:rPr>
          <w:rFonts w:ascii="Arial" w:eastAsia="Calibri" w:hAnsi="Arial" w:cs="Arial"/>
          <w:i/>
          <w:color w:val="231F20"/>
          <w:sz w:val="22"/>
          <w:szCs w:val="22"/>
          <w:lang w:val="es-MX" w:eastAsia="es-MX"/>
        </w:rPr>
        <w:t>“de confianza”,</w:t>
      </w:r>
      <w:r w:rsidRPr="00426804">
        <w:rPr>
          <w:rFonts w:ascii="Arial" w:eastAsia="Calibri" w:hAnsi="Arial" w:cs="Arial"/>
          <w:color w:val="231F20"/>
          <w:sz w:val="22"/>
          <w:szCs w:val="22"/>
          <w:lang w:val="es-MX" w:eastAsia="es-MX"/>
        </w:rPr>
        <w:t xml:space="preserve"> razón por la cual se puede dar por concluida la relación laboral en cualquier momento, conforme las disposiciones laborales y criterios jurisdiccionales atinentes.</w:t>
      </w:r>
    </w:p>
    <w:p w14:paraId="22D716CE" w14:textId="77777777" w:rsidR="00C552B7" w:rsidRPr="00426804" w:rsidRDefault="00C552B7" w:rsidP="00C552B7">
      <w:pPr>
        <w:spacing w:line="360" w:lineRule="auto"/>
        <w:jc w:val="both"/>
        <w:rPr>
          <w:rFonts w:ascii="Arial" w:eastAsia="Calibri" w:hAnsi="Arial" w:cs="Arial"/>
          <w:color w:val="231F20"/>
          <w:sz w:val="22"/>
          <w:szCs w:val="22"/>
          <w:lang w:val="es-MX" w:eastAsia="es-MX"/>
        </w:rPr>
      </w:pPr>
    </w:p>
    <w:p w14:paraId="309294E2" w14:textId="0E11725D" w:rsidR="00C552B7" w:rsidRPr="00426804" w:rsidRDefault="00C552B7" w:rsidP="00C552B7">
      <w:pPr>
        <w:spacing w:line="360" w:lineRule="auto"/>
        <w:jc w:val="both"/>
        <w:rPr>
          <w:rFonts w:ascii="Arial" w:eastAsia="Calibri" w:hAnsi="Arial" w:cs="Arial"/>
          <w:color w:val="231F20"/>
          <w:sz w:val="22"/>
          <w:szCs w:val="22"/>
          <w:lang w:val="es-MX" w:eastAsia="es-MX"/>
        </w:rPr>
      </w:pPr>
      <w:r w:rsidRPr="00426804">
        <w:rPr>
          <w:rFonts w:ascii="Arial" w:eastAsia="Calibri" w:hAnsi="Arial" w:cs="Arial"/>
          <w:color w:val="231F20"/>
          <w:sz w:val="22"/>
          <w:szCs w:val="22"/>
          <w:lang w:val="es-MX" w:eastAsia="es-MX"/>
        </w:rPr>
        <w:t xml:space="preserve">Asimismo se destaca el hecho que de conformidad con los artículos 481 y Transitorio Octavo ambos del Estatuto del Servicio Profesional Electoral Nacional y del Personal de la Rama Administrativa emitido por el Instituto Nacional Electoral y el Acuerdo IEE/CG/A025/2016 de fecha 28 de octubre de 2016 por el que este Órgano electoral aprobó </w:t>
      </w:r>
      <w:r w:rsidRPr="00426804">
        <w:rPr>
          <w:rFonts w:ascii="Arial" w:eastAsia="Calibri" w:hAnsi="Arial" w:cs="Arial"/>
          <w:color w:val="231F20"/>
          <w:sz w:val="22"/>
          <w:szCs w:val="22"/>
          <w:lang w:val="es-MX" w:eastAsia="es-MX"/>
        </w:rPr>
        <w:lastRenderedPageBreak/>
        <w:t>el</w:t>
      </w:r>
      <w:r w:rsidRPr="00426804">
        <w:rPr>
          <w:rFonts w:ascii="Open Sans" w:hAnsi="Open Sans"/>
          <w:color w:val="7F888F"/>
          <w:sz w:val="26"/>
          <w:szCs w:val="26"/>
          <w:lang w:val="es-MX" w:eastAsia="es-MX"/>
        </w:rPr>
        <w:t xml:space="preserve"> </w:t>
      </w:r>
      <w:r w:rsidRPr="00426804">
        <w:rPr>
          <w:rFonts w:ascii="Arial" w:hAnsi="Arial" w:cs="Arial"/>
          <w:sz w:val="22"/>
          <w:szCs w:val="22"/>
          <w:lang w:val="es-MX" w:eastAsia="es-MX"/>
        </w:rPr>
        <w:t>Organigrama, el Catálogo de cargos y puestos de la Rama Administrativa, así como la misión y visión del Instituto</w:t>
      </w:r>
      <w:r w:rsidRPr="00426804">
        <w:rPr>
          <w:rFonts w:ascii="Arial" w:eastAsia="Calibri" w:hAnsi="Arial" w:cs="Arial"/>
          <w:color w:val="231F20"/>
          <w:sz w:val="22"/>
          <w:szCs w:val="22"/>
          <w:lang w:val="es-MX" w:eastAsia="es-MX"/>
        </w:rPr>
        <w:t xml:space="preserve">, la citada Dirección </w:t>
      </w:r>
      <w:r w:rsidR="00056735" w:rsidRPr="00426804">
        <w:rPr>
          <w:rFonts w:ascii="Arial" w:eastAsia="Calibri" w:hAnsi="Arial" w:cs="Arial"/>
          <w:color w:val="231F20"/>
          <w:sz w:val="22"/>
          <w:szCs w:val="22"/>
          <w:lang w:val="es-MX" w:eastAsia="es-MX"/>
        </w:rPr>
        <w:t xml:space="preserve">Jurídica </w:t>
      </w:r>
      <w:r w:rsidRPr="00426804">
        <w:rPr>
          <w:rFonts w:ascii="Arial" w:eastAsia="Calibri" w:hAnsi="Arial" w:cs="Arial"/>
          <w:color w:val="231F20"/>
          <w:sz w:val="22"/>
          <w:szCs w:val="22"/>
          <w:lang w:val="es-MX" w:eastAsia="es-MX"/>
        </w:rPr>
        <w:t xml:space="preserve">corresponde a la Rama Administrativa y su titular será considerada o considerado como </w:t>
      </w:r>
      <w:r w:rsidRPr="00426804">
        <w:rPr>
          <w:rFonts w:ascii="Arial" w:eastAsia="Calibri" w:hAnsi="Arial" w:cs="Arial"/>
          <w:i/>
          <w:color w:val="231F20"/>
          <w:sz w:val="22"/>
          <w:szCs w:val="22"/>
          <w:lang w:val="es-MX" w:eastAsia="es-MX"/>
        </w:rPr>
        <w:t>Personal de confianza</w:t>
      </w:r>
      <w:r w:rsidRPr="00426804">
        <w:rPr>
          <w:rFonts w:ascii="Arial" w:eastAsia="Calibri" w:hAnsi="Arial" w:cs="Arial"/>
          <w:color w:val="231F20"/>
          <w:sz w:val="22"/>
          <w:szCs w:val="22"/>
          <w:lang w:val="es-MX" w:eastAsia="es-MX"/>
        </w:rPr>
        <w:t xml:space="preserve">. </w:t>
      </w:r>
    </w:p>
    <w:p w14:paraId="026676D9" w14:textId="77777777" w:rsidR="00C552B7" w:rsidRPr="00426804" w:rsidRDefault="00C552B7" w:rsidP="00C552B7">
      <w:pPr>
        <w:spacing w:line="360" w:lineRule="auto"/>
        <w:jc w:val="both"/>
        <w:rPr>
          <w:rFonts w:ascii="Arial" w:eastAsia="Calibri" w:hAnsi="Arial" w:cs="Arial"/>
          <w:color w:val="231F20"/>
          <w:sz w:val="22"/>
          <w:szCs w:val="22"/>
          <w:lang w:val="es-MX" w:eastAsia="es-MX"/>
        </w:rPr>
      </w:pPr>
    </w:p>
    <w:p w14:paraId="2FEA2705" w14:textId="707BE4E3" w:rsidR="00C552B7" w:rsidRPr="00426804" w:rsidRDefault="00C552B7" w:rsidP="00C552B7">
      <w:pPr>
        <w:spacing w:line="360" w:lineRule="auto"/>
        <w:jc w:val="both"/>
        <w:rPr>
          <w:rFonts w:ascii="Arial" w:eastAsia="Calibri" w:hAnsi="Arial" w:cs="Arial"/>
          <w:color w:val="231F20"/>
          <w:sz w:val="22"/>
          <w:szCs w:val="22"/>
          <w:lang w:val="es-MX" w:eastAsia="es-MX"/>
        </w:rPr>
      </w:pPr>
      <w:r w:rsidRPr="00426804">
        <w:rPr>
          <w:rFonts w:ascii="Arial" w:eastAsia="Calibri" w:hAnsi="Arial" w:cs="Arial"/>
          <w:b/>
          <w:color w:val="231F20"/>
          <w:sz w:val="22"/>
          <w:szCs w:val="22"/>
          <w:lang w:val="es-MX" w:eastAsia="es-MX"/>
        </w:rPr>
        <w:t>1</w:t>
      </w:r>
      <w:r w:rsidR="00056735" w:rsidRPr="00426804">
        <w:rPr>
          <w:rFonts w:ascii="Arial" w:eastAsia="Calibri" w:hAnsi="Arial" w:cs="Arial"/>
          <w:b/>
          <w:color w:val="231F20"/>
          <w:sz w:val="22"/>
          <w:szCs w:val="22"/>
          <w:lang w:val="es-MX" w:eastAsia="es-MX"/>
        </w:rPr>
        <w:t>3</w:t>
      </w:r>
      <w:r w:rsidRPr="00426804">
        <w:rPr>
          <w:rFonts w:ascii="Arial" w:eastAsia="Calibri" w:hAnsi="Arial" w:cs="Arial"/>
          <w:b/>
          <w:color w:val="231F20"/>
          <w:sz w:val="22"/>
          <w:szCs w:val="22"/>
          <w:lang w:val="es-MX" w:eastAsia="es-MX"/>
        </w:rPr>
        <w:t xml:space="preserve">ª.- </w:t>
      </w:r>
      <w:r w:rsidRPr="00426804">
        <w:rPr>
          <w:rFonts w:ascii="Arial" w:eastAsia="Calibri" w:hAnsi="Arial" w:cs="Arial"/>
          <w:color w:val="231F20"/>
          <w:sz w:val="22"/>
          <w:szCs w:val="22"/>
          <w:lang w:val="es-MX" w:eastAsia="es-MX"/>
        </w:rPr>
        <w:t>En tal virtud, la Consejera Presidenta de este Instituto en ejercicio de la facultad que le otorga el artículo 24, numeral 1, del Reglamento de Elecciones, propone a este Consejo General a</w:t>
      </w:r>
      <w:r w:rsidR="007876CB" w:rsidRPr="00426804">
        <w:rPr>
          <w:rFonts w:ascii="Arial" w:eastAsia="Calibri" w:hAnsi="Arial" w:cs="Arial"/>
          <w:color w:val="231F20"/>
          <w:sz w:val="22"/>
          <w:szCs w:val="22"/>
          <w:lang w:val="es-MX" w:eastAsia="es-MX"/>
        </w:rPr>
        <w:t xml:space="preserve"> la </w:t>
      </w:r>
      <w:r w:rsidRPr="00426804">
        <w:rPr>
          <w:rFonts w:ascii="Arial" w:eastAsia="Calibri" w:hAnsi="Arial" w:cs="Arial"/>
          <w:sz w:val="22"/>
          <w:szCs w:val="22"/>
          <w:lang w:val="es-MX" w:eastAsia="es-MX"/>
        </w:rPr>
        <w:t>Ciudadan</w:t>
      </w:r>
      <w:r w:rsidR="007876CB" w:rsidRPr="00426804">
        <w:rPr>
          <w:rFonts w:ascii="Arial" w:eastAsia="Calibri" w:hAnsi="Arial" w:cs="Arial"/>
          <w:sz w:val="22"/>
          <w:szCs w:val="22"/>
          <w:lang w:val="es-MX" w:eastAsia="es-MX"/>
        </w:rPr>
        <w:t>a AYIZDE ANGUIANO POLANCO</w:t>
      </w:r>
      <w:r w:rsidRPr="00426804">
        <w:rPr>
          <w:rFonts w:ascii="Arial" w:eastAsia="Calibri" w:hAnsi="Arial" w:cs="Arial"/>
          <w:color w:val="231F20"/>
          <w:sz w:val="22"/>
          <w:szCs w:val="22"/>
          <w:lang w:val="es-MX" w:eastAsia="es-MX"/>
        </w:rPr>
        <w:t>, para que sea designad</w:t>
      </w:r>
      <w:r w:rsidR="007876CB" w:rsidRPr="00426804">
        <w:rPr>
          <w:rFonts w:ascii="Arial" w:eastAsia="Calibri" w:hAnsi="Arial" w:cs="Arial"/>
          <w:color w:val="231F20"/>
          <w:sz w:val="22"/>
          <w:szCs w:val="22"/>
          <w:lang w:val="es-MX" w:eastAsia="es-MX"/>
        </w:rPr>
        <w:t>a</w:t>
      </w:r>
      <w:r w:rsidRPr="00426804">
        <w:rPr>
          <w:rFonts w:ascii="Arial" w:eastAsia="Calibri" w:hAnsi="Arial" w:cs="Arial"/>
          <w:color w:val="231F20"/>
          <w:sz w:val="22"/>
          <w:szCs w:val="22"/>
          <w:lang w:val="es-MX" w:eastAsia="es-MX"/>
        </w:rPr>
        <w:t xml:space="preserve"> en el puesto de confianza como Director</w:t>
      </w:r>
      <w:r w:rsidR="007876CB" w:rsidRPr="00426804">
        <w:rPr>
          <w:rFonts w:ascii="Arial" w:eastAsia="Calibri" w:hAnsi="Arial" w:cs="Arial"/>
          <w:color w:val="231F20"/>
          <w:sz w:val="22"/>
          <w:szCs w:val="22"/>
          <w:lang w:val="es-MX" w:eastAsia="es-MX"/>
        </w:rPr>
        <w:t>a</w:t>
      </w:r>
      <w:r w:rsidRPr="00426804">
        <w:rPr>
          <w:rFonts w:ascii="Arial" w:eastAsia="Calibri" w:hAnsi="Arial" w:cs="Arial"/>
          <w:color w:val="231F20"/>
          <w:sz w:val="22"/>
          <w:szCs w:val="22"/>
          <w:lang w:val="es-MX" w:eastAsia="es-MX"/>
        </w:rPr>
        <w:t xml:space="preserve"> </w:t>
      </w:r>
      <w:r w:rsidR="007876CB" w:rsidRPr="00426804">
        <w:rPr>
          <w:rFonts w:ascii="Arial" w:eastAsia="Calibri" w:hAnsi="Arial" w:cs="Arial"/>
          <w:color w:val="231F20"/>
          <w:sz w:val="22"/>
          <w:szCs w:val="22"/>
          <w:lang w:val="es-MX" w:eastAsia="es-MX"/>
        </w:rPr>
        <w:t>Jurídica</w:t>
      </w:r>
      <w:r w:rsidRPr="00426804">
        <w:rPr>
          <w:rFonts w:ascii="Arial" w:eastAsia="Calibri" w:hAnsi="Arial" w:cs="Arial"/>
          <w:color w:val="231F20"/>
          <w:sz w:val="22"/>
          <w:szCs w:val="22"/>
          <w:lang w:val="es-MX" w:eastAsia="es-MX"/>
        </w:rPr>
        <w:t xml:space="preserve"> del Instituto Electoral del Estado de Colima, a quien considera que reúne el perfil y los requisitos legales y normativos que se requieren para ocupar el cargo señalado, siendo éstos los siguientes, mismos que comprueba con los documentos que se establecen en la segunda columna de la Tabla Única.</w:t>
      </w:r>
    </w:p>
    <w:p w14:paraId="2136B8A9" w14:textId="77777777" w:rsidR="00C552B7" w:rsidRPr="00426804" w:rsidRDefault="00C552B7" w:rsidP="00C552B7">
      <w:pPr>
        <w:spacing w:line="360" w:lineRule="auto"/>
        <w:jc w:val="both"/>
        <w:rPr>
          <w:rFonts w:ascii="Arial" w:eastAsia="Calibri" w:hAnsi="Arial" w:cs="Arial"/>
          <w:color w:val="231F20"/>
          <w:sz w:val="22"/>
          <w:szCs w:val="22"/>
          <w:lang w:val="es-MX" w:eastAsia="es-MX"/>
        </w:rPr>
      </w:pPr>
    </w:p>
    <w:p w14:paraId="4B56E5EA" w14:textId="77777777" w:rsidR="00C552B7" w:rsidRPr="00426804" w:rsidRDefault="00C552B7" w:rsidP="00C552B7">
      <w:pPr>
        <w:spacing w:line="360" w:lineRule="auto"/>
        <w:jc w:val="center"/>
        <w:rPr>
          <w:rFonts w:ascii="Arial" w:eastAsia="Calibri" w:hAnsi="Arial" w:cs="Arial"/>
          <w:b/>
          <w:color w:val="231F20"/>
          <w:sz w:val="22"/>
          <w:szCs w:val="22"/>
          <w:lang w:val="es-MX" w:eastAsia="es-MX"/>
        </w:rPr>
      </w:pPr>
      <w:r w:rsidRPr="00426804">
        <w:rPr>
          <w:rFonts w:ascii="Arial" w:eastAsia="Calibri" w:hAnsi="Arial" w:cs="Arial"/>
          <w:b/>
          <w:color w:val="231F20"/>
          <w:sz w:val="22"/>
          <w:szCs w:val="22"/>
          <w:lang w:val="es-MX" w:eastAsia="es-MX"/>
        </w:rPr>
        <w:t>Tabla Única</w:t>
      </w:r>
    </w:p>
    <w:tbl>
      <w:tblPr>
        <w:tblStyle w:val="Tablaconcuadrcula"/>
        <w:tblW w:w="9782" w:type="dxa"/>
        <w:jc w:val="center"/>
        <w:tblLook w:val="04A0" w:firstRow="1" w:lastRow="0" w:firstColumn="1" w:lastColumn="0" w:noHBand="0" w:noVBand="1"/>
      </w:tblPr>
      <w:tblGrid>
        <w:gridCol w:w="6663"/>
        <w:gridCol w:w="3119"/>
      </w:tblGrid>
      <w:tr w:rsidR="00C552B7" w:rsidRPr="00426804" w14:paraId="08D04105" w14:textId="77777777" w:rsidTr="00FA4CC2">
        <w:trPr>
          <w:jc w:val="center"/>
        </w:trPr>
        <w:tc>
          <w:tcPr>
            <w:tcW w:w="6663" w:type="dxa"/>
            <w:shd w:val="clear" w:color="auto" w:fill="BFBFBF" w:themeFill="background1" w:themeFillShade="BF"/>
            <w:vAlign w:val="center"/>
          </w:tcPr>
          <w:p w14:paraId="5FBF1686" w14:textId="77777777" w:rsidR="00C552B7" w:rsidRPr="00426804" w:rsidRDefault="00C552B7" w:rsidP="00096216">
            <w:pPr>
              <w:jc w:val="center"/>
              <w:rPr>
                <w:rFonts w:ascii="Arial" w:eastAsia="Calibri" w:hAnsi="Arial" w:cs="Arial"/>
                <w:b/>
                <w:color w:val="231F20"/>
                <w:sz w:val="22"/>
                <w:szCs w:val="22"/>
                <w:lang w:val="es-MX" w:eastAsia="es-MX"/>
              </w:rPr>
            </w:pPr>
            <w:r w:rsidRPr="00426804">
              <w:rPr>
                <w:rFonts w:ascii="Arial" w:eastAsia="Calibri" w:hAnsi="Arial" w:cs="Arial"/>
                <w:b/>
                <w:color w:val="231F20"/>
                <w:sz w:val="22"/>
                <w:szCs w:val="22"/>
                <w:lang w:val="es-MX" w:eastAsia="es-MX"/>
              </w:rPr>
              <w:t>REQUISITOS FORMALES</w:t>
            </w:r>
          </w:p>
        </w:tc>
        <w:tc>
          <w:tcPr>
            <w:tcW w:w="3119" w:type="dxa"/>
            <w:shd w:val="clear" w:color="auto" w:fill="BFBFBF" w:themeFill="background1" w:themeFillShade="BF"/>
            <w:vAlign w:val="center"/>
          </w:tcPr>
          <w:p w14:paraId="40D00EB0" w14:textId="77777777" w:rsidR="00C552B7" w:rsidRPr="00426804" w:rsidRDefault="00C552B7" w:rsidP="00096216">
            <w:pPr>
              <w:jc w:val="center"/>
              <w:rPr>
                <w:rFonts w:ascii="Arial" w:eastAsia="Calibri" w:hAnsi="Arial" w:cs="Arial"/>
                <w:b/>
                <w:color w:val="231F20"/>
                <w:sz w:val="22"/>
                <w:szCs w:val="22"/>
                <w:lang w:val="es-MX" w:eastAsia="es-MX"/>
              </w:rPr>
            </w:pPr>
            <w:r w:rsidRPr="00426804">
              <w:rPr>
                <w:rFonts w:ascii="Arial" w:eastAsia="Calibri" w:hAnsi="Arial" w:cs="Arial"/>
                <w:b/>
                <w:color w:val="231F20"/>
                <w:sz w:val="22"/>
                <w:szCs w:val="22"/>
                <w:lang w:val="es-MX" w:eastAsia="es-MX"/>
              </w:rPr>
              <w:t>DOCUMENTO PROBATORIO</w:t>
            </w:r>
          </w:p>
        </w:tc>
      </w:tr>
      <w:tr w:rsidR="00C552B7" w:rsidRPr="00426804" w14:paraId="0D18C579" w14:textId="77777777" w:rsidTr="00FA4CC2">
        <w:trPr>
          <w:jc w:val="center"/>
        </w:trPr>
        <w:tc>
          <w:tcPr>
            <w:tcW w:w="6663" w:type="dxa"/>
            <w:vAlign w:val="center"/>
          </w:tcPr>
          <w:p w14:paraId="385B1071" w14:textId="33D19ADC" w:rsidR="00C552B7" w:rsidRPr="00426804" w:rsidRDefault="00C552B7" w:rsidP="00096216">
            <w:pPr>
              <w:ind w:right="34"/>
              <w:jc w:val="both"/>
              <w:rPr>
                <w:rFonts w:ascii="Arial" w:eastAsia="Calibri" w:hAnsi="Arial" w:cs="Arial"/>
                <w:iCs/>
                <w:sz w:val="22"/>
                <w:szCs w:val="22"/>
                <w:lang w:val="es-MX" w:eastAsia="en-US"/>
              </w:rPr>
            </w:pPr>
            <w:r w:rsidRPr="00426804">
              <w:rPr>
                <w:rFonts w:ascii="Arial" w:eastAsia="Calibri" w:hAnsi="Arial" w:cs="Arial"/>
                <w:iCs/>
                <w:sz w:val="22"/>
                <w:szCs w:val="22"/>
                <w:lang w:val="es-MX" w:eastAsia="en-US"/>
              </w:rPr>
              <w:t>Ser ciudadan</w:t>
            </w:r>
            <w:r w:rsidR="007876CB" w:rsidRPr="00426804">
              <w:rPr>
                <w:rFonts w:ascii="Arial" w:eastAsia="Calibri" w:hAnsi="Arial" w:cs="Arial"/>
                <w:iCs/>
                <w:sz w:val="22"/>
                <w:szCs w:val="22"/>
                <w:lang w:val="es-MX" w:eastAsia="en-US"/>
              </w:rPr>
              <w:t>a</w:t>
            </w:r>
            <w:r w:rsidRPr="00426804">
              <w:rPr>
                <w:rFonts w:ascii="Arial" w:eastAsia="Calibri" w:hAnsi="Arial" w:cs="Arial"/>
                <w:iCs/>
                <w:sz w:val="22"/>
                <w:szCs w:val="22"/>
                <w:lang w:val="es-MX" w:eastAsia="en-US"/>
              </w:rPr>
              <w:t xml:space="preserve"> mexican</w:t>
            </w:r>
            <w:r w:rsidR="007876CB" w:rsidRPr="00426804">
              <w:rPr>
                <w:rFonts w:ascii="Arial" w:eastAsia="Calibri" w:hAnsi="Arial" w:cs="Arial"/>
                <w:iCs/>
                <w:sz w:val="22"/>
                <w:szCs w:val="22"/>
                <w:lang w:val="es-MX" w:eastAsia="en-US"/>
              </w:rPr>
              <w:t>a</w:t>
            </w:r>
            <w:r w:rsidRPr="00426804">
              <w:rPr>
                <w:rFonts w:ascii="Arial" w:eastAsia="Calibri" w:hAnsi="Arial" w:cs="Arial"/>
                <w:iCs/>
                <w:sz w:val="22"/>
                <w:szCs w:val="22"/>
                <w:lang w:val="es-MX" w:eastAsia="en-US"/>
              </w:rPr>
              <w:t xml:space="preserve"> y estar en pleno goce y ejercicio de sus derechos civiles y políticos;</w:t>
            </w:r>
          </w:p>
        </w:tc>
        <w:tc>
          <w:tcPr>
            <w:tcW w:w="3119" w:type="dxa"/>
            <w:vAlign w:val="center"/>
          </w:tcPr>
          <w:p w14:paraId="18929EA9" w14:textId="77777777" w:rsidR="00C552B7" w:rsidRPr="00426804" w:rsidRDefault="00C552B7" w:rsidP="00C552B7">
            <w:pPr>
              <w:pStyle w:val="Prrafodelista"/>
              <w:numPr>
                <w:ilvl w:val="0"/>
                <w:numId w:val="47"/>
              </w:numPr>
              <w:spacing w:after="0" w:line="240" w:lineRule="auto"/>
              <w:ind w:left="176" w:hanging="219"/>
              <w:jc w:val="both"/>
              <w:rPr>
                <w:rFonts w:ascii="Arial" w:eastAsia="Calibri" w:hAnsi="Arial" w:cs="Arial"/>
                <w:color w:val="231F20"/>
                <w:lang w:eastAsia="es-MX"/>
              </w:rPr>
            </w:pPr>
            <w:r w:rsidRPr="00426804">
              <w:rPr>
                <w:rFonts w:ascii="Arial" w:eastAsia="Calibri" w:hAnsi="Arial" w:cs="Arial"/>
                <w:color w:val="231F20"/>
                <w:lang w:eastAsia="es-MX"/>
              </w:rPr>
              <w:t>Credencial para votar.</w:t>
            </w:r>
          </w:p>
          <w:p w14:paraId="4BDD8A8B" w14:textId="77777777" w:rsidR="00C552B7" w:rsidRPr="00426804" w:rsidRDefault="00C552B7" w:rsidP="00C552B7">
            <w:pPr>
              <w:pStyle w:val="Prrafodelista"/>
              <w:numPr>
                <w:ilvl w:val="0"/>
                <w:numId w:val="47"/>
              </w:numPr>
              <w:spacing w:after="0" w:line="240" w:lineRule="auto"/>
              <w:ind w:left="176" w:hanging="219"/>
              <w:jc w:val="both"/>
              <w:rPr>
                <w:rFonts w:ascii="Arial" w:eastAsia="Calibri" w:hAnsi="Arial" w:cs="Arial"/>
                <w:color w:val="231F20"/>
                <w:lang w:eastAsia="es-MX"/>
              </w:rPr>
            </w:pPr>
            <w:r w:rsidRPr="00426804">
              <w:rPr>
                <w:rFonts w:ascii="Arial" w:eastAsia="Calibri" w:hAnsi="Arial" w:cs="Arial"/>
                <w:color w:val="231F20"/>
                <w:lang w:eastAsia="es-MX"/>
              </w:rPr>
              <w:t>Manifestación bajo protesta de decir verdad.</w:t>
            </w:r>
          </w:p>
        </w:tc>
      </w:tr>
      <w:tr w:rsidR="00C552B7" w:rsidRPr="00426804" w14:paraId="520F0267" w14:textId="77777777" w:rsidTr="00FA4CC2">
        <w:trPr>
          <w:trHeight w:val="1370"/>
          <w:jc w:val="center"/>
        </w:trPr>
        <w:tc>
          <w:tcPr>
            <w:tcW w:w="6663" w:type="dxa"/>
            <w:shd w:val="clear" w:color="auto" w:fill="F2F2F2" w:themeFill="background1" w:themeFillShade="F2"/>
            <w:vAlign w:val="center"/>
          </w:tcPr>
          <w:p w14:paraId="0A5C77AB" w14:textId="1A86739F" w:rsidR="00C552B7" w:rsidRPr="00426804" w:rsidRDefault="00C552B7" w:rsidP="00096216">
            <w:pPr>
              <w:ind w:right="34"/>
              <w:jc w:val="both"/>
              <w:rPr>
                <w:rFonts w:ascii="Arial" w:eastAsia="Calibri" w:hAnsi="Arial" w:cs="Arial"/>
                <w:iCs/>
                <w:sz w:val="22"/>
                <w:szCs w:val="22"/>
                <w:lang w:val="es-MX" w:eastAsia="en-US"/>
              </w:rPr>
            </w:pPr>
            <w:r w:rsidRPr="00426804">
              <w:rPr>
                <w:rFonts w:ascii="Arial" w:eastAsia="Calibri" w:hAnsi="Arial" w:cs="Arial"/>
                <w:iCs/>
                <w:sz w:val="22"/>
                <w:szCs w:val="22"/>
                <w:lang w:val="es-MX" w:eastAsia="en-US"/>
              </w:rPr>
              <w:t>Estar inscrit</w:t>
            </w:r>
            <w:r w:rsidR="007876CB" w:rsidRPr="00426804">
              <w:rPr>
                <w:rFonts w:ascii="Arial" w:eastAsia="Calibri" w:hAnsi="Arial" w:cs="Arial"/>
                <w:iCs/>
                <w:sz w:val="22"/>
                <w:szCs w:val="22"/>
                <w:lang w:val="es-MX" w:eastAsia="en-US"/>
              </w:rPr>
              <w:t>a</w:t>
            </w:r>
            <w:r w:rsidRPr="00426804">
              <w:rPr>
                <w:rFonts w:ascii="Arial" w:eastAsia="Calibri" w:hAnsi="Arial" w:cs="Arial"/>
                <w:iCs/>
                <w:sz w:val="22"/>
                <w:szCs w:val="22"/>
                <w:lang w:val="es-MX" w:eastAsia="en-US"/>
              </w:rPr>
              <w:t xml:space="preserve"> en el Registro Federal de Electores y contar con credencial para votar vigente;</w:t>
            </w:r>
          </w:p>
        </w:tc>
        <w:tc>
          <w:tcPr>
            <w:tcW w:w="3119" w:type="dxa"/>
            <w:shd w:val="clear" w:color="auto" w:fill="F2F2F2" w:themeFill="background1" w:themeFillShade="F2"/>
            <w:vAlign w:val="center"/>
          </w:tcPr>
          <w:p w14:paraId="1867A441" w14:textId="77777777" w:rsidR="00C552B7" w:rsidRPr="00426804" w:rsidRDefault="00C552B7" w:rsidP="00C552B7">
            <w:pPr>
              <w:pStyle w:val="Prrafodelista"/>
              <w:numPr>
                <w:ilvl w:val="0"/>
                <w:numId w:val="46"/>
              </w:numPr>
              <w:spacing w:after="0" w:line="240" w:lineRule="auto"/>
              <w:ind w:left="176" w:hanging="219"/>
              <w:jc w:val="both"/>
              <w:rPr>
                <w:rFonts w:ascii="Arial" w:eastAsia="Calibri" w:hAnsi="Arial" w:cs="Arial"/>
                <w:color w:val="231F20"/>
                <w:lang w:eastAsia="es-MX"/>
              </w:rPr>
            </w:pPr>
            <w:r w:rsidRPr="00426804">
              <w:rPr>
                <w:rFonts w:ascii="Arial" w:eastAsia="Calibri" w:hAnsi="Arial" w:cs="Arial"/>
                <w:color w:val="231F20"/>
                <w:lang w:eastAsia="es-MX"/>
              </w:rPr>
              <w:t>Credencial para Votar Vigente</w:t>
            </w:r>
          </w:p>
          <w:p w14:paraId="5B150FE1" w14:textId="77777777" w:rsidR="00C552B7" w:rsidRPr="00426804" w:rsidRDefault="00C552B7" w:rsidP="00C552B7">
            <w:pPr>
              <w:pStyle w:val="Prrafodelista"/>
              <w:numPr>
                <w:ilvl w:val="0"/>
                <w:numId w:val="46"/>
              </w:numPr>
              <w:spacing w:after="0" w:line="240" w:lineRule="auto"/>
              <w:ind w:left="176" w:hanging="219"/>
              <w:jc w:val="both"/>
              <w:rPr>
                <w:rFonts w:ascii="Arial" w:eastAsia="Calibri" w:hAnsi="Arial" w:cs="Arial"/>
                <w:color w:val="231F20"/>
                <w:lang w:eastAsia="es-MX"/>
              </w:rPr>
            </w:pPr>
            <w:r w:rsidRPr="00426804">
              <w:rPr>
                <w:rFonts w:ascii="Arial" w:eastAsia="Calibri" w:hAnsi="Arial" w:cs="Arial"/>
                <w:color w:val="231F20"/>
                <w:lang w:eastAsia="es-MX"/>
              </w:rPr>
              <w:t>Constancia de inscripción en el Registro Federal de Electores.</w:t>
            </w:r>
          </w:p>
        </w:tc>
      </w:tr>
      <w:tr w:rsidR="00C552B7" w:rsidRPr="00426804" w14:paraId="25B631D4" w14:textId="77777777" w:rsidTr="00FA4CC2">
        <w:trPr>
          <w:trHeight w:val="679"/>
          <w:jc w:val="center"/>
        </w:trPr>
        <w:tc>
          <w:tcPr>
            <w:tcW w:w="6663" w:type="dxa"/>
            <w:vAlign w:val="center"/>
          </w:tcPr>
          <w:p w14:paraId="24DC1731" w14:textId="77777777" w:rsidR="00C552B7" w:rsidRPr="00426804" w:rsidRDefault="00C552B7" w:rsidP="00096216">
            <w:pPr>
              <w:jc w:val="both"/>
              <w:rPr>
                <w:rFonts w:ascii="Arial" w:eastAsia="Calibri" w:hAnsi="Arial" w:cs="Arial"/>
                <w:iCs/>
                <w:color w:val="231F20"/>
                <w:sz w:val="22"/>
                <w:szCs w:val="22"/>
                <w:lang w:val="es-MX" w:eastAsia="es-MX"/>
              </w:rPr>
            </w:pPr>
            <w:r w:rsidRPr="00426804">
              <w:rPr>
                <w:rFonts w:ascii="Arial" w:eastAsia="Calibri" w:hAnsi="Arial" w:cs="Arial"/>
                <w:iCs/>
                <w:sz w:val="22"/>
                <w:szCs w:val="22"/>
                <w:lang w:val="es-MX" w:eastAsia="en-US"/>
              </w:rPr>
              <w:t>Tener más de treinta años de edad al día de la designación;</w:t>
            </w:r>
          </w:p>
        </w:tc>
        <w:tc>
          <w:tcPr>
            <w:tcW w:w="3119" w:type="dxa"/>
            <w:vAlign w:val="center"/>
          </w:tcPr>
          <w:p w14:paraId="2A726A40" w14:textId="77777777" w:rsidR="00C552B7" w:rsidRPr="00426804" w:rsidRDefault="00C552B7" w:rsidP="00C552B7">
            <w:pPr>
              <w:pStyle w:val="Prrafodelista"/>
              <w:numPr>
                <w:ilvl w:val="0"/>
                <w:numId w:val="46"/>
              </w:numPr>
              <w:spacing w:after="0" w:line="240" w:lineRule="auto"/>
              <w:ind w:left="176" w:hanging="219"/>
              <w:jc w:val="both"/>
              <w:rPr>
                <w:rFonts w:ascii="Arial" w:eastAsia="Calibri" w:hAnsi="Arial" w:cs="Arial"/>
                <w:color w:val="231F20"/>
                <w:lang w:eastAsia="es-MX"/>
              </w:rPr>
            </w:pPr>
            <w:r w:rsidRPr="00426804">
              <w:rPr>
                <w:rFonts w:ascii="Arial" w:eastAsia="Calibri" w:hAnsi="Arial" w:cs="Arial"/>
                <w:color w:val="231F20"/>
                <w:lang w:eastAsia="es-MX"/>
              </w:rPr>
              <w:t>Acta de Nacimiento</w:t>
            </w:r>
          </w:p>
          <w:p w14:paraId="0262DC9D" w14:textId="77777777" w:rsidR="00C552B7" w:rsidRPr="00426804" w:rsidRDefault="00C552B7" w:rsidP="00C552B7">
            <w:pPr>
              <w:pStyle w:val="Prrafodelista"/>
              <w:numPr>
                <w:ilvl w:val="0"/>
                <w:numId w:val="46"/>
              </w:numPr>
              <w:spacing w:after="0" w:line="240" w:lineRule="auto"/>
              <w:ind w:left="176" w:hanging="219"/>
              <w:jc w:val="both"/>
              <w:rPr>
                <w:rFonts w:ascii="Arial" w:eastAsia="Calibri" w:hAnsi="Arial" w:cs="Arial"/>
                <w:color w:val="231F20"/>
                <w:lang w:eastAsia="es-MX"/>
              </w:rPr>
            </w:pPr>
            <w:r w:rsidRPr="00426804">
              <w:rPr>
                <w:rFonts w:ascii="Arial" w:eastAsia="Calibri" w:hAnsi="Arial" w:cs="Arial"/>
                <w:color w:val="231F20"/>
                <w:lang w:eastAsia="es-MX"/>
              </w:rPr>
              <w:t>Credencial para Votar.</w:t>
            </w:r>
          </w:p>
        </w:tc>
      </w:tr>
      <w:tr w:rsidR="00C552B7" w:rsidRPr="00426804" w14:paraId="7D24FED0" w14:textId="77777777" w:rsidTr="00FA4CC2">
        <w:trPr>
          <w:trHeight w:val="2132"/>
          <w:jc w:val="center"/>
        </w:trPr>
        <w:tc>
          <w:tcPr>
            <w:tcW w:w="6663" w:type="dxa"/>
            <w:shd w:val="clear" w:color="auto" w:fill="F2F2F2" w:themeFill="background1" w:themeFillShade="F2"/>
            <w:vAlign w:val="center"/>
          </w:tcPr>
          <w:p w14:paraId="59A24DBC" w14:textId="77777777" w:rsidR="00C552B7" w:rsidRPr="00426804" w:rsidRDefault="00C552B7" w:rsidP="00096216">
            <w:pPr>
              <w:ind w:right="34"/>
              <w:jc w:val="both"/>
              <w:rPr>
                <w:rFonts w:ascii="Arial" w:eastAsia="Calibri" w:hAnsi="Arial" w:cs="Arial"/>
                <w:iCs/>
                <w:sz w:val="22"/>
                <w:szCs w:val="22"/>
                <w:lang w:val="es-MX" w:eastAsia="en-US"/>
              </w:rPr>
            </w:pPr>
            <w:r w:rsidRPr="00426804">
              <w:rPr>
                <w:rFonts w:ascii="Arial" w:eastAsia="Calibri" w:hAnsi="Arial" w:cs="Arial"/>
                <w:iCs/>
                <w:sz w:val="22"/>
                <w:szCs w:val="22"/>
                <w:lang w:val="es-MX" w:eastAsia="en-US"/>
              </w:rPr>
              <w:t>Poseer al día de la designación, título profesional de nivel licenciatura, con antigüedad mínima de cinco años y contar con conocimientos y experiencia para el desempeño de las funciones propias del cargo;</w:t>
            </w:r>
          </w:p>
        </w:tc>
        <w:tc>
          <w:tcPr>
            <w:tcW w:w="3119" w:type="dxa"/>
            <w:shd w:val="clear" w:color="auto" w:fill="F2F2F2" w:themeFill="background1" w:themeFillShade="F2"/>
            <w:vAlign w:val="center"/>
          </w:tcPr>
          <w:p w14:paraId="428D0D39" w14:textId="77777777" w:rsidR="00C552B7" w:rsidRPr="00426804" w:rsidRDefault="00C552B7" w:rsidP="00C552B7">
            <w:pPr>
              <w:pStyle w:val="Prrafodelista"/>
              <w:numPr>
                <w:ilvl w:val="0"/>
                <w:numId w:val="46"/>
              </w:numPr>
              <w:spacing w:after="0" w:line="240" w:lineRule="auto"/>
              <w:ind w:left="176" w:hanging="219"/>
              <w:jc w:val="both"/>
              <w:rPr>
                <w:rFonts w:ascii="Arial" w:eastAsia="Calibri" w:hAnsi="Arial" w:cs="Arial"/>
                <w:color w:val="231F20"/>
                <w:lang w:eastAsia="es-MX"/>
              </w:rPr>
            </w:pPr>
            <w:r w:rsidRPr="00426804">
              <w:rPr>
                <w:rFonts w:ascii="Arial" w:eastAsia="Calibri" w:hAnsi="Arial" w:cs="Arial"/>
                <w:color w:val="231F20"/>
                <w:lang w:eastAsia="es-MX"/>
              </w:rPr>
              <w:t>Título</w:t>
            </w:r>
          </w:p>
          <w:p w14:paraId="38411B13" w14:textId="77777777" w:rsidR="00C552B7" w:rsidRPr="00426804" w:rsidRDefault="00C552B7" w:rsidP="00C552B7">
            <w:pPr>
              <w:pStyle w:val="Prrafodelista"/>
              <w:numPr>
                <w:ilvl w:val="0"/>
                <w:numId w:val="46"/>
              </w:numPr>
              <w:spacing w:after="0" w:line="240" w:lineRule="auto"/>
              <w:ind w:left="176" w:hanging="219"/>
              <w:jc w:val="both"/>
              <w:rPr>
                <w:rFonts w:ascii="Arial" w:eastAsia="Calibri" w:hAnsi="Arial" w:cs="Arial"/>
                <w:color w:val="231F20"/>
                <w:lang w:eastAsia="es-MX"/>
              </w:rPr>
            </w:pPr>
            <w:r w:rsidRPr="00426804">
              <w:rPr>
                <w:rFonts w:ascii="Arial" w:eastAsia="Calibri" w:hAnsi="Arial" w:cs="Arial"/>
                <w:color w:val="231F20"/>
                <w:lang w:eastAsia="es-MX"/>
              </w:rPr>
              <w:t>Cédula profesional.</w:t>
            </w:r>
          </w:p>
          <w:p w14:paraId="34B879CD" w14:textId="77777777" w:rsidR="00C552B7" w:rsidRPr="00426804" w:rsidRDefault="00C552B7" w:rsidP="00C552B7">
            <w:pPr>
              <w:pStyle w:val="Prrafodelista"/>
              <w:numPr>
                <w:ilvl w:val="0"/>
                <w:numId w:val="46"/>
              </w:numPr>
              <w:spacing w:after="0" w:line="240" w:lineRule="auto"/>
              <w:ind w:left="176" w:hanging="219"/>
              <w:jc w:val="both"/>
              <w:rPr>
                <w:rFonts w:ascii="Arial" w:eastAsia="Calibri" w:hAnsi="Arial" w:cs="Arial"/>
                <w:color w:val="231F20"/>
                <w:lang w:eastAsia="es-MX"/>
              </w:rPr>
            </w:pPr>
            <w:r w:rsidRPr="00426804">
              <w:rPr>
                <w:rFonts w:ascii="Arial" w:eastAsia="Calibri" w:hAnsi="Arial" w:cs="Arial"/>
                <w:color w:val="231F20"/>
                <w:lang w:eastAsia="es-MX"/>
              </w:rPr>
              <w:t>Constancias</w:t>
            </w:r>
          </w:p>
          <w:p w14:paraId="24257568" w14:textId="77777777" w:rsidR="00C552B7" w:rsidRPr="00426804" w:rsidRDefault="00C552B7" w:rsidP="00C552B7">
            <w:pPr>
              <w:pStyle w:val="Prrafodelista"/>
              <w:numPr>
                <w:ilvl w:val="0"/>
                <w:numId w:val="46"/>
              </w:numPr>
              <w:spacing w:after="0" w:line="240" w:lineRule="auto"/>
              <w:ind w:left="176" w:hanging="219"/>
              <w:jc w:val="both"/>
              <w:rPr>
                <w:rFonts w:ascii="Arial" w:eastAsia="Calibri" w:hAnsi="Arial" w:cs="Arial"/>
                <w:color w:val="231F20"/>
                <w:lang w:eastAsia="es-MX"/>
              </w:rPr>
            </w:pPr>
            <w:r w:rsidRPr="00426804">
              <w:rPr>
                <w:rFonts w:ascii="Arial" w:eastAsia="Calibri" w:hAnsi="Arial" w:cs="Arial"/>
                <w:color w:val="231F20"/>
                <w:lang w:eastAsia="es-MX"/>
              </w:rPr>
              <w:t xml:space="preserve">Nombramientos </w:t>
            </w:r>
          </w:p>
          <w:p w14:paraId="4C15D8A5" w14:textId="77777777" w:rsidR="00C552B7" w:rsidRPr="00426804" w:rsidRDefault="00C552B7" w:rsidP="00C552B7">
            <w:pPr>
              <w:pStyle w:val="Prrafodelista"/>
              <w:numPr>
                <w:ilvl w:val="0"/>
                <w:numId w:val="46"/>
              </w:numPr>
              <w:spacing w:after="0" w:line="240" w:lineRule="auto"/>
              <w:ind w:left="176" w:hanging="219"/>
              <w:jc w:val="both"/>
              <w:rPr>
                <w:rFonts w:ascii="Arial" w:eastAsia="Calibri" w:hAnsi="Arial" w:cs="Arial"/>
                <w:color w:val="231F20"/>
                <w:lang w:eastAsia="es-MX"/>
              </w:rPr>
            </w:pPr>
            <w:r w:rsidRPr="00426804">
              <w:rPr>
                <w:rFonts w:ascii="Arial" w:eastAsia="Calibri" w:hAnsi="Arial" w:cs="Arial"/>
                <w:color w:val="231F20"/>
                <w:lang w:eastAsia="es-MX"/>
              </w:rPr>
              <w:t>Reconocimientos.</w:t>
            </w:r>
          </w:p>
        </w:tc>
      </w:tr>
      <w:tr w:rsidR="00C552B7" w:rsidRPr="00426804" w14:paraId="1463634D" w14:textId="77777777" w:rsidTr="00FA4CC2">
        <w:trPr>
          <w:jc w:val="center"/>
        </w:trPr>
        <w:tc>
          <w:tcPr>
            <w:tcW w:w="6663" w:type="dxa"/>
            <w:vAlign w:val="center"/>
          </w:tcPr>
          <w:p w14:paraId="0F507FB4" w14:textId="79A3EAA1" w:rsidR="00C552B7" w:rsidRPr="00426804" w:rsidRDefault="00C552B7" w:rsidP="00096216">
            <w:pPr>
              <w:jc w:val="both"/>
              <w:rPr>
                <w:rFonts w:ascii="Arial" w:eastAsia="Calibri" w:hAnsi="Arial" w:cs="Arial"/>
                <w:iCs/>
                <w:color w:val="231F20"/>
                <w:sz w:val="22"/>
                <w:szCs w:val="22"/>
                <w:lang w:val="es-MX" w:eastAsia="es-MX"/>
              </w:rPr>
            </w:pPr>
            <w:r w:rsidRPr="00426804">
              <w:rPr>
                <w:rFonts w:ascii="Arial" w:eastAsia="Calibri" w:hAnsi="Arial" w:cs="Arial"/>
                <w:iCs/>
                <w:sz w:val="22"/>
                <w:szCs w:val="22"/>
                <w:lang w:val="es-MX" w:eastAsia="en-US"/>
              </w:rPr>
              <w:t>Gozar de buena reputación y no haber sido condenad</w:t>
            </w:r>
            <w:r w:rsidR="00A83FEC" w:rsidRPr="00426804">
              <w:rPr>
                <w:rFonts w:ascii="Arial" w:eastAsia="Calibri" w:hAnsi="Arial" w:cs="Arial"/>
                <w:iCs/>
                <w:sz w:val="22"/>
                <w:szCs w:val="22"/>
                <w:lang w:val="es-MX" w:eastAsia="en-US"/>
              </w:rPr>
              <w:t>a</w:t>
            </w:r>
            <w:r w:rsidRPr="00426804">
              <w:rPr>
                <w:rFonts w:ascii="Arial" w:eastAsia="Calibri" w:hAnsi="Arial" w:cs="Arial"/>
                <w:iCs/>
                <w:sz w:val="22"/>
                <w:szCs w:val="22"/>
                <w:lang w:val="es-MX" w:eastAsia="en-US"/>
              </w:rPr>
              <w:t xml:space="preserve"> por delito alguno, salvo que hubiese sido de carácter no intencional o imprudencial;</w:t>
            </w:r>
          </w:p>
        </w:tc>
        <w:tc>
          <w:tcPr>
            <w:tcW w:w="3119" w:type="dxa"/>
            <w:vAlign w:val="center"/>
          </w:tcPr>
          <w:p w14:paraId="1E3FE5E6" w14:textId="77777777" w:rsidR="00C552B7" w:rsidRPr="00426804" w:rsidRDefault="00C552B7" w:rsidP="00C552B7">
            <w:pPr>
              <w:pStyle w:val="Prrafodelista"/>
              <w:numPr>
                <w:ilvl w:val="0"/>
                <w:numId w:val="46"/>
              </w:numPr>
              <w:spacing w:after="0" w:line="240" w:lineRule="auto"/>
              <w:ind w:left="176" w:hanging="219"/>
              <w:jc w:val="both"/>
              <w:rPr>
                <w:rFonts w:ascii="Arial" w:hAnsi="Arial" w:cs="Arial"/>
              </w:rPr>
            </w:pPr>
            <w:r w:rsidRPr="00426804">
              <w:rPr>
                <w:rFonts w:ascii="Arial" w:hAnsi="Arial" w:cs="Arial"/>
              </w:rPr>
              <w:t>Manifestación bajo protesta de decir verdad.</w:t>
            </w:r>
          </w:p>
        </w:tc>
      </w:tr>
      <w:tr w:rsidR="00C552B7" w:rsidRPr="00426804" w14:paraId="5686AB6C" w14:textId="77777777" w:rsidTr="00FA4CC2">
        <w:trPr>
          <w:trHeight w:val="930"/>
          <w:jc w:val="center"/>
        </w:trPr>
        <w:tc>
          <w:tcPr>
            <w:tcW w:w="6663" w:type="dxa"/>
            <w:shd w:val="clear" w:color="auto" w:fill="F2F2F2" w:themeFill="background1" w:themeFillShade="F2"/>
            <w:vAlign w:val="center"/>
          </w:tcPr>
          <w:p w14:paraId="43E54409" w14:textId="15C68738" w:rsidR="00C552B7" w:rsidRPr="00426804" w:rsidRDefault="00C552B7" w:rsidP="00096216">
            <w:pPr>
              <w:jc w:val="both"/>
              <w:rPr>
                <w:rFonts w:ascii="Arial" w:eastAsia="Calibri" w:hAnsi="Arial" w:cs="Arial"/>
                <w:iCs/>
                <w:color w:val="231F20"/>
                <w:sz w:val="22"/>
                <w:szCs w:val="22"/>
                <w:lang w:val="es-MX" w:eastAsia="es-MX"/>
              </w:rPr>
            </w:pPr>
            <w:r w:rsidRPr="00426804">
              <w:rPr>
                <w:rFonts w:ascii="Arial" w:eastAsia="Calibri" w:hAnsi="Arial" w:cs="Arial"/>
                <w:iCs/>
                <w:sz w:val="22"/>
                <w:szCs w:val="22"/>
                <w:lang w:val="es-MX" w:eastAsia="en-US"/>
              </w:rPr>
              <w:t>No haber sido registrad</w:t>
            </w:r>
            <w:r w:rsidR="00A83FEC" w:rsidRPr="00426804">
              <w:rPr>
                <w:rFonts w:ascii="Arial" w:eastAsia="Calibri" w:hAnsi="Arial" w:cs="Arial"/>
                <w:iCs/>
                <w:sz w:val="22"/>
                <w:szCs w:val="22"/>
                <w:lang w:val="es-MX" w:eastAsia="en-US"/>
              </w:rPr>
              <w:t>a</w:t>
            </w:r>
            <w:r w:rsidRPr="00426804">
              <w:rPr>
                <w:rFonts w:ascii="Arial" w:eastAsia="Calibri" w:hAnsi="Arial" w:cs="Arial"/>
                <w:iCs/>
                <w:sz w:val="22"/>
                <w:szCs w:val="22"/>
                <w:lang w:val="es-MX" w:eastAsia="en-US"/>
              </w:rPr>
              <w:t xml:space="preserve"> como candidat</w:t>
            </w:r>
            <w:r w:rsidR="00A83FEC" w:rsidRPr="00426804">
              <w:rPr>
                <w:rFonts w:ascii="Arial" w:eastAsia="Calibri" w:hAnsi="Arial" w:cs="Arial"/>
                <w:iCs/>
                <w:sz w:val="22"/>
                <w:szCs w:val="22"/>
                <w:lang w:val="es-MX" w:eastAsia="en-US"/>
              </w:rPr>
              <w:t>a</w:t>
            </w:r>
            <w:r w:rsidRPr="00426804">
              <w:rPr>
                <w:rFonts w:ascii="Arial" w:eastAsia="Calibri" w:hAnsi="Arial" w:cs="Arial"/>
                <w:iCs/>
                <w:sz w:val="22"/>
                <w:szCs w:val="22"/>
                <w:lang w:val="es-MX" w:eastAsia="en-US"/>
              </w:rPr>
              <w:t xml:space="preserve"> a cargo alguno de elección popular en los últimos cuatro años anteriores a la designación;</w:t>
            </w:r>
          </w:p>
        </w:tc>
        <w:tc>
          <w:tcPr>
            <w:tcW w:w="3119" w:type="dxa"/>
            <w:shd w:val="clear" w:color="auto" w:fill="F2F2F2" w:themeFill="background1" w:themeFillShade="F2"/>
            <w:vAlign w:val="center"/>
          </w:tcPr>
          <w:p w14:paraId="4D6FD68D" w14:textId="77777777" w:rsidR="00C552B7" w:rsidRPr="00426804" w:rsidRDefault="00C552B7" w:rsidP="00C552B7">
            <w:pPr>
              <w:pStyle w:val="Prrafodelista"/>
              <w:numPr>
                <w:ilvl w:val="0"/>
                <w:numId w:val="46"/>
              </w:numPr>
              <w:spacing w:after="0" w:line="240" w:lineRule="auto"/>
              <w:ind w:left="176" w:hanging="219"/>
              <w:jc w:val="both"/>
              <w:rPr>
                <w:rFonts w:ascii="Arial" w:hAnsi="Arial" w:cs="Arial"/>
              </w:rPr>
            </w:pPr>
            <w:r w:rsidRPr="00426804">
              <w:rPr>
                <w:rFonts w:ascii="Arial" w:hAnsi="Arial" w:cs="Arial"/>
              </w:rPr>
              <w:t>Manifestación bajo protesta de decir verdad.</w:t>
            </w:r>
          </w:p>
        </w:tc>
      </w:tr>
      <w:tr w:rsidR="00C552B7" w:rsidRPr="00426804" w14:paraId="482977D8" w14:textId="77777777" w:rsidTr="00FA4CC2">
        <w:trPr>
          <w:jc w:val="center"/>
        </w:trPr>
        <w:tc>
          <w:tcPr>
            <w:tcW w:w="6663" w:type="dxa"/>
            <w:vAlign w:val="center"/>
          </w:tcPr>
          <w:p w14:paraId="076B4407" w14:textId="77777777" w:rsidR="00C552B7" w:rsidRPr="00426804" w:rsidRDefault="00C552B7" w:rsidP="00096216">
            <w:pPr>
              <w:jc w:val="both"/>
              <w:rPr>
                <w:rFonts w:ascii="Arial" w:eastAsia="Calibri" w:hAnsi="Arial" w:cs="Arial"/>
                <w:iCs/>
                <w:sz w:val="22"/>
                <w:szCs w:val="22"/>
                <w:lang w:val="es-MX" w:eastAsia="en-US"/>
              </w:rPr>
            </w:pPr>
          </w:p>
          <w:p w14:paraId="391D6256" w14:textId="788DEFA7" w:rsidR="00C552B7" w:rsidRPr="00426804" w:rsidRDefault="00C552B7" w:rsidP="00096216">
            <w:pPr>
              <w:jc w:val="both"/>
              <w:rPr>
                <w:rFonts w:ascii="Arial" w:eastAsia="Calibri" w:hAnsi="Arial" w:cs="Arial"/>
                <w:iCs/>
                <w:color w:val="231F20"/>
                <w:sz w:val="22"/>
                <w:szCs w:val="22"/>
                <w:lang w:val="es-MX" w:eastAsia="es-MX"/>
              </w:rPr>
            </w:pPr>
            <w:r w:rsidRPr="00426804">
              <w:rPr>
                <w:rFonts w:ascii="Arial" w:eastAsia="Calibri" w:hAnsi="Arial" w:cs="Arial"/>
                <w:iCs/>
                <w:sz w:val="22"/>
                <w:szCs w:val="22"/>
                <w:lang w:val="es-MX" w:eastAsia="en-US"/>
              </w:rPr>
              <w:t>No estar inhabilitad</w:t>
            </w:r>
            <w:r w:rsidR="00A83FEC" w:rsidRPr="00426804">
              <w:rPr>
                <w:rFonts w:ascii="Arial" w:eastAsia="Calibri" w:hAnsi="Arial" w:cs="Arial"/>
                <w:iCs/>
                <w:sz w:val="22"/>
                <w:szCs w:val="22"/>
                <w:lang w:val="es-MX" w:eastAsia="en-US"/>
              </w:rPr>
              <w:t>a</w:t>
            </w:r>
            <w:r w:rsidRPr="00426804">
              <w:rPr>
                <w:rFonts w:ascii="Arial" w:eastAsia="Calibri" w:hAnsi="Arial" w:cs="Arial"/>
                <w:iCs/>
                <w:sz w:val="22"/>
                <w:szCs w:val="22"/>
                <w:lang w:val="es-MX" w:eastAsia="en-US"/>
              </w:rPr>
              <w:t xml:space="preserve"> para ejercer cargos públicos en cualquier institución pública federal o local;</w:t>
            </w:r>
          </w:p>
        </w:tc>
        <w:tc>
          <w:tcPr>
            <w:tcW w:w="3119" w:type="dxa"/>
            <w:vAlign w:val="center"/>
          </w:tcPr>
          <w:p w14:paraId="6C6DB79A" w14:textId="56DE1EDF" w:rsidR="00C552B7" w:rsidRPr="00426804" w:rsidRDefault="00C552B7" w:rsidP="00A83FEC">
            <w:pPr>
              <w:pStyle w:val="Prrafodelista"/>
              <w:numPr>
                <w:ilvl w:val="0"/>
                <w:numId w:val="46"/>
              </w:numPr>
              <w:spacing w:after="0" w:line="240" w:lineRule="auto"/>
              <w:ind w:left="176" w:hanging="219"/>
              <w:jc w:val="both"/>
              <w:rPr>
                <w:rFonts w:ascii="Arial" w:hAnsi="Arial" w:cs="Arial"/>
              </w:rPr>
            </w:pPr>
            <w:r w:rsidRPr="00426804">
              <w:rPr>
                <w:rFonts w:ascii="Arial" w:hAnsi="Arial" w:cs="Arial"/>
              </w:rPr>
              <w:t>Manifestación bajo protesta de decir verdad.</w:t>
            </w:r>
          </w:p>
        </w:tc>
      </w:tr>
      <w:tr w:rsidR="00C552B7" w:rsidRPr="00426804" w14:paraId="796F486E" w14:textId="77777777" w:rsidTr="00FA4CC2">
        <w:trPr>
          <w:jc w:val="center"/>
        </w:trPr>
        <w:tc>
          <w:tcPr>
            <w:tcW w:w="6663" w:type="dxa"/>
            <w:shd w:val="clear" w:color="auto" w:fill="F2F2F2" w:themeFill="background1" w:themeFillShade="F2"/>
            <w:vAlign w:val="center"/>
          </w:tcPr>
          <w:p w14:paraId="79E77EB2" w14:textId="77777777" w:rsidR="00C552B7" w:rsidRPr="00426804" w:rsidRDefault="00C552B7" w:rsidP="00096216">
            <w:pPr>
              <w:jc w:val="both"/>
              <w:rPr>
                <w:rFonts w:ascii="Arial" w:eastAsia="Calibri" w:hAnsi="Arial" w:cs="Arial"/>
                <w:iCs/>
                <w:color w:val="231F20"/>
                <w:sz w:val="22"/>
                <w:szCs w:val="22"/>
                <w:lang w:val="es-MX" w:eastAsia="es-MX"/>
              </w:rPr>
            </w:pPr>
            <w:r w:rsidRPr="00426804">
              <w:rPr>
                <w:rFonts w:ascii="Arial" w:eastAsia="Calibri" w:hAnsi="Arial" w:cs="Arial"/>
                <w:iCs/>
                <w:sz w:val="22"/>
                <w:szCs w:val="22"/>
                <w:lang w:val="es-MX" w:eastAsia="en-US"/>
              </w:rPr>
              <w:t>No desempeñar al momento de la designación, ni haber desempeñado cargo de dirección nacional o estatal en algún partido político en los últimos cuatro años anteriores a la designación, y</w:t>
            </w:r>
          </w:p>
        </w:tc>
        <w:tc>
          <w:tcPr>
            <w:tcW w:w="3119" w:type="dxa"/>
            <w:shd w:val="clear" w:color="auto" w:fill="F2F2F2" w:themeFill="background1" w:themeFillShade="F2"/>
            <w:vAlign w:val="center"/>
          </w:tcPr>
          <w:p w14:paraId="40F45BB7" w14:textId="77777777" w:rsidR="00C552B7" w:rsidRPr="00426804" w:rsidRDefault="00C552B7" w:rsidP="00C552B7">
            <w:pPr>
              <w:pStyle w:val="Prrafodelista"/>
              <w:numPr>
                <w:ilvl w:val="0"/>
                <w:numId w:val="46"/>
              </w:numPr>
              <w:spacing w:after="0" w:line="240" w:lineRule="auto"/>
              <w:ind w:left="176" w:hanging="219"/>
              <w:jc w:val="both"/>
              <w:rPr>
                <w:rFonts w:ascii="Arial" w:hAnsi="Arial" w:cs="Arial"/>
              </w:rPr>
            </w:pPr>
            <w:r w:rsidRPr="00426804">
              <w:rPr>
                <w:rFonts w:ascii="Arial" w:hAnsi="Arial" w:cs="Arial"/>
              </w:rPr>
              <w:t>Manifestación bajo protesta de decir verdad.</w:t>
            </w:r>
          </w:p>
        </w:tc>
      </w:tr>
      <w:tr w:rsidR="00C552B7" w:rsidRPr="00426804" w14:paraId="2357D312" w14:textId="77777777" w:rsidTr="00FA4CC2">
        <w:trPr>
          <w:jc w:val="center"/>
        </w:trPr>
        <w:tc>
          <w:tcPr>
            <w:tcW w:w="6663" w:type="dxa"/>
            <w:vAlign w:val="center"/>
          </w:tcPr>
          <w:p w14:paraId="3D3A92B5" w14:textId="60FF7FA0" w:rsidR="00C552B7" w:rsidRPr="00426804" w:rsidRDefault="00C552B7" w:rsidP="00096216">
            <w:pPr>
              <w:jc w:val="both"/>
              <w:rPr>
                <w:rFonts w:ascii="Arial" w:eastAsia="Calibri" w:hAnsi="Arial" w:cs="Arial"/>
                <w:iCs/>
                <w:color w:val="231F20"/>
                <w:sz w:val="22"/>
                <w:szCs w:val="22"/>
                <w:lang w:val="es-MX" w:eastAsia="es-MX"/>
              </w:rPr>
            </w:pPr>
            <w:r w:rsidRPr="00426804">
              <w:rPr>
                <w:rFonts w:ascii="Arial" w:eastAsia="Calibri" w:hAnsi="Arial" w:cs="Arial"/>
                <w:iCs/>
                <w:sz w:val="22"/>
                <w:szCs w:val="22"/>
                <w:lang w:val="es-MX" w:eastAsia="en-US"/>
              </w:rPr>
              <w:t>No ser Secretari</w:t>
            </w:r>
            <w:r w:rsidR="00A83FEC" w:rsidRPr="00426804">
              <w:rPr>
                <w:rFonts w:ascii="Arial" w:eastAsia="Calibri" w:hAnsi="Arial" w:cs="Arial"/>
                <w:iCs/>
                <w:sz w:val="22"/>
                <w:szCs w:val="22"/>
                <w:lang w:val="es-MX" w:eastAsia="en-US"/>
              </w:rPr>
              <w:t>a</w:t>
            </w:r>
            <w:r w:rsidRPr="00426804">
              <w:rPr>
                <w:rFonts w:ascii="Arial" w:eastAsia="Calibri" w:hAnsi="Arial" w:cs="Arial"/>
                <w:iCs/>
                <w:sz w:val="22"/>
                <w:szCs w:val="22"/>
                <w:lang w:val="es-MX" w:eastAsia="en-US"/>
              </w:rPr>
              <w:t xml:space="preserve"> de Estado, ni Fiscal General de la República, Procurador</w:t>
            </w:r>
            <w:r w:rsidR="00A83FEC" w:rsidRPr="00426804">
              <w:rPr>
                <w:rFonts w:ascii="Arial" w:eastAsia="Calibri" w:hAnsi="Arial" w:cs="Arial"/>
                <w:iCs/>
                <w:sz w:val="22"/>
                <w:szCs w:val="22"/>
                <w:lang w:val="es-MX" w:eastAsia="en-US"/>
              </w:rPr>
              <w:t>a</w:t>
            </w:r>
            <w:r w:rsidRPr="00426804">
              <w:rPr>
                <w:rFonts w:ascii="Arial" w:eastAsia="Calibri" w:hAnsi="Arial" w:cs="Arial"/>
                <w:iCs/>
                <w:sz w:val="22"/>
                <w:szCs w:val="22"/>
                <w:lang w:val="es-MX" w:eastAsia="en-US"/>
              </w:rPr>
              <w:t xml:space="preserve"> de Justicia de alguna entidad federativa, Subsecretario u Oficial Mayor en la administración pública federal o estatal, Jef</w:t>
            </w:r>
            <w:r w:rsidR="00A83FEC" w:rsidRPr="00426804">
              <w:rPr>
                <w:rFonts w:ascii="Arial" w:eastAsia="Calibri" w:hAnsi="Arial" w:cs="Arial"/>
                <w:iCs/>
                <w:sz w:val="22"/>
                <w:szCs w:val="22"/>
                <w:lang w:val="es-MX" w:eastAsia="en-US"/>
              </w:rPr>
              <w:t>a</w:t>
            </w:r>
            <w:r w:rsidRPr="00426804">
              <w:rPr>
                <w:rFonts w:ascii="Arial" w:eastAsia="Calibri" w:hAnsi="Arial" w:cs="Arial"/>
                <w:iCs/>
                <w:sz w:val="22"/>
                <w:szCs w:val="22"/>
                <w:lang w:val="es-MX" w:eastAsia="en-US"/>
              </w:rPr>
              <w:t xml:space="preserve"> de Gobierno de la Ciudad de México, Gobernador</w:t>
            </w:r>
            <w:r w:rsidR="00A83FEC" w:rsidRPr="00426804">
              <w:rPr>
                <w:rFonts w:ascii="Arial" w:eastAsia="Calibri" w:hAnsi="Arial" w:cs="Arial"/>
                <w:iCs/>
                <w:sz w:val="22"/>
                <w:szCs w:val="22"/>
                <w:lang w:val="es-MX" w:eastAsia="en-US"/>
              </w:rPr>
              <w:t>a</w:t>
            </w:r>
            <w:r w:rsidRPr="00426804">
              <w:rPr>
                <w:rFonts w:ascii="Arial" w:eastAsia="Calibri" w:hAnsi="Arial" w:cs="Arial"/>
                <w:iCs/>
                <w:sz w:val="22"/>
                <w:szCs w:val="22"/>
                <w:lang w:val="es-MX" w:eastAsia="en-US"/>
              </w:rPr>
              <w:t>, Secretari</w:t>
            </w:r>
            <w:r w:rsidR="00A83FEC" w:rsidRPr="00426804">
              <w:rPr>
                <w:rFonts w:ascii="Arial" w:eastAsia="Calibri" w:hAnsi="Arial" w:cs="Arial"/>
                <w:iCs/>
                <w:sz w:val="22"/>
                <w:szCs w:val="22"/>
                <w:lang w:val="es-MX" w:eastAsia="en-US"/>
              </w:rPr>
              <w:t>a</w:t>
            </w:r>
            <w:r w:rsidRPr="00426804">
              <w:rPr>
                <w:rFonts w:ascii="Arial" w:eastAsia="Calibri" w:hAnsi="Arial" w:cs="Arial"/>
                <w:iCs/>
                <w:sz w:val="22"/>
                <w:szCs w:val="22"/>
                <w:lang w:val="es-MX" w:eastAsia="en-US"/>
              </w:rPr>
              <w:t xml:space="preserve"> de Gobierno, o cargos similares u homólogos en la estructura de cada entidad federativa, ni ser President</w:t>
            </w:r>
            <w:r w:rsidR="00A83FEC" w:rsidRPr="00426804">
              <w:rPr>
                <w:rFonts w:ascii="Arial" w:eastAsia="Calibri" w:hAnsi="Arial" w:cs="Arial"/>
                <w:iCs/>
                <w:sz w:val="22"/>
                <w:szCs w:val="22"/>
                <w:lang w:val="es-MX" w:eastAsia="en-US"/>
              </w:rPr>
              <w:t>a</w:t>
            </w:r>
            <w:r w:rsidRPr="00426804">
              <w:rPr>
                <w:rFonts w:ascii="Arial" w:eastAsia="Calibri" w:hAnsi="Arial" w:cs="Arial"/>
                <w:iCs/>
                <w:sz w:val="22"/>
                <w:szCs w:val="22"/>
                <w:lang w:val="es-MX" w:eastAsia="en-US"/>
              </w:rPr>
              <w:t xml:space="preserve"> Municipal, Síndic</w:t>
            </w:r>
            <w:r w:rsidR="00A83FEC" w:rsidRPr="00426804">
              <w:rPr>
                <w:rFonts w:ascii="Arial" w:eastAsia="Calibri" w:hAnsi="Arial" w:cs="Arial"/>
                <w:iCs/>
                <w:sz w:val="22"/>
                <w:szCs w:val="22"/>
                <w:lang w:val="es-MX" w:eastAsia="en-US"/>
              </w:rPr>
              <w:t>a</w:t>
            </w:r>
            <w:r w:rsidRPr="00426804">
              <w:rPr>
                <w:rFonts w:ascii="Arial" w:eastAsia="Calibri" w:hAnsi="Arial" w:cs="Arial"/>
                <w:iCs/>
                <w:sz w:val="22"/>
                <w:szCs w:val="22"/>
                <w:lang w:val="es-MX" w:eastAsia="en-US"/>
              </w:rPr>
              <w:t xml:space="preserve"> o Regidor</w:t>
            </w:r>
            <w:r w:rsidR="00A83FEC" w:rsidRPr="00426804">
              <w:rPr>
                <w:rFonts w:ascii="Arial" w:eastAsia="Calibri" w:hAnsi="Arial" w:cs="Arial"/>
                <w:iCs/>
                <w:sz w:val="22"/>
                <w:szCs w:val="22"/>
                <w:lang w:val="es-MX" w:eastAsia="en-US"/>
              </w:rPr>
              <w:t>a</w:t>
            </w:r>
            <w:r w:rsidRPr="00426804">
              <w:rPr>
                <w:rFonts w:ascii="Arial" w:eastAsia="Calibri" w:hAnsi="Arial" w:cs="Arial"/>
                <w:iCs/>
                <w:sz w:val="22"/>
                <w:szCs w:val="22"/>
                <w:lang w:val="es-MX" w:eastAsia="en-US"/>
              </w:rPr>
              <w:t xml:space="preserve"> o titular de alguna dependencia de los ayuntamientos o alcaldías, a menos que, en cualquiera de los casos anteriores, se separe de su encargo con cuatro años de anticipación al día de su nombramiento.</w:t>
            </w:r>
          </w:p>
        </w:tc>
        <w:tc>
          <w:tcPr>
            <w:tcW w:w="3119" w:type="dxa"/>
            <w:vAlign w:val="center"/>
          </w:tcPr>
          <w:p w14:paraId="0B1AEF37" w14:textId="77777777" w:rsidR="00C552B7" w:rsidRPr="00426804" w:rsidRDefault="00C552B7" w:rsidP="00C552B7">
            <w:pPr>
              <w:pStyle w:val="Prrafodelista"/>
              <w:numPr>
                <w:ilvl w:val="0"/>
                <w:numId w:val="46"/>
              </w:numPr>
              <w:spacing w:after="0" w:line="240" w:lineRule="auto"/>
              <w:ind w:left="176" w:hanging="219"/>
              <w:jc w:val="both"/>
              <w:rPr>
                <w:rFonts w:ascii="Arial" w:eastAsia="Calibri" w:hAnsi="Arial" w:cs="Arial"/>
                <w:color w:val="231F20"/>
                <w:lang w:eastAsia="es-MX"/>
              </w:rPr>
            </w:pPr>
            <w:r w:rsidRPr="00426804">
              <w:rPr>
                <w:rFonts w:ascii="Arial" w:eastAsia="Calibri" w:hAnsi="Arial" w:cs="Arial"/>
                <w:color w:val="231F20"/>
                <w:lang w:eastAsia="es-MX"/>
              </w:rPr>
              <w:t>Manifestación bajo protesta de decir verdad.</w:t>
            </w:r>
          </w:p>
        </w:tc>
      </w:tr>
    </w:tbl>
    <w:p w14:paraId="7B4914F4" w14:textId="77777777" w:rsidR="00C552B7" w:rsidRPr="00426804" w:rsidRDefault="00C552B7" w:rsidP="00C552B7">
      <w:pPr>
        <w:spacing w:line="360" w:lineRule="auto"/>
        <w:jc w:val="both"/>
        <w:rPr>
          <w:rFonts w:ascii="Arial" w:eastAsia="Calibri" w:hAnsi="Arial" w:cs="Arial"/>
          <w:color w:val="231F20"/>
          <w:sz w:val="22"/>
          <w:szCs w:val="22"/>
          <w:lang w:val="es-MX" w:eastAsia="es-MX"/>
        </w:rPr>
      </w:pPr>
    </w:p>
    <w:p w14:paraId="3DB5D66B" w14:textId="4781FE06" w:rsidR="00C552B7" w:rsidRPr="00426804" w:rsidRDefault="00C552B7" w:rsidP="00C552B7">
      <w:pPr>
        <w:spacing w:line="360" w:lineRule="auto"/>
        <w:jc w:val="both"/>
        <w:rPr>
          <w:rFonts w:ascii="Arial" w:eastAsia="Calibri" w:hAnsi="Arial" w:cs="Arial"/>
          <w:sz w:val="22"/>
          <w:szCs w:val="22"/>
          <w:lang w:val="es-MX" w:eastAsia="es-MX"/>
        </w:rPr>
      </w:pPr>
      <w:r w:rsidRPr="00426804">
        <w:rPr>
          <w:rFonts w:ascii="Arial" w:eastAsia="Calibri" w:hAnsi="Arial" w:cs="Arial"/>
          <w:sz w:val="22"/>
          <w:szCs w:val="22"/>
          <w:lang w:val="es-MX" w:eastAsia="es-MX"/>
        </w:rPr>
        <w:t>Luego entonces, las y los Consejeros Electorales hicieron la respectiva valoración curricular y la entrevista</w:t>
      </w:r>
      <w:r w:rsidR="00847699" w:rsidRPr="00426804">
        <w:rPr>
          <w:rFonts w:ascii="Arial" w:eastAsia="Calibri" w:hAnsi="Arial" w:cs="Arial"/>
          <w:sz w:val="22"/>
          <w:szCs w:val="22"/>
          <w:lang w:val="es-MX" w:eastAsia="es-MX"/>
        </w:rPr>
        <w:t>,</w:t>
      </w:r>
      <w:r w:rsidRPr="00426804">
        <w:rPr>
          <w:rFonts w:ascii="Arial" w:eastAsia="Calibri" w:hAnsi="Arial" w:cs="Arial"/>
          <w:sz w:val="22"/>
          <w:szCs w:val="22"/>
          <w:lang w:val="es-MX" w:eastAsia="es-MX"/>
        </w:rPr>
        <w:t xml:space="preserve"> de conformidad con el numeral 3 del artículo 24 del Reglamento de Elecciones, en relación con el inciso e), numeral 1, del artículo 20 del ordenamiento legal en cita; a las </w:t>
      </w:r>
      <w:r w:rsidR="00DF0579" w:rsidRPr="00426804">
        <w:rPr>
          <w:rFonts w:ascii="Arial" w:eastAsia="Calibri" w:hAnsi="Arial" w:cs="Arial"/>
          <w:sz w:val="22"/>
          <w:szCs w:val="22"/>
          <w:lang w:val="es-MX" w:eastAsia="es-MX"/>
        </w:rPr>
        <w:t>17:00</w:t>
      </w:r>
      <w:r w:rsidRPr="00426804">
        <w:rPr>
          <w:rFonts w:ascii="Arial" w:eastAsia="Calibri" w:hAnsi="Arial" w:cs="Arial"/>
          <w:sz w:val="22"/>
          <w:szCs w:val="22"/>
          <w:lang w:val="es-MX" w:eastAsia="es-MX"/>
        </w:rPr>
        <w:t xml:space="preserve"> </w:t>
      </w:r>
      <w:r w:rsidR="00847699" w:rsidRPr="00426804">
        <w:rPr>
          <w:rFonts w:ascii="Arial" w:eastAsia="Calibri" w:hAnsi="Arial" w:cs="Arial"/>
          <w:sz w:val="22"/>
          <w:szCs w:val="22"/>
          <w:lang w:val="es-MX" w:eastAsia="es-MX"/>
        </w:rPr>
        <w:t xml:space="preserve">diecisiete </w:t>
      </w:r>
      <w:r w:rsidRPr="00426804">
        <w:rPr>
          <w:rFonts w:ascii="Arial" w:eastAsia="Calibri" w:hAnsi="Arial" w:cs="Arial"/>
          <w:sz w:val="22"/>
          <w:szCs w:val="22"/>
          <w:lang w:val="es-MX" w:eastAsia="es-MX"/>
        </w:rPr>
        <w:t xml:space="preserve">horas del día </w:t>
      </w:r>
      <w:r w:rsidR="00DF0579" w:rsidRPr="00426804">
        <w:rPr>
          <w:rFonts w:ascii="Arial" w:eastAsia="Calibri" w:hAnsi="Arial" w:cs="Arial"/>
          <w:sz w:val="22"/>
          <w:szCs w:val="22"/>
          <w:lang w:val="es-MX" w:eastAsia="es-MX"/>
        </w:rPr>
        <w:t xml:space="preserve">04 </w:t>
      </w:r>
      <w:r w:rsidRPr="00426804">
        <w:rPr>
          <w:rFonts w:ascii="Arial" w:eastAsia="Calibri" w:hAnsi="Arial" w:cs="Arial"/>
          <w:sz w:val="22"/>
          <w:szCs w:val="22"/>
          <w:lang w:val="es-MX" w:eastAsia="es-MX"/>
        </w:rPr>
        <w:t>de noviembre del presente año, por parte de la totalidad de las y los integrantes del Consejo General de este organismo, Mtra. Nirvana Fabiola Rosales Ochoa, Mtra. Martha Elba Iza Huerta, Mtra. Arlen Alejandra Martínez Fuentes</w:t>
      </w:r>
      <w:r w:rsidR="00DF0579" w:rsidRPr="00426804">
        <w:rPr>
          <w:rFonts w:ascii="Arial" w:eastAsia="Calibri" w:hAnsi="Arial" w:cs="Arial"/>
          <w:sz w:val="22"/>
          <w:szCs w:val="22"/>
          <w:lang w:val="es-MX" w:eastAsia="es-MX"/>
        </w:rPr>
        <w:t>,</w:t>
      </w:r>
      <w:r w:rsidRPr="00426804">
        <w:rPr>
          <w:rFonts w:ascii="Arial" w:eastAsia="Calibri" w:hAnsi="Arial" w:cs="Arial"/>
          <w:sz w:val="22"/>
          <w:szCs w:val="22"/>
          <w:lang w:val="es-MX" w:eastAsia="es-MX"/>
        </w:rPr>
        <w:t xml:space="preserve"> Lic. Javier Ávila Carrillo,</w:t>
      </w:r>
      <w:r w:rsidR="00DF0579" w:rsidRPr="00426804">
        <w:rPr>
          <w:rFonts w:ascii="Arial" w:eastAsia="Calibri" w:hAnsi="Arial" w:cs="Arial"/>
          <w:sz w:val="22"/>
          <w:szCs w:val="22"/>
          <w:lang w:val="es-MX" w:eastAsia="es-MX"/>
        </w:rPr>
        <w:t xml:space="preserve"> </w:t>
      </w:r>
      <w:r w:rsidR="00DF0579" w:rsidRPr="00426804">
        <w:rPr>
          <w:rFonts w:ascii="Arial" w:hAnsi="Arial" w:cs="Arial"/>
          <w:sz w:val="22"/>
          <w:szCs w:val="22"/>
        </w:rPr>
        <w:t xml:space="preserve">Licda. Rosa Elizabeth Carrillo Ruiz, </w:t>
      </w:r>
      <w:r w:rsidR="00847699" w:rsidRPr="00426804">
        <w:rPr>
          <w:rFonts w:ascii="Arial" w:hAnsi="Arial" w:cs="Arial"/>
          <w:sz w:val="22"/>
          <w:szCs w:val="22"/>
        </w:rPr>
        <w:t xml:space="preserve">Lic. Juan Ramírez Ramos y Dra. </w:t>
      </w:r>
      <w:r w:rsidR="00DF0579" w:rsidRPr="00426804">
        <w:rPr>
          <w:rFonts w:ascii="Arial" w:hAnsi="Arial" w:cs="Arial"/>
          <w:sz w:val="22"/>
          <w:szCs w:val="22"/>
        </w:rPr>
        <w:t>Ana Florencia Romano Sánchez y, vía remota, a través de medios digitales</w:t>
      </w:r>
      <w:r w:rsidR="00DF0579" w:rsidRPr="00426804">
        <w:rPr>
          <w:rFonts w:ascii="Arial" w:eastAsia="Calibri" w:hAnsi="Arial" w:cs="Arial"/>
          <w:sz w:val="22"/>
          <w:szCs w:val="22"/>
          <w:lang w:val="es-MX" w:eastAsia="es-MX"/>
        </w:rPr>
        <w:t>.</w:t>
      </w:r>
    </w:p>
    <w:p w14:paraId="03EF916E" w14:textId="77777777" w:rsidR="00C552B7" w:rsidRPr="00426804" w:rsidRDefault="00C552B7" w:rsidP="00C552B7">
      <w:pPr>
        <w:spacing w:line="360" w:lineRule="auto"/>
        <w:jc w:val="both"/>
        <w:rPr>
          <w:rFonts w:ascii="Arial" w:eastAsia="Calibri" w:hAnsi="Arial" w:cs="Arial"/>
          <w:color w:val="231F20"/>
          <w:sz w:val="22"/>
          <w:szCs w:val="22"/>
          <w:lang w:val="es-MX" w:eastAsia="es-MX"/>
        </w:rPr>
      </w:pPr>
    </w:p>
    <w:p w14:paraId="18AAD22D" w14:textId="68EDB062" w:rsidR="00C552B7" w:rsidRPr="00426804" w:rsidRDefault="00C552B7" w:rsidP="00C552B7">
      <w:pPr>
        <w:spacing w:line="360" w:lineRule="auto"/>
        <w:jc w:val="both"/>
        <w:rPr>
          <w:rFonts w:ascii="Arial" w:eastAsia="Calibri" w:hAnsi="Arial" w:cs="Arial"/>
          <w:color w:val="231F20"/>
          <w:sz w:val="22"/>
          <w:szCs w:val="22"/>
          <w:lang w:val="es-MX" w:eastAsia="es-MX"/>
        </w:rPr>
      </w:pPr>
      <w:r w:rsidRPr="00426804">
        <w:rPr>
          <w:rFonts w:ascii="Arial" w:eastAsia="Calibri" w:hAnsi="Arial" w:cs="Arial"/>
          <w:color w:val="231F20"/>
          <w:sz w:val="22"/>
          <w:szCs w:val="22"/>
          <w:lang w:val="es-MX" w:eastAsia="es-MX"/>
        </w:rPr>
        <w:t>En tal sentido, las y los Consejeros Electorales ejecutaron ambas fases considerando los criterios que garantizan la imparcialidad y profesionalismo de</w:t>
      </w:r>
      <w:r w:rsidR="00DF0579" w:rsidRPr="00426804">
        <w:rPr>
          <w:rFonts w:ascii="Arial" w:eastAsia="Calibri" w:hAnsi="Arial" w:cs="Arial"/>
          <w:color w:val="231F20"/>
          <w:sz w:val="22"/>
          <w:szCs w:val="22"/>
          <w:lang w:val="es-MX" w:eastAsia="es-MX"/>
        </w:rPr>
        <w:t xml:space="preserve"> la</w:t>
      </w:r>
      <w:r w:rsidRPr="00426804">
        <w:rPr>
          <w:rFonts w:ascii="Arial" w:eastAsia="Calibri" w:hAnsi="Arial" w:cs="Arial"/>
          <w:color w:val="231F20"/>
          <w:sz w:val="22"/>
          <w:szCs w:val="22"/>
          <w:lang w:val="es-MX" w:eastAsia="es-MX"/>
        </w:rPr>
        <w:t xml:space="preserve"> aspirante propuest</w:t>
      </w:r>
      <w:r w:rsidR="00DF0579" w:rsidRPr="00426804">
        <w:rPr>
          <w:rFonts w:ascii="Arial" w:eastAsia="Calibri" w:hAnsi="Arial" w:cs="Arial"/>
          <w:color w:val="231F20"/>
          <w:sz w:val="22"/>
          <w:szCs w:val="22"/>
          <w:lang w:val="es-MX" w:eastAsia="es-MX"/>
        </w:rPr>
        <w:t>a</w:t>
      </w:r>
      <w:r w:rsidRPr="00426804">
        <w:rPr>
          <w:rFonts w:ascii="Arial" w:eastAsia="Calibri" w:hAnsi="Arial" w:cs="Arial"/>
          <w:color w:val="231F20"/>
          <w:sz w:val="22"/>
          <w:szCs w:val="22"/>
          <w:lang w:val="es-MX" w:eastAsia="es-MX"/>
        </w:rPr>
        <w:t>.</w:t>
      </w:r>
    </w:p>
    <w:p w14:paraId="6C4DB813" w14:textId="77777777" w:rsidR="00C552B7" w:rsidRPr="00426804" w:rsidRDefault="00C552B7" w:rsidP="00C552B7">
      <w:pPr>
        <w:spacing w:line="360" w:lineRule="auto"/>
        <w:jc w:val="both"/>
        <w:rPr>
          <w:rFonts w:ascii="Arial" w:eastAsia="Calibri" w:hAnsi="Arial" w:cs="Arial"/>
          <w:color w:val="231F20"/>
          <w:sz w:val="22"/>
          <w:szCs w:val="22"/>
          <w:lang w:val="es-MX" w:eastAsia="es-MX"/>
        </w:rPr>
      </w:pPr>
    </w:p>
    <w:p w14:paraId="7C9BA5C9" w14:textId="371FFA77" w:rsidR="00C552B7" w:rsidRPr="00426804" w:rsidRDefault="00C552B7" w:rsidP="00C552B7">
      <w:pPr>
        <w:spacing w:line="360" w:lineRule="auto"/>
        <w:jc w:val="both"/>
        <w:rPr>
          <w:rFonts w:ascii="Arial" w:eastAsia="Calibri" w:hAnsi="Arial" w:cs="Arial"/>
          <w:color w:val="231F20"/>
          <w:sz w:val="22"/>
          <w:szCs w:val="22"/>
          <w:lang w:val="es-MX" w:eastAsia="es-MX"/>
        </w:rPr>
      </w:pPr>
      <w:r w:rsidRPr="00426804">
        <w:rPr>
          <w:rFonts w:ascii="Arial" w:eastAsia="Calibri" w:hAnsi="Arial" w:cs="Arial"/>
          <w:color w:val="231F20"/>
          <w:sz w:val="22"/>
          <w:szCs w:val="22"/>
          <w:lang w:val="es-MX" w:eastAsia="es-MX"/>
        </w:rPr>
        <w:t xml:space="preserve">Aunado a lo anterior, </w:t>
      </w:r>
      <w:r w:rsidR="00DF0579" w:rsidRPr="00426804">
        <w:rPr>
          <w:rFonts w:ascii="Arial" w:eastAsia="Calibri" w:hAnsi="Arial" w:cs="Arial"/>
          <w:color w:val="231F20"/>
          <w:sz w:val="22"/>
          <w:szCs w:val="22"/>
          <w:lang w:val="es-MX" w:eastAsia="es-MX"/>
        </w:rPr>
        <w:t xml:space="preserve">la </w:t>
      </w:r>
      <w:r w:rsidRPr="00426804">
        <w:rPr>
          <w:rFonts w:ascii="Arial" w:eastAsia="Calibri" w:hAnsi="Arial" w:cs="Arial"/>
          <w:color w:val="231F20"/>
          <w:sz w:val="22"/>
          <w:szCs w:val="22"/>
          <w:lang w:val="es-MX" w:eastAsia="es-MX"/>
        </w:rPr>
        <w:t>ciudadan</w:t>
      </w:r>
      <w:r w:rsidR="00DF0579" w:rsidRPr="00426804">
        <w:rPr>
          <w:rFonts w:ascii="Arial" w:eastAsia="Calibri" w:hAnsi="Arial" w:cs="Arial"/>
          <w:color w:val="231F20"/>
          <w:sz w:val="22"/>
          <w:szCs w:val="22"/>
          <w:lang w:val="es-MX" w:eastAsia="es-MX"/>
        </w:rPr>
        <w:t>a Ayizde Anguiano Polanco</w:t>
      </w:r>
      <w:r w:rsidRPr="00426804">
        <w:rPr>
          <w:rFonts w:ascii="Arial" w:eastAsia="Calibri" w:hAnsi="Arial" w:cs="Arial"/>
          <w:color w:val="231F20"/>
          <w:sz w:val="22"/>
          <w:szCs w:val="22"/>
          <w:lang w:val="es-MX" w:eastAsia="es-MX"/>
        </w:rPr>
        <w:t xml:space="preserve"> al contestar las preguntas que le fueron formuladas en la entrevista respectiva, refirió circunstancias concretas que brindaron a las y los entrevistadores la oportunidad de verificar que cuenta de manera suficiente con las habilidades requeridas para el cargo, como son: liderazgo, capacidad de análisis, capacidad de organización, trabajo bajo presión, relaciones interpersonales y trabajo en equipo; así como las actitudes siguientes: disponibilidad, asertividad y actitud de servicio.</w:t>
      </w:r>
    </w:p>
    <w:p w14:paraId="7A341E01" w14:textId="77777777" w:rsidR="00C552B7" w:rsidRPr="00426804" w:rsidRDefault="00C552B7" w:rsidP="00C552B7">
      <w:pPr>
        <w:spacing w:line="360" w:lineRule="auto"/>
        <w:jc w:val="both"/>
        <w:rPr>
          <w:rFonts w:ascii="Arial" w:eastAsia="Calibri" w:hAnsi="Arial" w:cs="Arial"/>
          <w:color w:val="231F20"/>
          <w:sz w:val="22"/>
          <w:szCs w:val="22"/>
          <w:lang w:val="es-MX" w:eastAsia="es-MX"/>
        </w:rPr>
      </w:pPr>
    </w:p>
    <w:p w14:paraId="3C7014A9" w14:textId="27F88261" w:rsidR="00C552B7" w:rsidRPr="00426804" w:rsidRDefault="00C552B7" w:rsidP="00C552B7">
      <w:pPr>
        <w:spacing w:line="360" w:lineRule="auto"/>
        <w:jc w:val="both"/>
        <w:rPr>
          <w:rFonts w:ascii="Arial" w:eastAsia="Calibri" w:hAnsi="Arial" w:cs="Arial"/>
          <w:color w:val="231F20"/>
          <w:sz w:val="22"/>
          <w:szCs w:val="22"/>
          <w:lang w:val="es-MX" w:eastAsia="es-MX"/>
        </w:rPr>
      </w:pPr>
      <w:r w:rsidRPr="00426804">
        <w:rPr>
          <w:rFonts w:ascii="Arial" w:eastAsia="Calibri" w:hAnsi="Arial" w:cs="Arial"/>
          <w:b/>
          <w:color w:val="231F20"/>
          <w:sz w:val="22"/>
          <w:szCs w:val="22"/>
          <w:lang w:val="es-MX" w:eastAsia="es-MX"/>
        </w:rPr>
        <w:lastRenderedPageBreak/>
        <w:t>1</w:t>
      </w:r>
      <w:r w:rsidR="00096216" w:rsidRPr="00426804">
        <w:rPr>
          <w:rFonts w:ascii="Arial" w:eastAsia="Calibri" w:hAnsi="Arial" w:cs="Arial"/>
          <w:b/>
          <w:color w:val="231F20"/>
          <w:sz w:val="22"/>
          <w:szCs w:val="22"/>
          <w:lang w:val="es-MX" w:eastAsia="es-MX"/>
        </w:rPr>
        <w:t>4</w:t>
      </w:r>
      <w:r w:rsidRPr="00426804">
        <w:rPr>
          <w:rFonts w:ascii="Arial" w:eastAsia="Calibri" w:hAnsi="Arial" w:cs="Arial"/>
          <w:b/>
          <w:color w:val="231F20"/>
          <w:sz w:val="22"/>
          <w:szCs w:val="22"/>
          <w:lang w:val="es-MX" w:eastAsia="es-MX"/>
        </w:rPr>
        <w:t>ª.-</w:t>
      </w:r>
      <w:r w:rsidRPr="00426804">
        <w:rPr>
          <w:rFonts w:ascii="Arial" w:eastAsia="Calibri" w:hAnsi="Arial" w:cs="Arial"/>
          <w:color w:val="231F20"/>
          <w:sz w:val="22"/>
          <w:szCs w:val="22"/>
          <w:lang w:val="es-MX" w:eastAsia="es-MX"/>
        </w:rPr>
        <w:t xml:space="preserve"> Una vez hecho lo anterior, este Órgano Superior de Dirección verificó que la participación de</w:t>
      </w:r>
      <w:r w:rsidR="00DF0579" w:rsidRPr="00426804">
        <w:rPr>
          <w:rFonts w:ascii="Arial" w:eastAsia="Calibri" w:hAnsi="Arial" w:cs="Arial"/>
          <w:color w:val="231F20"/>
          <w:sz w:val="22"/>
          <w:szCs w:val="22"/>
          <w:lang w:val="es-MX" w:eastAsia="es-MX"/>
        </w:rPr>
        <w:t xml:space="preserve"> la</w:t>
      </w:r>
      <w:r w:rsidRPr="00426804">
        <w:rPr>
          <w:rFonts w:ascii="Arial" w:eastAsia="Calibri" w:hAnsi="Arial" w:cs="Arial"/>
          <w:color w:val="231F20"/>
          <w:sz w:val="22"/>
          <w:szCs w:val="22"/>
          <w:lang w:val="es-MX" w:eastAsia="es-MX"/>
        </w:rPr>
        <w:t xml:space="preserve"> ciudadan</w:t>
      </w:r>
      <w:r w:rsidR="00DF0579" w:rsidRPr="00426804">
        <w:rPr>
          <w:rFonts w:ascii="Arial" w:eastAsia="Calibri" w:hAnsi="Arial" w:cs="Arial"/>
          <w:color w:val="231F20"/>
          <w:sz w:val="22"/>
          <w:szCs w:val="22"/>
          <w:lang w:val="es-MX" w:eastAsia="es-MX"/>
        </w:rPr>
        <w:t>a Ayizde Anguiano Polanco</w:t>
      </w:r>
      <w:r w:rsidRPr="00426804">
        <w:rPr>
          <w:rFonts w:ascii="Arial" w:eastAsia="Calibri" w:hAnsi="Arial" w:cs="Arial"/>
          <w:color w:val="231F20"/>
          <w:sz w:val="22"/>
          <w:szCs w:val="22"/>
          <w:lang w:val="es-MX" w:eastAsia="es-MX"/>
        </w:rPr>
        <w:t>, en su calidad de aspirante al cargo de Director</w:t>
      </w:r>
      <w:r w:rsidR="00DF0579" w:rsidRPr="00426804">
        <w:rPr>
          <w:rFonts w:ascii="Arial" w:eastAsia="Calibri" w:hAnsi="Arial" w:cs="Arial"/>
          <w:color w:val="231F20"/>
          <w:sz w:val="22"/>
          <w:szCs w:val="22"/>
          <w:lang w:val="es-MX" w:eastAsia="es-MX"/>
        </w:rPr>
        <w:t xml:space="preserve">a Jurídica </w:t>
      </w:r>
      <w:r w:rsidRPr="00426804">
        <w:rPr>
          <w:rFonts w:ascii="Arial" w:eastAsia="Calibri" w:hAnsi="Arial" w:cs="Arial"/>
          <w:color w:val="231F20"/>
          <w:sz w:val="22"/>
          <w:szCs w:val="22"/>
          <w:lang w:val="es-MX" w:eastAsia="es-MX"/>
        </w:rPr>
        <w:t>de este Instituto, estuvo sujet</w:t>
      </w:r>
      <w:r w:rsidR="00DF0579" w:rsidRPr="00426804">
        <w:rPr>
          <w:rFonts w:ascii="Arial" w:eastAsia="Calibri" w:hAnsi="Arial" w:cs="Arial"/>
          <w:color w:val="231F20"/>
          <w:sz w:val="22"/>
          <w:szCs w:val="22"/>
          <w:lang w:val="es-MX" w:eastAsia="es-MX"/>
        </w:rPr>
        <w:t>a</w:t>
      </w:r>
      <w:r w:rsidRPr="00426804">
        <w:rPr>
          <w:rFonts w:ascii="Arial" w:eastAsia="Calibri" w:hAnsi="Arial" w:cs="Arial"/>
          <w:color w:val="231F20"/>
          <w:sz w:val="22"/>
          <w:szCs w:val="22"/>
          <w:lang w:val="es-MX" w:eastAsia="es-MX"/>
        </w:rPr>
        <w:t xml:space="preserve"> al cumplimiento de los requisitos legales, la valoración curricular y la entrevista; que garantiza imparcialidad y profesionalismo, de conformidad con lo señalado en los numerales 1, 2 y 3 del artículo 24 del Reglamento de Elecciones, en relación con el inciso e), numeral 1, del artículo 20 del</w:t>
      </w:r>
      <w:r w:rsidR="00DF0579" w:rsidRPr="00426804">
        <w:rPr>
          <w:rFonts w:ascii="Arial" w:eastAsia="Calibri" w:hAnsi="Arial" w:cs="Arial"/>
          <w:color w:val="231F20"/>
          <w:sz w:val="22"/>
          <w:szCs w:val="22"/>
          <w:lang w:val="es-MX" w:eastAsia="es-MX"/>
        </w:rPr>
        <w:t xml:space="preserve"> referido</w:t>
      </w:r>
      <w:r w:rsidRPr="00426804">
        <w:rPr>
          <w:rFonts w:ascii="Arial" w:eastAsia="Calibri" w:hAnsi="Arial" w:cs="Arial"/>
          <w:color w:val="231F20"/>
          <w:sz w:val="22"/>
          <w:szCs w:val="22"/>
          <w:lang w:val="es-MX" w:eastAsia="es-MX"/>
        </w:rPr>
        <w:t xml:space="preserve"> ordenamiento </w:t>
      </w:r>
      <w:r w:rsidR="00DF0579" w:rsidRPr="00426804">
        <w:rPr>
          <w:rFonts w:ascii="Arial" w:eastAsia="Calibri" w:hAnsi="Arial" w:cs="Arial"/>
          <w:color w:val="231F20"/>
          <w:sz w:val="22"/>
          <w:szCs w:val="22"/>
          <w:lang w:val="es-MX" w:eastAsia="es-MX"/>
        </w:rPr>
        <w:t>reglamentario</w:t>
      </w:r>
      <w:r w:rsidRPr="00426804">
        <w:rPr>
          <w:rFonts w:ascii="Arial" w:eastAsia="Calibri" w:hAnsi="Arial" w:cs="Arial"/>
          <w:color w:val="231F20"/>
          <w:sz w:val="22"/>
          <w:szCs w:val="22"/>
          <w:lang w:val="es-MX" w:eastAsia="es-MX"/>
        </w:rPr>
        <w:t>; así como los artículos 114, fracción IV del Código Electoral del Estado; 8 y 9, fracciones II y XII del Reglamento Interior de este organismo; por lo que advierte el acatamiento de los mismos, así también se estima adecuado el perfil para el desempeño del cargo para el que se propone, por lo cual resulta procedente la propuesta de la Consejera Presidenta.</w:t>
      </w:r>
    </w:p>
    <w:p w14:paraId="32D55A75" w14:textId="77777777" w:rsidR="00C552B7" w:rsidRPr="00426804" w:rsidRDefault="00C552B7" w:rsidP="00C552B7">
      <w:pPr>
        <w:spacing w:line="360" w:lineRule="auto"/>
        <w:jc w:val="both"/>
        <w:rPr>
          <w:rFonts w:ascii="Arial" w:eastAsia="Calibri" w:hAnsi="Arial" w:cs="Arial"/>
          <w:color w:val="231F20"/>
          <w:sz w:val="22"/>
          <w:szCs w:val="22"/>
          <w:lang w:val="es-MX" w:eastAsia="es-MX"/>
        </w:rPr>
      </w:pPr>
    </w:p>
    <w:p w14:paraId="3DFC03C9" w14:textId="56B8F93C" w:rsidR="00C552B7" w:rsidRPr="00426804" w:rsidRDefault="00C552B7" w:rsidP="00C552B7">
      <w:pPr>
        <w:spacing w:line="360" w:lineRule="auto"/>
        <w:jc w:val="both"/>
        <w:rPr>
          <w:rFonts w:ascii="Arial" w:eastAsia="Calibri" w:hAnsi="Arial" w:cs="Arial"/>
          <w:color w:val="231F20"/>
          <w:sz w:val="22"/>
          <w:szCs w:val="22"/>
          <w:lang w:val="es-MX" w:eastAsia="es-MX"/>
        </w:rPr>
      </w:pPr>
      <w:r w:rsidRPr="00426804">
        <w:rPr>
          <w:rFonts w:ascii="Arial" w:eastAsia="Calibri" w:hAnsi="Arial" w:cs="Arial"/>
          <w:color w:val="231F20"/>
          <w:sz w:val="22"/>
          <w:szCs w:val="22"/>
          <w:lang w:val="es-MX" w:eastAsia="es-MX"/>
        </w:rPr>
        <w:t xml:space="preserve">A efecto de brindar certeza respecto al perfil profesional de </w:t>
      </w:r>
      <w:r w:rsidR="00DF0579" w:rsidRPr="00426804">
        <w:rPr>
          <w:rFonts w:ascii="Arial" w:eastAsia="Calibri" w:hAnsi="Arial" w:cs="Arial"/>
          <w:color w:val="231F20"/>
          <w:sz w:val="22"/>
          <w:szCs w:val="22"/>
          <w:lang w:val="es-MX" w:eastAsia="es-MX"/>
        </w:rPr>
        <w:t>la L</w:t>
      </w:r>
      <w:r w:rsidRPr="00426804">
        <w:rPr>
          <w:rFonts w:ascii="Arial" w:eastAsia="Calibri" w:hAnsi="Arial" w:cs="Arial"/>
          <w:color w:val="231F20"/>
          <w:sz w:val="22"/>
          <w:szCs w:val="22"/>
          <w:lang w:val="es-MX" w:eastAsia="es-MX"/>
        </w:rPr>
        <w:t>icenciad</w:t>
      </w:r>
      <w:r w:rsidR="00DF0579" w:rsidRPr="00426804">
        <w:rPr>
          <w:rFonts w:ascii="Arial" w:eastAsia="Calibri" w:hAnsi="Arial" w:cs="Arial"/>
          <w:color w:val="231F20"/>
          <w:sz w:val="22"/>
          <w:szCs w:val="22"/>
          <w:lang w:val="es-MX" w:eastAsia="es-MX"/>
        </w:rPr>
        <w:t>a</w:t>
      </w:r>
      <w:r w:rsidRPr="00426804">
        <w:rPr>
          <w:rFonts w:ascii="Arial" w:eastAsia="Calibri" w:hAnsi="Arial" w:cs="Arial"/>
          <w:color w:val="231F20"/>
          <w:sz w:val="22"/>
          <w:szCs w:val="22"/>
          <w:lang w:val="es-MX" w:eastAsia="es-MX"/>
        </w:rPr>
        <w:t xml:space="preserve"> </w:t>
      </w:r>
      <w:r w:rsidR="00DF0579" w:rsidRPr="00426804">
        <w:rPr>
          <w:rFonts w:ascii="Arial" w:eastAsia="Calibri" w:hAnsi="Arial" w:cs="Arial"/>
          <w:color w:val="231F20"/>
          <w:sz w:val="22"/>
          <w:szCs w:val="22"/>
          <w:lang w:val="es-MX" w:eastAsia="es-MX"/>
        </w:rPr>
        <w:t>Ayizde Anguiano Polanco</w:t>
      </w:r>
      <w:r w:rsidRPr="00426804">
        <w:rPr>
          <w:rFonts w:ascii="Arial" w:eastAsia="Calibri" w:hAnsi="Arial" w:cs="Arial"/>
          <w:color w:val="231F20"/>
          <w:sz w:val="22"/>
          <w:szCs w:val="22"/>
          <w:lang w:val="es-MX" w:eastAsia="es-MX"/>
        </w:rPr>
        <w:t xml:space="preserve">, a </w:t>
      </w:r>
      <w:r w:rsidR="00096216" w:rsidRPr="00426804">
        <w:rPr>
          <w:rFonts w:ascii="Arial" w:eastAsia="Calibri" w:hAnsi="Arial" w:cs="Arial"/>
          <w:color w:val="231F20"/>
          <w:sz w:val="22"/>
          <w:szCs w:val="22"/>
          <w:lang w:val="es-MX" w:eastAsia="es-MX"/>
        </w:rPr>
        <w:t>continuación,</w:t>
      </w:r>
      <w:r w:rsidRPr="00426804">
        <w:rPr>
          <w:rFonts w:ascii="Arial" w:eastAsia="Calibri" w:hAnsi="Arial" w:cs="Arial"/>
          <w:color w:val="231F20"/>
          <w:sz w:val="22"/>
          <w:szCs w:val="22"/>
          <w:lang w:val="es-MX" w:eastAsia="es-MX"/>
        </w:rPr>
        <w:t xml:space="preserve"> se plasma una breve reseña curricular:</w:t>
      </w:r>
    </w:p>
    <w:p w14:paraId="082A023A" w14:textId="77777777" w:rsidR="00C552B7" w:rsidRPr="00426804" w:rsidRDefault="00C552B7" w:rsidP="00C552B7">
      <w:pPr>
        <w:spacing w:line="360" w:lineRule="auto"/>
        <w:jc w:val="both"/>
        <w:rPr>
          <w:rFonts w:ascii="Arial" w:eastAsia="Calibri" w:hAnsi="Arial" w:cs="Arial"/>
          <w:color w:val="231F20"/>
          <w:sz w:val="22"/>
          <w:szCs w:val="22"/>
          <w:lang w:val="es-MX" w:eastAsia="es-MX"/>
        </w:rPr>
      </w:pPr>
    </w:p>
    <w:p w14:paraId="4EA41421" w14:textId="23192408" w:rsidR="00C552B7" w:rsidRPr="00426804" w:rsidRDefault="00C552B7" w:rsidP="00C552B7">
      <w:pPr>
        <w:spacing w:line="360" w:lineRule="auto"/>
        <w:ind w:left="567" w:right="565"/>
        <w:jc w:val="both"/>
        <w:rPr>
          <w:rFonts w:ascii="Arial" w:eastAsia="Calibri" w:hAnsi="Arial" w:cs="Arial"/>
          <w:color w:val="231F20"/>
          <w:sz w:val="22"/>
          <w:szCs w:val="22"/>
          <w:lang w:val="es-MX" w:eastAsia="es-MX"/>
        </w:rPr>
      </w:pPr>
      <w:r w:rsidRPr="00426804">
        <w:rPr>
          <w:rFonts w:ascii="Arial" w:eastAsia="Calibri" w:hAnsi="Arial" w:cs="Arial"/>
          <w:color w:val="231F20"/>
          <w:sz w:val="22"/>
          <w:szCs w:val="22"/>
          <w:lang w:val="es-MX" w:eastAsia="es-MX"/>
        </w:rPr>
        <w:t>Es Licenciad</w:t>
      </w:r>
      <w:r w:rsidR="00096216" w:rsidRPr="00426804">
        <w:rPr>
          <w:rFonts w:ascii="Arial" w:eastAsia="Calibri" w:hAnsi="Arial" w:cs="Arial"/>
          <w:color w:val="231F20"/>
          <w:sz w:val="22"/>
          <w:szCs w:val="22"/>
          <w:lang w:val="es-MX" w:eastAsia="es-MX"/>
        </w:rPr>
        <w:t>a</w:t>
      </w:r>
      <w:r w:rsidRPr="00426804">
        <w:rPr>
          <w:rFonts w:ascii="Arial" w:eastAsia="Calibri" w:hAnsi="Arial" w:cs="Arial"/>
          <w:color w:val="231F20"/>
          <w:sz w:val="22"/>
          <w:szCs w:val="22"/>
          <w:lang w:val="es-MX" w:eastAsia="es-MX"/>
        </w:rPr>
        <w:t xml:space="preserve"> en Derecho por la Universidad de Colima desde el año 200</w:t>
      </w:r>
      <w:r w:rsidR="00096216" w:rsidRPr="00426804">
        <w:rPr>
          <w:rFonts w:ascii="Arial" w:eastAsia="Calibri" w:hAnsi="Arial" w:cs="Arial"/>
          <w:color w:val="231F20"/>
          <w:sz w:val="22"/>
          <w:szCs w:val="22"/>
          <w:lang w:val="es-MX" w:eastAsia="es-MX"/>
        </w:rPr>
        <w:t>6</w:t>
      </w:r>
      <w:r w:rsidRPr="00426804">
        <w:rPr>
          <w:rFonts w:ascii="Arial" w:eastAsia="Calibri" w:hAnsi="Arial" w:cs="Arial"/>
          <w:color w:val="231F20"/>
          <w:sz w:val="22"/>
          <w:szCs w:val="22"/>
          <w:lang w:val="es-MX" w:eastAsia="es-MX"/>
        </w:rPr>
        <w:t xml:space="preserve">, </w:t>
      </w:r>
      <w:r w:rsidR="00096216" w:rsidRPr="00426804">
        <w:rPr>
          <w:rFonts w:ascii="Arial" w:eastAsia="Calibri" w:hAnsi="Arial" w:cs="Arial"/>
          <w:color w:val="231F20"/>
          <w:sz w:val="22"/>
          <w:szCs w:val="22"/>
          <w:lang w:val="es-MX" w:eastAsia="es-MX"/>
        </w:rPr>
        <w:t xml:space="preserve">con estudios concluidos </w:t>
      </w:r>
      <w:r w:rsidR="00FA4CC2" w:rsidRPr="00426804">
        <w:rPr>
          <w:rFonts w:ascii="Arial" w:eastAsia="Calibri" w:hAnsi="Arial" w:cs="Arial"/>
          <w:color w:val="231F20"/>
          <w:sz w:val="22"/>
          <w:szCs w:val="22"/>
          <w:lang w:val="es-MX" w:eastAsia="es-MX"/>
        </w:rPr>
        <w:t>de</w:t>
      </w:r>
      <w:r w:rsidR="00096216" w:rsidRPr="00426804">
        <w:rPr>
          <w:rFonts w:ascii="Arial" w:eastAsia="Calibri" w:hAnsi="Arial" w:cs="Arial"/>
          <w:color w:val="231F20"/>
          <w:sz w:val="22"/>
          <w:szCs w:val="22"/>
          <w:lang w:val="es-MX" w:eastAsia="es-MX"/>
        </w:rPr>
        <w:t xml:space="preserve"> Maestría en Género, Derecho y Proceso Penal, por el Centro de Estudios de Posgrado</w:t>
      </w:r>
      <w:r w:rsidR="00FA4CC2" w:rsidRPr="00426804">
        <w:rPr>
          <w:rFonts w:ascii="Arial" w:eastAsia="Calibri" w:hAnsi="Arial" w:cs="Arial"/>
          <w:color w:val="231F20"/>
          <w:sz w:val="22"/>
          <w:szCs w:val="22"/>
          <w:lang w:val="es-MX" w:eastAsia="es-MX"/>
        </w:rPr>
        <w:t>. D</w:t>
      </w:r>
      <w:r w:rsidRPr="00426804">
        <w:rPr>
          <w:rFonts w:ascii="Arial" w:eastAsia="Calibri" w:hAnsi="Arial" w:cs="Arial"/>
          <w:color w:val="231F20"/>
          <w:sz w:val="22"/>
          <w:szCs w:val="22"/>
          <w:lang w:val="es-MX" w:eastAsia="es-MX"/>
        </w:rPr>
        <w:t xml:space="preserve">entro de su experiencia laboral se destacan los cargos de </w:t>
      </w:r>
      <w:r w:rsidR="00096216" w:rsidRPr="00426804">
        <w:rPr>
          <w:rFonts w:ascii="Arial" w:eastAsia="Calibri" w:hAnsi="Arial" w:cs="Arial"/>
          <w:color w:val="231F20"/>
          <w:sz w:val="22"/>
          <w:szCs w:val="22"/>
          <w:lang w:val="es-MX" w:eastAsia="es-MX"/>
        </w:rPr>
        <w:t>Consejera Presidenta Provisional del Instituto Electoral del Estado de Colima, Consejera Electoral del referido Instituto, Abogada General y Auxiliar de Presidencia de este organismo electoral</w:t>
      </w:r>
      <w:r w:rsidRPr="00426804">
        <w:rPr>
          <w:rFonts w:ascii="Arial" w:eastAsia="Calibri" w:hAnsi="Arial" w:cs="Arial"/>
          <w:color w:val="231F20"/>
          <w:sz w:val="22"/>
          <w:szCs w:val="22"/>
          <w:lang w:val="es-MX" w:eastAsia="es-MX"/>
        </w:rPr>
        <w:t>. Asimismo, cuenta con divers</w:t>
      </w:r>
      <w:r w:rsidR="00096216" w:rsidRPr="00426804">
        <w:rPr>
          <w:rFonts w:ascii="Arial" w:eastAsia="Calibri" w:hAnsi="Arial" w:cs="Arial"/>
          <w:color w:val="231F20"/>
          <w:sz w:val="22"/>
          <w:szCs w:val="22"/>
          <w:lang w:val="es-MX" w:eastAsia="es-MX"/>
        </w:rPr>
        <w:t>o</w:t>
      </w:r>
      <w:r w:rsidRPr="00426804">
        <w:rPr>
          <w:rFonts w:ascii="Arial" w:eastAsia="Calibri" w:hAnsi="Arial" w:cs="Arial"/>
          <w:color w:val="231F20"/>
          <w:sz w:val="22"/>
          <w:szCs w:val="22"/>
          <w:lang w:val="es-MX" w:eastAsia="es-MX"/>
        </w:rPr>
        <w:t xml:space="preserve">s </w:t>
      </w:r>
      <w:r w:rsidR="00096216" w:rsidRPr="00426804">
        <w:rPr>
          <w:rFonts w:ascii="Arial" w:eastAsia="Calibri" w:hAnsi="Arial" w:cs="Arial"/>
          <w:color w:val="231F20"/>
          <w:sz w:val="22"/>
          <w:szCs w:val="22"/>
          <w:lang w:val="es-MX" w:eastAsia="es-MX"/>
        </w:rPr>
        <w:t xml:space="preserve">diplomados, cursos y ponencias </w:t>
      </w:r>
      <w:r w:rsidRPr="00426804">
        <w:rPr>
          <w:rFonts w:ascii="Arial" w:eastAsia="Calibri" w:hAnsi="Arial" w:cs="Arial"/>
          <w:color w:val="231F20"/>
          <w:sz w:val="22"/>
          <w:szCs w:val="22"/>
          <w:lang w:val="es-MX" w:eastAsia="es-MX"/>
        </w:rPr>
        <w:t>que l</w:t>
      </w:r>
      <w:r w:rsidR="00096216" w:rsidRPr="00426804">
        <w:rPr>
          <w:rFonts w:ascii="Arial" w:eastAsia="Calibri" w:hAnsi="Arial" w:cs="Arial"/>
          <w:color w:val="231F20"/>
          <w:sz w:val="22"/>
          <w:szCs w:val="22"/>
          <w:lang w:val="es-MX" w:eastAsia="es-MX"/>
        </w:rPr>
        <w:t>a</w:t>
      </w:r>
      <w:r w:rsidRPr="00426804">
        <w:rPr>
          <w:rFonts w:ascii="Arial" w:eastAsia="Calibri" w:hAnsi="Arial" w:cs="Arial"/>
          <w:color w:val="231F20"/>
          <w:sz w:val="22"/>
          <w:szCs w:val="22"/>
          <w:lang w:val="es-MX" w:eastAsia="es-MX"/>
        </w:rPr>
        <w:t xml:space="preserve"> acreditan con conocimientos y habilidades jurídica</w:t>
      </w:r>
      <w:r w:rsidR="00096216" w:rsidRPr="00426804">
        <w:rPr>
          <w:rFonts w:ascii="Arial" w:eastAsia="Calibri" w:hAnsi="Arial" w:cs="Arial"/>
          <w:color w:val="231F20"/>
          <w:sz w:val="22"/>
          <w:szCs w:val="22"/>
          <w:lang w:val="es-MX" w:eastAsia="es-MX"/>
        </w:rPr>
        <w:t xml:space="preserve">s </w:t>
      </w:r>
      <w:r w:rsidRPr="00426804">
        <w:rPr>
          <w:rFonts w:ascii="Arial" w:eastAsia="Calibri" w:hAnsi="Arial" w:cs="Arial"/>
          <w:color w:val="231F20"/>
          <w:sz w:val="22"/>
          <w:szCs w:val="22"/>
          <w:lang w:val="es-MX" w:eastAsia="es-MX"/>
        </w:rPr>
        <w:t xml:space="preserve">y electorales. </w:t>
      </w:r>
    </w:p>
    <w:p w14:paraId="07A52483" w14:textId="77777777" w:rsidR="00C552B7" w:rsidRPr="00426804" w:rsidRDefault="00C552B7" w:rsidP="00C552B7">
      <w:pPr>
        <w:spacing w:line="360" w:lineRule="auto"/>
        <w:jc w:val="both"/>
        <w:rPr>
          <w:rFonts w:ascii="Arial" w:eastAsia="Calibri" w:hAnsi="Arial" w:cs="Arial"/>
          <w:color w:val="231F20"/>
          <w:sz w:val="22"/>
          <w:szCs w:val="22"/>
          <w:lang w:val="es-MX" w:eastAsia="es-MX"/>
        </w:rPr>
      </w:pPr>
    </w:p>
    <w:p w14:paraId="657665FE" w14:textId="65A525FA" w:rsidR="00C552B7" w:rsidRPr="00426804" w:rsidRDefault="00C552B7" w:rsidP="00C552B7">
      <w:pPr>
        <w:spacing w:line="360" w:lineRule="auto"/>
        <w:jc w:val="both"/>
        <w:rPr>
          <w:rFonts w:ascii="Arial" w:eastAsia="Calibri" w:hAnsi="Arial" w:cs="Arial"/>
          <w:color w:val="231F20"/>
          <w:sz w:val="22"/>
          <w:szCs w:val="22"/>
          <w:lang w:val="es-MX" w:eastAsia="es-MX"/>
        </w:rPr>
      </w:pPr>
      <w:r w:rsidRPr="00426804">
        <w:rPr>
          <w:rFonts w:ascii="Arial" w:eastAsia="Calibri" w:hAnsi="Arial" w:cs="Arial"/>
          <w:color w:val="231F20"/>
          <w:sz w:val="22"/>
          <w:szCs w:val="22"/>
          <w:lang w:val="es-MX" w:eastAsia="es-MX"/>
        </w:rPr>
        <w:t>Todo lo anterior queda consignado en su expediente personal, el cual se pone a consideración de</w:t>
      </w:r>
      <w:r w:rsidR="00847699" w:rsidRPr="00426804">
        <w:rPr>
          <w:rFonts w:ascii="Arial" w:eastAsia="Calibri" w:hAnsi="Arial" w:cs="Arial"/>
          <w:color w:val="231F20"/>
          <w:sz w:val="22"/>
          <w:szCs w:val="22"/>
          <w:lang w:val="es-MX" w:eastAsia="es-MX"/>
        </w:rPr>
        <w:t xml:space="preserve"> las y</w:t>
      </w:r>
      <w:r w:rsidRPr="00426804">
        <w:rPr>
          <w:rFonts w:ascii="Arial" w:eastAsia="Calibri" w:hAnsi="Arial" w:cs="Arial"/>
          <w:color w:val="231F20"/>
          <w:sz w:val="22"/>
          <w:szCs w:val="22"/>
          <w:lang w:val="es-MX" w:eastAsia="es-MX"/>
        </w:rPr>
        <w:t xml:space="preserve"> los integrantes de este Consejo General para su consulta y pleno conocimiento.</w:t>
      </w:r>
    </w:p>
    <w:p w14:paraId="0A33A827" w14:textId="77777777" w:rsidR="00C552B7" w:rsidRPr="00426804" w:rsidRDefault="00C552B7" w:rsidP="00C552B7">
      <w:pPr>
        <w:spacing w:line="360" w:lineRule="auto"/>
        <w:jc w:val="both"/>
        <w:rPr>
          <w:rFonts w:ascii="Arial" w:eastAsia="Calibri" w:hAnsi="Arial" w:cs="Arial"/>
          <w:color w:val="231F20"/>
          <w:sz w:val="22"/>
          <w:szCs w:val="22"/>
          <w:lang w:val="es-MX" w:eastAsia="es-MX"/>
        </w:rPr>
      </w:pPr>
      <w:r w:rsidRPr="00426804">
        <w:rPr>
          <w:rFonts w:ascii="Arial" w:eastAsia="Calibri" w:hAnsi="Arial" w:cs="Arial"/>
          <w:color w:val="231F20"/>
          <w:sz w:val="22"/>
          <w:szCs w:val="22"/>
          <w:lang w:val="es-MX" w:eastAsia="es-MX"/>
        </w:rPr>
        <w:t xml:space="preserve"> </w:t>
      </w:r>
    </w:p>
    <w:p w14:paraId="7AC6A2B3" w14:textId="0BAED212" w:rsidR="00C552B7" w:rsidRPr="00426804" w:rsidRDefault="00C552B7" w:rsidP="00C552B7">
      <w:pPr>
        <w:spacing w:line="360" w:lineRule="auto"/>
        <w:jc w:val="both"/>
        <w:rPr>
          <w:rFonts w:ascii="Arial" w:eastAsia="Calibri" w:hAnsi="Arial" w:cs="Arial"/>
          <w:color w:val="231F20"/>
          <w:sz w:val="22"/>
          <w:szCs w:val="22"/>
          <w:lang w:val="es-MX" w:eastAsia="es-MX"/>
        </w:rPr>
      </w:pPr>
      <w:r w:rsidRPr="00426804">
        <w:rPr>
          <w:rFonts w:ascii="Arial" w:eastAsia="Calibri" w:hAnsi="Arial" w:cs="Arial"/>
          <w:color w:val="231F20"/>
          <w:sz w:val="22"/>
          <w:szCs w:val="22"/>
          <w:lang w:eastAsia="es-MX"/>
        </w:rPr>
        <w:t>En caso de aprobarse y en virtud de que el cargo que se designa a través del presente instrumento resulta ser de confianza, este Consejo General estará atento al desempeño de</w:t>
      </w:r>
      <w:r w:rsidR="00096216" w:rsidRPr="00426804">
        <w:rPr>
          <w:rFonts w:ascii="Arial" w:eastAsia="Calibri" w:hAnsi="Arial" w:cs="Arial"/>
          <w:color w:val="231F20"/>
          <w:sz w:val="22"/>
          <w:szCs w:val="22"/>
          <w:lang w:eastAsia="es-MX"/>
        </w:rPr>
        <w:t xml:space="preserve"> la Ti</w:t>
      </w:r>
      <w:r w:rsidRPr="00426804">
        <w:rPr>
          <w:rFonts w:ascii="Arial" w:eastAsia="Calibri" w:hAnsi="Arial" w:cs="Arial"/>
          <w:color w:val="231F20"/>
          <w:sz w:val="22"/>
          <w:szCs w:val="22"/>
          <w:lang w:eastAsia="es-MX"/>
        </w:rPr>
        <w:t>tular designad</w:t>
      </w:r>
      <w:r w:rsidR="00096216" w:rsidRPr="00426804">
        <w:rPr>
          <w:rFonts w:ascii="Arial" w:eastAsia="Calibri" w:hAnsi="Arial" w:cs="Arial"/>
          <w:color w:val="231F20"/>
          <w:sz w:val="22"/>
          <w:szCs w:val="22"/>
          <w:lang w:eastAsia="es-MX"/>
        </w:rPr>
        <w:t>a</w:t>
      </w:r>
      <w:r w:rsidRPr="00426804">
        <w:rPr>
          <w:rFonts w:ascii="Arial" w:eastAsia="Calibri" w:hAnsi="Arial" w:cs="Arial"/>
          <w:color w:val="231F20"/>
          <w:sz w:val="22"/>
          <w:szCs w:val="22"/>
          <w:lang w:eastAsia="es-MX"/>
        </w:rPr>
        <w:t xml:space="preserve">, pudiendo en todo caso adoptar las medidas que estime pertinentes; </w:t>
      </w:r>
      <w:r w:rsidRPr="00426804">
        <w:rPr>
          <w:rFonts w:ascii="Arial" w:eastAsia="Calibri" w:hAnsi="Arial" w:cs="Arial"/>
          <w:color w:val="231F20"/>
          <w:sz w:val="22"/>
          <w:szCs w:val="22"/>
          <w:lang w:val="es-MX" w:eastAsia="es-MX"/>
        </w:rPr>
        <w:t>debiéndose considerar además que, de conformidad al artículo 24, numeral 6</w:t>
      </w:r>
      <w:r w:rsidR="00096216" w:rsidRPr="00426804">
        <w:rPr>
          <w:rFonts w:ascii="Arial" w:eastAsia="Calibri" w:hAnsi="Arial" w:cs="Arial"/>
          <w:color w:val="231F20"/>
          <w:sz w:val="22"/>
          <w:szCs w:val="22"/>
          <w:lang w:val="es-MX" w:eastAsia="es-MX"/>
        </w:rPr>
        <w:t>,</w:t>
      </w:r>
      <w:r w:rsidRPr="00426804">
        <w:rPr>
          <w:rFonts w:ascii="Arial" w:eastAsia="Calibri" w:hAnsi="Arial" w:cs="Arial"/>
          <w:color w:val="231F20"/>
          <w:sz w:val="22"/>
          <w:szCs w:val="22"/>
          <w:lang w:val="es-MX" w:eastAsia="es-MX"/>
        </w:rPr>
        <w:t xml:space="preserve"> del </w:t>
      </w:r>
      <w:r w:rsidRPr="00426804">
        <w:rPr>
          <w:rFonts w:ascii="Arial" w:eastAsia="Calibri" w:hAnsi="Arial" w:cs="Arial"/>
          <w:color w:val="231F20"/>
          <w:sz w:val="22"/>
          <w:szCs w:val="22"/>
          <w:lang w:val="es-MX" w:eastAsia="es-MX"/>
        </w:rPr>
        <w:lastRenderedPageBreak/>
        <w:t xml:space="preserve">Reglamento de Elecciones, cuando la integración del Órgano Superior de Dirección sea renovada, las y los nuevos Consejeros Electorales podrán ratificar o remover a las y los funcionarios que se encuentren ocupando los cargos de la Secretaría Ejecutiva y de la Titularidad de las Áreas Ejecutivas de Dirección y Unidades Técnicas, en un plazo no mayor a sesenta días hábiles, tal y como lo es el cargo que se designa a través de este Acuerdo. </w:t>
      </w:r>
      <w:r w:rsidRPr="00426804">
        <w:rPr>
          <w:rFonts w:ascii="Arial" w:eastAsia="Calibri" w:hAnsi="Arial" w:cs="Arial"/>
          <w:color w:val="231F20"/>
          <w:sz w:val="22"/>
          <w:szCs w:val="22"/>
          <w:lang w:eastAsia="es-MX"/>
        </w:rPr>
        <w:t xml:space="preserve">Asimismo, y en su caso, </w:t>
      </w:r>
      <w:r w:rsidR="00096216" w:rsidRPr="00426804">
        <w:rPr>
          <w:rFonts w:ascii="Arial" w:eastAsia="Calibri" w:hAnsi="Arial" w:cs="Arial"/>
          <w:color w:val="231F20"/>
          <w:sz w:val="22"/>
          <w:szCs w:val="22"/>
          <w:lang w:eastAsia="es-MX"/>
        </w:rPr>
        <w:t>la</w:t>
      </w:r>
      <w:r w:rsidRPr="00426804">
        <w:rPr>
          <w:rFonts w:ascii="Arial" w:eastAsia="Calibri" w:hAnsi="Arial" w:cs="Arial"/>
          <w:color w:val="231F20"/>
          <w:sz w:val="22"/>
          <w:szCs w:val="22"/>
          <w:lang w:val="es-MX" w:eastAsia="es-MX"/>
        </w:rPr>
        <w:t xml:space="preserve"> ciudadan</w:t>
      </w:r>
      <w:r w:rsidR="00096216" w:rsidRPr="00426804">
        <w:rPr>
          <w:rFonts w:ascii="Arial" w:eastAsia="Calibri" w:hAnsi="Arial" w:cs="Arial"/>
          <w:color w:val="231F20"/>
          <w:sz w:val="22"/>
          <w:szCs w:val="22"/>
          <w:lang w:val="es-MX" w:eastAsia="es-MX"/>
        </w:rPr>
        <w:t>a</w:t>
      </w:r>
      <w:r w:rsidRPr="00426804">
        <w:rPr>
          <w:rFonts w:ascii="Arial" w:eastAsia="Calibri" w:hAnsi="Arial" w:cs="Arial"/>
          <w:color w:val="231F20"/>
          <w:sz w:val="22"/>
          <w:szCs w:val="22"/>
          <w:lang w:val="es-MX" w:eastAsia="es-MX"/>
        </w:rPr>
        <w:t xml:space="preserve"> </w:t>
      </w:r>
      <w:r w:rsidR="00096216" w:rsidRPr="00426804">
        <w:rPr>
          <w:rFonts w:ascii="Arial" w:eastAsia="Calibri" w:hAnsi="Arial" w:cs="Arial"/>
          <w:color w:val="231F20"/>
          <w:sz w:val="22"/>
          <w:szCs w:val="22"/>
          <w:lang w:val="es-MX" w:eastAsia="es-MX"/>
        </w:rPr>
        <w:t>Ayizde Anguiano Polanco</w:t>
      </w:r>
      <w:r w:rsidRPr="00426804">
        <w:rPr>
          <w:rFonts w:ascii="Arial" w:eastAsia="Calibri" w:hAnsi="Arial" w:cs="Arial"/>
          <w:color w:val="231F20"/>
          <w:sz w:val="22"/>
          <w:szCs w:val="22"/>
          <w:lang w:val="es-MX" w:eastAsia="es-MX"/>
        </w:rPr>
        <w:t xml:space="preserve"> deberá asumir el cargo una vez que rinda la debida protesta de ley durante esta misma Sesión del Consejo General. </w:t>
      </w:r>
    </w:p>
    <w:p w14:paraId="315CB89F" w14:textId="16880506" w:rsidR="00C552B7" w:rsidRPr="00426804" w:rsidRDefault="00C552B7" w:rsidP="00C552B7">
      <w:pPr>
        <w:spacing w:line="360" w:lineRule="auto"/>
        <w:jc w:val="both"/>
        <w:rPr>
          <w:rFonts w:ascii="Arial" w:eastAsia="Calibri" w:hAnsi="Arial" w:cs="Arial"/>
          <w:color w:val="231F20"/>
          <w:sz w:val="22"/>
          <w:szCs w:val="22"/>
          <w:lang w:eastAsia="es-MX"/>
        </w:rPr>
      </w:pPr>
    </w:p>
    <w:p w14:paraId="1E22D07C" w14:textId="4E8E7BFF" w:rsidR="00F524F2" w:rsidRPr="00426804" w:rsidRDefault="00FA4CC2" w:rsidP="00C552B7">
      <w:pPr>
        <w:spacing w:line="360" w:lineRule="auto"/>
        <w:jc w:val="both"/>
        <w:rPr>
          <w:rFonts w:ascii="Arial" w:eastAsia="Calibri" w:hAnsi="Arial" w:cs="Arial"/>
          <w:color w:val="231F20"/>
          <w:sz w:val="22"/>
          <w:szCs w:val="22"/>
          <w:lang w:eastAsia="es-MX"/>
        </w:rPr>
      </w:pPr>
      <w:r w:rsidRPr="00426804">
        <w:rPr>
          <w:rFonts w:ascii="Arial" w:eastAsia="Calibri" w:hAnsi="Arial" w:cs="Arial"/>
          <w:b/>
          <w:bCs/>
          <w:color w:val="231F20"/>
          <w:sz w:val="22"/>
          <w:szCs w:val="22"/>
          <w:lang w:eastAsia="es-MX"/>
        </w:rPr>
        <w:t>15ª.-</w:t>
      </w:r>
      <w:r w:rsidRPr="00426804">
        <w:rPr>
          <w:rFonts w:ascii="Arial" w:eastAsia="Calibri" w:hAnsi="Arial" w:cs="Arial"/>
          <w:color w:val="231F20"/>
          <w:sz w:val="22"/>
          <w:szCs w:val="22"/>
          <w:lang w:eastAsia="es-MX"/>
        </w:rPr>
        <w:t xml:space="preserve"> </w:t>
      </w:r>
      <w:r w:rsidR="00426804" w:rsidRPr="00426804">
        <w:rPr>
          <w:rFonts w:ascii="Arial" w:eastAsia="Calibri" w:hAnsi="Arial" w:cs="Arial"/>
          <w:color w:val="231F20"/>
          <w:sz w:val="22"/>
          <w:szCs w:val="22"/>
          <w:lang w:eastAsia="es-MX"/>
        </w:rPr>
        <w:t xml:space="preserve">No es óbice mencionar que la situación económica por la que atraviesa el Instituto Electoral del Estado es complicada; sin embargo, la Dirección Jurídica  representa un puesto toral para el desempeño adecuado de diversas atribuciones y obligaciones de este Instituto, toda vez que las funciones a cargo de dicha Dirección, obedece de manera específica a que dichas actividades sean encomendadas a un perfil profesional en el derecho y en concreto, en la materia electoral, tal y como lo reúne la ciudadana propuesta. Adicionalmente, la contratación del cargo de la Dirección jurídica no es un puesto que represente una carga adicional para el Instituto, toda vez que el sueldo y prestaciones del referido cargo están contempladas en el Presupuesto del Ejercicio 2020, pues se trata de un área ejecutiva de Dirección contemplada en el Reglamento Interior, en el </w:t>
      </w:r>
      <w:r w:rsidR="00426804" w:rsidRPr="00426804">
        <w:rPr>
          <w:rFonts w:ascii="Arial" w:eastAsia="Calibri" w:hAnsi="Arial" w:cs="Arial"/>
          <w:color w:val="231F20"/>
          <w:sz w:val="22"/>
          <w:szCs w:val="22"/>
          <w:lang w:val="es-MX" w:eastAsia="es-MX"/>
        </w:rPr>
        <w:t>Organigrama y el Catálogo de cargos y puestos de la Rama Administrativa de este Instituto</w:t>
      </w:r>
      <w:r w:rsidR="0098325F" w:rsidRPr="00426804">
        <w:rPr>
          <w:rFonts w:ascii="Arial" w:eastAsia="Calibri" w:hAnsi="Arial" w:cs="Arial"/>
          <w:color w:val="231F20"/>
          <w:sz w:val="22"/>
          <w:szCs w:val="22"/>
          <w:lang w:eastAsia="es-MX"/>
        </w:rPr>
        <w:t xml:space="preserve">. </w:t>
      </w:r>
    </w:p>
    <w:p w14:paraId="2874EE72" w14:textId="77777777" w:rsidR="00F524F2" w:rsidRPr="00426804" w:rsidRDefault="00F524F2" w:rsidP="00C552B7">
      <w:pPr>
        <w:spacing w:line="360" w:lineRule="auto"/>
        <w:jc w:val="both"/>
        <w:rPr>
          <w:rFonts w:ascii="Arial" w:eastAsia="Calibri" w:hAnsi="Arial" w:cs="Arial"/>
          <w:color w:val="231F20"/>
          <w:sz w:val="22"/>
          <w:szCs w:val="22"/>
          <w:lang w:eastAsia="es-MX"/>
        </w:rPr>
      </w:pPr>
    </w:p>
    <w:p w14:paraId="78E4D98D" w14:textId="52A0709D" w:rsidR="0098325F" w:rsidRPr="00426804" w:rsidRDefault="0098325F" w:rsidP="00C552B7">
      <w:pPr>
        <w:spacing w:line="360" w:lineRule="auto"/>
        <w:jc w:val="both"/>
        <w:rPr>
          <w:rFonts w:ascii="Arial" w:eastAsia="Calibri" w:hAnsi="Arial" w:cs="Arial"/>
          <w:color w:val="231F20"/>
          <w:sz w:val="22"/>
          <w:szCs w:val="22"/>
          <w:lang w:eastAsia="es-MX"/>
        </w:rPr>
      </w:pPr>
      <w:r w:rsidRPr="00426804">
        <w:rPr>
          <w:rFonts w:ascii="Arial" w:eastAsia="Calibri" w:hAnsi="Arial" w:cs="Arial"/>
          <w:color w:val="231F20"/>
          <w:sz w:val="22"/>
          <w:szCs w:val="22"/>
          <w:lang w:eastAsia="es-MX"/>
        </w:rPr>
        <w:t xml:space="preserve">Aunado a lo anterior, </w:t>
      </w:r>
      <w:r w:rsidR="00F524F2" w:rsidRPr="00426804">
        <w:rPr>
          <w:rFonts w:ascii="Arial" w:eastAsia="Calibri" w:hAnsi="Arial" w:cs="Arial"/>
          <w:color w:val="231F20"/>
          <w:sz w:val="22"/>
          <w:szCs w:val="22"/>
          <w:lang w:eastAsia="es-MX"/>
        </w:rPr>
        <w:t>es importante</w:t>
      </w:r>
      <w:r w:rsidRPr="00426804">
        <w:rPr>
          <w:rFonts w:ascii="Arial" w:eastAsia="Calibri" w:hAnsi="Arial" w:cs="Arial"/>
          <w:color w:val="231F20"/>
          <w:sz w:val="22"/>
          <w:szCs w:val="22"/>
          <w:lang w:eastAsia="es-MX"/>
        </w:rPr>
        <w:t xml:space="preserve"> mencionar que la Dirección Jurídica del Instituto es una de las áreas ejecutivas necesarias e indispensables para el buen desarrollo de las funciones encomendadas a este organismo electoral, y en razón de que </w:t>
      </w:r>
      <w:r w:rsidR="00F524F2" w:rsidRPr="00426804">
        <w:rPr>
          <w:rFonts w:ascii="Arial" w:eastAsia="Calibri" w:hAnsi="Arial" w:cs="Arial"/>
          <w:color w:val="231F20"/>
          <w:sz w:val="22"/>
          <w:szCs w:val="22"/>
          <w:lang w:eastAsia="es-MX"/>
        </w:rPr>
        <w:t xml:space="preserve">ha dado inicio el Proceso Electoral Local 2020-2021, es preciso que la vacante de la titularidad de la Dirección </w:t>
      </w:r>
      <w:r w:rsidR="00981112" w:rsidRPr="00426804">
        <w:rPr>
          <w:rFonts w:ascii="Arial" w:eastAsia="Calibri" w:hAnsi="Arial" w:cs="Arial"/>
          <w:color w:val="231F20"/>
          <w:sz w:val="22"/>
          <w:szCs w:val="22"/>
          <w:lang w:eastAsia="es-MX"/>
        </w:rPr>
        <w:t>Jurídica sea</w:t>
      </w:r>
      <w:r w:rsidR="00F524F2" w:rsidRPr="00426804">
        <w:rPr>
          <w:rFonts w:ascii="Arial" w:eastAsia="Calibri" w:hAnsi="Arial" w:cs="Arial"/>
          <w:color w:val="231F20"/>
          <w:sz w:val="22"/>
          <w:szCs w:val="22"/>
          <w:lang w:eastAsia="es-MX"/>
        </w:rPr>
        <w:t xml:space="preserve"> ocupada de manera inmediata y además, por alguien con la experiencia suficiente para el desempeño del cargo.</w:t>
      </w:r>
    </w:p>
    <w:p w14:paraId="4B66E6B6" w14:textId="77777777" w:rsidR="0098325F" w:rsidRPr="00426804" w:rsidRDefault="0098325F" w:rsidP="00C552B7">
      <w:pPr>
        <w:spacing w:line="360" w:lineRule="auto"/>
        <w:jc w:val="both"/>
        <w:rPr>
          <w:rFonts w:ascii="Arial" w:eastAsia="Calibri" w:hAnsi="Arial" w:cs="Arial"/>
          <w:color w:val="231F20"/>
          <w:sz w:val="22"/>
          <w:szCs w:val="22"/>
          <w:lang w:eastAsia="es-MX"/>
        </w:rPr>
      </w:pPr>
    </w:p>
    <w:p w14:paraId="4D236E86" w14:textId="6939165D" w:rsidR="00C552B7" w:rsidRPr="00426804" w:rsidRDefault="00C552B7" w:rsidP="00C552B7">
      <w:pPr>
        <w:spacing w:line="360" w:lineRule="auto"/>
        <w:jc w:val="both"/>
        <w:rPr>
          <w:rFonts w:ascii="Arial" w:eastAsia="Calibri" w:hAnsi="Arial" w:cs="Arial"/>
          <w:color w:val="231F20"/>
          <w:sz w:val="22"/>
          <w:szCs w:val="22"/>
          <w:lang w:eastAsia="es-MX"/>
        </w:rPr>
      </w:pPr>
      <w:r w:rsidRPr="00426804">
        <w:rPr>
          <w:rFonts w:ascii="Arial" w:eastAsia="Calibri" w:hAnsi="Arial" w:cs="Arial"/>
          <w:b/>
          <w:color w:val="231F20"/>
          <w:sz w:val="22"/>
          <w:szCs w:val="22"/>
          <w:lang w:val="es-MX" w:eastAsia="es-MX"/>
        </w:rPr>
        <w:t>1</w:t>
      </w:r>
      <w:r w:rsidR="00F524F2" w:rsidRPr="00426804">
        <w:rPr>
          <w:rFonts w:ascii="Arial" w:eastAsia="Calibri" w:hAnsi="Arial" w:cs="Arial"/>
          <w:b/>
          <w:color w:val="231F20"/>
          <w:sz w:val="22"/>
          <w:szCs w:val="22"/>
          <w:lang w:val="es-MX" w:eastAsia="es-MX"/>
        </w:rPr>
        <w:t>6</w:t>
      </w:r>
      <w:r w:rsidRPr="00426804">
        <w:rPr>
          <w:rFonts w:ascii="Arial" w:eastAsia="Calibri" w:hAnsi="Arial" w:cs="Arial"/>
          <w:b/>
          <w:color w:val="231F20"/>
          <w:sz w:val="22"/>
          <w:szCs w:val="22"/>
          <w:lang w:val="es-MX" w:eastAsia="es-MX"/>
        </w:rPr>
        <w:t>ª.-</w:t>
      </w:r>
      <w:r w:rsidRPr="00426804">
        <w:rPr>
          <w:rFonts w:ascii="Arial" w:eastAsia="Calibri" w:hAnsi="Arial" w:cs="Arial"/>
          <w:color w:val="231F20"/>
          <w:sz w:val="22"/>
          <w:szCs w:val="22"/>
          <w:lang w:val="es-MX" w:eastAsia="es-MX"/>
        </w:rPr>
        <w:t xml:space="preserve"> </w:t>
      </w:r>
      <w:r w:rsidR="00F524F2" w:rsidRPr="00426804">
        <w:rPr>
          <w:rFonts w:ascii="Arial" w:eastAsia="Calibri" w:hAnsi="Arial" w:cs="Arial"/>
          <w:color w:val="231F20"/>
          <w:sz w:val="22"/>
          <w:szCs w:val="22"/>
          <w:lang w:val="es-MX" w:eastAsia="es-MX"/>
        </w:rPr>
        <w:t>Por otra parte, d</w:t>
      </w:r>
      <w:r w:rsidRPr="00426804">
        <w:rPr>
          <w:rFonts w:ascii="Arial" w:eastAsia="Calibri" w:hAnsi="Arial" w:cs="Arial"/>
          <w:color w:val="231F20"/>
          <w:sz w:val="22"/>
          <w:szCs w:val="22"/>
          <w:lang w:val="es-MX" w:eastAsia="es-MX"/>
        </w:rPr>
        <w:t xml:space="preserve">eberán tomarse las previsiones necesarias para cumplimentar lo mandatado en el artículo 25, numeral 2 del Reglamento de Elecciones, relativo a informar de manera inmediata al INE a través de la Unidad Técnica de Vinculación con los Organismos Públicos Locales las designaciones de las y los servidores públicos que realicen las </w:t>
      </w:r>
      <w:r w:rsidRPr="00426804">
        <w:rPr>
          <w:rFonts w:ascii="Arial" w:eastAsia="Calibri" w:hAnsi="Arial" w:cs="Arial"/>
          <w:color w:val="231F20"/>
          <w:sz w:val="22"/>
          <w:szCs w:val="22"/>
          <w:lang w:val="es-MX" w:eastAsia="es-MX"/>
        </w:rPr>
        <w:lastRenderedPageBreak/>
        <w:t>autoridades administrativas electorales locales en términos de lo establecido en el Capítulo denominado “</w:t>
      </w:r>
      <w:r w:rsidRPr="00426804">
        <w:rPr>
          <w:rFonts w:ascii="Arial" w:eastAsia="Calibri" w:hAnsi="Arial" w:cs="Arial"/>
          <w:i/>
          <w:color w:val="231F20"/>
          <w:sz w:val="22"/>
          <w:szCs w:val="22"/>
          <w:lang w:val="es-MX" w:eastAsia="es-MX"/>
        </w:rPr>
        <w:t>Designación de funcionarios de los OPL</w:t>
      </w:r>
      <w:r w:rsidRPr="00426804">
        <w:rPr>
          <w:rFonts w:ascii="Arial" w:eastAsia="Calibri" w:hAnsi="Arial" w:cs="Arial"/>
          <w:color w:val="231F20"/>
          <w:sz w:val="22"/>
          <w:szCs w:val="22"/>
          <w:lang w:val="es-MX" w:eastAsia="es-MX"/>
        </w:rPr>
        <w:t>” del Reglamento de mérito.</w:t>
      </w:r>
    </w:p>
    <w:p w14:paraId="6353DE73" w14:textId="77777777" w:rsidR="00C552B7" w:rsidRPr="00426804" w:rsidRDefault="00C552B7" w:rsidP="00C552B7">
      <w:pPr>
        <w:spacing w:line="360" w:lineRule="auto"/>
        <w:jc w:val="both"/>
        <w:rPr>
          <w:rFonts w:ascii="Arial" w:eastAsia="Calibri" w:hAnsi="Arial" w:cs="Arial"/>
          <w:color w:val="231F20"/>
          <w:sz w:val="22"/>
          <w:szCs w:val="22"/>
          <w:lang w:eastAsia="es-MX"/>
        </w:rPr>
      </w:pPr>
    </w:p>
    <w:p w14:paraId="2389BE77" w14:textId="2FB4DDA5" w:rsidR="00C552B7" w:rsidRPr="00426804" w:rsidRDefault="00C552B7" w:rsidP="00C552B7">
      <w:pPr>
        <w:spacing w:line="360" w:lineRule="auto"/>
        <w:jc w:val="both"/>
        <w:rPr>
          <w:rFonts w:ascii="Arial" w:eastAsia="Calibri" w:hAnsi="Arial" w:cs="Arial"/>
          <w:color w:val="231F20"/>
          <w:sz w:val="22"/>
          <w:szCs w:val="22"/>
          <w:lang w:eastAsia="es-MX"/>
        </w:rPr>
      </w:pPr>
      <w:r w:rsidRPr="00426804">
        <w:rPr>
          <w:rFonts w:ascii="Arial" w:eastAsia="Calibri" w:hAnsi="Arial" w:cs="Arial"/>
          <w:b/>
          <w:color w:val="231F20"/>
          <w:sz w:val="22"/>
          <w:szCs w:val="22"/>
          <w:lang w:val="es-MX" w:eastAsia="es-MX"/>
        </w:rPr>
        <w:t>1</w:t>
      </w:r>
      <w:r w:rsidR="00F524F2" w:rsidRPr="00426804">
        <w:rPr>
          <w:rFonts w:ascii="Arial" w:eastAsia="Calibri" w:hAnsi="Arial" w:cs="Arial"/>
          <w:b/>
          <w:color w:val="231F20"/>
          <w:sz w:val="22"/>
          <w:szCs w:val="22"/>
          <w:lang w:val="es-MX" w:eastAsia="es-MX"/>
        </w:rPr>
        <w:t>7</w:t>
      </w:r>
      <w:r w:rsidRPr="00426804">
        <w:rPr>
          <w:rFonts w:ascii="Arial" w:eastAsia="Calibri" w:hAnsi="Arial" w:cs="Arial"/>
          <w:b/>
          <w:color w:val="231F20"/>
          <w:sz w:val="22"/>
          <w:szCs w:val="22"/>
          <w:lang w:val="es-MX" w:eastAsia="es-MX"/>
        </w:rPr>
        <w:t xml:space="preserve">ª.- </w:t>
      </w:r>
      <w:r w:rsidRPr="00426804">
        <w:rPr>
          <w:rFonts w:ascii="Arial" w:eastAsia="Calibri" w:hAnsi="Arial" w:cs="Arial"/>
          <w:color w:val="231F20"/>
          <w:sz w:val="22"/>
          <w:szCs w:val="22"/>
          <w:lang w:val="es-MX" w:eastAsia="es-MX"/>
        </w:rPr>
        <w:t xml:space="preserve">Toda vez que se encuentra vacante la titularidad de la Dirección </w:t>
      </w:r>
      <w:r w:rsidR="00E260FD" w:rsidRPr="00426804">
        <w:rPr>
          <w:rFonts w:ascii="Arial" w:eastAsia="Calibri" w:hAnsi="Arial" w:cs="Arial"/>
          <w:color w:val="231F20"/>
          <w:sz w:val="22"/>
          <w:szCs w:val="22"/>
          <w:lang w:val="es-MX" w:eastAsia="es-MX"/>
        </w:rPr>
        <w:t>Jurídica</w:t>
      </w:r>
      <w:r w:rsidRPr="00426804">
        <w:rPr>
          <w:rFonts w:ascii="Arial" w:eastAsia="Calibri" w:hAnsi="Arial" w:cs="Arial"/>
          <w:color w:val="231F20"/>
          <w:sz w:val="22"/>
          <w:szCs w:val="22"/>
          <w:lang w:val="es-MX" w:eastAsia="es-MX"/>
        </w:rPr>
        <w:t xml:space="preserve"> por la razones antes expuestas, y en razón de lo vertido en la Consideración </w:t>
      </w:r>
      <w:r w:rsidR="00E260FD" w:rsidRPr="00426804">
        <w:rPr>
          <w:rFonts w:ascii="Arial" w:eastAsia="Calibri" w:hAnsi="Arial" w:cs="Arial"/>
          <w:color w:val="231F20"/>
          <w:sz w:val="22"/>
          <w:szCs w:val="22"/>
          <w:lang w:val="es-MX" w:eastAsia="es-MX"/>
        </w:rPr>
        <w:t>8</w:t>
      </w:r>
      <w:r w:rsidRPr="00426804">
        <w:rPr>
          <w:rFonts w:ascii="Arial" w:eastAsia="Calibri" w:hAnsi="Arial" w:cs="Arial"/>
          <w:color w:val="231F20"/>
          <w:sz w:val="22"/>
          <w:szCs w:val="22"/>
          <w:lang w:val="es-MX" w:eastAsia="es-MX"/>
        </w:rPr>
        <w:t>ª</w:t>
      </w:r>
      <w:r w:rsidR="00E260FD" w:rsidRPr="00426804">
        <w:rPr>
          <w:rFonts w:ascii="Arial" w:eastAsia="Calibri" w:hAnsi="Arial" w:cs="Arial"/>
          <w:color w:val="231F20"/>
          <w:sz w:val="22"/>
          <w:szCs w:val="22"/>
          <w:lang w:val="es-MX" w:eastAsia="es-MX"/>
        </w:rPr>
        <w:t xml:space="preserve"> de este documento</w:t>
      </w:r>
      <w:r w:rsidRPr="00426804">
        <w:rPr>
          <w:rFonts w:ascii="Arial" w:eastAsia="Calibri" w:hAnsi="Arial" w:cs="Arial"/>
          <w:color w:val="231F20"/>
          <w:sz w:val="22"/>
          <w:szCs w:val="22"/>
          <w:lang w:val="es-MX" w:eastAsia="es-MX"/>
        </w:rPr>
        <w:t>, resulta procedente que por conducto del Secretario Ejecutivo sea realizada en su momento, la entrega-recepción, respecto a cualquier tipo de material, documentación, recurso, equipo de cómputo o de oficina que sea propiedad de este Instituto y que se encuentren asignados y/o bajo resguardo en la oficina de la Dirección</w:t>
      </w:r>
      <w:r w:rsidR="0010429A" w:rsidRPr="00426804">
        <w:rPr>
          <w:rFonts w:ascii="Arial" w:eastAsia="Calibri" w:hAnsi="Arial" w:cs="Arial"/>
          <w:color w:val="231F20"/>
          <w:sz w:val="22"/>
          <w:szCs w:val="22"/>
          <w:lang w:val="es-MX" w:eastAsia="es-MX"/>
        </w:rPr>
        <w:t xml:space="preserve"> Jurídica</w:t>
      </w:r>
      <w:r w:rsidRPr="00426804">
        <w:rPr>
          <w:rFonts w:ascii="Arial" w:eastAsia="Calibri" w:hAnsi="Arial" w:cs="Arial"/>
          <w:color w:val="231F20"/>
          <w:sz w:val="22"/>
          <w:szCs w:val="22"/>
          <w:lang w:val="es-MX" w:eastAsia="es-MX"/>
        </w:rPr>
        <w:t>, así como de toda aquella información, asunto o proceso que se encuentre en trámite a cargo de la Dirección, todo lo anterior debidamente ordenado y clasificado, debiendo levantarse Acta Circunstanciada de dicha entrega</w:t>
      </w:r>
      <w:r w:rsidRPr="00426804">
        <w:t xml:space="preserve"> </w:t>
      </w:r>
      <w:r w:rsidRPr="00426804">
        <w:rPr>
          <w:rFonts w:ascii="Arial" w:eastAsia="Calibri" w:hAnsi="Arial" w:cs="Arial"/>
          <w:color w:val="231F20"/>
          <w:sz w:val="22"/>
          <w:szCs w:val="22"/>
          <w:lang w:val="es-MX" w:eastAsia="es-MX"/>
        </w:rPr>
        <w:t>a favor de</w:t>
      </w:r>
      <w:r w:rsidR="00E260FD" w:rsidRPr="00426804">
        <w:rPr>
          <w:rFonts w:ascii="Arial" w:eastAsia="Calibri" w:hAnsi="Arial" w:cs="Arial"/>
          <w:color w:val="231F20"/>
          <w:sz w:val="22"/>
          <w:szCs w:val="22"/>
          <w:lang w:val="es-MX" w:eastAsia="es-MX"/>
        </w:rPr>
        <w:t xml:space="preserve"> </w:t>
      </w:r>
      <w:r w:rsidRPr="00426804">
        <w:rPr>
          <w:rFonts w:ascii="Arial" w:eastAsia="Calibri" w:hAnsi="Arial" w:cs="Arial"/>
          <w:color w:val="231F20"/>
          <w:sz w:val="22"/>
          <w:szCs w:val="22"/>
          <w:lang w:val="es-MX" w:eastAsia="es-MX"/>
        </w:rPr>
        <w:t>l</w:t>
      </w:r>
      <w:r w:rsidR="00E260FD" w:rsidRPr="00426804">
        <w:rPr>
          <w:rFonts w:ascii="Arial" w:eastAsia="Calibri" w:hAnsi="Arial" w:cs="Arial"/>
          <w:color w:val="231F20"/>
          <w:sz w:val="22"/>
          <w:szCs w:val="22"/>
          <w:lang w:val="es-MX" w:eastAsia="es-MX"/>
        </w:rPr>
        <w:t xml:space="preserve">a </w:t>
      </w:r>
      <w:r w:rsidRPr="00426804">
        <w:rPr>
          <w:rFonts w:ascii="Arial" w:eastAsia="Calibri" w:hAnsi="Arial" w:cs="Arial"/>
          <w:color w:val="231F20"/>
          <w:sz w:val="22"/>
          <w:szCs w:val="22"/>
          <w:lang w:val="es-MX" w:eastAsia="es-MX"/>
        </w:rPr>
        <w:t>ciudadan</w:t>
      </w:r>
      <w:r w:rsidR="00E260FD" w:rsidRPr="00426804">
        <w:rPr>
          <w:rFonts w:ascii="Arial" w:eastAsia="Calibri" w:hAnsi="Arial" w:cs="Arial"/>
          <w:color w:val="231F20"/>
          <w:sz w:val="22"/>
          <w:szCs w:val="22"/>
          <w:lang w:val="es-MX" w:eastAsia="es-MX"/>
        </w:rPr>
        <w:t>a Ayizde Anguiano Polanco</w:t>
      </w:r>
      <w:r w:rsidRPr="00426804">
        <w:rPr>
          <w:rFonts w:ascii="Arial" w:eastAsia="Calibri" w:hAnsi="Arial" w:cs="Arial"/>
          <w:color w:val="231F20"/>
          <w:sz w:val="22"/>
          <w:szCs w:val="22"/>
          <w:lang w:val="es-MX" w:eastAsia="es-MX"/>
        </w:rPr>
        <w:t>, y con auxilio de la Directora de Administración del propio organismo, a efecto de que sea quien proceda a realizar las altas y bajas que correspondan dentro del inventario y/o concentrado de resguardos de los bienes del Instituto.</w:t>
      </w:r>
    </w:p>
    <w:p w14:paraId="765CA927" w14:textId="77777777" w:rsidR="00C552B7" w:rsidRPr="00426804" w:rsidRDefault="00C552B7" w:rsidP="00C552B7">
      <w:pPr>
        <w:spacing w:line="360" w:lineRule="auto"/>
        <w:jc w:val="both"/>
        <w:rPr>
          <w:rFonts w:ascii="Arial" w:eastAsia="Calibri" w:hAnsi="Arial" w:cs="Arial"/>
          <w:color w:val="231F20"/>
          <w:sz w:val="22"/>
          <w:szCs w:val="22"/>
          <w:lang w:eastAsia="es-MX"/>
        </w:rPr>
      </w:pPr>
    </w:p>
    <w:p w14:paraId="5BD239C6" w14:textId="42E2D465" w:rsidR="00C552B7" w:rsidRPr="00426804" w:rsidRDefault="00C552B7" w:rsidP="00C552B7">
      <w:pPr>
        <w:spacing w:line="360" w:lineRule="auto"/>
        <w:jc w:val="both"/>
        <w:rPr>
          <w:rFonts w:ascii="Arial" w:eastAsia="Calibri" w:hAnsi="Arial" w:cs="Arial"/>
          <w:color w:val="231F20"/>
          <w:sz w:val="22"/>
          <w:szCs w:val="22"/>
          <w:lang w:eastAsia="es-MX"/>
        </w:rPr>
      </w:pPr>
      <w:r w:rsidRPr="00426804">
        <w:rPr>
          <w:rFonts w:ascii="Arial" w:eastAsia="Calibri" w:hAnsi="Arial" w:cs="Arial"/>
          <w:color w:val="231F20"/>
          <w:sz w:val="22"/>
          <w:szCs w:val="22"/>
          <w:lang w:eastAsia="es-MX"/>
        </w:rPr>
        <w:t xml:space="preserve">Dicho procedimiento de entrega-recepción deberá entenderse como un traslado de responsabilidades entre </w:t>
      </w:r>
      <w:r w:rsidR="00981112" w:rsidRPr="00426804">
        <w:rPr>
          <w:rFonts w:ascii="Arial" w:eastAsia="Calibri" w:hAnsi="Arial" w:cs="Arial"/>
          <w:color w:val="231F20"/>
          <w:sz w:val="22"/>
          <w:szCs w:val="22"/>
          <w:lang w:eastAsia="es-MX"/>
        </w:rPr>
        <w:t>la</w:t>
      </w:r>
      <w:r w:rsidRPr="00426804">
        <w:rPr>
          <w:rFonts w:ascii="Arial" w:eastAsia="Calibri" w:hAnsi="Arial" w:cs="Arial"/>
          <w:color w:val="231F20"/>
          <w:sz w:val="22"/>
          <w:szCs w:val="22"/>
          <w:lang w:eastAsia="es-MX"/>
        </w:rPr>
        <w:t xml:space="preserve"> funcionari</w:t>
      </w:r>
      <w:r w:rsidR="00981112" w:rsidRPr="00426804">
        <w:rPr>
          <w:rFonts w:ascii="Arial" w:eastAsia="Calibri" w:hAnsi="Arial" w:cs="Arial"/>
          <w:color w:val="231F20"/>
          <w:sz w:val="22"/>
          <w:szCs w:val="22"/>
          <w:lang w:eastAsia="es-MX"/>
        </w:rPr>
        <w:t>a</w:t>
      </w:r>
      <w:r w:rsidRPr="00426804">
        <w:rPr>
          <w:rFonts w:ascii="Arial" w:eastAsia="Calibri" w:hAnsi="Arial" w:cs="Arial"/>
          <w:color w:val="231F20"/>
          <w:sz w:val="22"/>
          <w:szCs w:val="22"/>
          <w:lang w:eastAsia="es-MX"/>
        </w:rPr>
        <w:t xml:space="preserve"> saliente (en este caso, realizado a través del Secretario Ejecutivo) a</w:t>
      </w:r>
      <w:r w:rsidR="00E260FD" w:rsidRPr="00426804">
        <w:rPr>
          <w:rFonts w:ascii="Arial" w:eastAsia="Calibri" w:hAnsi="Arial" w:cs="Arial"/>
          <w:color w:val="231F20"/>
          <w:sz w:val="22"/>
          <w:szCs w:val="22"/>
          <w:lang w:eastAsia="es-MX"/>
        </w:rPr>
        <w:t xml:space="preserve"> la </w:t>
      </w:r>
      <w:r w:rsidRPr="00426804">
        <w:rPr>
          <w:rFonts w:ascii="Arial" w:eastAsia="Calibri" w:hAnsi="Arial" w:cs="Arial"/>
          <w:color w:val="231F20"/>
          <w:sz w:val="22"/>
          <w:szCs w:val="22"/>
          <w:lang w:eastAsia="es-MX"/>
        </w:rPr>
        <w:t>funcionari</w:t>
      </w:r>
      <w:r w:rsidR="00E260FD" w:rsidRPr="00426804">
        <w:rPr>
          <w:rFonts w:ascii="Arial" w:eastAsia="Calibri" w:hAnsi="Arial" w:cs="Arial"/>
          <w:color w:val="231F20"/>
          <w:sz w:val="22"/>
          <w:szCs w:val="22"/>
          <w:lang w:eastAsia="es-MX"/>
        </w:rPr>
        <w:t>a</w:t>
      </w:r>
      <w:r w:rsidRPr="00426804">
        <w:rPr>
          <w:rFonts w:ascii="Arial" w:eastAsia="Calibri" w:hAnsi="Arial" w:cs="Arial"/>
          <w:color w:val="231F20"/>
          <w:sz w:val="22"/>
          <w:szCs w:val="22"/>
          <w:lang w:eastAsia="es-MX"/>
        </w:rPr>
        <w:t xml:space="preserve"> entrante, el cual tiene como finalidad:</w:t>
      </w:r>
    </w:p>
    <w:p w14:paraId="2AFF3D78" w14:textId="77777777" w:rsidR="00C552B7" w:rsidRPr="00426804" w:rsidRDefault="00C552B7" w:rsidP="00C552B7">
      <w:pPr>
        <w:spacing w:line="360" w:lineRule="auto"/>
        <w:jc w:val="both"/>
        <w:rPr>
          <w:rFonts w:ascii="Arial" w:eastAsia="Calibri" w:hAnsi="Arial" w:cs="Arial"/>
          <w:color w:val="231F20"/>
          <w:sz w:val="22"/>
          <w:szCs w:val="22"/>
          <w:lang w:eastAsia="es-MX"/>
        </w:rPr>
      </w:pPr>
    </w:p>
    <w:p w14:paraId="1CE5E496" w14:textId="18442D97" w:rsidR="00C552B7" w:rsidRPr="00426804" w:rsidRDefault="00C552B7" w:rsidP="00C552B7">
      <w:pPr>
        <w:pStyle w:val="Prrafodelista"/>
        <w:numPr>
          <w:ilvl w:val="0"/>
          <w:numId w:val="45"/>
        </w:numPr>
        <w:spacing w:after="0" w:line="360" w:lineRule="auto"/>
        <w:jc w:val="both"/>
        <w:rPr>
          <w:rFonts w:ascii="Arial" w:eastAsia="Calibri" w:hAnsi="Arial" w:cs="Arial"/>
          <w:color w:val="231F20"/>
          <w:lang w:eastAsia="es-MX"/>
        </w:rPr>
      </w:pPr>
      <w:r w:rsidRPr="00426804">
        <w:rPr>
          <w:rFonts w:ascii="Arial" w:eastAsia="Calibri" w:hAnsi="Arial" w:cs="Arial"/>
          <w:color w:val="231F20"/>
          <w:lang w:eastAsia="es-MX"/>
        </w:rPr>
        <w:t xml:space="preserve">Para </w:t>
      </w:r>
      <w:r w:rsidR="00E260FD" w:rsidRPr="00426804">
        <w:rPr>
          <w:rFonts w:ascii="Arial" w:eastAsia="Calibri" w:hAnsi="Arial" w:cs="Arial"/>
          <w:color w:val="231F20"/>
          <w:lang w:eastAsia="es-MX"/>
        </w:rPr>
        <w:t>l</w:t>
      </w:r>
      <w:r w:rsidR="00981112" w:rsidRPr="00426804">
        <w:rPr>
          <w:rFonts w:ascii="Arial" w:eastAsia="Calibri" w:hAnsi="Arial" w:cs="Arial"/>
          <w:color w:val="231F20"/>
          <w:lang w:eastAsia="es-MX"/>
        </w:rPr>
        <w:t>a</w:t>
      </w:r>
      <w:r w:rsidR="00E260FD" w:rsidRPr="00426804">
        <w:rPr>
          <w:rFonts w:ascii="Arial" w:eastAsia="Calibri" w:hAnsi="Arial" w:cs="Arial"/>
          <w:color w:val="231F20"/>
          <w:lang w:eastAsia="es-MX"/>
        </w:rPr>
        <w:t xml:space="preserve"> servidor</w:t>
      </w:r>
      <w:r w:rsidR="00981112" w:rsidRPr="00426804">
        <w:rPr>
          <w:rFonts w:ascii="Arial" w:eastAsia="Calibri" w:hAnsi="Arial" w:cs="Arial"/>
          <w:color w:val="231F20"/>
          <w:lang w:eastAsia="es-MX"/>
        </w:rPr>
        <w:t>a</w:t>
      </w:r>
      <w:r w:rsidR="00E260FD" w:rsidRPr="00426804">
        <w:rPr>
          <w:rFonts w:ascii="Arial" w:eastAsia="Calibri" w:hAnsi="Arial" w:cs="Arial"/>
          <w:color w:val="231F20"/>
          <w:lang w:eastAsia="es-MX"/>
        </w:rPr>
        <w:t xml:space="preserve"> públic</w:t>
      </w:r>
      <w:r w:rsidR="00981112" w:rsidRPr="00426804">
        <w:rPr>
          <w:rFonts w:ascii="Arial" w:eastAsia="Calibri" w:hAnsi="Arial" w:cs="Arial"/>
          <w:color w:val="231F20"/>
          <w:lang w:eastAsia="es-MX"/>
        </w:rPr>
        <w:t>a</w:t>
      </w:r>
      <w:r w:rsidRPr="00426804">
        <w:rPr>
          <w:rFonts w:ascii="Arial" w:eastAsia="Calibri" w:hAnsi="Arial" w:cs="Arial"/>
          <w:color w:val="231F20"/>
          <w:lang w:eastAsia="es-MX"/>
        </w:rPr>
        <w:t xml:space="preserve"> saliente</w:t>
      </w:r>
      <w:r w:rsidR="00981112" w:rsidRPr="00426804">
        <w:rPr>
          <w:rFonts w:ascii="Arial" w:eastAsia="Calibri" w:hAnsi="Arial" w:cs="Arial"/>
          <w:color w:val="231F20"/>
          <w:lang w:eastAsia="es-MX"/>
        </w:rPr>
        <w:t xml:space="preserve"> (a través del Secretario Ejecutivo)</w:t>
      </w:r>
      <w:r w:rsidRPr="00426804">
        <w:rPr>
          <w:rFonts w:ascii="Arial" w:eastAsia="Calibri" w:hAnsi="Arial" w:cs="Arial"/>
          <w:color w:val="231F20"/>
          <w:lang w:eastAsia="es-MX"/>
        </w:rPr>
        <w:t>, la entrega de los recursos, información documental del periodo de su gestión y el estado que guardan los asuntos pendientes de dar atención, lo cual lo libera de responsabilidad administrativa respecto del acto de entrega-recepción, más no de las faltas en que hubiesen incurrido con motivo del desempeño de su cargo, de conformidad con las leyes aplicables.</w:t>
      </w:r>
    </w:p>
    <w:p w14:paraId="3A7F069D" w14:textId="77777777" w:rsidR="00C552B7" w:rsidRPr="00426804" w:rsidRDefault="00C552B7" w:rsidP="00C552B7">
      <w:pPr>
        <w:pStyle w:val="Prrafodelista"/>
        <w:spacing w:after="0" w:line="360" w:lineRule="auto"/>
        <w:ind w:left="720"/>
        <w:jc w:val="both"/>
        <w:rPr>
          <w:rFonts w:ascii="Arial" w:eastAsia="Calibri" w:hAnsi="Arial" w:cs="Arial"/>
          <w:color w:val="231F20"/>
          <w:lang w:eastAsia="es-MX"/>
        </w:rPr>
      </w:pPr>
    </w:p>
    <w:p w14:paraId="362D90C0" w14:textId="63609E9B" w:rsidR="00C552B7" w:rsidRPr="00426804" w:rsidRDefault="00C552B7" w:rsidP="00C552B7">
      <w:pPr>
        <w:pStyle w:val="Prrafodelista"/>
        <w:numPr>
          <w:ilvl w:val="0"/>
          <w:numId w:val="45"/>
        </w:numPr>
        <w:spacing w:after="0" w:line="360" w:lineRule="auto"/>
        <w:ind w:left="714" w:hanging="357"/>
        <w:jc w:val="both"/>
        <w:rPr>
          <w:rFonts w:ascii="Arial" w:eastAsia="Calibri" w:hAnsi="Arial" w:cs="Arial"/>
          <w:color w:val="231F20"/>
          <w:lang w:eastAsia="es-MX"/>
        </w:rPr>
      </w:pPr>
      <w:r w:rsidRPr="00426804">
        <w:rPr>
          <w:rFonts w:ascii="Arial" w:eastAsia="Calibri" w:hAnsi="Arial" w:cs="Arial"/>
          <w:color w:val="231F20"/>
          <w:lang w:eastAsia="es-MX"/>
        </w:rPr>
        <w:t xml:space="preserve">Para </w:t>
      </w:r>
      <w:r w:rsidR="00E260FD" w:rsidRPr="00426804">
        <w:rPr>
          <w:rFonts w:ascii="Arial" w:eastAsia="Calibri" w:hAnsi="Arial" w:cs="Arial"/>
          <w:color w:val="231F20"/>
          <w:lang w:eastAsia="es-MX"/>
        </w:rPr>
        <w:t>la</w:t>
      </w:r>
      <w:r w:rsidRPr="00426804">
        <w:rPr>
          <w:rFonts w:ascii="Arial" w:eastAsia="Calibri" w:hAnsi="Arial" w:cs="Arial"/>
          <w:color w:val="231F20"/>
          <w:lang w:eastAsia="es-MX"/>
        </w:rPr>
        <w:t xml:space="preserve"> servidor</w:t>
      </w:r>
      <w:r w:rsidR="00E260FD" w:rsidRPr="00426804">
        <w:rPr>
          <w:rFonts w:ascii="Arial" w:eastAsia="Calibri" w:hAnsi="Arial" w:cs="Arial"/>
          <w:color w:val="231F20"/>
          <w:lang w:eastAsia="es-MX"/>
        </w:rPr>
        <w:t>a</w:t>
      </w:r>
      <w:r w:rsidRPr="00426804">
        <w:rPr>
          <w:rFonts w:ascii="Arial" w:eastAsia="Calibri" w:hAnsi="Arial" w:cs="Arial"/>
          <w:color w:val="231F20"/>
          <w:lang w:eastAsia="es-MX"/>
        </w:rPr>
        <w:t xml:space="preserve"> públic</w:t>
      </w:r>
      <w:r w:rsidR="00E260FD" w:rsidRPr="00426804">
        <w:rPr>
          <w:rFonts w:ascii="Arial" w:eastAsia="Calibri" w:hAnsi="Arial" w:cs="Arial"/>
          <w:color w:val="231F20"/>
          <w:lang w:eastAsia="es-MX"/>
        </w:rPr>
        <w:t>a</w:t>
      </w:r>
      <w:r w:rsidRPr="00426804">
        <w:rPr>
          <w:rFonts w:ascii="Arial" w:eastAsia="Calibri" w:hAnsi="Arial" w:cs="Arial"/>
          <w:color w:val="231F20"/>
          <w:lang w:eastAsia="es-MX"/>
        </w:rPr>
        <w:t xml:space="preserve"> entrante, la recepción de los recursos y demás conceptos, constituyendo el punto de partida de su actuación al frente de su nueva responsabilidad.</w:t>
      </w:r>
    </w:p>
    <w:p w14:paraId="0D16D5D1" w14:textId="77777777" w:rsidR="00C552B7" w:rsidRPr="00426804" w:rsidRDefault="00C552B7" w:rsidP="00C552B7">
      <w:pPr>
        <w:spacing w:line="360" w:lineRule="auto"/>
        <w:jc w:val="both"/>
        <w:rPr>
          <w:rFonts w:ascii="Arial" w:eastAsia="Calibri" w:hAnsi="Arial" w:cs="Arial"/>
          <w:color w:val="231F20"/>
          <w:sz w:val="22"/>
          <w:szCs w:val="22"/>
          <w:lang w:eastAsia="es-MX"/>
        </w:rPr>
      </w:pPr>
    </w:p>
    <w:p w14:paraId="40157204" w14:textId="77777777" w:rsidR="00C552B7" w:rsidRPr="00426804" w:rsidRDefault="00C552B7" w:rsidP="00C552B7">
      <w:pPr>
        <w:spacing w:line="360" w:lineRule="auto"/>
        <w:jc w:val="both"/>
        <w:rPr>
          <w:rFonts w:ascii="Arial" w:eastAsia="Calibri" w:hAnsi="Arial" w:cs="Arial"/>
          <w:color w:val="231F20"/>
          <w:sz w:val="22"/>
          <w:szCs w:val="22"/>
          <w:lang w:eastAsia="es-MX"/>
        </w:rPr>
      </w:pPr>
      <w:r w:rsidRPr="00426804">
        <w:rPr>
          <w:rFonts w:ascii="Arial" w:eastAsia="Calibri" w:hAnsi="Arial" w:cs="Arial"/>
          <w:color w:val="231F20"/>
          <w:sz w:val="22"/>
          <w:szCs w:val="22"/>
          <w:lang w:eastAsia="es-MX"/>
        </w:rPr>
        <w:t>En razón de lo expuesto y fundado,</w:t>
      </w:r>
      <w:r w:rsidRPr="00426804">
        <w:rPr>
          <w:rFonts w:ascii="Arial" w:eastAsia="Calibri" w:hAnsi="Arial" w:cs="Arial"/>
          <w:sz w:val="22"/>
          <w:szCs w:val="22"/>
          <w:lang w:val="es-MX" w:eastAsia="en-US"/>
        </w:rPr>
        <w:t xml:space="preserve"> </w:t>
      </w:r>
      <w:r w:rsidRPr="00426804">
        <w:rPr>
          <w:rFonts w:ascii="Arial" w:eastAsia="Calibri" w:hAnsi="Arial" w:cs="Arial"/>
          <w:color w:val="231F20"/>
          <w:sz w:val="22"/>
          <w:szCs w:val="22"/>
          <w:lang w:eastAsia="es-MX"/>
        </w:rPr>
        <w:t>se emiten los siguientes puntos de</w:t>
      </w:r>
    </w:p>
    <w:p w14:paraId="11C3DB0C" w14:textId="77777777" w:rsidR="00C552B7" w:rsidRPr="00426804" w:rsidRDefault="00C552B7" w:rsidP="00C552B7">
      <w:pPr>
        <w:spacing w:line="360" w:lineRule="auto"/>
        <w:rPr>
          <w:rFonts w:ascii="Arial" w:eastAsia="Calibri" w:hAnsi="Arial" w:cs="Arial"/>
          <w:b/>
          <w:sz w:val="22"/>
          <w:szCs w:val="22"/>
          <w:lang w:val="es-MX" w:eastAsia="en-US"/>
        </w:rPr>
      </w:pPr>
    </w:p>
    <w:p w14:paraId="21B71BCD" w14:textId="77777777" w:rsidR="00C552B7" w:rsidRPr="00426804" w:rsidRDefault="00C552B7" w:rsidP="00C552B7">
      <w:pPr>
        <w:spacing w:line="360" w:lineRule="auto"/>
        <w:jc w:val="center"/>
        <w:rPr>
          <w:rFonts w:ascii="Arial" w:eastAsia="Calibri" w:hAnsi="Arial" w:cs="Arial"/>
          <w:b/>
          <w:sz w:val="22"/>
          <w:szCs w:val="22"/>
          <w:lang w:val="es-MX" w:eastAsia="en-US"/>
        </w:rPr>
      </w:pPr>
      <w:r w:rsidRPr="00426804">
        <w:rPr>
          <w:rFonts w:ascii="Arial" w:eastAsia="Calibri" w:hAnsi="Arial" w:cs="Arial"/>
          <w:b/>
          <w:sz w:val="22"/>
          <w:szCs w:val="22"/>
          <w:lang w:val="es-MX" w:eastAsia="en-US"/>
        </w:rPr>
        <w:t>A C U E R D O:</w:t>
      </w:r>
    </w:p>
    <w:p w14:paraId="08B2430B" w14:textId="77777777" w:rsidR="00C552B7" w:rsidRPr="00426804" w:rsidRDefault="00C552B7" w:rsidP="00C552B7">
      <w:pPr>
        <w:spacing w:line="360" w:lineRule="auto"/>
        <w:jc w:val="both"/>
        <w:rPr>
          <w:rFonts w:ascii="Arial" w:eastAsia="Calibri" w:hAnsi="Arial" w:cs="Arial"/>
          <w:b/>
          <w:sz w:val="22"/>
          <w:szCs w:val="22"/>
          <w:lang w:val="es-MX" w:eastAsia="en-US"/>
        </w:rPr>
      </w:pPr>
    </w:p>
    <w:p w14:paraId="39C2BFFC" w14:textId="2F498E5D" w:rsidR="00C552B7" w:rsidRPr="00426804" w:rsidRDefault="00C552B7" w:rsidP="00C552B7">
      <w:pPr>
        <w:spacing w:line="360" w:lineRule="auto"/>
        <w:jc w:val="both"/>
        <w:rPr>
          <w:rFonts w:ascii="Arial" w:eastAsia="Calibri" w:hAnsi="Arial" w:cs="Arial"/>
          <w:sz w:val="22"/>
          <w:szCs w:val="22"/>
          <w:lang w:val="es-MX" w:eastAsia="en-US"/>
        </w:rPr>
      </w:pPr>
      <w:r w:rsidRPr="00426804">
        <w:rPr>
          <w:rFonts w:ascii="Arial" w:eastAsia="Calibri" w:hAnsi="Arial" w:cs="Arial"/>
          <w:b/>
          <w:sz w:val="22"/>
          <w:szCs w:val="22"/>
          <w:lang w:val="es-MX" w:eastAsia="en-US"/>
        </w:rPr>
        <w:t>PRIMERO.</w:t>
      </w:r>
      <w:r w:rsidRPr="00426804">
        <w:rPr>
          <w:rFonts w:ascii="Arial" w:eastAsia="Calibri" w:hAnsi="Arial" w:cs="Arial"/>
          <w:sz w:val="22"/>
          <w:szCs w:val="22"/>
          <w:lang w:val="es-MX" w:eastAsia="en-US"/>
        </w:rPr>
        <w:t xml:space="preserve"> Este Consejo General, en uso de sus atribuciones legales, aprueba la designación de</w:t>
      </w:r>
      <w:r w:rsidR="00E260FD" w:rsidRPr="00426804">
        <w:rPr>
          <w:rFonts w:ascii="Arial" w:eastAsia="Calibri" w:hAnsi="Arial" w:cs="Arial"/>
          <w:sz w:val="22"/>
          <w:szCs w:val="22"/>
          <w:lang w:val="es-MX" w:eastAsia="en-US"/>
        </w:rPr>
        <w:t xml:space="preserve"> </w:t>
      </w:r>
      <w:r w:rsidRPr="00426804">
        <w:rPr>
          <w:rFonts w:ascii="Arial" w:eastAsia="Calibri" w:hAnsi="Arial" w:cs="Arial"/>
          <w:sz w:val="22"/>
          <w:szCs w:val="22"/>
          <w:lang w:val="es-MX" w:eastAsia="en-US"/>
        </w:rPr>
        <w:t>l</w:t>
      </w:r>
      <w:r w:rsidR="00E260FD" w:rsidRPr="00426804">
        <w:rPr>
          <w:rFonts w:ascii="Arial" w:eastAsia="Calibri" w:hAnsi="Arial" w:cs="Arial"/>
          <w:sz w:val="22"/>
          <w:szCs w:val="22"/>
          <w:lang w:val="es-MX" w:eastAsia="en-US"/>
        </w:rPr>
        <w:t>a</w:t>
      </w:r>
      <w:r w:rsidRPr="00426804">
        <w:rPr>
          <w:rFonts w:ascii="Arial" w:eastAsia="Calibri" w:hAnsi="Arial" w:cs="Arial"/>
          <w:sz w:val="22"/>
          <w:szCs w:val="22"/>
          <w:lang w:val="es-MX" w:eastAsia="en-US"/>
        </w:rPr>
        <w:t xml:space="preserve"> ciudadan</w:t>
      </w:r>
      <w:r w:rsidR="00E260FD" w:rsidRPr="00426804">
        <w:rPr>
          <w:rFonts w:ascii="Arial" w:eastAsia="Calibri" w:hAnsi="Arial" w:cs="Arial"/>
          <w:sz w:val="22"/>
          <w:szCs w:val="22"/>
          <w:lang w:val="es-MX" w:eastAsia="en-US"/>
        </w:rPr>
        <w:t>a</w:t>
      </w:r>
      <w:r w:rsidRPr="00426804">
        <w:rPr>
          <w:rFonts w:ascii="Arial" w:eastAsia="Calibri" w:hAnsi="Arial" w:cs="Arial"/>
          <w:sz w:val="22"/>
          <w:szCs w:val="22"/>
          <w:lang w:val="es-MX" w:eastAsia="en-US"/>
        </w:rPr>
        <w:t xml:space="preserve"> </w:t>
      </w:r>
      <w:r w:rsidR="00E260FD" w:rsidRPr="00426804">
        <w:rPr>
          <w:rFonts w:ascii="Arial" w:eastAsia="Calibri" w:hAnsi="Arial" w:cs="Arial"/>
          <w:sz w:val="22"/>
          <w:szCs w:val="22"/>
          <w:lang w:val="es-MX" w:eastAsia="en-US"/>
        </w:rPr>
        <w:t>AYIZDE ANGUIANO POLANCO</w:t>
      </w:r>
      <w:r w:rsidRPr="00426804">
        <w:rPr>
          <w:rFonts w:ascii="Arial" w:eastAsia="Calibri" w:hAnsi="Arial" w:cs="Arial"/>
          <w:sz w:val="22"/>
          <w:szCs w:val="22"/>
          <w:lang w:val="es-MX" w:eastAsia="en-US"/>
        </w:rPr>
        <w:t>, en el puesto de confianza, como Director</w:t>
      </w:r>
      <w:r w:rsidR="00E260FD" w:rsidRPr="00426804">
        <w:rPr>
          <w:rFonts w:ascii="Arial" w:eastAsia="Calibri" w:hAnsi="Arial" w:cs="Arial"/>
          <w:sz w:val="22"/>
          <w:szCs w:val="22"/>
          <w:lang w:val="es-MX" w:eastAsia="en-US"/>
        </w:rPr>
        <w:t>a</w:t>
      </w:r>
      <w:r w:rsidRPr="00426804">
        <w:rPr>
          <w:rFonts w:ascii="Arial" w:eastAsia="Calibri" w:hAnsi="Arial" w:cs="Arial"/>
          <w:sz w:val="22"/>
          <w:szCs w:val="22"/>
          <w:lang w:val="es-MX" w:eastAsia="en-US"/>
        </w:rPr>
        <w:t xml:space="preserve"> </w:t>
      </w:r>
      <w:r w:rsidR="00E260FD" w:rsidRPr="00426804">
        <w:rPr>
          <w:rFonts w:ascii="Arial" w:eastAsia="Calibri" w:hAnsi="Arial" w:cs="Arial"/>
          <w:sz w:val="22"/>
          <w:szCs w:val="22"/>
          <w:lang w:val="es-MX" w:eastAsia="en-US"/>
        </w:rPr>
        <w:t>Jurídica</w:t>
      </w:r>
      <w:r w:rsidRPr="00426804">
        <w:rPr>
          <w:rFonts w:ascii="Arial" w:eastAsia="Calibri" w:hAnsi="Arial" w:cs="Arial"/>
          <w:sz w:val="22"/>
          <w:szCs w:val="22"/>
          <w:lang w:val="es-MX" w:eastAsia="en-US"/>
        </w:rPr>
        <w:t xml:space="preserve"> del Instituto Electoral del Estado de Colima, quien entrará en funciones una vez que rinda la protesta de ley durante esta Sesión del Consejo General </w:t>
      </w:r>
      <w:r w:rsidRPr="00426804">
        <w:rPr>
          <w:rFonts w:ascii="Arial" w:eastAsia="Calibri" w:hAnsi="Arial" w:cs="Arial"/>
          <w:sz w:val="22"/>
          <w:szCs w:val="22"/>
          <w:lang w:val="es-MX" w:eastAsia="es-MX"/>
        </w:rPr>
        <w:t>y en el mismo acto se le entregue el nombramiento respectivo.</w:t>
      </w:r>
    </w:p>
    <w:p w14:paraId="7F4BE8DB" w14:textId="77777777" w:rsidR="00C552B7" w:rsidRPr="00426804" w:rsidRDefault="00C552B7" w:rsidP="00C552B7">
      <w:pPr>
        <w:spacing w:line="360" w:lineRule="auto"/>
        <w:jc w:val="both"/>
        <w:rPr>
          <w:rFonts w:ascii="Arial" w:eastAsia="Calibri" w:hAnsi="Arial" w:cs="Arial"/>
          <w:sz w:val="22"/>
          <w:szCs w:val="22"/>
          <w:lang w:val="es-MX" w:eastAsia="en-US"/>
        </w:rPr>
      </w:pPr>
    </w:p>
    <w:p w14:paraId="1E31103F" w14:textId="7DD7335F" w:rsidR="00C552B7" w:rsidRPr="00426804" w:rsidRDefault="00C552B7" w:rsidP="00C552B7">
      <w:pPr>
        <w:spacing w:line="360" w:lineRule="auto"/>
        <w:jc w:val="both"/>
        <w:rPr>
          <w:rFonts w:ascii="Arial" w:eastAsia="Calibri" w:hAnsi="Arial" w:cs="Arial"/>
          <w:sz w:val="22"/>
          <w:szCs w:val="22"/>
          <w:lang w:val="es-MX" w:eastAsia="en-US"/>
        </w:rPr>
      </w:pPr>
      <w:r w:rsidRPr="00426804">
        <w:rPr>
          <w:rFonts w:ascii="Arial" w:eastAsia="Calibri" w:hAnsi="Arial" w:cs="Arial"/>
          <w:sz w:val="22"/>
          <w:szCs w:val="22"/>
          <w:lang w:val="es-MX" w:eastAsia="en-US"/>
        </w:rPr>
        <w:t>En consecuencia, se instruye al Secretario Ejecutivo de este Órgano, q</w:t>
      </w:r>
      <w:r w:rsidR="00F11689">
        <w:rPr>
          <w:rFonts w:ascii="Arial" w:eastAsia="Calibri" w:hAnsi="Arial" w:cs="Arial"/>
          <w:sz w:val="22"/>
          <w:szCs w:val="22"/>
          <w:lang w:val="es-MX" w:eastAsia="en-US"/>
        </w:rPr>
        <w:t>ue por su conducto, se efectúe</w:t>
      </w:r>
      <w:r w:rsidRPr="00426804">
        <w:rPr>
          <w:rFonts w:ascii="Arial" w:eastAsia="Calibri" w:hAnsi="Arial" w:cs="Arial"/>
          <w:sz w:val="22"/>
          <w:szCs w:val="22"/>
          <w:lang w:val="es-MX" w:eastAsia="en-US"/>
        </w:rPr>
        <w:t xml:space="preserve"> el procedimiento de entrega-recepción a que se refiere la Consideración 1</w:t>
      </w:r>
      <w:r w:rsidR="00E260FD" w:rsidRPr="00426804">
        <w:rPr>
          <w:rFonts w:ascii="Arial" w:eastAsia="Calibri" w:hAnsi="Arial" w:cs="Arial"/>
          <w:sz w:val="22"/>
          <w:szCs w:val="22"/>
          <w:lang w:val="es-MX" w:eastAsia="en-US"/>
        </w:rPr>
        <w:t>6</w:t>
      </w:r>
      <w:r w:rsidRPr="00426804">
        <w:rPr>
          <w:rFonts w:ascii="Arial" w:eastAsia="Calibri" w:hAnsi="Arial" w:cs="Arial"/>
          <w:sz w:val="22"/>
          <w:szCs w:val="22"/>
          <w:lang w:val="es-MX" w:eastAsia="en-US"/>
        </w:rPr>
        <w:t>ª de este documento a la brevedad posible.</w:t>
      </w:r>
    </w:p>
    <w:p w14:paraId="5B490FEF" w14:textId="77777777" w:rsidR="00C552B7" w:rsidRPr="00426804" w:rsidRDefault="00C552B7" w:rsidP="00C552B7">
      <w:pPr>
        <w:spacing w:line="360" w:lineRule="auto"/>
        <w:jc w:val="both"/>
        <w:rPr>
          <w:rFonts w:ascii="Arial" w:eastAsia="Calibri" w:hAnsi="Arial" w:cs="Arial"/>
          <w:sz w:val="22"/>
          <w:szCs w:val="22"/>
          <w:lang w:val="es-MX" w:eastAsia="en-US"/>
        </w:rPr>
      </w:pPr>
    </w:p>
    <w:p w14:paraId="1FDCF409" w14:textId="14D776E4" w:rsidR="00C552B7" w:rsidRPr="00426804" w:rsidRDefault="00C552B7" w:rsidP="00C552B7">
      <w:pPr>
        <w:spacing w:line="360" w:lineRule="auto"/>
        <w:jc w:val="both"/>
        <w:rPr>
          <w:rFonts w:ascii="Arial" w:eastAsia="Calibri" w:hAnsi="Arial" w:cs="Arial"/>
          <w:sz w:val="22"/>
          <w:szCs w:val="22"/>
          <w:lang w:val="es-MX" w:eastAsia="en-US"/>
        </w:rPr>
      </w:pPr>
      <w:r w:rsidRPr="00426804">
        <w:rPr>
          <w:rFonts w:ascii="Arial" w:hAnsi="Arial" w:cs="Arial"/>
          <w:b/>
          <w:sz w:val="22"/>
          <w:szCs w:val="22"/>
        </w:rPr>
        <w:t>SEGUNDO.</w:t>
      </w:r>
      <w:r w:rsidRPr="00426804">
        <w:rPr>
          <w:rFonts w:ascii="Arial" w:hAnsi="Arial" w:cs="Arial"/>
          <w:sz w:val="22"/>
          <w:szCs w:val="22"/>
        </w:rPr>
        <w:t xml:space="preserve"> </w:t>
      </w:r>
      <w:r w:rsidRPr="00426804">
        <w:rPr>
          <w:rFonts w:ascii="Arial" w:eastAsia="Calibri" w:hAnsi="Arial" w:cs="Arial"/>
          <w:sz w:val="22"/>
          <w:szCs w:val="22"/>
          <w:lang w:val="es-MX" w:eastAsia="en-US"/>
        </w:rPr>
        <w:t xml:space="preserve">Notifíquese el presente Acuerdo, por conducto de la Secretaría Ejecutiva, al Contador General de este Instituto, a quien se le instruye para que realice las acciones pertinentes a efecto de proveer y realizar los trámites administrativos necesarios que se deriven de la aprobación del mismo en virtud de la designación a que se refiere el </w:t>
      </w:r>
      <w:r w:rsidRPr="00426804">
        <w:rPr>
          <w:rFonts w:ascii="Arial" w:hAnsi="Arial" w:cs="Arial"/>
          <w:bCs/>
          <w:sz w:val="22"/>
          <w:szCs w:val="22"/>
        </w:rPr>
        <w:t>punto PRIMERO</w:t>
      </w:r>
      <w:r w:rsidRPr="00426804">
        <w:rPr>
          <w:rFonts w:ascii="Arial" w:eastAsia="Calibri" w:hAnsi="Arial" w:cs="Arial"/>
          <w:sz w:val="22"/>
          <w:szCs w:val="22"/>
          <w:lang w:val="es-MX" w:eastAsia="en-US"/>
        </w:rPr>
        <w:t xml:space="preserve"> de este instrumento. </w:t>
      </w:r>
    </w:p>
    <w:p w14:paraId="7A8AD169" w14:textId="77777777" w:rsidR="00C552B7" w:rsidRPr="00426804" w:rsidRDefault="00C552B7" w:rsidP="00C552B7">
      <w:pPr>
        <w:spacing w:line="360" w:lineRule="auto"/>
        <w:jc w:val="both"/>
        <w:rPr>
          <w:rFonts w:ascii="Arial" w:eastAsia="Calibri" w:hAnsi="Arial" w:cs="Arial"/>
          <w:b/>
          <w:sz w:val="22"/>
          <w:szCs w:val="22"/>
          <w:lang w:eastAsia="en-US"/>
        </w:rPr>
      </w:pPr>
    </w:p>
    <w:p w14:paraId="3A90A8AC" w14:textId="108BEFEF" w:rsidR="00C552B7" w:rsidRPr="00426804" w:rsidRDefault="00535412" w:rsidP="00C552B7">
      <w:pPr>
        <w:spacing w:line="360" w:lineRule="auto"/>
        <w:jc w:val="both"/>
        <w:rPr>
          <w:rFonts w:ascii="Arial" w:eastAsia="Calibri" w:hAnsi="Arial" w:cs="Arial"/>
          <w:sz w:val="22"/>
          <w:szCs w:val="22"/>
          <w:lang w:val="es-MX" w:eastAsia="en-US"/>
        </w:rPr>
      </w:pPr>
      <w:r w:rsidRPr="00426804">
        <w:rPr>
          <w:rFonts w:ascii="Arial" w:eastAsia="Calibri" w:hAnsi="Arial" w:cs="Arial"/>
          <w:b/>
          <w:sz w:val="22"/>
          <w:szCs w:val="22"/>
          <w:lang w:val="es-MX" w:eastAsia="en-US"/>
        </w:rPr>
        <w:t>TERCERO</w:t>
      </w:r>
      <w:r w:rsidR="00C552B7" w:rsidRPr="00426804">
        <w:rPr>
          <w:rFonts w:ascii="Arial" w:eastAsia="Calibri" w:hAnsi="Arial" w:cs="Arial"/>
          <w:b/>
          <w:sz w:val="22"/>
          <w:szCs w:val="22"/>
          <w:lang w:val="es-MX" w:eastAsia="en-US"/>
        </w:rPr>
        <w:t xml:space="preserve">. </w:t>
      </w:r>
      <w:r w:rsidR="00C552B7" w:rsidRPr="00426804">
        <w:rPr>
          <w:rFonts w:ascii="Arial" w:eastAsia="Calibri" w:hAnsi="Arial" w:cs="Arial"/>
          <w:sz w:val="22"/>
          <w:szCs w:val="22"/>
          <w:lang w:val="es-MX" w:eastAsia="en-US"/>
        </w:rPr>
        <w:t>Notifíquese el presente Acuerdo, por conducto de la Secretaría Ejecutiva, a la Directora de Administración del Instituto, a quien se le instruye para que coordine y realice las acciones necesarias a efecto de llevar a cabo el procedimiento de entrega-recepción en los términos expuestos en la Consideración 1</w:t>
      </w:r>
      <w:r w:rsidR="00E260FD" w:rsidRPr="00426804">
        <w:rPr>
          <w:rFonts w:ascii="Arial" w:eastAsia="Calibri" w:hAnsi="Arial" w:cs="Arial"/>
          <w:sz w:val="22"/>
          <w:szCs w:val="22"/>
          <w:lang w:val="es-MX" w:eastAsia="en-US"/>
        </w:rPr>
        <w:t>6</w:t>
      </w:r>
      <w:r w:rsidR="00C552B7" w:rsidRPr="00426804">
        <w:rPr>
          <w:rFonts w:ascii="Arial" w:eastAsia="Calibri" w:hAnsi="Arial" w:cs="Arial"/>
          <w:sz w:val="22"/>
          <w:szCs w:val="22"/>
          <w:lang w:val="es-MX" w:eastAsia="en-US"/>
        </w:rPr>
        <w:t xml:space="preserve">ª del presente documento. </w:t>
      </w:r>
    </w:p>
    <w:p w14:paraId="5AA3AE51" w14:textId="77777777" w:rsidR="00C552B7" w:rsidRPr="00426804" w:rsidRDefault="00C552B7" w:rsidP="00C552B7">
      <w:pPr>
        <w:spacing w:line="360" w:lineRule="auto"/>
        <w:jc w:val="both"/>
        <w:rPr>
          <w:rFonts w:ascii="Arial" w:eastAsia="Calibri" w:hAnsi="Arial" w:cs="Arial"/>
          <w:sz w:val="22"/>
          <w:szCs w:val="22"/>
          <w:lang w:val="es-MX" w:eastAsia="en-US"/>
        </w:rPr>
      </w:pPr>
    </w:p>
    <w:p w14:paraId="54633F7A" w14:textId="35FD844D" w:rsidR="00C552B7" w:rsidRPr="00426804" w:rsidRDefault="00535412" w:rsidP="00C552B7">
      <w:pPr>
        <w:spacing w:line="360" w:lineRule="auto"/>
        <w:jc w:val="both"/>
        <w:rPr>
          <w:rFonts w:ascii="Arial" w:hAnsi="Arial" w:cs="Arial"/>
          <w:sz w:val="22"/>
          <w:szCs w:val="22"/>
        </w:rPr>
      </w:pPr>
      <w:r w:rsidRPr="00426804">
        <w:rPr>
          <w:rFonts w:ascii="Arial" w:hAnsi="Arial" w:cs="Arial"/>
          <w:b/>
          <w:sz w:val="22"/>
          <w:szCs w:val="22"/>
        </w:rPr>
        <w:t>CUARTO</w:t>
      </w:r>
      <w:r w:rsidR="00C552B7" w:rsidRPr="00426804">
        <w:rPr>
          <w:rFonts w:ascii="Arial" w:hAnsi="Arial" w:cs="Arial"/>
          <w:b/>
          <w:sz w:val="22"/>
          <w:szCs w:val="22"/>
        </w:rPr>
        <w:t>.</w:t>
      </w:r>
      <w:r w:rsidR="00C552B7" w:rsidRPr="00426804">
        <w:rPr>
          <w:rFonts w:ascii="Arial" w:hAnsi="Arial" w:cs="Arial"/>
          <w:sz w:val="22"/>
          <w:szCs w:val="22"/>
        </w:rPr>
        <w:t xml:space="preserve"> </w:t>
      </w:r>
      <w:r w:rsidR="00C552B7" w:rsidRPr="00426804">
        <w:rPr>
          <w:rFonts w:ascii="Arial" w:eastAsia="Calibri" w:hAnsi="Arial" w:cs="Arial"/>
          <w:sz w:val="22"/>
          <w:szCs w:val="22"/>
          <w:lang w:val="es-MX" w:eastAsia="en-US"/>
        </w:rPr>
        <w:t>En vías de cumplimiento a lo mandatado en el artículo 25, numeral 2 del Reglamento de Elecciones, notifíquese de manera inmediata el presente Acuerdo, por conducto de la Secretaría Ejecutiva, al Instituto Nacional Electoral a través de la Unidad Técnica de Vinculación con los Organismos Públicos Locales Electorales del mismo.</w:t>
      </w:r>
    </w:p>
    <w:p w14:paraId="7E87144B" w14:textId="77777777" w:rsidR="00C552B7" w:rsidRPr="00426804" w:rsidRDefault="00C552B7" w:rsidP="00C552B7">
      <w:pPr>
        <w:spacing w:line="360" w:lineRule="auto"/>
        <w:jc w:val="both"/>
        <w:rPr>
          <w:rFonts w:ascii="Arial" w:hAnsi="Arial" w:cs="Arial"/>
          <w:sz w:val="22"/>
          <w:szCs w:val="22"/>
        </w:rPr>
      </w:pPr>
    </w:p>
    <w:p w14:paraId="327C1C28" w14:textId="0FADA729" w:rsidR="00535412" w:rsidRPr="00426804" w:rsidRDefault="00535412" w:rsidP="00535412">
      <w:pPr>
        <w:spacing w:line="360" w:lineRule="auto"/>
        <w:jc w:val="both"/>
        <w:rPr>
          <w:rFonts w:ascii="Arial" w:hAnsi="Arial" w:cs="Arial"/>
          <w:sz w:val="22"/>
          <w:szCs w:val="22"/>
        </w:rPr>
      </w:pPr>
      <w:r w:rsidRPr="00426804">
        <w:rPr>
          <w:rFonts w:ascii="Arial" w:hAnsi="Arial" w:cs="Arial"/>
          <w:b/>
          <w:sz w:val="22"/>
          <w:szCs w:val="22"/>
        </w:rPr>
        <w:t xml:space="preserve">QUINTO: </w:t>
      </w:r>
      <w:r w:rsidRPr="00426804">
        <w:rPr>
          <w:rFonts w:ascii="Arial" w:hAnsi="Arial" w:cs="Arial"/>
          <w:sz w:val="22"/>
          <w:szCs w:val="22"/>
        </w:rPr>
        <w:t xml:space="preserve">Notifíquese el presente Acuerdo por conducto de la Secretaría Ejecutiva a todos los Partidos Políticos acreditados y con registro ante este Consejo General; a los Consejos </w:t>
      </w:r>
      <w:r w:rsidRPr="00426804">
        <w:rPr>
          <w:rFonts w:ascii="Arial" w:hAnsi="Arial" w:cs="Arial"/>
          <w:sz w:val="22"/>
          <w:szCs w:val="22"/>
        </w:rPr>
        <w:lastRenderedPageBreak/>
        <w:t xml:space="preserve">Municipales Electorales; y a todo el personal del Instituto Electoral del Estado, para que surtan los efectos legales y administrativos a que haya lugar. </w:t>
      </w:r>
    </w:p>
    <w:p w14:paraId="0C2CF4B6" w14:textId="77777777" w:rsidR="00C552B7" w:rsidRPr="00426804" w:rsidRDefault="00C552B7" w:rsidP="00C552B7">
      <w:pPr>
        <w:spacing w:line="360" w:lineRule="auto"/>
        <w:jc w:val="both"/>
        <w:rPr>
          <w:rFonts w:ascii="Arial" w:hAnsi="Arial" w:cs="Arial"/>
          <w:sz w:val="22"/>
          <w:szCs w:val="22"/>
        </w:rPr>
      </w:pPr>
    </w:p>
    <w:p w14:paraId="554A5DE8" w14:textId="138CE2D7" w:rsidR="00535412" w:rsidRDefault="00535412" w:rsidP="00535412">
      <w:pPr>
        <w:spacing w:line="360" w:lineRule="auto"/>
        <w:jc w:val="both"/>
        <w:rPr>
          <w:rFonts w:ascii="Arial" w:eastAsia="Calibri" w:hAnsi="Arial" w:cs="Arial"/>
          <w:sz w:val="22"/>
          <w:szCs w:val="22"/>
          <w:lang w:val="es-MX" w:eastAsia="en-US"/>
        </w:rPr>
      </w:pPr>
      <w:r w:rsidRPr="00426804">
        <w:rPr>
          <w:rFonts w:ascii="Arial" w:hAnsi="Arial" w:cs="Arial"/>
          <w:b/>
          <w:sz w:val="22"/>
          <w:szCs w:val="22"/>
        </w:rPr>
        <w:t>SEXTO</w:t>
      </w:r>
      <w:r w:rsidR="00C552B7" w:rsidRPr="00426804">
        <w:rPr>
          <w:rFonts w:ascii="Arial" w:hAnsi="Arial" w:cs="Arial"/>
          <w:b/>
          <w:sz w:val="22"/>
          <w:szCs w:val="22"/>
        </w:rPr>
        <w:t>.</w:t>
      </w:r>
      <w:r w:rsidR="00C552B7" w:rsidRPr="00426804">
        <w:rPr>
          <w:rFonts w:ascii="Arial" w:hAnsi="Arial" w:cs="Arial"/>
          <w:sz w:val="22"/>
          <w:szCs w:val="22"/>
        </w:rPr>
        <w:t xml:space="preserve"> </w:t>
      </w:r>
      <w:r w:rsidRPr="00426804">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w:t>
      </w:r>
      <w:r w:rsidRPr="00426804">
        <w:rPr>
          <w:rFonts w:ascii="Arial" w:eastAsia="Calibri" w:hAnsi="Arial" w:cs="Arial"/>
          <w:i/>
          <w:sz w:val="22"/>
          <w:szCs w:val="22"/>
          <w:lang w:val="es-MX" w:eastAsia="en-US"/>
        </w:rPr>
        <w:t>El Estado de Colima</w:t>
      </w:r>
      <w:r w:rsidRPr="00426804">
        <w:rPr>
          <w:rFonts w:ascii="Arial" w:eastAsia="Calibri" w:hAnsi="Arial" w:cs="Arial"/>
          <w:sz w:val="22"/>
          <w:szCs w:val="22"/>
          <w:lang w:val="es-MX" w:eastAsia="en-US"/>
        </w:rPr>
        <w:t>" y en la página de internet del Instituto Electoral del Estado.</w:t>
      </w:r>
    </w:p>
    <w:p w14:paraId="055D20E1" w14:textId="0A95BA39" w:rsidR="00ED7C0B" w:rsidRDefault="00ED7C0B" w:rsidP="00E260FD">
      <w:pPr>
        <w:spacing w:line="360" w:lineRule="auto"/>
        <w:jc w:val="both"/>
        <w:rPr>
          <w:rFonts w:ascii="Arial" w:eastAsia="Calibri" w:hAnsi="Arial" w:cs="Arial"/>
          <w:b/>
          <w:sz w:val="22"/>
          <w:szCs w:val="22"/>
          <w:lang w:val="es-MX" w:eastAsia="en-US"/>
        </w:rPr>
      </w:pPr>
    </w:p>
    <w:p w14:paraId="284DCBE9" w14:textId="77777777" w:rsidR="008F6A38" w:rsidRPr="008F6A38" w:rsidRDefault="008F6A38" w:rsidP="008F6A38">
      <w:pPr>
        <w:spacing w:line="360" w:lineRule="auto"/>
        <w:jc w:val="both"/>
        <w:rPr>
          <w:rFonts w:ascii="Arial" w:eastAsia="Calibri" w:hAnsi="Arial" w:cs="Arial"/>
          <w:sz w:val="22"/>
          <w:szCs w:val="22"/>
          <w:lang w:val="es-MX" w:eastAsia="en-US"/>
        </w:rPr>
      </w:pPr>
      <w:r w:rsidRPr="008F6A38">
        <w:rPr>
          <w:rFonts w:ascii="Arial" w:eastAsia="Calibri" w:hAnsi="Arial" w:cs="Arial"/>
          <w:sz w:val="22"/>
          <w:szCs w:val="22"/>
          <w:lang w:val="es-MX" w:eastAsia="en-US"/>
        </w:rPr>
        <w:t xml:space="preserve">El presente Acuerdo fue aprobado en la Cuarta Sesión Extraordinaria del Proceso Electoral Local 2020-2021 del Consejo General, celebrada el 20 (veinte) de noviembre de 2020 (dos mil veinte), por unanimidad de votos a favor de las Consejeras y Consejeros Electorales: Maestra Nirvana Fabiola Rosales Ochoa, Mtra. Martha Elba Iza Huerta, Maestra Arlen Alejandra Martínez Fuentes, Licenciado Javier Ávila Carrillo, Licenciada Rosa Elizabeth Carrillo Ruiz, Doctora Ana Florencia Romano Sánchez y Licenciado Juan Ramírez Ramos. </w:t>
      </w:r>
    </w:p>
    <w:p w14:paraId="4B94771F" w14:textId="77777777" w:rsidR="008F6A38" w:rsidRPr="008F6A38" w:rsidRDefault="008F6A38" w:rsidP="008F6A38">
      <w:pPr>
        <w:spacing w:line="360" w:lineRule="auto"/>
        <w:jc w:val="both"/>
        <w:rPr>
          <w:rFonts w:ascii="Arial" w:eastAsia="Calibri" w:hAnsi="Arial" w:cs="Arial"/>
          <w:sz w:val="22"/>
          <w:szCs w:val="22"/>
          <w:lang w:val="es-MX" w:eastAsia="en-US"/>
        </w:rPr>
      </w:pPr>
    </w:p>
    <w:tbl>
      <w:tblPr>
        <w:tblW w:w="0" w:type="auto"/>
        <w:tblInd w:w="104" w:type="dxa"/>
        <w:tblLook w:val="04A0" w:firstRow="1" w:lastRow="0" w:firstColumn="1" w:lastColumn="0" w:noHBand="0" w:noVBand="1"/>
      </w:tblPr>
      <w:tblGrid>
        <w:gridCol w:w="4632"/>
        <w:gridCol w:w="4264"/>
        <w:gridCol w:w="72"/>
      </w:tblGrid>
      <w:tr w:rsidR="008F6A38" w:rsidRPr="008F6A38" w14:paraId="65D0FB90" w14:textId="77777777" w:rsidTr="007D0220">
        <w:tc>
          <w:tcPr>
            <w:tcW w:w="4702" w:type="dxa"/>
            <w:hideMark/>
          </w:tcPr>
          <w:p w14:paraId="19AAB30F" w14:textId="77777777" w:rsidR="008F6A38" w:rsidRPr="008F6A38" w:rsidRDefault="008F6A38" w:rsidP="008F6A38">
            <w:pPr>
              <w:spacing w:line="276" w:lineRule="auto"/>
              <w:ind w:right="-11"/>
              <w:jc w:val="center"/>
              <w:rPr>
                <w:rFonts w:ascii="Arial" w:eastAsia="Arial" w:hAnsi="Arial" w:cs="Arial"/>
                <w:b/>
                <w:sz w:val="20"/>
                <w:szCs w:val="20"/>
                <w:lang w:val="es-MX" w:eastAsia="en-US"/>
              </w:rPr>
            </w:pPr>
            <w:r w:rsidRPr="008F6A38">
              <w:rPr>
                <w:rFonts w:ascii="Arial" w:eastAsia="Arial" w:hAnsi="Arial" w:cs="Arial"/>
                <w:b/>
                <w:sz w:val="20"/>
                <w:szCs w:val="20"/>
                <w:lang w:val="es-MX" w:eastAsia="en-US"/>
              </w:rPr>
              <w:t>CONSEJERA PRESIDENTA</w:t>
            </w:r>
          </w:p>
        </w:tc>
        <w:tc>
          <w:tcPr>
            <w:tcW w:w="4477" w:type="dxa"/>
            <w:gridSpan w:val="2"/>
            <w:hideMark/>
          </w:tcPr>
          <w:p w14:paraId="44A41546" w14:textId="77777777" w:rsidR="008F6A38" w:rsidRPr="008F6A38" w:rsidRDefault="008F6A38" w:rsidP="008F6A38">
            <w:pPr>
              <w:spacing w:line="276" w:lineRule="auto"/>
              <w:ind w:right="-11"/>
              <w:jc w:val="center"/>
              <w:rPr>
                <w:rFonts w:ascii="Arial" w:eastAsia="Arial" w:hAnsi="Arial" w:cs="Arial"/>
                <w:b/>
                <w:sz w:val="20"/>
                <w:szCs w:val="20"/>
                <w:lang w:val="es-MX" w:eastAsia="en-US"/>
              </w:rPr>
            </w:pPr>
            <w:r w:rsidRPr="008F6A38">
              <w:rPr>
                <w:rFonts w:ascii="Arial" w:eastAsia="Arial" w:hAnsi="Arial" w:cs="Arial"/>
                <w:b/>
                <w:sz w:val="20"/>
                <w:szCs w:val="20"/>
                <w:lang w:val="es-MX" w:eastAsia="en-US"/>
              </w:rPr>
              <w:t>SECRETARIO EJECUTIVO</w:t>
            </w:r>
          </w:p>
        </w:tc>
      </w:tr>
      <w:tr w:rsidR="008F6A38" w:rsidRPr="008F6A38" w14:paraId="1048BA90" w14:textId="77777777" w:rsidTr="007D0220">
        <w:tc>
          <w:tcPr>
            <w:tcW w:w="4702" w:type="dxa"/>
          </w:tcPr>
          <w:p w14:paraId="1D4FBB0D" w14:textId="77777777" w:rsidR="008F6A38" w:rsidRPr="008F6A38" w:rsidRDefault="008F6A38" w:rsidP="008F6A38">
            <w:pPr>
              <w:spacing w:line="276" w:lineRule="auto"/>
              <w:ind w:right="-11"/>
              <w:rPr>
                <w:rFonts w:ascii="Arial" w:eastAsia="Arial" w:hAnsi="Arial" w:cs="Arial"/>
                <w:sz w:val="20"/>
                <w:szCs w:val="20"/>
                <w:lang w:val="es-MX" w:eastAsia="en-US"/>
              </w:rPr>
            </w:pPr>
          </w:p>
          <w:p w14:paraId="16C79F3E" w14:textId="77777777" w:rsidR="008F6A38" w:rsidRPr="008F6A38" w:rsidRDefault="008F6A38" w:rsidP="008F6A38">
            <w:pPr>
              <w:spacing w:line="276" w:lineRule="auto"/>
              <w:ind w:right="-11"/>
              <w:rPr>
                <w:rFonts w:ascii="Arial" w:eastAsia="Arial" w:hAnsi="Arial" w:cs="Arial"/>
                <w:sz w:val="20"/>
                <w:szCs w:val="20"/>
                <w:lang w:val="es-MX" w:eastAsia="en-US"/>
              </w:rPr>
            </w:pPr>
          </w:p>
          <w:p w14:paraId="0334C5E0" w14:textId="77777777" w:rsidR="008F6A38" w:rsidRPr="008F6A38" w:rsidRDefault="008F6A38" w:rsidP="008F6A38">
            <w:pPr>
              <w:spacing w:line="276" w:lineRule="auto"/>
              <w:ind w:right="-11"/>
              <w:rPr>
                <w:rFonts w:ascii="Arial" w:eastAsia="Arial" w:hAnsi="Arial" w:cs="Arial"/>
                <w:sz w:val="18"/>
                <w:szCs w:val="20"/>
                <w:lang w:val="es-MX" w:eastAsia="en-US"/>
              </w:rPr>
            </w:pPr>
          </w:p>
          <w:p w14:paraId="1A97C645" w14:textId="77777777" w:rsidR="008F6A38" w:rsidRDefault="008F6A38" w:rsidP="008F6A38">
            <w:pPr>
              <w:spacing w:line="276" w:lineRule="auto"/>
              <w:ind w:right="-11"/>
              <w:rPr>
                <w:rFonts w:ascii="Arial" w:eastAsia="Arial" w:hAnsi="Arial" w:cs="Arial"/>
                <w:sz w:val="20"/>
                <w:szCs w:val="20"/>
                <w:lang w:val="es-MX" w:eastAsia="en-US"/>
              </w:rPr>
            </w:pPr>
          </w:p>
          <w:p w14:paraId="46A0A1D2" w14:textId="77777777" w:rsidR="008F6A38" w:rsidRPr="008F6A38" w:rsidRDefault="008F6A38" w:rsidP="008F6A38">
            <w:pPr>
              <w:spacing w:line="276" w:lineRule="auto"/>
              <w:ind w:right="-11"/>
              <w:rPr>
                <w:rFonts w:ascii="Arial" w:eastAsia="Arial" w:hAnsi="Arial" w:cs="Arial"/>
                <w:sz w:val="20"/>
                <w:szCs w:val="20"/>
                <w:lang w:val="es-MX" w:eastAsia="en-US"/>
              </w:rPr>
            </w:pPr>
          </w:p>
          <w:p w14:paraId="4B9DF8C5" w14:textId="77777777" w:rsidR="008F6A38" w:rsidRPr="008F6A38" w:rsidRDefault="008F6A38" w:rsidP="008F6A38">
            <w:pPr>
              <w:spacing w:line="276" w:lineRule="auto"/>
              <w:ind w:right="-11"/>
              <w:rPr>
                <w:rFonts w:ascii="Arial" w:eastAsia="Arial" w:hAnsi="Arial" w:cs="Arial"/>
                <w:sz w:val="20"/>
                <w:szCs w:val="20"/>
                <w:lang w:val="es-MX" w:eastAsia="en-US"/>
              </w:rPr>
            </w:pPr>
          </w:p>
          <w:p w14:paraId="065D74C9" w14:textId="77777777" w:rsidR="008F6A38" w:rsidRPr="008F6A38" w:rsidRDefault="008F6A38" w:rsidP="008F6A38">
            <w:pPr>
              <w:spacing w:line="276" w:lineRule="auto"/>
              <w:ind w:right="-11"/>
              <w:rPr>
                <w:rFonts w:ascii="Arial" w:eastAsia="Arial" w:hAnsi="Arial" w:cs="Arial"/>
                <w:sz w:val="20"/>
                <w:szCs w:val="20"/>
                <w:lang w:val="es-MX" w:eastAsia="en-US"/>
              </w:rPr>
            </w:pPr>
          </w:p>
        </w:tc>
        <w:tc>
          <w:tcPr>
            <w:tcW w:w="4477" w:type="dxa"/>
            <w:gridSpan w:val="2"/>
          </w:tcPr>
          <w:p w14:paraId="4A5606FB" w14:textId="77777777" w:rsidR="008F6A38" w:rsidRPr="008F6A38" w:rsidRDefault="008F6A38" w:rsidP="008F6A38">
            <w:pPr>
              <w:spacing w:line="276" w:lineRule="auto"/>
              <w:ind w:right="-11"/>
              <w:jc w:val="center"/>
              <w:rPr>
                <w:rFonts w:ascii="Arial" w:eastAsia="Arial" w:hAnsi="Arial" w:cs="Arial"/>
                <w:sz w:val="20"/>
                <w:szCs w:val="20"/>
                <w:lang w:val="en-US" w:eastAsia="en-US"/>
              </w:rPr>
            </w:pPr>
          </w:p>
          <w:p w14:paraId="61569B5B" w14:textId="77777777" w:rsidR="008F6A38" w:rsidRPr="008F6A38" w:rsidRDefault="008F6A38" w:rsidP="008F6A38">
            <w:pPr>
              <w:spacing w:line="276" w:lineRule="auto"/>
              <w:ind w:right="-11"/>
              <w:rPr>
                <w:rFonts w:ascii="Arial" w:eastAsia="Arial" w:hAnsi="Arial" w:cs="Arial"/>
                <w:sz w:val="20"/>
                <w:szCs w:val="20"/>
                <w:lang w:val="en-US" w:eastAsia="en-US"/>
              </w:rPr>
            </w:pPr>
          </w:p>
          <w:p w14:paraId="5292D989" w14:textId="77777777" w:rsidR="008F6A38" w:rsidRPr="008F6A38" w:rsidRDefault="008F6A38" w:rsidP="008F6A38">
            <w:pPr>
              <w:spacing w:line="276" w:lineRule="auto"/>
              <w:ind w:right="-11"/>
              <w:jc w:val="center"/>
              <w:rPr>
                <w:rFonts w:ascii="Arial" w:eastAsia="Arial" w:hAnsi="Arial" w:cs="Arial"/>
                <w:sz w:val="20"/>
                <w:szCs w:val="20"/>
                <w:lang w:val="en-US" w:eastAsia="en-US"/>
              </w:rPr>
            </w:pPr>
          </w:p>
          <w:p w14:paraId="66B030B0" w14:textId="77777777" w:rsidR="008F6A38" w:rsidRPr="008F6A38" w:rsidRDefault="008F6A38" w:rsidP="008F6A38">
            <w:pPr>
              <w:spacing w:line="276" w:lineRule="auto"/>
              <w:ind w:right="-11"/>
              <w:jc w:val="center"/>
              <w:rPr>
                <w:rFonts w:ascii="Arial" w:eastAsia="Arial" w:hAnsi="Arial" w:cs="Arial"/>
                <w:sz w:val="20"/>
                <w:szCs w:val="20"/>
                <w:lang w:val="en-US" w:eastAsia="en-US"/>
              </w:rPr>
            </w:pPr>
          </w:p>
        </w:tc>
      </w:tr>
      <w:tr w:rsidR="008F6A38" w:rsidRPr="008F6A38" w14:paraId="120731E9" w14:textId="77777777" w:rsidTr="007D0220">
        <w:tc>
          <w:tcPr>
            <w:tcW w:w="4702" w:type="dxa"/>
            <w:hideMark/>
          </w:tcPr>
          <w:p w14:paraId="5129EBFF" w14:textId="77777777" w:rsidR="008F6A38" w:rsidRPr="008F6A38" w:rsidRDefault="008F6A38" w:rsidP="008F6A38">
            <w:pPr>
              <w:spacing w:line="276" w:lineRule="auto"/>
              <w:ind w:right="-11"/>
              <w:jc w:val="center"/>
              <w:rPr>
                <w:rFonts w:ascii="Arial" w:eastAsia="Arial" w:hAnsi="Arial" w:cs="Arial"/>
                <w:sz w:val="20"/>
                <w:szCs w:val="20"/>
                <w:lang w:val="es-MX" w:eastAsia="en-US"/>
              </w:rPr>
            </w:pPr>
            <w:r w:rsidRPr="008F6A38">
              <w:rPr>
                <w:rFonts w:ascii="Arial" w:eastAsia="Arial" w:hAnsi="Arial" w:cs="Arial"/>
                <w:sz w:val="20"/>
                <w:szCs w:val="20"/>
                <w:lang w:val="es-MX" w:eastAsia="en-US"/>
              </w:rPr>
              <w:t>_______________________________________</w:t>
            </w:r>
          </w:p>
        </w:tc>
        <w:tc>
          <w:tcPr>
            <w:tcW w:w="4477" w:type="dxa"/>
            <w:gridSpan w:val="2"/>
            <w:hideMark/>
          </w:tcPr>
          <w:p w14:paraId="504F6CA1" w14:textId="77777777" w:rsidR="008F6A38" w:rsidRPr="008F6A38" w:rsidRDefault="008F6A38" w:rsidP="008F6A38">
            <w:pPr>
              <w:spacing w:line="276" w:lineRule="auto"/>
              <w:ind w:right="-11"/>
              <w:jc w:val="center"/>
              <w:rPr>
                <w:rFonts w:ascii="Arial" w:eastAsia="Arial" w:hAnsi="Arial" w:cs="Arial"/>
                <w:sz w:val="20"/>
                <w:szCs w:val="20"/>
                <w:lang w:val="en-US" w:eastAsia="en-US"/>
              </w:rPr>
            </w:pPr>
            <w:r w:rsidRPr="008F6A38">
              <w:rPr>
                <w:rFonts w:ascii="Arial" w:eastAsia="Arial" w:hAnsi="Arial" w:cs="Arial"/>
                <w:sz w:val="20"/>
                <w:szCs w:val="20"/>
                <w:lang w:val="en-US" w:eastAsia="en-US"/>
              </w:rPr>
              <w:t>_____________________________________</w:t>
            </w:r>
          </w:p>
        </w:tc>
      </w:tr>
      <w:tr w:rsidR="008F6A38" w:rsidRPr="008F6A38" w14:paraId="47686F47" w14:textId="77777777" w:rsidTr="007D0220">
        <w:tc>
          <w:tcPr>
            <w:tcW w:w="4702" w:type="dxa"/>
            <w:hideMark/>
          </w:tcPr>
          <w:p w14:paraId="39126DD2" w14:textId="77777777" w:rsidR="008F6A38" w:rsidRPr="008F6A38" w:rsidRDefault="008F6A38" w:rsidP="008F6A38">
            <w:pPr>
              <w:spacing w:line="276" w:lineRule="auto"/>
              <w:ind w:right="-11"/>
              <w:jc w:val="center"/>
              <w:rPr>
                <w:rFonts w:ascii="Arial" w:eastAsia="Arial" w:hAnsi="Arial" w:cs="Arial"/>
                <w:sz w:val="20"/>
                <w:szCs w:val="20"/>
                <w:lang w:val="es-MX" w:eastAsia="en-US"/>
              </w:rPr>
            </w:pPr>
            <w:r w:rsidRPr="008F6A38">
              <w:rPr>
                <w:rFonts w:ascii="Arial" w:eastAsia="Arial" w:hAnsi="Arial" w:cs="Arial"/>
                <w:sz w:val="20"/>
                <w:szCs w:val="20"/>
                <w:lang w:val="es-MX" w:eastAsia="en-US"/>
              </w:rPr>
              <w:t>MTRA. NIRVANA FABIOLA ROSALES OCHOA</w:t>
            </w:r>
          </w:p>
        </w:tc>
        <w:tc>
          <w:tcPr>
            <w:tcW w:w="4477" w:type="dxa"/>
            <w:gridSpan w:val="2"/>
            <w:hideMark/>
          </w:tcPr>
          <w:p w14:paraId="130BD148" w14:textId="77777777" w:rsidR="008F6A38" w:rsidRPr="008F6A38" w:rsidRDefault="008F6A38" w:rsidP="008F6A38">
            <w:pPr>
              <w:spacing w:line="276" w:lineRule="auto"/>
              <w:ind w:right="-11"/>
              <w:jc w:val="center"/>
              <w:rPr>
                <w:rFonts w:ascii="Arial" w:eastAsia="Arial" w:hAnsi="Arial" w:cs="Arial"/>
                <w:sz w:val="20"/>
                <w:szCs w:val="20"/>
                <w:lang w:val="es-MX" w:eastAsia="en-US"/>
              </w:rPr>
            </w:pPr>
            <w:r w:rsidRPr="008F6A38">
              <w:rPr>
                <w:rFonts w:ascii="Arial" w:eastAsia="Arial" w:hAnsi="Arial" w:cs="Arial"/>
                <w:sz w:val="20"/>
                <w:szCs w:val="20"/>
                <w:lang w:val="es-MX" w:eastAsia="en-US"/>
              </w:rPr>
              <w:t>LIC. ÓSCAR OMAR ESPINOZA</w:t>
            </w:r>
          </w:p>
        </w:tc>
      </w:tr>
      <w:tr w:rsidR="008F6A38" w:rsidRPr="008F6A38" w14:paraId="5B1C1B40" w14:textId="77777777" w:rsidTr="007D0220">
        <w:tc>
          <w:tcPr>
            <w:tcW w:w="9179" w:type="dxa"/>
            <w:gridSpan w:val="3"/>
          </w:tcPr>
          <w:p w14:paraId="0C81D282" w14:textId="77777777" w:rsidR="008F6A38" w:rsidRPr="008F6A38" w:rsidRDefault="008F6A38" w:rsidP="008F6A38">
            <w:pPr>
              <w:spacing w:line="276" w:lineRule="auto"/>
              <w:ind w:right="-11"/>
              <w:jc w:val="center"/>
              <w:rPr>
                <w:rFonts w:ascii="Arial" w:eastAsia="Arial" w:hAnsi="Arial" w:cs="Arial"/>
                <w:b/>
                <w:sz w:val="2"/>
                <w:szCs w:val="20"/>
                <w:lang w:val="es-MX" w:eastAsia="en-US"/>
              </w:rPr>
            </w:pPr>
          </w:p>
          <w:p w14:paraId="6B75854A" w14:textId="77777777" w:rsidR="008F6A38" w:rsidRPr="008F6A38" w:rsidRDefault="008F6A38" w:rsidP="008F6A38">
            <w:pPr>
              <w:spacing w:line="276" w:lineRule="auto"/>
              <w:ind w:right="-11"/>
              <w:jc w:val="center"/>
              <w:rPr>
                <w:rFonts w:ascii="Arial" w:eastAsia="Arial" w:hAnsi="Arial" w:cs="Arial"/>
                <w:b/>
                <w:sz w:val="2"/>
                <w:szCs w:val="20"/>
                <w:lang w:val="es-MX" w:eastAsia="en-US"/>
              </w:rPr>
            </w:pPr>
          </w:p>
          <w:p w14:paraId="16874D57" w14:textId="77777777" w:rsidR="008F6A38" w:rsidRPr="008F6A38" w:rsidRDefault="008F6A38" w:rsidP="008F6A38">
            <w:pPr>
              <w:spacing w:line="276" w:lineRule="auto"/>
              <w:ind w:right="-11"/>
              <w:jc w:val="center"/>
              <w:rPr>
                <w:rFonts w:ascii="Arial" w:eastAsia="Arial" w:hAnsi="Arial" w:cs="Arial"/>
                <w:b/>
                <w:sz w:val="2"/>
                <w:szCs w:val="20"/>
                <w:lang w:val="es-MX" w:eastAsia="en-US"/>
              </w:rPr>
            </w:pPr>
          </w:p>
          <w:p w14:paraId="5FAEB3D5" w14:textId="77777777" w:rsidR="008F6A38" w:rsidRPr="008F6A38" w:rsidRDefault="008F6A38" w:rsidP="008F6A38">
            <w:pPr>
              <w:spacing w:line="276" w:lineRule="auto"/>
              <w:ind w:right="-11"/>
              <w:jc w:val="center"/>
              <w:rPr>
                <w:rFonts w:ascii="Arial" w:eastAsia="Arial" w:hAnsi="Arial" w:cs="Arial"/>
                <w:b/>
                <w:sz w:val="2"/>
                <w:szCs w:val="20"/>
                <w:lang w:val="es-MX" w:eastAsia="en-US"/>
              </w:rPr>
            </w:pPr>
          </w:p>
          <w:p w14:paraId="4C35D92E" w14:textId="77777777" w:rsidR="008F6A38" w:rsidRPr="008F6A38" w:rsidRDefault="008F6A38" w:rsidP="008F6A38">
            <w:pPr>
              <w:spacing w:line="276" w:lineRule="auto"/>
              <w:ind w:right="-11"/>
              <w:jc w:val="center"/>
              <w:rPr>
                <w:rFonts w:ascii="Arial" w:eastAsia="Arial" w:hAnsi="Arial" w:cs="Arial"/>
                <w:b/>
                <w:sz w:val="2"/>
                <w:szCs w:val="20"/>
                <w:lang w:val="es-MX" w:eastAsia="en-US"/>
              </w:rPr>
            </w:pPr>
          </w:p>
          <w:p w14:paraId="48D99BA4" w14:textId="77777777" w:rsidR="008F6A38" w:rsidRPr="008F6A38" w:rsidRDefault="008F6A38" w:rsidP="008F6A38">
            <w:pPr>
              <w:spacing w:line="276" w:lineRule="auto"/>
              <w:ind w:right="-11"/>
              <w:jc w:val="center"/>
              <w:rPr>
                <w:rFonts w:ascii="Arial" w:eastAsia="Arial" w:hAnsi="Arial" w:cs="Arial"/>
                <w:b/>
                <w:sz w:val="20"/>
                <w:szCs w:val="20"/>
                <w:lang w:val="es-MX" w:eastAsia="en-US"/>
              </w:rPr>
            </w:pPr>
          </w:p>
          <w:p w14:paraId="5F34CBED" w14:textId="77777777" w:rsidR="008F6A38" w:rsidRPr="008F6A38" w:rsidRDefault="008F6A38" w:rsidP="008F6A38">
            <w:pPr>
              <w:spacing w:line="276" w:lineRule="auto"/>
              <w:ind w:right="-11"/>
              <w:jc w:val="center"/>
              <w:rPr>
                <w:rFonts w:ascii="Arial" w:eastAsia="Arial" w:hAnsi="Arial" w:cs="Arial"/>
                <w:b/>
                <w:sz w:val="2"/>
                <w:szCs w:val="20"/>
                <w:lang w:val="es-MX" w:eastAsia="en-US"/>
              </w:rPr>
            </w:pPr>
          </w:p>
          <w:p w14:paraId="07802BC7" w14:textId="77777777" w:rsidR="008F6A38" w:rsidRPr="008F6A38" w:rsidRDefault="008F6A38" w:rsidP="008F6A38">
            <w:pPr>
              <w:spacing w:line="276" w:lineRule="auto"/>
              <w:ind w:right="-11"/>
              <w:jc w:val="center"/>
              <w:rPr>
                <w:rFonts w:ascii="Arial" w:eastAsia="Arial" w:hAnsi="Arial" w:cs="Arial"/>
                <w:b/>
                <w:sz w:val="20"/>
                <w:szCs w:val="20"/>
                <w:lang w:val="es-MX" w:eastAsia="en-US"/>
              </w:rPr>
            </w:pPr>
            <w:r w:rsidRPr="008F6A38">
              <w:rPr>
                <w:rFonts w:ascii="Arial" w:eastAsia="Arial" w:hAnsi="Arial" w:cs="Arial"/>
                <w:b/>
                <w:sz w:val="20"/>
                <w:szCs w:val="20"/>
                <w:lang w:val="es-MX" w:eastAsia="en-US"/>
              </w:rPr>
              <w:t>CONSEJERAS Y CONSEJEROS ELECTORALES</w:t>
            </w:r>
          </w:p>
        </w:tc>
      </w:tr>
      <w:tr w:rsidR="008F6A38" w:rsidRPr="008F6A38" w14:paraId="3F1F32D3" w14:textId="77777777" w:rsidTr="007D0220">
        <w:tc>
          <w:tcPr>
            <w:tcW w:w="4702" w:type="dxa"/>
          </w:tcPr>
          <w:p w14:paraId="604E5BA9" w14:textId="77777777" w:rsidR="008F6A38" w:rsidRPr="008F6A38" w:rsidRDefault="008F6A38" w:rsidP="008F6A38">
            <w:pPr>
              <w:spacing w:line="276" w:lineRule="auto"/>
              <w:ind w:right="-11"/>
              <w:jc w:val="center"/>
              <w:rPr>
                <w:rFonts w:ascii="Arial" w:eastAsia="Arial" w:hAnsi="Arial" w:cs="Arial"/>
                <w:sz w:val="20"/>
                <w:szCs w:val="20"/>
                <w:lang w:val="en-US" w:eastAsia="en-US"/>
              </w:rPr>
            </w:pPr>
          </w:p>
          <w:p w14:paraId="391F5470" w14:textId="77777777" w:rsidR="008F6A38" w:rsidRDefault="008F6A38" w:rsidP="008F6A38">
            <w:pPr>
              <w:spacing w:line="276" w:lineRule="auto"/>
              <w:ind w:right="-11"/>
              <w:jc w:val="center"/>
              <w:rPr>
                <w:rFonts w:ascii="Arial" w:eastAsia="Arial" w:hAnsi="Arial" w:cs="Arial"/>
                <w:sz w:val="22"/>
                <w:szCs w:val="20"/>
                <w:lang w:val="en-US" w:eastAsia="en-US"/>
              </w:rPr>
            </w:pPr>
          </w:p>
          <w:p w14:paraId="1B6CCE3B" w14:textId="77777777" w:rsidR="008F6A38" w:rsidRPr="008F6A38" w:rsidRDefault="008F6A38" w:rsidP="008F6A38">
            <w:pPr>
              <w:spacing w:line="276" w:lineRule="auto"/>
              <w:ind w:right="-11"/>
              <w:jc w:val="center"/>
              <w:rPr>
                <w:rFonts w:ascii="Arial" w:eastAsia="Arial" w:hAnsi="Arial" w:cs="Arial"/>
                <w:sz w:val="22"/>
                <w:szCs w:val="20"/>
                <w:lang w:val="en-US" w:eastAsia="en-US"/>
              </w:rPr>
            </w:pPr>
          </w:p>
          <w:p w14:paraId="01F711B3" w14:textId="77777777" w:rsidR="008F6A38" w:rsidRPr="008F6A38" w:rsidRDefault="008F6A38" w:rsidP="008F6A38">
            <w:pPr>
              <w:spacing w:line="276" w:lineRule="auto"/>
              <w:ind w:right="-11"/>
              <w:rPr>
                <w:rFonts w:ascii="Arial" w:eastAsia="Arial" w:hAnsi="Arial" w:cs="Arial"/>
                <w:i/>
                <w:sz w:val="18"/>
                <w:szCs w:val="20"/>
                <w:lang w:val="en-US" w:eastAsia="en-US"/>
              </w:rPr>
            </w:pPr>
          </w:p>
          <w:p w14:paraId="7E6EBEAA" w14:textId="77777777" w:rsidR="008F6A38" w:rsidRPr="008F6A38" w:rsidRDefault="008F6A38" w:rsidP="008F6A38">
            <w:pPr>
              <w:spacing w:line="276" w:lineRule="auto"/>
              <w:ind w:right="-11"/>
              <w:rPr>
                <w:rFonts w:ascii="Arial" w:eastAsia="Arial" w:hAnsi="Arial" w:cs="Arial"/>
                <w:sz w:val="10"/>
                <w:szCs w:val="10"/>
                <w:lang w:val="en-US" w:eastAsia="en-US"/>
              </w:rPr>
            </w:pPr>
          </w:p>
          <w:p w14:paraId="79957A44" w14:textId="77777777" w:rsidR="008F6A38" w:rsidRPr="008F6A38" w:rsidRDefault="008F6A38" w:rsidP="008F6A38">
            <w:pPr>
              <w:spacing w:line="276" w:lineRule="auto"/>
              <w:ind w:right="-11"/>
              <w:rPr>
                <w:rFonts w:ascii="Arial" w:eastAsia="Arial" w:hAnsi="Arial" w:cs="Arial"/>
                <w:sz w:val="10"/>
                <w:szCs w:val="10"/>
                <w:lang w:val="en-US" w:eastAsia="en-US"/>
              </w:rPr>
            </w:pPr>
          </w:p>
          <w:p w14:paraId="768072DE" w14:textId="77777777" w:rsidR="008F6A38" w:rsidRPr="008F6A38" w:rsidRDefault="008F6A38" w:rsidP="008F6A38">
            <w:pPr>
              <w:spacing w:line="276" w:lineRule="auto"/>
              <w:ind w:right="-11"/>
              <w:rPr>
                <w:rFonts w:ascii="Arial" w:eastAsia="Arial" w:hAnsi="Arial" w:cs="Arial"/>
                <w:sz w:val="10"/>
                <w:szCs w:val="10"/>
                <w:lang w:val="en-US" w:eastAsia="en-US"/>
              </w:rPr>
            </w:pPr>
          </w:p>
          <w:p w14:paraId="38C3ABB4" w14:textId="77777777" w:rsidR="008F6A38" w:rsidRPr="008F6A38" w:rsidRDefault="008F6A38" w:rsidP="008F6A38">
            <w:pPr>
              <w:spacing w:line="276" w:lineRule="auto"/>
              <w:ind w:right="-11"/>
              <w:rPr>
                <w:rFonts w:ascii="Arial" w:eastAsia="Arial" w:hAnsi="Arial" w:cs="Arial"/>
                <w:sz w:val="10"/>
                <w:szCs w:val="10"/>
                <w:lang w:val="en-US" w:eastAsia="en-US"/>
              </w:rPr>
            </w:pPr>
          </w:p>
          <w:p w14:paraId="459EF860" w14:textId="77777777" w:rsidR="008F6A38" w:rsidRPr="008F6A38" w:rsidRDefault="008F6A38" w:rsidP="008F6A38">
            <w:pPr>
              <w:spacing w:line="276" w:lineRule="auto"/>
              <w:ind w:right="-11"/>
              <w:rPr>
                <w:rFonts w:ascii="Arial" w:eastAsia="Arial" w:hAnsi="Arial" w:cs="Arial"/>
                <w:sz w:val="10"/>
                <w:szCs w:val="10"/>
                <w:lang w:val="en-US" w:eastAsia="en-US"/>
              </w:rPr>
            </w:pPr>
          </w:p>
          <w:p w14:paraId="7EAB487F" w14:textId="77777777" w:rsidR="008F6A38" w:rsidRPr="008F6A38" w:rsidRDefault="008F6A38" w:rsidP="008F6A38">
            <w:pPr>
              <w:spacing w:line="276" w:lineRule="auto"/>
              <w:ind w:right="-11"/>
              <w:jc w:val="center"/>
              <w:rPr>
                <w:rFonts w:ascii="Arial" w:eastAsia="Arial" w:hAnsi="Arial" w:cs="Arial"/>
                <w:sz w:val="20"/>
                <w:szCs w:val="20"/>
                <w:lang w:val="en-US" w:eastAsia="en-US"/>
              </w:rPr>
            </w:pPr>
            <w:r w:rsidRPr="008F6A38">
              <w:rPr>
                <w:rFonts w:ascii="Arial" w:eastAsia="Arial" w:hAnsi="Arial" w:cs="Arial"/>
                <w:sz w:val="20"/>
                <w:szCs w:val="20"/>
                <w:lang w:val="en-US" w:eastAsia="en-US"/>
              </w:rPr>
              <w:t>_____________________________________</w:t>
            </w:r>
          </w:p>
        </w:tc>
        <w:tc>
          <w:tcPr>
            <w:tcW w:w="4477" w:type="dxa"/>
            <w:gridSpan w:val="2"/>
          </w:tcPr>
          <w:p w14:paraId="0C09373C" w14:textId="77777777" w:rsidR="008F6A38" w:rsidRPr="008F6A38" w:rsidRDefault="008F6A38" w:rsidP="008F6A38">
            <w:pPr>
              <w:spacing w:line="276" w:lineRule="auto"/>
              <w:ind w:right="-11"/>
              <w:jc w:val="center"/>
              <w:rPr>
                <w:rFonts w:ascii="Arial" w:eastAsia="Arial" w:hAnsi="Arial" w:cs="Arial"/>
                <w:sz w:val="10"/>
                <w:szCs w:val="10"/>
                <w:lang w:val="en-US" w:eastAsia="en-US"/>
              </w:rPr>
            </w:pPr>
          </w:p>
          <w:p w14:paraId="5898BF74" w14:textId="77777777" w:rsidR="008F6A38" w:rsidRPr="008F6A38" w:rsidRDefault="008F6A38" w:rsidP="008F6A38">
            <w:pPr>
              <w:spacing w:line="276" w:lineRule="auto"/>
              <w:ind w:right="-11"/>
              <w:rPr>
                <w:rFonts w:ascii="Arial" w:eastAsia="Arial" w:hAnsi="Arial" w:cs="Arial"/>
                <w:sz w:val="22"/>
                <w:szCs w:val="20"/>
                <w:lang w:val="en-US" w:eastAsia="en-US"/>
              </w:rPr>
            </w:pPr>
          </w:p>
          <w:p w14:paraId="76F5A9FE" w14:textId="77777777" w:rsidR="008F6A38" w:rsidRPr="008F6A38" w:rsidRDefault="008F6A38" w:rsidP="008F6A38">
            <w:pPr>
              <w:spacing w:line="276" w:lineRule="auto"/>
              <w:ind w:right="-11"/>
              <w:jc w:val="center"/>
              <w:rPr>
                <w:rFonts w:ascii="Arial" w:eastAsia="Arial" w:hAnsi="Arial" w:cs="Arial"/>
                <w:sz w:val="20"/>
                <w:szCs w:val="20"/>
                <w:lang w:val="en-US" w:eastAsia="en-US"/>
              </w:rPr>
            </w:pPr>
          </w:p>
          <w:p w14:paraId="498761D8" w14:textId="77777777" w:rsidR="008F6A38" w:rsidRDefault="008F6A38" w:rsidP="008F6A38">
            <w:pPr>
              <w:spacing w:line="276" w:lineRule="auto"/>
              <w:ind w:right="-11"/>
              <w:jc w:val="center"/>
              <w:rPr>
                <w:rFonts w:ascii="Arial" w:eastAsia="Arial" w:hAnsi="Arial" w:cs="Arial"/>
                <w:sz w:val="20"/>
                <w:szCs w:val="20"/>
                <w:lang w:val="en-US" w:eastAsia="en-US"/>
              </w:rPr>
            </w:pPr>
          </w:p>
          <w:p w14:paraId="38307836" w14:textId="77777777" w:rsidR="008F6A38" w:rsidRPr="008F6A38" w:rsidRDefault="008F6A38" w:rsidP="008F6A38">
            <w:pPr>
              <w:spacing w:line="276" w:lineRule="auto"/>
              <w:ind w:right="-11"/>
              <w:jc w:val="center"/>
              <w:rPr>
                <w:rFonts w:ascii="Arial" w:eastAsia="Arial" w:hAnsi="Arial" w:cs="Arial"/>
                <w:sz w:val="20"/>
                <w:szCs w:val="20"/>
                <w:lang w:val="en-US" w:eastAsia="en-US"/>
              </w:rPr>
            </w:pPr>
          </w:p>
          <w:p w14:paraId="69C17CF3" w14:textId="77777777" w:rsidR="008F6A38" w:rsidRPr="008F6A38" w:rsidRDefault="008F6A38" w:rsidP="008F6A38">
            <w:pPr>
              <w:spacing w:line="276" w:lineRule="auto"/>
              <w:ind w:right="-11"/>
              <w:jc w:val="center"/>
              <w:rPr>
                <w:rFonts w:ascii="Arial" w:eastAsia="Arial" w:hAnsi="Arial" w:cs="Arial"/>
                <w:sz w:val="20"/>
                <w:szCs w:val="20"/>
                <w:lang w:val="en-US" w:eastAsia="en-US"/>
              </w:rPr>
            </w:pPr>
          </w:p>
          <w:p w14:paraId="3EE35C2E" w14:textId="77777777" w:rsidR="008F6A38" w:rsidRPr="008F6A38" w:rsidRDefault="008F6A38" w:rsidP="008F6A38">
            <w:pPr>
              <w:spacing w:line="276" w:lineRule="auto"/>
              <w:ind w:right="-11"/>
              <w:jc w:val="center"/>
              <w:rPr>
                <w:rFonts w:ascii="Arial" w:eastAsia="Arial" w:hAnsi="Arial" w:cs="Arial"/>
                <w:sz w:val="20"/>
                <w:szCs w:val="20"/>
                <w:lang w:val="en-US" w:eastAsia="en-US"/>
              </w:rPr>
            </w:pPr>
          </w:p>
          <w:p w14:paraId="33542BC0" w14:textId="77777777" w:rsidR="008F6A38" w:rsidRPr="008F6A38" w:rsidRDefault="008F6A38" w:rsidP="008F6A38">
            <w:pPr>
              <w:spacing w:line="276" w:lineRule="auto"/>
              <w:ind w:right="-11"/>
              <w:jc w:val="center"/>
              <w:rPr>
                <w:rFonts w:ascii="Arial" w:eastAsia="Arial" w:hAnsi="Arial" w:cs="Arial"/>
                <w:sz w:val="20"/>
                <w:szCs w:val="20"/>
                <w:lang w:val="en-US" w:eastAsia="en-US"/>
              </w:rPr>
            </w:pPr>
            <w:r w:rsidRPr="008F6A38">
              <w:rPr>
                <w:rFonts w:ascii="Arial" w:eastAsia="Arial" w:hAnsi="Arial" w:cs="Arial"/>
                <w:sz w:val="20"/>
                <w:szCs w:val="20"/>
                <w:lang w:val="en-US" w:eastAsia="en-US"/>
              </w:rPr>
              <w:t>___________________________________</w:t>
            </w:r>
          </w:p>
        </w:tc>
      </w:tr>
      <w:tr w:rsidR="008F6A38" w:rsidRPr="008F6A38" w14:paraId="1F573CB8" w14:textId="77777777" w:rsidTr="007D0220">
        <w:tc>
          <w:tcPr>
            <w:tcW w:w="4702" w:type="dxa"/>
            <w:hideMark/>
          </w:tcPr>
          <w:p w14:paraId="2AEDACD5" w14:textId="77777777" w:rsidR="008F6A38" w:rsidRPr="008F6A38" w:rsidRDefault="008F6A38" w:rsidP="008F6A38">
            <w:pPr>
              <w:spacing w:line="276" w:lineRule="auto"/>
              <w:rPr>
                <w:rFonts w:ascii="Calibri" w:eastAsia="Calibri" w:hAnsi="Calibri"/>
                <w:sz w:val="22"/>
                <w:szCs w:val="22"/>
                <w:lang w:val="es-MX" w:eastAsia="en-US"/>
              </w:rPr>
            </w:pPr>
          </w:p>
        </w:tc>
        <w:tc>
          <w:tcPr>
            <w:tcW w:w="4477" w:type="dxa"/>
            <w:gridSpan w:val="2"/>
            <w:hideMark/>
          </w:tcPr>
          <w:p w14:paraId="7B0C3B98" w14:textId="77777777" w:rsidR="008F6A38" w:rsidRPr="008F6A38" w:rsidRDefault="008F6A38" w:rsidP="008F6A38">
            <w:pPr>
              <w:spacing w:line="276" w:lineRule="auto"/>
              <w:rPr>
                <w:rFonts w:ascii="Calibri" w:eastAsia="Calibri" w:hAnsi="Calibri"/>
                <w:sz w:val="22"/>
                <w:szCs w:val="22"/>
                <w:lang w:val="es-MX" w:eastAsia="en-US"/>
              </w:rPr>
            </w:pPr>
          </w:p>
        </w:tc>
      </w:tr>
      <w:tr w:rsidR="008F6A38" w:rsidRPr="008F6A38" w14:paraId="02B70E1D" w14:textId="77777777" w:rsidTr="007D0220">
        <w:tc>
          <w:tcPr>
            <w:tcW w:w="4702" w:type="dxa"/>
          </w:tcPr>
          <w:p w14:paraId="70C1141D" w14:textId="77777777" w:rsidR="008F6A38" w:rsidRPr="008F6A38" w:rsidRDefault="008F6A38" w:rsidP="008F6A38">
            <w:pPr>
              <w:spacing w:line="276" w:lineRule="auto"/>
              <w:rPr>
                <w:rFonts w:ascii="Arial" w:eastAsia="Arial" w:hAnsi="Arial" w:cs="Arial"/>
                <w:sz w:val="20"/>
                <w:szCs w:val="20"/>
                <w:lang w:val="en-US" w:eastAsia="en-US"/>
              </w:rPr>
            </w:pPr>
            <w:r w:rsidRPr="008F6A38">
              <w:rPr>
                <w:rFonts w:ascii="Arial" w:eastAsia="Arial" w:hAnsi="Arial" w:cs="Arial"/>
                <w:sz w:val="20"/>
                <w:szCs w:val="20"/>
                <w:lang w:val="es-MX" w:eastAsia="en-US"/>
              </w:rPr>
              <w:t xml:space="preserve">       MTRA. </w:t>
            </w:r>
            <w:r w:rsidRPr="008F6A38">
              <w:rPr>
                <w:rFonts w:ascii="Arial" w:eastAsia="Calibri" w:hAnsi="Arial" w:cs="Arial"/>
                <w:sz w:val="22"/>
                <w:szCs w:val="22"/>
                <w:lang w:val="es-MX" w:eastAsia="en-US"/>
              </w:rPr>
              <w:t>MARTHA ELBA IZA HUERTA</w:t>
            </w:r>
          </w:p>
          <w:p w14:paraId="3A2DA25C" w14:textId="77777777" w:rsidR="008F6A38" w:rsidRPr="008F6A38" w:rsidRDefault="008F6A38" w:rsidP="008F6A38">
            <w:pPr>
              <w:spacing w:line="276" w:lineRule="auto"/>
              <w:rPr>
                <w:rFonts w:ascii="Arial" w:eastAsia="Arial" w:hAnsi="Arial" w:cs="Arial"/>
                <w:sz w:val="20"/>
                <w:szCs w:val="20"/>
                <w:lang w:val="en-US" w:eastAsia="en-US"/>
              </w:rPr>
            </w:pPr>
          </w:p>
          <w:p w14:paraId="03BA66A3" w14:textId="77777777" w:rsidR="008F6A38" w:rsidRPr="008F6A38" w:rsidRDefault="008F6A38" w:rsidP="008F6A38">
            <w:pPr>
              <w:spacing w:line="276" w:lineRule="auto"/>
              <w:rPr>
                <w:rFonts w:ascii="Arial" w:eastAsia="Arial" w:hAnsi="Arial" w:cs="Arial"/>
                <w:sz w:val="20"/>
                <w:szCs w:val="20"/>
                <w:lang w:val="en-US" w:eastAsia="en-US"/>
              </w:rPr>
            </w:pPr>
          </w:p>
          <w:p w14:paraId="21002C12" w14:textId="77777777" w:rsidR="008F6A38" w:rsidRPr="008F6A38" w:rsidRDefault="008F6A38" w:rsidP="008F6A38">
            <w:pPr>
              <w:spacing w:line="276" w:lineRule="auto"/>
              <w:rPr>
                <w:rFonts w:ascii="Arial" w:eastAsia="Arial" w:hAnsi="Arial" w:cs="Arial"/>
                <w:sz w:val="20"/>
                <w:szCs w:val="20"/>
                <w:lang w:val="en-US" w:eastAsia="en-US"/>
              </w:rPr>
            </w:pPr>
          </w:p>
          <w:p w14:paraId="1EA77280" w14:textId="77777777" w:rsidR="008F6A38" w:rsidRPr="008F6A38" w:rsidRDefault="008F6A38" w:rsidP="008F6A38">
            <w:pPr>
              <w:spacing w:line="276" w:lineRule="auto"/>
              <w:rPr>
                <w:rFonts w:ascii="Arial" w:eastAsia="Arial" w:hAnsi="Arial" w:cs="Arial"/>
                <w:sz w:val="20"/>
                <w:szCs w:val="20"/>
                <w:lang w:val="en-US" w:eastAsia="en-US"/>
              </w:rPr>
            </w:pPr>
          </w:p>
          <w:p w14:paraId="18E068AD" w14:textId="77777777" w:rsidR="008F6A38" w:rsidRDefault="008F6A38" w:rsidP="008F6A38">
            <w:pPr>
              <w:spacing w:line="276" w:lineRule="auto"/>
              <w:rPr>
                <w:rFonts w:ascii="Arial" w:eastAsia="Arial" w:hAnsi="Arial" w:cs="Arial"/>
                <w:sz w:val="20"/>
                <w:szCs w:val="20"/>
                <w:lang w:val="en-US" w:eastAsia="en-US"/>
              </w:rPr>
            </w:pPr>
          </w:p>
          <w:p w14:paraId="36809419" w14:textId="77777777" w:rsidR="008F6A38" w:rsidRDefault="008F6A38" w:rsidP="008F6A38">
            <w:pPr>
              <w:spacing w:line="276" w:lineRule="auto"/>
              <w:rPr>
                <w:rFonts w:ascii="Arial" w:eastAsia="Arial" w:hAnsi="Arial" w:cs="Arial"/>
                <w:sz w:val="20"/>
                <w:szCs w:val="20"/>
                <w:lang w:val="en-US" w:eastAsia="en-US"/>
              </w:rPr>
            </w:pPr>
          </w:p>
          <w:p w14:paraId="7DBE4CCF" w14:textId="77777777" w:rsidR="008F6A38" w:rsidRDefault="008F6A38" w:rsidP="008F6A38">
            <w:pPr>
              <w:spacing w:line="276" w:lineRule="auto"/>
              <w:rPr>
                <w:rFonts w:ascii="Arial" w:eastAsia="Arial" w:hAnsi="Arial" w:cs="Arial"/>
                <w:sz w:val="20"/>
                <w:szCs w:val="20"/>
                <w:lang w:val="en-US" w:eastAsia="en-US"/>
              </w:rPr>
            </w:pPr>
          </w:p>
          <w:p w14:paraId="08959737" w14:textId="77777777" w:rsidR="008F6A38" w:rsidRPr="008F6A38" w:rsidRDefault="008F6A38" w:rsidP="008F6A38">
            <w:pPr>
              <w:spacing w:line="276" w:lineRule="auto"/>
              <w:rPr>
                <w:rFonts w:ascii="Arial" w:eastAsia="Arial" w:hAnsi="Arial" w:cs="Arial"/>
                <w:sz w:val="20"/>
                <w:szCs w:val="20"/>
                <w:lang w:val="en-US" w:eastAsia="en-US"/>
              </w:rPr>
            </w:pPr>
          </w:p>
          <w:p w14:paraId="741C75F5" w14:textId="77777777" w:rsidR="008F6A38" w:rsidRPr="008F6A38" w:rsidRDefault="008F6A38" w:rsidP="008F6A38">
            <w:pPr>
              <w:spacing w:line="276" w:lineRule="auto"/>
              <w:rPr>
                <w:rFonts w:ascii="Arial" w:eastAsia="Arial" w:hAnsi="Arial" w:cs="Arial"/>
                <w:sz w:val="20"/>
                <w:szCs w:val="20"/>
                <w:lang w:val="en-US" w:eastAsia="en-US"/>
              </w:rPr>
            </w:pPr>
          </w:p>
          <w:p w14:paraId="02E6324A" w14:textId="77777777" w:rsidR="008F6A38" w:rsidRPr="008F6A38" w:rsidRDefault="008F6A38" w:rsidP="008F6A38">
            <w:pPr>
              <w:spacing w:line="276" w:lineRule="auto"/>
              <w:rPr>
                <w:rFonts w:ascii="Arial" w:eastAsia="Arial" w:hAnsi="Arial" w:cs="Arial"/>
                <w:sz w:val="20"/>
                <w:szCs w:val="20"/>
                <w:lang w:val="en-US" w:eastAsia="en-US"/>
              </w:rPr>
            </w:pPr>
          </w:p>
        </w:tc>
        <w:tc>
          <w:tcPr>
            <w:tcW w:w="4477" w:type="dxa"/>
            <w:gridSpan w:val="2"/>
          </w:tcPr>
          <w:p w14:paraId="54240524" w14:textId="77777777" w:rsidR="008F6A38" w:rsidRPr="008F6A38" w:rsidRDefault="008F6A38" w:rsidP="008F6A38">
            <w:pPr>
              <w:spacing w:line="276" w:lineRule="auto"/>
              <w:ind w:right="-11"/>
              <w:jc w:val="center"/>
              <w:rPr>
                <w:rFonts w:ascii="Arial" w:eastAsia="Calibri" w:hAnsi="Arial" w:cs="Arial"/>
                <w:sz w:val="22"/>
                <w:szCs w:val="22"/>
                <w:lang w:val="es-MX" w:eastAsia="en-US"/>
              </w:rPr>
            </w:pPr>
            <w:r w:rsidRPr="008F6A38">
              <w:rPr>
                <w:rFonts w:ascii="Arial" w:eastAsia="Arial" w:hAnsi="Arial" w:cs="Arial"/>
                <w:sz w:val="20"/>
                <w:szCs w:val="20"/>
                <w:lang w:val="en-US" w:eastAsia="en-US"/>
              </w:rPr>
              <w:lastRenderedPageBreak/>
              <w:t xml:space="preserve">MTRA. </w:t>
            </w:r>
            <w:r w:rsidRPr="008F6A38">
              <w:rPr>
                <w:rFonts w:ascii="Arial" w:eastAsia="Calibri" w:hAnsi="Arial" w:cs="Arial"/>
                <w:sz w:val="22"/>
                <w:szCs w:val="22"/>
                <w:lang w:val="es-MX" w:eastAsia="en-US"/>
              </w:rPr>
              <w:t xml:space="preserve">ARLEN ALEJANDRA </w:t>
            </w:r>
          </w:p>
          <w:p w14:paraId="04E62222" w14:textId="77777777" w:rsidR="008F6A38" w:rsidRPr="008F6A38" w:rsidRDefault="008F6A38" w:rsidP="008F6A38">
            <w:pPr>
              <w:spacing w:line="276" w:lineRule="auto"/>
              <w:ind w:right="-11"/>
              <w:jc w:val="center"/>
              <w:rPr>
                <w:rFonts w:ascii="Arial" w:eastAsia="Arial" w:hAnsi="Arial" w:cs="Arial"/>
                <w:sz w:val="20"/>
                <w:szCs w:val="20"/>
                <w:lang w:val="es-MX" w:eastAsia="en-US"/>
              </w:rPr>
            </w:pPr>
            <w:r w:rsidRPr="008F6A38">
              <w:rPr>
                <w:rFonts w:ascii="Arial" w:eastAsia="Calibri" w:hAnsi="Arial" w:cs="Arial"/>
                <w:sz w:val="22"/>
                <w:szCs w:val="22"/>
                <w:lang w:val="es-MX" w:eastAsia="en-US"/>
              </w:rPr>
              <w:t>MARTÍNEZ FUENTES</w:t>
            </w:r>
          </w:p>
          <w:p w14:paraId="0BB813A0" w14:textId="77777777" w:rsidR="008F6A38" w:rsidRPr="008F6A38" w:rsidRDefault="008F6A38" w:rsidP="008F6A38">
            <w:pPr>
              <w:spacing w:line="276" w:lineRule="auto"/>
              <w:ind w:right="-11"/>
              <w:jc w:val="center"/>
              <w:rPr>
                <w:rFonts w:ascii="Arial" w:eastAsia="Arial" w:hAnsi="Arial" w:cs="Arial"/>
                <w:sz w:val="20"/>
                <w:szCs w:val="20"/>
                <w:lang w:val="es-MX" w:eastAsia="en-US"/>
              </w:rPr>
            </w:pPr>
          </w:p>
          <w:p w14:paraId="2FD5871D" w14:textId="77777777" w:rsidR="008F6A38" w:rsidRPr="008F6A38" w:rsidRDefault="008F6A38" w:rsidP="008F6A38">
            <w:pPr>
              <w:spacing w:line="276" w:lineRule="auto"/>
              <w:ind w:right="-11"/>
              <w:jc w:val="center"/>
              <w:rPr>
                <w:rFonts w:ascii="Arial" w:eastAsia="Arial" w:hAnsi="Arial" w:cs="Arial"/>
                <w:sz w:val="20"/>
                <w:szCs w:val="20"/>
                <w:lang w:val="es-MX" w:eastAsia="en-US"/>
              </w:rPr>
            </w:pPr>
          </w:p>
          <w:p w14:paraId="2DAD40E6" w14:textId="77777777" w:rsidR="008F6A38" w:rsidRPr="008F6A38" w:rsidRDefault="008F6A38" w:rsidP="008F6A38">
            <w:pPr>
              <w:spacing w:line="276" w:lineRule="auto"/>
              <w:ind w:right="-11"/>
              <w:rPr>
                <w:rFonts w:ascii="Arial" w:eastAsia="Arial" w:hAnsi="Arial" w:cs="Arial"/>
                <w:sz w:val="20"/>
                <w:szCs w:val="20"/>
                <w:lang w:val="es-MX" w:eastAsia="en-US"/>
              </w:rPr>
            </w:pPr>
          </w:p>
          <w:p w14:paraId="6A9F7777" w14:textId="77777777" w:rsidR="008F6A38" w:rsidRPr="008F6A38" w:rsidRDefault="008F6A38" w:rsidP="008F6A38">
            <w:pPr>
              <w:spacing w:line="276" w:lineRule="auto"/>
              <w:ind w:right="-11"/>
              <w:rPr>
                <w:rFonts w:ascii="Arial" w:eastAsia="Arial" w:hAnsi="Arial" w:cs="Arial"/>
                <w:sz w:val="20"/>
                <w:szCs w:val="20"/>
                <w:lang w:val="es-MX" w:eastAsia="en-US"/>
              </w:rPr>
            </w:pPr>
          </w:p>
        </w:tc>
      </w:tr>
      <w:tr w:rsidR="008F6A38" w:rsidRPr="008F6A38" w14:paraId="41D6A67C" w14:textId="77777777" w:rsidTr="007D0220">
        <w:tc>
          <w:tcPr>
            <w:tcW w:w="4702" w:type="dxa"/>
            <w:hideMark/>
          </w:tcPr>
          <w:p w14:paraId="43A52801" w14:textId="77777777" w:rsidR="008F6A38" w:rsidRPr="008F6A38" w:rsidRDefault="008F6A38" w:rsidP="008F6A38">
            <w:pPr>
              <w:spacing w:line="276" w:lineRule="auto"/>
              <w:ind w:right="-11"/>
              <w:jc w:val="center"/>
              <w:rPr>
                <w:rFonts w:ascii="Arial" w:eastAsia="Arial" w:hAnsi="Arial" w:cs="Arial"/>
                <w:sz w:val="20"/>
                <w:szCs w:val="20"/>
                <w:lang w:val="en-US" w:eastAsia="en-US"/>
              </w:rPr>
            </w:pPr>
            <w:r w:rsidRPr="008F6A38">
              <w:rPr>
                <w:rFonts w:ascii="Arial" w:eastAsia="Arial" w:hAnsi="Arial" w:cs="Arial"/>
                <w:sz w:val="20"/>
                <w:szCs w:val="20"/>
                <w:lang w:val="en-US" w:eastAsia="en-US"/>
              </w:rPr>
              <w:lastRenderedPageBreak/>
              <w:t>____________________________________</w:t>
            </w:r>
          </w:p>
        </w:tc>
        <w:tc>
          <w:tcPr>
            <w:tcW w:w="4477" w:type="dxa"/>
            <w:gridSpan w:val="2"/>
            <w:hideMark/>
          </w:tcPr>
          <w:p w14:paraId="31FC946B" w14:textId="77777777" w:rsidR="008F6A38" w:rsidRPr="008F6A38" w:rsidRDefault="008F6A38" w:rsidP="008F6A38">
            <w:pPr>
              <w:spacing w:line="276" w:lineRule="auto"/>
              <w:ind w:right="-11"/>
              <w:jc w:val="center"/>
              <w:rPr>
                <w:rFonts w:ascii="Arial" w:eastAsia="Arial" w:hAnsi="Arial" w:cs="Arial"/>
                <w:sz w:val="20"/>
                <w:szCs w:val="20"/>
                <w:lang w:val="en-US" w:eastAsia="en-US"/>
              </w:rPr>
            </w:pPr>
            <w:r w:rsidRPr="008F6A38">
              <w:rPr>
                <w:rFonts w:ascii="Arial" w:eastAsia="Arial" w:hAnsi="Arial" w:cs="Arial"/>
                <w:sz w:val="20"/>
                <w:szCs w:val="20"/>
                <w:lang w:val="en-US" w:eastAsia="en-US"/>
              </w:rPr>
              <w:t>____________________________________</w:t>
            </w:r>
          </w:p>
        </w:tc>
      </w:tr>
      <w:tr w:rsidR="008F6A38" w:rsidRPr="008F6A38" w14:paraId="6B831D2D" w14:textId="77777777" w:rsidTr="007D0220">
        <w:trPr>
          <w:trHeight w:val="435"/>
        </w:trPr>
        <w:tc>
          <w:tcPr>
            <w:tcW w:w="4702" w:type="dxa"/>
            <w:hideMark/>
          </w:tcPr>
          <w:p w14:paraId="62BDC62D" w14:textId="77777777" w:rsidR="008F6A38" w:rsidRPr="008F6A38" w:rsidRDefault="008F6A38" w:rsidP="008F6A38">
            <w:pPr>
              <w:spacing w:line="276" w:lineRule="auto"/>
              <w:ind w:right="-11"/>
              <w:jc w:val="center"/>
              <w:rPr>
                <w:rFonts w:ascii="Arial" w:eastAsia="Arial" w:hAnsi="Arial" w:cs="Arial"/>
                <w:sz w:val="20"/>
                <w:szCs w:val="20"/>
                <w:lang w:val="en-US" w:eastAsia="en-US"/>
              </w:rPr>
            </w:pPr>
            <w:r w:rsidRPr="008F6A38">
              <w:rPr>
                <w:rFonts w:ascii="Arial" w:eastAsia="Arial" w:hAnsi="Arial" w:cs="Arial"/>
                <w:sz w:val="20"/>
                <w:szCs w:val="20"/>
                <w:lang w:val="es-MX" w:eastAsia="en-US"/>
              </w:rPr>
              <w:t xml:space="preserve">LIC. </w:t>
            </w:r>
            <w:r w:rsidRPr="008F6A38">
              <w:rPr>
                <w:rFonts w:ascii="Arial" w:eastAsia="Calibri" w:hAnsi="Arial" w:cs="Arial"/>
                <w:sz w:val="22"/>
                <w:szCs w:val="22"/>
                <w:lang w:val="es-MX" w:eastAsia="en-US"/>
              </w:rPr>
              <w:t>JAVIER ÁVILA CARRILLO</w:t>
            </w:r>
          </w:p>
        </w:tc>
        <w:tc>
          <w:tcPr>
            <w:tcW w:w="4477" w:type="dxa"/>
            <w:gridSpan w:val="2"/>
            <w:hideMark/>
          </w:tcPr>
          <w:p w14:paraId="2568921A" w14:textId="77777777" w:rsidR="008F6A38" w:rsidRPr="008F6A38" w:rsidRDefault="008F6A38" w:rsidP="008F6A38">
            <w:pPr>
              <w:spacing w:line="276" w:lineRule="auto"/>
              <w:ind w:right="-11"/>
              <w:jc w:val="center"/>
              <w:rPr>
                <w:rFonts w:ascii="Arial" w:eastAsia="Calibri" w:hAnsi="Arial" w:cs="Arial"/>
                <w:sz w:val="22"/>
                <w:szCs w:val="22"/>
                <w:lang w:val="es-MX" w:eastAsia="en-US"/>
              </w:rPr>
            </w:pPr>
            <w:r w:rsidRPr="008F6A38">
              <w:rPr>
                <w:rFonts w:ascii="Arial" w:eastAsia="Calibri" w:hAnsi="Arial" w:cs="Arial"/>
                <w:sz w:val="22"/>
                <w:szCs w:val="22"/>
                <w:lang w:val="es-MX" w:eastAsia="en-US"/>
              </w:rPr>
              <w:t xml:space="preserve">LICDA. ROSA ELIZABETH </w:t>
            </w:r>
          </w:p>
          <w:p w14:paraId="37B9BC8C" w14:textId="77777777" w:rsidR="008F6A38" w:rsidRPr="008F6A38" w:rsidRDefault="008F6A38" w:rsidP="008F6A38">
            <w:pPr>
              <w:spacing w:line="276" w:lineRule="auto"/>
              <w:ind w:right="-11"/>
              <w:jc w:val="center"/>
              <w:rPr>
                <w:rFonts w:ascii="Arial" w:eastAsia="Arial" w:hAnsi="Arial" w:cs="Arial"/>
                <w:sz w:val="20"/>
                <w:szCs w:val="20"/>
                <w:lang w:val="es-MX" w:eastAsia="en-US"/>
              </w:rPr>
            </w:pPr>
            <w:r w:rsidRPr="008F6A38">
              <w:rPr>
                <w:rFonts w:ascii="Arial" w:eastAsia="Calibri" w:hAnsi="Arial" w:cs="Arial"/>
                <w:sz w:val="22"/>
                <w:szCs w:val="22"/>
                <w:lang w:val="es-MX" w:eastAsia="en-US"/>
              </w:rPr>
              <w:t>CARRILLO RUIZ</w:t>
            </w:r>
          </w:p>
        </w:tc>
      </w:tr>
      <w:tr w:rsidR="008F6A38" w:rsidRPr="008F6A38" w14:paraId="77F4B211" w14:textId="77777777" w:rsidTr="007D0220">
        <w:trPr>
          <w:gridAfter w:val="1"/>
          <w:wAfter w:w="141" w:type="dxa"/>
          <w:trHeight w:val="80"/>
        </w:trPr>
        <w:tc>
          <w:tcPr>
            <w:tcW w:w="9038" w:type="dxa"/>
            <w:gridSpan w:val="2"/>
          </w:tcPr>
          <w:p w14:paraId="20032AC8" w14:textId="77777777" w:rsidR="008F6A38" w:rsidRPr="008F6A38" w:rsidRDefault="008F6A38" w:rsidP="008F6A38">
            <w:pPr>
              <w:spacing w:line="276" w:lineRule="auto"/>
              <w:rPr>
                <w:sz w:val="14"/>
              </w:rPr>
            </w:pPr>
          </w:p>
          <w:tbl>
            <w:tblPr>
              <w:tblW w:w="8718" w:type="dxa"/>
              <w:tblInd w:w="104" w:type="dxa"/>
              <w:tblLook w:val="04A0" w:firstRow="1" w:lastRow="0" w:firstColumn="1" w:lastColumn="0" w:noHBand="0" w:noVBand="1"/>
            </w:tblPr>
            <w:tblGrid>
              <w:gridCol w:w="4395"/>
              <w:gridCol w:w="4323"/>
            </w:tblGrid>
            <w:tr w:rsidR="008F6A38" w:rsidRPr="008F6A38" w14:paraId="0735B6A9" w14:textId="77777777" w:rsidTr="007D0220">
              <w:tc>
                <w:tcPr>
                  <w:tcW w:w="4395" w:type="dxa"/>
                </w:tcPr>
                <w:p w14:paraId="348CEFA2" w14:textId="77777777" w:rsidR="008F6A38" w:rsidRPr="008F6A38" w:rsidRDefault="008F6A38" w:rsidP="008F6A38">
                  <w:pPr>
                    <w:spacing w:line="276" w:lineRule="auto"/>
                    <w:jc w:val="center"/>
                    <w:rPr>
                      <w:rFonts w:ascii="Arial" w:eastAsia="Arial" w:hAnsi="Arial" w:cs="Arial"/>
                      <w:sz w:val="20"/>
                      <w:szCs w:val="20"/>
                      <w:lang w:val="en-US" w:eastAsia="en-US"/>
                    </w:rPr>
                  </w:pPr>
                </w:p>
                <w:p w14:paraId="1DD1DD70" w14:textId="77777777" w:rsidR="008F6A38" w:rsidRDefault="008F6A38" w:rsidP="008F6A38">
                  <w:pPr>
                    <w:spacing w:line="276" w:lineRule="auto"/>
                    <w:jc w:val="center"/>
                    <w:rPr>
                      <w:rFonts w:ascii="Arial" w:eastAsia="Arial" w:hAnsi="Arial" w:cs="Arial"/>
                      <w:sz w:val="20"/>
                      <w:szCs w:val="20"/>
                      <w:lang w:val="en-US" w:eastAsia="en-US"/>
                    </w:rPr>
                  </w:pPr>
                </w:p>
                <w:p w14:paraId="6DD6CFC0" w14:textId="77777777" w:rsidR="008F6A38" w:rsidRDefault="008F6A38" w:rsidP="008F6A38">
                  <w:pPr>
                    <w:spacing w:line="276" w:lineRule="auto"/>
                    <w:jc w:val="center"/>
                    <w:rPr>
                      <w:rFonts w:ascii="Arial" w:eastAsia="Arial" w:hAnsi="Arial" w:cs="Arial"/>
                      <w:sz w:val="20"/>
                      <w:szCs w:val="20"/>
                      <w:lang w:val="en-US" w:eastAsia="en-US"/>
                    </w:rPr>
                  </w:pPr>
                </w:p>
                <w:p w14:paraId="64ECF07C" w14:textId="77777777" w:rsidR="008F6A38" w:rsidRPr="008F6A38" w:rsidRDefault="008F6A38" w:rsidP="008F6A38">
                  <w:pPr>
                    <w:spacing w:line="276" w:lineRule="auto"/>
                    <w:jc w:val="center"/>
                    <w:rPr>
                      <w:rFonts w:ascii="Arial" w:eastAsia="Arial" w:hAnsi="Arial" w:cs="Arial"/>
                      <w:sz w:val="20"/>
                      <w:szCs w:val="20"/>
                      <w:lang w:val="en-US" w:eastAsia="en-US"/>
                    </w:rPr>
                  </w:pPr>
                </w:p>
                <w:p w14:paraId="1728E563" w14:textId="77777777" w:rsidR="008F6A38" w:rsidRPr="008F6A38" w:rsidRDefault="008F6A38" w:rsidP="008F6A38">
                  <w:pPr>
                    <w:spacing w:line="276" w:lineRule="auto"/>
                    <w:jc w:val="center"/>
                    <w:rPr>
                      <w:rFonts w:ascii="Arial" w:eastAsia="Arial" w:hAnsi="Arial" w:cs="Arial"/>
                      <w:sz w:val="20"/>
                      <w:szCs w:val="20"/>
                      <w:lang w:val="en-US" w:eastAsia="en-US"/>
                    </w:rPr>
                  </w:pPr>
                </w:p>
                <w:p w14:paraId="16F4B653" w14:textId="77777777" w:rsidR="008F6A38" w:rsidRPr="008F6A38" w:rsidRDefault="008F6A38" w:rsidP="008F6A38">
                  <w:pPr>
                    <w:spacing w:line="276" w:lineRule="auto"/>
                    <w:jc w:val="center"/>
                    <w:rPr>
                      <w:rFonts w:ascii="Arial" w:eastAsia="Arial" w:hAnsi="Arial" w:cs="Arial"/>
                      <w:sz w:val="20"/>
                      <w:szCs w:val="20"/>
                      <w:lang w:val="en-US" w:eastAsia="en-US"/>
                    </w:rPr>
                  </w:pPr>
                </w:p>
                <w:p w14:paraId="450339D6" w14:textId="77777777" w:rsidR="008F6A38" w:rsidRPr="008F6A38" w:rsidRDefault="008F6A38" w:rsidP="008F6A38">
                  <w:pPr>
                    <w:spacing w:line="276" w:lineRule="auto"/>
                    <w:jc w:val="center"/>
                    <w:rPr>
                      <w:rFonts w:ascii="Arial" w:eastAsia="Arial" w:hAnsi="Arial" w:cs="Arial"/>
                      <w:sz w:val="20"/>
                      <w:szCs w:val="20"/>
                      <w:lang w:val="en-US" w:eastAsia="en-US"/>
                    </w:rPr>
                  </w:pPr>
                </w:p>
              </w:tc>
              <w:tc>
                <w:tcPr>
                  <w:tcW w:w="4323" w:type="dxa"/>
                </w:tcPr>
                <w:p w14:paraId="27CE9C9D" w14:textId="77777777" w:rsidR="008F6A38" w:rsidRPr="008F6A38" w:rsidRDefault="008F6A38" w:rsidP="008F6A38">
                  <w:pPr>
                    <w:spacing w:line="276" w:lineRule="auto"/>
                    <w:ind w:right="-11"/>
                    <w:jc w:val="center"/>
                    <w:rPr>
                      <w:rFonts w:ascii="Arial" w:eastAsia="Arial" w:hAnsi="Arial" w:cs="Arial"/>
                      <w:sz w:val="20"/>
                      <w:szCs w:val="20"/>
                      <w:lang w:val="es-MX" w:eastAsia="en-US"/>
                    </w:rPr>
                  </w:pPr>
                </w:p>
                <w:p w14:paraId="3C5AECA8" w14:textId="77777777" w:rsidR="008F6A38" w:rsidRPr="008F6A38" w:rsidRDefault="008F6A38" w:rsidP="008F6A38">
                  <w:pPr>
                    <w:spacing w:line="276" w:lineRule="auto"/>
                    <w:ind w:right="-11"/>
                    <w:jc w:val="center"/>
                    <w:rPr>
                      <w:rFonts w:ascii="Arial" w:eastAsia="Arial" w:hAnsi="Arial" w:cs="Arial"/>
                      <w:sz w:val="20"/>
                      <w:szCs w:val="20"/>
                      <w:lang w:val="es-MX" w:eastAsia="en-US"/>
                    </w:rPr>
                  </w:pPr>
                </w:p>
              </w:tc>
            </w:tr>
            <w:tr w:rsidR="008F6A38" w:rsidRPr="008F6A38" w14:paraId="72AE30E7" w14:textId="77777777" w:rsidTr="007D0220">
              <w:tc>
                <w:tcPr>
                  <w:tcW w:w="4395" w:type="dxa"/>
                  <w:hideMark/>
                </w:tcPr>
                <w:p w14:paraId="32AD2BC4" w14:textId="77777777" w:rsidR="008F6A38" w:rsidRPr="008F6A38" w:rsidRDefault="008F6A38" w:rsidP="008F6A38">
                  <w:pPr>
                    <w:spacing w:line="276" w:lineRule="auto"/>
                    <w:ind w:right="-11"/>
                    <w:jc w:val="center"/>
                    <w:rPr>
                      <w:rFonts w:ascii="Arial" w:eastAsia="Arial" w:hAnsi="Arial" w:cs="Arial"/>
                      <w:sz w:val="20"/>
                      <w:szCs w:val="20"/>
                      <w:lang w:val="en-US" w:eastAsia="en-US"/>
                    </w:rPr>
                  </w:pPr>
                  <w:r w:rsidRPr="008F6A38">
                    <w:rPr>
                      <w:rFonts w:ascii="Arial" w:eastAsia="Arial" w:hAnsi="Arial" w:cs="Arial"/>
                      <w:sz w:val="20"/>
                      <w:szCs w:val="20"/>
                      <w:lang w:val="en-US" w:eastAsia="en-US"/>
                    </w:rPr>
                    <w:t>____________________________________</w:t>
                  </w:r>
                </w:p>
              </w:tc>
              <w:tc>
                <w:tcPr>
                  <w:tcW w:w="4323" w:type="dxa"/>
                  <w:hideMark/>
                </w:tcPr>
                <w:p w14:paraId="3874C4C9" w14:textId="77777777" w:rsidR="008F6A38" w:rsidRPr="008F6A38" w:rsidRDefault="008F6A38" w:rsidP="008F6A38">
                  <w:pPr>
                    <w:spacing w:line="276" w:lineRule="auto"/>
                    <w:ind w:right="-11"/>
                    <w:jc w:val="center"/>
                    <w:rPr>
                      <w:rFonts w:ascii="Arial" w:eastAsia="Arial" w:hAnsi="Arial" w:cs="Arial"/>
                      <w:sz w:val="20"/>
                      <w:szCs w:val="20"/>
                      <w:lang w:val="en-US" w:eastAsia="en-US"/>
                    </w:rPr>
                  </w:pPr>
                  <w:r w:rsidRPr="008F6A38">
                    <w:rPr>
                      <w:rFonts w:ascii="Arial" w:eastAsia="Arial" w:hAnsi="Arial" w:cs="Arial"/>
                      <w:sz w:val="20"/>
                      <w:szCs w:val="20"/>
                      <w:lang w:val="en-US" w:eastAsia="en-US"/>
                    </w:rPr>
                    <w:t xml:space="preserve">  ____________________________________</w:t>
                  </w:r>
                </w:p>
              </w:tc>
            </w:tr>
            <w:tr w:rsidR="008F6A38" w:rsidRPr="008F6A38" w14:paraId="6400E03B" w14:textId="77777777" w:rsidTr="007D0220">
              <w:trPr>
                <w:trHeight w:val="435"/>
              </w:trPr>
              <w:tc>
                <w:tcPr>
                  <w:tcW w:w="4395" w:type="dxa"/>
                  <w:hideMark/>
                </w:tcPr>
                <w:p w14:paraId="1F96FE9D" w14:textId="77777777" w:rsidR="008F6A38" w:rsidRPr="008F6A38" w:rsidRDefault="008F6A38" w:rsidP="008F6A38">
                  <w:pPr>
                    <w:spacing w:line="276" w:lineRule="auto"/>
                    <w:ind w:right="-11"/>
                    <w:jc w:val="center"/>
                    <w:rPr>
                      <w:rFonts w:ascii="Arial" w:eastAsia="Calibri" w:hAnsi="Arial" w:cs="Arial"/>
                      <w:sz w:val="22"/>
                      <w:szCs w:val="22"/>
                      <w:lang w:val="es-MX" w:eastAsia="en-US"/>
                    </w:rPr>
                  </w:pPr>
                  <w:r w:rsidRPr="008F6A38">
                    <w:rPr>
                      <w:rFonts w:ascii="Arial" w:eastAsia="Calibri" w:hAnsi="Arial" w:cs="Arial"/>
                      <w:sz w:val="22"/>
                      <w:szCs w:val="22"/>
                      <w:lang w:val="es-MX" w:eastAsia="en-US"/>
                    </w:rPr>
                    <w:t xml:space="preserve">DRA. ANA FLORENCIA </w:t>
                  </w:r>
                </w:p>
                <w:p w14:paraId="7EB287B3" w14:textId="77777777" w:rsidR="008F6A38" w:rsidRPr="008F6A38" w:rsidRDefault="008F6A38" w:rsidP="008F6A38">
                  <w:pPr>
                    <w:spacing w:line="276" w:lineRule="auto"/>
                    <w:ind w:right="-11"/>
                    <w:jc w:val="center"/>
                    <w:rPr>
                      <w:rFonts w:ascii="Arial" w:eastAsia="Arial" w:hAnsi="Arial" w:cs="Arial"/>
                      <w:sz w:val="20"/>
                      <w:szCs w:val="20"/>
                      <w:lang w:val="en-US" w:eastAsia="en-US"/>
                    </w:rPr>
                  </w:pPr>
                  <w:r w:rsidRPr="008F6A38">
                    <w:rPr>
                      <w:rFonts w:ascii="Arial" w:eastAsia="Calibri" w:hAnsi="Arial" w:cs="Arial"/>
                      <w:sz w:val="22"/>
                      <w:szCs w:val="22"/>
                      <w:lang w:val="es-MX" w:eastAsia="en-US"/>
                    </w:rPr>
                    <w:t>ROMANO SÁNCHEZ</w:t>
                  </w:r>
                </w:p>
              </w:tc>
              <w:tc>
                <w:tcPr>
                  <w:tcW w:w="4323" w:type="dxa"/>
                  <w:hideMark/>
                </w:tcPr>
                <w:p w14:paraId="220CE6D9" w14:textId="77777777" w:rsidR="008F6A38" w:rsidRPr="008F6A38" w:rsidRDefault="008F6A38" w:rsidP="008F6A38">
                  <w:pPr>
                    <w:spacing w:line="276" w:lineRule="auto"/>
                    <w:ind w:right="-11"/>
                    <w:jc w:val="center"/>
                    <w:rPr>
                      <w:rFonts w:ascii="Arial" w:eastAsia="Arial" w:hAnsi="Arial" w:cs="Arial"/>
                      <w:sz w:val="20"/>
                      <w:szCs w:val="20"/>
                      <w:lang w:val="es-MX" w:eastAsia="en-US"/>
                    </w:rPr>
                  </w:pPr>
                  <w:r w:rsidRPr="008F6A38">
                    <w:rPr>
                      <w:rFonts w:ascii="Arial" w:eastAsia="Calibri" w:hAnsi="Arial" w:cs="Arial"/>
                      <w:sz w:val="22"/>
                      <w:szCs w:val="22"/>
                      <w:lang w:val="es-MX" w:eastAsia="en-US"/>
                    </w:rPr>
                    <w:t>LIC. JUAN RAMÍREZ RAMOS</w:t>
                  </w:r>
                </w:p>
              </w:tc>
            </w:tr>
          </w:tbl>
          <w:p w14:paraId="10A729A1" w14:textId="77777777" w:rsidR="008F6A38" w:rsidRPr="008F6A38" w:rsidRDefault="008F6A38" w:rsidP="008F6A38">
            <w:pPr>
              <w:spacing w:line="276" w:lineRule="auto"/>
              <w:rPr>
                <w:rFonts w:ascii="Calibri" w:eastAsia="Calibri" w:hAnsi="Calibri"/>
                <w:sz w:val="20"/>
                <w:szCs w:val="20"/>
                <w:lang w:val="es-MX" w:eastAsia="es-MX"/>
              </w:rPr>
            </w:pPr>
          </w:p>
        </w:tc>
      </w:tr>
    </w:tbl>
    <w:p w14:paraId="0160394E" w14:textId="77777777" w:rsidR="008F6A38" w:rsidRPr="008F6A38" w:rsidRDefault="008F6A38" w:rsidP="008F6A38">
      <w:pPr>
        <w:spacing w:after="160"/>
        <w:contextualSpacing/>
        <w:jc w:val="both"/>
        <w:rPr>
          <w:rFonts w:ascii="Arial" w:eastAsia="Arial" w:hAnsi="Arial" w:cs="Arial"/>
          <w:sz w:val="16"/>
          <w:szCs w:val="16"/>
          <w:lang w:val="es-MX" w:eastAsia="en-US"/>
        </w:rPr>
      </w:pPr>
    </w:p>
    <w:p w14:paraId="638313DD" w14:textId="77777777" w:rsidR="008F6A38" w:rsidRPr="008F6A38" w:rsidRDefault="008F6A38" w:rsidP="008F6A38">
      <w:pPr>
        <w:spacing w:after="160"/>
        <w:contextualSpacing/>
        <w:jc w:val="both"/>
        <w:rPr>
          <w:rFonts w:ascii="Arial" w:eastAsia="Arial" w:hAnsi="Arial" w:cs="Arial"/>
          <w:sz w:val="16"/>
          <w:szCs w:val="16"/>
          <w:lang w:val="es-MX" w:eastAsia="en-US"/>
        </w:rPr>
      </w:pPr>
    </w:p>
    <w:p w14:paraId="369DFDC6" w14:textId="77777777" w:rsidR="008F6A38" w:rsidRDefault="008F6A38" w:rsidP="008F6A38">
      <w:pPr>
        <w:spacing w:after="160"/>
        <w:contextualSpacing/>
        <w:jc w:val="both"/>
        <w:rPr>
          <w:rFonts w:ascii="Arial" w:eastAsia="Arial" w:hAnsi="Arial" w:cs="Arial"/>
          <w:sz w:val="16"/>
          <w:szCs w:val="16"/>
          <w:lang w:val="es-MX" w:eastAsia="en-US"/>
        </w:rPr>
      </w:pPr>
    </w:p>
    <w:p w14:paraId="70D2A8EC" w14:textId="77777777" w:rsidR="008F6A38" w:rsidRDefault="008F6A38" w:rsidP="008F6A38">
      <w:pPr>
        <w:spacing w:after="160"/>
        <w:contextualSpacing/>
        <w:jc w:val="both"/>
        <w:rPr>
          <w:rFonts w:ascii="Arial" w:eastAsia="Arial" w:hAnsi="Arial" w:cs="Arial"/>
          <w:sz w:val="16"/>
          <w:szCs w:val="16"/>
          <w:lang w:val="es-MX" w:eastAsia="en-US"/>
        </w:rPr>
      </w:pPr>
    </w:p>
    <w:p w14:paraId="5CA76ACE" w14:textId="77777777" w:rsidR="008F6A38" w:rsidRDefault="008F6A38" w:rsidP="008F6A38">
      <w:pPr>
        <w:spacing w:after="160"/>
        <w:contextualSpacing/>
        <w:jc w:val="both"/>
        <w:rPr>
          <w:rFonts w:ascii="Arial" w:eastAsia="Arial" w:hAnsi="Arial" w:cs="Arial"/>
          <w:sz w:val="16"/>
          <w:szCs w:val="16"/>
          <w:lang w:val="es-MX" w:eastAsia="en-US"/>
        </w:rPr>
      </w:pPr>
    </w:p>
    <w:p w14:paraId="1DB95175" w14:textId="77777777" w:rsidR="008F6A38" w:rsidRDefault="008F6A38" w:rsidP="008F6A38">
      <w:pPr>
        <w:spacing w:after="160"/>
        <w:contextualSpacing/>
        <w:jc w:val="both"/>
        <w:rPr>
          <w:rFonts w:ascii="Arial" w:eastAsia="Arial" w:hAnsi="Arial" w:cs="Arial"/>
          <w:sz w:val="16"/>
          <w:szCs w:val="16"/>
          <w:lang w:val="es-MX" w:eastAsia="en-US"/>
        </w:rPr>
      </w:pPr>
    </w:p>
    <w:p w14:paraId="6976A934" w14:textId="77777777" w:rsidR="008F6A38" w:rsidRDefault="008F6A38" w:rsidP="008F6A38">
      <w:pPr>
        <w:spacing w:after="160"/>
        <w:contextualSpacing/>
        <w:jc w:val="both"/>
        <w:rPr>
          <w:rFonts w:ascii="Arial" w:eastAsia="Arial" w:hAnsi="Arial" w:cs="Arial"/>
          <w:sz w:val="16"/>
          <w:szCs w:val="16"/>
          <w:lang w:val="es-MX" w:eastAsia="en-US"/>
        </w:rPr>
      </w:pPr>
    </w:p>
    <w:p w14:paraId="08461679" w14:textId="77777777" w:rsidR="008F6A38" w:rsidRDefault="008F6A38" w:rsidP="008F6A38">
      <w:pPr>
        <w:spacing w:after="160"/>
        <w:contextualSpacing/>
        <w:jc w:val="both"/>
        <w:rPr>
          <w:rFonts w:ascii="Arial" w:eastAsia="Arial" w:hAnsi="Arial" w:cs="Arial"/>
          <w:sz w:val="16"/>
          <w:szCs w:val="16"/>
          <w:lang w:val="es-MX" w:eastAsia="en-US"/>
        </w:rPr>
      </w:pPr>
    </w:p>
    <w:p w14:paraId="03D8C6A0" w14:textId="77777777" w:rsidR="008F6A38" w:rsidRDefault="008F6A38" w:rsidP="008F6A38">
      <w:pPr>
        <w:spacing w:after="160"/>
        <w:contextualSpacing/>
        <w:jc w:val="both"/>
        <w:rPr>
          <w:rFonts w:ascii="Arial" w:eastAsia="Arial" w:hAnsi="Arial" w:cs="Arial"/>
          <w:sz w:val="16"/>
          <w:szCs w:val="16"/>
          <w:lang w:val="es-MX" w:eastAsia="en-US"/>
        </w:rPr>
      </w:pPr>
    </w:p>
    <w:p w14:paraId="2E48911D" w14:textId="77777777" w:rsidR="008F6A38" w:rsidRDefault="008F6A38" w:rsidP="008F6A38">
      <w:pPr>
        <w:spacing w:after="160"/>
        <w:contextualSpacing/>
        <w:jc w:val="both"/>
        <w:rPr>
          <w:rFonts w:ascii="Arial" w:eastAsia="Arial" w:hAnsi="Arial" w:cs="Arial"/>
          <w:sz w:val="16"/>
          <w:szCs w:val="16"/>
          <w:lang w:val="es-MX" w:eastAsia="en-US"/>
        </w:rPr>
      </w:pPr>
    </w:p>
    <w:p w14:paraId="30F3C6B9" w14:textId="77777777" w:rsidR="008F6A38" w:rsidRDefault="008F6A38" w:rsidP="008F6A38">
      <w:pPr>
        <w:spacing w:after="160"/>
        <w:contextualSpacing/>
        <w:jc w:val="both"/>
        <w:rPr>
          <w:rFonts w:ascii="Arial" w:eastAsia="Arial" w:hAnsi="Arial" w:cs="Arial"/>
          <w:sz w:val="16"/>
          <w:szCs w:val="16"/>
          <w:lang w:val="es-MX" w:eastAsia="en-US"/>
        </w:rPr>
      </w:pPr>
    </w:p>
    <w:p w14:paraId="131B8219" w14:textId="77777777" w:rsidR="008F6A38" w:rsidRDefault="008F6A38" w:rsidP="008F6A38">
      <w:pPr>
        <w:spacing w:after="160"/>
        <w:contextualSpacing/>
        <w:jc w:val="both"/>
        <w:rPr>
          <w:rFonts w:ascii="Arial" w:eastAsia="Arial" w:hAnsi="Arial" w:cs="Arial"/>
          <w:sz w:val="16"/>
          <w:szCs w:val="16"/>
          <w:lang w:val="es-MX" w:eastAsia="en-US"/>
        </w:rPr>
      </w:pPr>
    </w:p>
    <w:p w14:paraId="215AB939" w14:textId="77777777" w:rsidR="008F6A38" w:rsidRDefault="008F6A38" w:rsidP="008F6A38">
      <w:pPr>
        <w:spacing w:after="160"/>
        <w:contextualSpacing/>
        <w:jc w:val="both"/>
        <w:rPr>
          <w:rFonts w:ascii="Arial" w:eastAsia="Arial" w:hAnsi="Arial" w:cs="Arial"/>
          <w:sz w:val="16"/>
          <w:szCs w:val="16"/>
          <w:lang w:val="es-MX" w:eastAsia="en-US"/>
        </w:rPr>
      </w:pPr>
    </w:p>
    <w:p w14:paraId="308085C4" w14:textId="77777777" w:rsidR="008F6A38" w:rsidRDefault="008F6A38" w:rsidP="008F6A38">
      <w:pPr>
        <w:spacing w:after="160"/>
        <w:contextualSpacing/>
        <w:jc w:val="both"/>
        <w:rPr>
          <w:rFonts w:ascii="Arial" w:eastAsia="Arial" w:hAnsi="Arial" w:cs="Arial"/>
          <w:sz w:val="16"/>
          <w:szCs w:val="16"/>
          <w:lang w:val="es-MX" w:eastAsia="en-US"/>
        </w:rPr>
      </w:pPr>
    </w:p>
    <w:p w14:paraId="4D9883AC" w14:textId="77777777" w:rsidR="008F6A38" w:rsidRDefault="008F6A38" w:rsidP="008F6A38">
      <w:pPr>
        <w:spacing w:after="160"/>
        <w:contextualSpacing/>
        <w:jc w:val="both"/>
        <w:rPr>
          <w:rFonts w:ascii="Arial" w:eastAsia="Arial" w:hAnsi="Arial" w:cs="Arial"/>
          <w:sz w:val="16"/>
          <w:szCs w:val="16"/>
          <w:lang w:val="es-MX" w:eastAsia="en-US"/>
        </w:rPr>
      </w:pPr>
    </w:p>
    <w:p w14:paraId="6F0044A8" w14:textId="77777777" w:rsidR="008F6A38" w:rsidRDefault="008F6A38" w:rsidP="008F6A38">
      <w:pPr>
        <w:spacing w:after="160"/>
        <w:contextualSpacing/>
        <w:jc w:val="both"/>
        <w:rPr>
          <w:rFonts w:ascii="Arial" w:eastAsia="Arial" w:hAnsi="Arial" w:cs="Arial"/>
          <w:sz w:val="16"/>
          <w:szCs w:val="16"/>
          <w:lang w:val="es-MX" w:eastAsia="en-US"/>
        </w:rPr>
      </w:pPr>
    </w:p>
    <w:p w14:paraId="7856E5CD" w14:textId="77777777" w:rsidR="008F6A38" w:rsidRDefault="008F6A38" w:rsidP="008F6A38">
      <w:pPr>
        <w:spacing w:after="160"/>
        <w:contextualSpacing/>
        <w:jc w:val="both"/>
        <w:rPr>
          <w:rFonts w:ascii="Arial" w:eastAsia="Arial" w:hAnsi="Arial" w:cs="Arial"/>
          <w:sz w:val="16"/>
          <w:szCs w:val="16"/>
          <w:lang w:val="es-MX" w:eastAsia="en-US"/>
        </w:rPr>
      </w:pPr>
    </w:p>
    <w:p w14:paraId="38BAE495" w14:textId="77777777" w:rsidR="008F6A38" w:rsidRDefault="008F6A38" w:rsidP="008F6A38">
      <w:pPr>
        <w:spacing w:after="160"/>
        <w:contextualSpacing/>
        <w:jc w:val="both"/>
        <w:rPr>
          <w:rFonts w:ascii="Arial" w:eastAsia="Arial" w:hAnsi="Arial" w:cs="Arial"/>
          <w:sz w:val="16"/>
          <w:szCs w:val="16"/>
          <w:lang w:val="es-MX" w:eastAsia="en-US"/>
        </w:rPr>
      </w:pPr>
    </w:p>
    <w:p w14:paraId="74DFEC63" w14:textId="77777777" w:rsidR="008F6A38" w:rsidRDefault="008F6A38" w:rsidP="008F6A38">
      <w:pPr>
        <w:spacing w:after="160"/>
        <w:contextualSpacing/>
        <w:jc w:val="both"/>
        <w:rPr>
          <w:rFonts w:ascii="Arial" w:eastAsia="Arial" w:hAnsi="Arial" w:cs="Arial"/>
          <w:sz w:val="16"/>
          <w:szCs w:val="16"/>
          <w:lang w:val="es-MX" w:eastAsia="en-US"/>
        </w:rPr>
      </w:pPr>
    </w:p>
    <w:p w14:paraId="4D7C7E03" w14:textId="77777777" w:rsidR="008F6A38" w:rsidRDefault="008F6A38" w:rsidP="008F6A38">
      <w:pPr>
        <w:spacing w:after="160"/>
        <w:contextualSpacing/>
        <w:jc w:val="both"/>
        <w:rPr>
          <w:rFonts w:ascii="Arial" w:eastAsia="Arial" w:hAnsi="Arial" w:cs="Arial"/>
          <w:sz w:val="16"/>
          <w:szCs w:val="16"/>
          <w:lang w:val="es-MX" w:eastAsia="en-US"/>
        </w:rPr>
      </w:pPr>
    </w:p>
    <w:p w14:paraId="3BFB1015" w14:textId="77777777" w:rsidR="008F6A38" w:rsidRDefault="008F6A38" w:rsidP="008F6A38">
      <w:pPr>
        <w:spacing w:after="160"/>
        <w:contextualSpacing/>
        <w:jc w:val="both"/>
        <w:rPr>
          <w:rFonts w:ascii="Arial" w:eastAsia="Arial" w:hAnsi="Arial" w:cs="Arial"/>
          <w:sz w:val="16"/>
          <w:szCs w:val="16"/>
          <w:lang w:val="es-MX" w:eastAsia="en-US"/>
        </w:rPr>
      </w:pPr>
    </w:p>
    <w:p w14:paraId="29A4CB0D" w14:textId="77777777" w:rsidR="008F6A38" w:rsidRDefault="008F6A38" w:rsidP="008F6A38">
      <w:pPr>
        <w:spacing w:after="160"/>
        <w:contextualSpacing/>
        <w:jc w:val="both"/>
        <w:rPr>
          <w:rFonts w:ascii="Arial" w:eastAsia="Arial" w:hAnsi="Arial" w:cs="Arial"/>
          <w:sz w:val="16"/>
          <w:szCs w:val="16"/>
          <w:lang w:val="es-MX" w:eastAsia="en-US"/>
        </w:rPr>
      </w:pPr>
    </w:p>
    <w:p w14:paraId="320E67E6" w14:textId="77777777" w:rsidR="008F6A38" w:rsidRDefault="008F6A38" w:rsidP="008F6A38">
      <w:pPr>
        <w:spacing w:after="160"/>
        <w:contextualSpacing/>
        <w:jc w:val="both"/>
        <w:rPr>
          <w:rFonts w:ascii="Arial" w:eastAsia="Arial" w:hAnsi="Arial" w:cs="Arial"/>
          <w:sz w:val="16"/>
          <w:szCs w:val="16"/>
          <w:lang w:val="es-MX" w:eastAsia="en-US"/>
        </w:rPr>
      </w:pPr>
    </w:p>
    <w:p w14:paraId="6DB4A28A" w14:textId="77777777" w:rsidR="008F6A38" w:rsidRDefault="008F6A38" w:rsidP="008F6A38">
      <w:pPr>
        <w:spacing w:after="160"/>
        <w:contextualSpacing/>
        <w:jc w:val="both"/>
        <w:rPr>
          <w:rFonts w:ascii="Arial" w:eastAsia="Arial" w:hAnsi="Arial" w:cs="Arial"/>
          <w:sz w:val="16"/>
          <w:szCs w:val="16"/>
          <w:lang w:val="es-MX" w:eastAsia="en-US"/>
        </w:rPr>
      </w:pPr>
    </w:p>
    <w:p w14:paraId="45CC8CFB" w14:textId="77777777" w:rsidR="008F6A38" w:rsidRDefault="008F6A38" w:rsidP="008F6A38">
      <w:pPr>
        <w:spacing w:after="160"/>
        <w:contextualSpacing/>
        <w:jc w:val="both"/>
        <w:rPr>
          <w:rFonts w:ascii="Arial" w:eastAsia="Arial" w:hAnsi="Arial" w:cs="Arial"/>
          <w:sz w:val="16"/>
          <w:szCs w:val="16"/>
          <w:lang w:val="es-MX" w:eastAsia="en-US"/>
        </w:rPr>
      </w:pPr>
    </w:p>
    <w:p w14:paraId="534954F8" w14:textId="77777777" w:rsidR="008F6A38" w:rsidRDefault="008F6A38" w:rsidP="008F6A38">
      <w:pPr>
        <w:spacing w:after="160"/>
        <w:contextualSpacing/>
        <w:jc w:val="both"/>
        <w:rPr>
          <w:rFonts w:ascii="Arial" w:eastAsia="Arial" w:hAnsi="Arial" w:cs="Arial"/>
          <w:sz w:val="16"/>
          <w:szCs w:val="16"/>
          <w:lang w:val="es-MX" w:eastAsia="en-US"/>
        </w:rPr>
      </w:pPr>
    </w:p>
    <w:p w14:paraId="3F4D9B7D" w14:textId="77777777" w:rsidR="008F6A38" w:rsidRDefault="008F6A38" w:rsidP="008F6A38">
      <w:pPr>
        <w:spacing w:after="160"/>
        <w:contextualSpacing/>
        <w:jc w:val="both"/>
        <w:rPr>
          <w:rFonts w:ascii="Arial" w:eastAsia="Arial" w:hAnsi="Arial" w:cs="Arial"/>
          <w:sz w:val="16"/>
          <w:szCs w:val="16"/>
          <w:lang w:val="es-MX" w:eastAsia="en-US"/>
        </w:rPr>
      </w:pPr>
    </w:p>
    <w:p w14:paraId="1F52EBBF" w14:textId="77777777" w:rsidR="008F6A38" w:rsidRDefault="008F6A38" w:rsidP="008F6A38">
      <w:pPr>
        <w:spacing w:after="160"/>
        <w:contextualSpacing/>
        <w:jc w:val="both"/>
        <w:rPr>
          <w:rFonts w:ascii="Arial" w:eastAsia="Arial" w:hAnsi="Arial" w:cs="Arial"/>
          <w:sz w:val="16"/>
          <w:szCs w:val="16"/>
          <w:lang w:val="es-MX" w:eastAsia="en-US"/>
        </w:rPr>
      </w:pPr>
    </w:p>
    <w:p w14:paraId="4BAA87D9" w14:textId="77777777" w:rsidR="008F6A38" w:rsidRDefault="008F6A38" w:rsidP="008F6A38">
      <w:pPr>
        <w:spacing w:after="160"/>
        <w:contextualSpacing/>
        <w:jc w:val="both"/>
        <w:rPr>
          <w:rFonts w:ascii="Arial" w:eastAsia="Arial" w:hAnsi="Arial" w:cs="Arial"/>
          <w:sz w:val="16"/>
          <w:szCs w:val="16"/>
          <w:lang w:val="es-MX" w:eastAsia="en-US"/>
        </w:rPr>
      </w:pPr>
    </w:p>
    <w:p w14:paraId="4B2AAFFD" w14:textId="77777777" w:rsidR="008F6A38" w:rsidRDefault="008F6A38" w:rsidP="008F6A38">
      <w:pPr>
        <w:spacing w:after="160"/>
        <w:contextualSpacing/>
        <w:jc w:val="both"/>
        <w:rPr>
          <w:rFonts w:ascii="Arial" w:eastAsia="Arial" w:hAnsi="Arial" w:cs="Arial"/>
          <w:sz w:val="16"/>
          <w:szCs w:val="16"/>
          <w:lang w:val="es-MX" w:eastAsia="en-US"/>
        </w:rPr>
      </w:pPr>
    </w:p>
    <w:p w14:paraId="3FAE6031" w14:textId="77777777" w:rsidR="008F6A38" w:rsidRDefault="008F6A38" w:rsidP="008F6A38">
      <w:pPr>
        <w:spacing w:after="160"/>
        <w:contextualSpacing/>
        <w:jc w:val="both"/>
        <w:rPr>
          <w:rFonts w:ascii="Arial" w:eastAsia="Arial" w:hAnsi="Arial" w:cs="Arial"/>
          <w:sz w:val="16"/>
          <w:szCs w:val="16"/>
          <w:lang w:val="es-MX" w:eastAsia="en-US"/>
        </w:rPr>
      </w:pPr>
    </w:p>
    <w:p w14:paraId="661D56DD" w14:textId="77777777" w:rsidR="008F6A38" w:rsidRPr="008F6A38" w:rsidRDefault="008F6A38" w:rsidP="008F6A38">
      <w:pPr>
        <w:spacing w:after="160"/>
        <w:contextualSpacing/>
        <w:jc w:val="both"/>
        <w:rPr>
          <w:rFonts w:ascii="Arial" w:eastAsia="Arial" w:hAnsi="Arial" w:cs="Arial"/>
          <w:sz w:val="16"/>
          <w:szCs w:val="16"/>
          <w:lang w:val="es-MX" w:eastAsia="en-US"/>
        </w:rPr>
      </w:pPr>
    </w:p>
    <w:p w14:paraId="0E9A567F" w14:textId="3DBA61F1" w:rsidR="008F6A38" w:rsidRPr="008F6A38" w:rsidRDefault="008F6A38" w:rsidP="008F6A38">
      <w:pPr>
        <w:spacing w:after="160"/>
        <w:contextualSpacing/>
        <w:jc w:val="both"/>
        <w:rPr>
          <w:rFonts w:ascii="Arial" w:eastAsia="Arial" w:hAnsi="Arial" w:cs="Arial"/>
          <w:sz w:val="16"/>
          <w:szCs w:val="16"/>
          <w:lang w:val="es-MX" w:eastAsia="en-US"/>
        </w:rPr>
      </w:pPr>
      <w:r w:rsidRPr="008F6A38">
        <w:rPr>
          <w:rFonts w:ascii="Arial" w:eastAsia="Arial" w:hAnsi="Arial" w:cs="Arial"/>
          <w:sz w:val="16"/>
          <w:szCs w:val="16"/>
          <w:lang w:val="es-MX" w:eastAsia="en-US"/>
        </w:rPr>
        <w:t xml:space="preserve">La presente foja forma parte del Acuerdo número </w:t>
      </w:r>
      <w:r w:rsidRPr="008F6A38">
        <w:rPr>
          <w:rFonts w:ascii="Arial" w:eastAsia="Arial" w:hAnsi="Arial" w:cs="Arial"/>
          <w:b/>
          <w:sz w:val="16"/>
          <w:szCs w:val="16"/>
          <w:lang w:val="es-MX" w:eastAsia="en-US"/>
        </w:rPr>
        <w:t>IEE/CG/A01</w:t>
      </w:r>
      <w:r>
        <w:rPr>
          <w:rFonts w:ascii="Arial" w:eastAsia="Arial" w:hAnsi="Arial" w:cs="Arial"/>
          <w:b/>
          <w:sz w:val="16"/>
          <w:szCs w:val="16"/>
          <w:lang w:val="es-MX" w:eastAsia="en-US"/>
        </w:rPr>
        <w:t>6</w:t>
      </w:r>
      <w:r w:rsidRPr="008F6A38">
        <w:rPr>
          <w:rFonts w:ascii="Arial" w:eastAsia="Arial" w:hAnsi="Arial" w:cs="Arial"/>
          <w:b/>
          <w:sz w:val="16"/>
          <w:szCs w:val="16"/>
          <w:lang w:val="es-MX" w:eastAsia="en-US"/>
        </w:rPr>
        <w:t>/2020</w:t>
      </w:r>
      <w:r w:rsidRPr="008F6A38">
        <w:rPr>
          <w:rFonts w:ascii="Arial" w:eastAsia="Arial" w:hAnsi="Arial" w:cs="Arial"/>
          <w:sz w:val="16"/>
          <w:szCs w:val="16"/>
          <w:lang w:val="es-MX" w:eastAsia="en-US"/>
        </w:rPr>
        <w:t xml:space="preserve"> del Proceso Electoral Local 2020-2021, aprobado en la Cuarta Sesión Extraordinaria del Consejo General del Instituto Electoral del Estado de Colima, celebrada el día 20 (veinte) de noviembre del año 2020 (dos mil veinte). -------------------------------------------------------------------------------------------------------------------</w:t>
      </w:r>
    </w:p>
    <w:p w14:paraId="51F5036D" w14:textId="77777777" w:rsidR="008F6A38" w:rsidRPr="008F6A38" w:rsidRDefault="008F6A38" w:rsidP="008F6A38">
      <w:pPr>
        <w:spacing w:after="160"/>
        <w:contextualSpacing/>
        <w:jc w:val="both"/>
        <w:rPr>
          <w:rFonts w:ascii="Arial" w:eastAsia="Arial" w:hAnsi="Arial" w:cs="Arial"/>
          <w:sz w:val="4"/>
          <w:szCs w:val="16"/>
          <w:lang w:val="es-MX" w:eastAsia="en-US"/>
        </w:rPr>
      </w:pPr>
    </w:p>
    <w:p w14:paraId="3F915CC4" w14:textId="77777777" w:rsidR="008F6A38" w:rsidRPr="008F6A38" w:rsidRDefault="008F6A38" w:rsidP="008F6A38">
      <w:pPr>
        <w:spacing w:line="360" w:lineRule="auto"/>
        <w:jc w:val="both"/>
        <w:rPr>
          <w:rFonts w:ascii="Arial" w:hAnsi="Arial" w:cs="Arial"/>
          <w:b/>
          <w:sz w:val="2"/>
          <w:szCs w:val="22"/>
        </w:rPr>
      </w:pPr>
    </w:p>
    <w:p w14:paraId="2D15D14F" w14:textId="390B8ACF" w:rsidR="00981112" w:rsidRPr="008F6A38" w:rsidRDefault="00981112" w:rsidP="00E260FD">
      <w:pPr>
        <w:spacing w:line="360" w:lineRule="auto"/>
        <w:jc w:val="both"/>
        <w:rPr>
          <w:rFonts w:ascii="Arial" w:eastAsia="Calibri" w:hAnsi="Arial" w:cs="Arial"/>
          <w:b/>
          <w:sz w:val="2"/>
          <w:szCs w:val="22"/>
          <w:lang w:val="es-MX" w:eastAsia="en-US"/>
        </w:rPr>
      </w:pPr>
    </w:p>
    <w:sectPr w:rsidR="00981112" w:rsidRPr="008F6A38" w:rsidSect="00ED7C0B">
      <w:headerReference w:type="default" r:id="rId7"/>
      <w:footerReference w:type="default" r:id="rId8"/>
      <w:pgSz w:w="12240" w:h="15840"/>
      <w:pgMar w:top="1985" w:right="1467" w:bottom="1560" w:left="1701" w:header="564"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F51E3" w14:textId="77777777" w:rsidR="00F47B14" w:rsidRDefault="00F47B14" w:rsidP="00545814">
      <w:r>
        <w:separator/>
      </w:r>
    </w:p>
  </w:endnote>
  <w:endnote w:type="continuationSeparator" w:id="0">
    <w:p w14:paraId="27FA69E0" w14:textId="77777777" w:rsidR="00F47B14" w:rsidRDefault="00F47B14" w:rsidP="0054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Segoe UI"/>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Calibri" w:hAnsi="Calibri"/>
      </w:rPr>
      <w:id w:val="-1878765104"/>
      <w:docPartObj>
        <w:docPartGallery w:val="Page Numbers (Bottom of Page)"/>
        <w:docPartUnique/>
      </w:docPartObj>
    </w:sdtPr>
    <w:sdtEndPr>
      <w:rPr>
        <w:rFonts w:ascii="Times New Roman" w:eastAsia="Times New Roman" w:hAnsi="Times New Roman"/>
      </w:rPr>
    </w:sdtEndPr>
    <w:sdtContent>
      <w:p w14:paraId="0CD49C9D" w14:textId="74BE86F2" w:rsidR="00096216" w:rsidRPr="00F676D7" w:rsidRDefault="00096216" w:rsidP="00ED7C0B">
        <w:pPr>
          <w:jc w:val="center"/>
          <w:rPr>
            <w:rFonts w:ascii="Calibri" w:hAnsi="Calibri" w:cs="Arial"/>
            <w:b/>
            <w:sz w:val="20"/>
            <w:szCs w:val="20"/>
          </w:rPr>
        </w:pPr>
        <w:r w:rsidRPr="00F676D7">
          <w:rPr>
            <w:rFonts w:ascii="Calibri" w:hAnsi="Calibri"/>
            <w:b/>
            <w:noProof/>
            <w:sz w:val="20"/>
            <w:szCs w:val="20"/>
            <w:lang w:val="es-MX" w:eastAsia="es-MX"/>
          </w:rPr>
          <mc:AlternateContent>
            <mc:Choice Requires="wps">
              <w:drawing>
                <wp:anchor distT="0" distB="0" distL="114300" distR="114300" simplePos="0" relativeHeight="251661312" behindDoc="0" locked="0" layoutInCell="1" allowOverlap="1" wp14:anchorId="0F12E16F" wp14:editId="625F12F3">
                  <wp:simplePos x="0" y="0"/>
                  <wp:positionH relativeFrom="column">
                    <wp:posOffset>1624965</wp:posOffset>
                  </wp:positionH>
                  <wp:positionV relativeFrom="paragraph">
                    <wp:posOffset>-71755</wp:posOffset>
                  </wp:positionV>
                  <wp:extent cx="2621915" cy="0"/>
                  <wp:effectExtent l="9525" t="7620" r="6985" b="11430"/>
                  <wp:wrapNone/>
                  <wp:docPr id="1"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6D0B917" id="_x0000_t32" coordsize="21600,21600" o:spt="32" o:oned="t" path="m,l21600,21600e" filled="f">
                  <v:path arrowok="t" fillok="f" o:connecttype="none"/>
                  <o:lock v:ext="edit" shapetype="t"/>
                </v:shapetype>
                <v:shape id="Conector recto de flecha 2" o:spid="_x0000_s1026" type="#_x0000_t32" style="position:absolute;margin-left:127.95pt;margin-top:-5.65pt;width:206.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">
                  <v:stroke dashstyle="1 1" endcap="round"/>
                  <v:shadow color="#868686"/>
                </v:shape>
              </w:pict>
            </mc:Fallback>
          </mc:AlternateContent>
        </w:r>
        <w:r w:rsidRPr="00F676D7">
          <w:rPr>
            <w:rFonts w:ascii="Calibri" w:hAnsi="Calibri"/>
            <w:b/>
            <w:sz w:val="20"/>
            <w:szCs w:val="20"/>
          </w:rPr>
          <w:t>ACUERDO N</w:t>
        </w:r>
        <w:r>
          <w:rPr>
            <w:rFonts w:ascii="Calibri" w:hAnsi="Calibri"/>
            <w:b/>
            <w:sz w:val="20"/>
            <w:szCs w:val="20"/>
          </w:rPr>
          <w:t>o.</w:t>
        </w:r>
        <w:r w:rsidRPr="00F676D7">
          <w:rPr>
            <w:rFonts w:ascii="Calibri" w:hAnsi="Calibri"/>
            <w:b/>
            <w:sz w:val="20"/>
            <w:szCs w:val="20"/>
          </w:rPr>
          <w:t xml:space="preserve"> </w:t>
        </w:r>
        <w:r w:rsidRPr="00F676D7">
          <w:rPr>
            <w:rFonts w:ascii="Calibri" w:hAnsi="Calibri" w:cs="Arial"/>
            <w:b/>
            <w:sz w:val="20"/>
            <w:szCs w:val="20"/>
          </w:rPr>
          <w:t>IEE/CG/A</w:t>
        </w:r>
        <w:r w:rsidR="008F6A38">
          <w:rPr>
            <w:rFonts w:ascii="Calibri" w:hAnsi="Calibri" w:cs="Arial"/>
            <w:b/>
            <w:sz w:val="20"/>
            <w:szCs w:val="20"/>
          </w:rPr>
          <w:t>016</w:t>
        </w:r>
        <w:r w:rsidRPr="00F676D7">
          <w:rPr>
            <w:rFonts w:ascii="Calibri" w:hAnsi="Calibri" w:cs="Arial"/>
            <w:b/>
            <w:sz w:val="20"/>
            <w:szCs w:val="20"/>
          </w:rPr>
          <w:t>/20</w:t>
        </w:r>
        <w:r>
          <w:rPr>
            <w:rFonts w:ascii="Calibri" w:hAnsi="Calibri" w:cs="Arial"/>
            <w:b/>
            <w:sz w:val="20"/>
            <w:szCs w:val="20"/>
          </w:rPr>
          <w:t>20</w:t>
        </w:r>
      </w:p>
      <w:p w14:paraId="5388DDE5" w14:textId="05D36F36" w:rsidR="00096216" w:rsidRPr="00DE35A4" w:rsidRDefault="00096216" w:rsidP="00ED7C0B">
        <w:pPr>
          <w:tabs>
            <w:tab w:val="center" w:pos="4419"/>
            <w:tab w:val="right" w:pos="8838"/>
          </w:tabs>
          <w:jc w:val="center"/>
          <w:rPr>
            <w:sz w:val="8"/>
            <w:szCs w:val="16"/>
          </w:rPr>
        </w:pPr>
        <w:r>
          <w:rPr>
            <w:rFonts w:ascii="Calibri" w:hAnsi="Calibri" w:cs="Arial"/>
            <w:sz w:val="18"/>
            <w:szCs w:val="20"/>
          </w:rPr>
          <w:t>Acuerdo para la designación de la titularidad de la Dirección Jurídica del IEE</w:t>
        </w:r>
      </w:p>
      <w:p w14:paraId="44B57022" w14:textId="7015A2D6" w:rsidR="00096216" w:rsidRPr="001D4633" w:rsidRDefault="00096216" w:rsidP="00ED7C0B">
        <w:pPr>
          <w:tabs>
            <w:tab w:val="center" w:pos="4419"/>
            <w:tab w:val="right" w:pos="8838"/>
          </w:tabs>
          <w:jc w:val="center"/>
          <w:rPr>
            <w:sz w:val="22"/>
          </w:rPr>
        </w:pPr>
        <w:r w:rsidRPr="00DE35A4">
          <w:rPr>
            <w:rFonts w:ascii="Calibri" w:hAnsi="Calibri"/>
            <w:sz w:val="18"/>
            <w:szCs w:val="20"/>
          </w:rPr>
          <w:t xml:space="preserve">Página </w:t>
        </w:r>
        <w:r w:rsidRPr="00DE35A4">
          <w:rPr>
            <w:rFonts w:ascii="Calibri" w:hAnsi="Calibri"/>
            <w:sz w:val="18"/>
            <w:szCs w:val="20"/>
          </w:rPr>
          <w:fldChar w:fldCharType="begin"/>
        </w:r>
        <w:r w:rsidRPr="00DE35A4">
          <w:rPr>
            <w:rFonts w:ascii="Calibri" w:hAnsi="Calibri"/>
            <w:sz w:val="18"/>
            <w:szCs w:val="20"/>
          </w:rPr>
          <w:instrText xml:space="preserve"> PAGE   \* MERGEFORMAT </w:instrText>
        </w:r>
        <w:r w:rsidRPr="00DE35A4">
          <w:rPr>
            <w:rFonts w:ascii="Calibri" w:hAnsi="Calibri"/>
            <w:sz w:val="18"/>
            <w:szCs w:val="20"/>
          </w:rPr>
          <w:fldChar w:fldCharType="separate"/>
        </w:r>
        <w:r w:rsidR="008F6A38">
          <w:rPr>
            <w:rFonts w:ascii="Calibri" w:hAnsi="Calibri"/>
            <w:noProof/>
            <w:sz w:val="18"/>
            <w:szCs w:val="20"/>
          </w:rPr>
          <w:t>1</w:t>
        </w:r>
        <w:r w:rsidRPr="00DE35A4">
          <w:rPr>
            <w:rFonts w:ascii="Calibri" w:hAnsi="Calibri"/>
            <w:sz w:val="18"/>
            <w:szCs w:val="20"/>
          </w:rPr>
          <w:fldChar w:fldCharType="end"/>
        </w:r>
        <w:r w:rsidRPr="00DE35A4">
          <w:rPr>
            <w:rFonts w:ascii="Calibri" w:hAnsi="Calibri"/>
            <w:sz w:val="18"/>
            <w:szCs w:val="20"/>
          </w:rPr>
          <w:t xml:space="preserve"> de </w:t>
        </w:r>
        <w:r w:rsidR="00535412">
          <w:rPr>
            <w:rFonts w:ascii="Calibri" w:hAnsi="Calibri"/>
            <w:sz w:val="18"/>
            <w:szCs w:val="20"/>
          </w:rPr>
          <w:t>1</w:t>
        </w:r>
        <w:r w:rsidR="008F6A38">
          <w:rPr>
            <w:rFonts w:ascii="Calibri" w:hAnsi="Calibri"/>
            <w:sz w:val="18"/>
            <w:szCs w:val="20"/>
          </w:rPr>
          <w:t>9</w:t>
        </w:r>
      </w:p>
    </w:sdtContent>
  </w:sdt>
  <w:p w14:paraId="7F9BAF4D" w14:textId="77777777" w:rsidR="00096216" w:rsidRPr="00142316" w:rsidRDefault="00096216" w:rsidP="00ED7C0B">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A6F99" w14:textId="77777777" w:rsidR="00F47B14" w:rsidRDefault="00F47B14" w:rsidP="00545814">
      <w:r>
        <w:separator/>
      </w:r>
    </w:p>
  </w:footnote>
  <w:footnote w:type="continuationSeparator" w:id="0">
    <w:p w14:paraId="52F0D022" w14:textId="77777777" w:rsidR="00F47B14" w:rsidRDefault="00F47B14" w:rsidP="00545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5F5D0" w14:textId="77777777" w:rsidR="00096216" w:rsidRDefault="00096216" w:rsidP="00ED7C0B">
    <w:pPr>
      <w:jc w:val="right"/>
      <w:rPr>
        <w:rFonts w:ascii="Arial Black" w:hAnsi="Arial Black" w:cs="Arial"/>
        <w:szCs w:val="22"/>
      </w:rPr>
    </w:pPr>
    <w:r w:rsidRPr="001D4633">
      <w:rPr>
        <w:rFonts w:ascii="Arial" w:eastAsia="Calibri" w:hAnsi="Arial" w:cs="Arial"/>
        <w:b/>
        <w:noProof/>
        <w:sz w:val="22"/>
        <w:szCs w:val="22"/>
        <w:lang w:val="es-MX" w:eastAsia="es-MX"/>
      </w:rPr>
      <w:drawing>
        <wp:anchor distT="0" distB="0" distL="114300" distR="114300" simplePos="0" relativeHeight="251660288" behindDoc="1" locked="0" layoutInCell="1" allowOverlap="1" wp14:anchorId="4776754A" wp14:editId="267E61EA">
          <wp:simplePos x="0" y="0"/>
          <wp:positionH relativeFrom="column">
            <wp:posOffset>-50165</wp:posOffset>
          </wp:positionH>
          <wp:positionV relativeFrom="paragraph">
            <wp:posOffset>-155575</wp:posOffset>
          </wp:positionV>
          <wp:extent cx="1086485" cy="984250"/>
          <wp:effectExtent l="0" t="0" r="0" b="6350"/>
          <wp:wrapTight wrapText="bothSides">
            <wp:wrapPolygon edited="0">
              <wp:start x="0" y="0"/>
              <wp:lineTo x="0" y="21321"/>
              <wp:lineTo x="21209" y="21321"/>
              <wp:lineTo x="21209" y="0"/>
              <wp:lineTo x="0" y="0"/>
            </wp:wrapPolygon>
          </wp:wrapTight>
          <wp:docPr id="5"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14:paraId="145409B4" w14:textId="77777777" w:rsidR="00096216" w:rsidRDefault="00096216" w:rsidP="00ED7C0B">
    <w:pPr>
      <w:tabs>
        <w:tab w:val="left" w:pos="2880"/>
        <w:tab w:val="right" w:pos="9072"/>
      </w:tabs>
      <w:rPr>
        <w:rFonts w:ascii="Arial Black" w:hAnsi="Arial Black" w:cs="Arial"/>
        <w:sz w:val="22"/>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7704E965" w14:textId="51DC11EC" w:rsidR="00096216" w:rsidRDefault="00096216" w:rsidP="00ED7C0B">
    <w:pPr>
      <w:tabs>
        <w:tab w:val="left" w:pos="2880"/>
        <w:tab w:val="right" w:pos="9072"/>
      </w:tabs>
      <w:jc w:val="right"/>
      <w:rPr>
        <w:rFonts w:ascii="Calibri" w:hAnsi="Calibri" w:cs="Arial"/>
        <w:b/>
        <w:szCs w:val="22"/>
      </w:rPr>
    </w:pPr>
    <w:r w:rsidRPr="006D74AC">
      <w:rPr>
        <w:rFonts w:ascii="Calibri" w:hAnsi="Calibri"/>
        <w:b/>
        <w:noProof/>
        <w:lang w:val="es-MX" w:eastAsia="es-MX"/>
      </w:rPr>
      <mc:AlternateContent>
        <mc:Choice Requires="wps">
          <w:drawing>
            <wp:anchor distT="0" distB="0" distL="114300" distR="114300" simplePos="0" relativeHeight="251659264" behindDoc="0" locked="0" layoutInCell="1" allowOverlap="1" wp14:anchorId="597F132A" wp14:editId="7B0F2532">
              <wp:simplePos x="0" y="0"/>
              <wp:positionH relativeFrom="column">
                <wp:posOffset>3506470</wp:posOffset>
              </wp:positionH>
              <wp:positionV relativeFrom="paragraph">
                <wp:posOffset>220345</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7643326" id="_x0000_t32" coordsize="21600,21600" o:spt="32" o:oned="t" path="m,l21600,21600e" filled="f">
              <v:path arrowok="t" fillok="f" o:connecttype="none"/>
              <o:lock v:ext="edit" shapetype="t"/>
            </v:shapetype>
            <v:shape id="AutoShape 4" o:spid="_x0000_s1026" type="#_x0000_t32" style="position:absolute;margin-left:276.1pt;margin-top:17.35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">
              <v:stroke dashstyle="1 1" endcap="round"/>
              <v:shadow color="#868686"/>
            </v:shape>
          </w:pict>
        </mc:Fallback>
      </mc:AlternateContent>
    </w:r>
    <w:r w:rsidRPr="00545814">
      <w:rPr>
        <w:rFonts w:ascii="Calibri" w:hAnsi="Calibri" w:cs="Arial"/>
        <w:b/>
        <w:szCs w:val="22"/>
      </w:rPr>
      <w:t xml:space="preserve"> </w:t>
    </w:r>
    <w:r>
      <w:rPr>
        <w:rFonts w:ascii="Calibri" w:hAnsi="Calibri" w:cs="Arial"/>
        <w:b/>
        <w:szCs w:val="22"/>
      </w:rPr>
      <w:t>PROCESO ELECTORAL LOCAL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4AC5"/>
    <w:multiLevelType w:val="hybridMultilevel"/>
    <w:tmpl w:val="58D43F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597644"/>
    <w:multiLevelType w:val="hybridMultilevel"/>
    <w:tmpl w:val="58D43F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7211F0"/>
    <w:multiLevelType w:val="multilevel"/>
    <w:tmpl w:val="1478A12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DA34E43"/>
    <w:multiLevelType w:val="hybridMultilevel"/>
    <w:tmpl w:val="5194F226"/>
    <w:lvl w:ilvl="0" w:tplc="080A0013">
      <w:start w:val="1"/>
      <w:numFmt w:val="upperRoman"/>
      <w:lvlText w:val="%1."/>
      <w:lvlJc w:val="right"/>
      <w:pPr>
        <w:ind w:left="870" w:hanging="360"/>
      </w:pPr>
    </w:lvl>
    <w:lvl w:ilvl="1" w:tplc="080A0019" w:tentative="1">
      <w:start w:val="1"/>
      <w:numFmt w:val="lowerLetter"/>
      <w:lvlText w:val="%2."/>
      <w:lvlJc w:val="left"/>
      <w:pPr>
        <w:ind w:left="1590" w:hanging="360"/>
      </w:pPr>
    </w:lvl>
    <w:lvl w:ilvl="2" w:tplc="080A001B" w:tentative="1">
      <w:start w:val="1"/>
      <w:numFmt w:val="lowerRoman"/>
      <w:lvlText w:val="%3."/>
      <w:lvlJc w:val="right"/>
      <w:pPr>
        <w:ind w:left="2310" w:hanging="180"/>
      </w:pPr>
    </w:lvl>
    <w:lvl w:ilvl="3" w:tplc="080A000F" w:tentative="1">
      <w:start w:val="1"/>
      <w:numFmt w:val="decimal"/>
      <w:lvlText w:val="%4."/>
      <w:lvlJc w:val="left"/>
      <w:pPr>
        <w:ind w:left="3030" w:hanging="360"/>
      </w:pPr>
    </w:lvl>
    <w:lvl w:ilvl="4" w:tplc="080A0019" w:tentative="1">
      <w:start w:val="1"/>
      <w:numFmt w:val="lowerLetter"/>
      <w:lvlText w:val="%5."/>
      <w:lvlJc w:val="left"/>
      <w:pPr>
        <w:ind w:left="3750" w:hanging="360"/>
      </w:pPr>
    </w:lvl>
    <w:lvl w:ilvl="5" w:tplc="080A001B" w:tentative="1">
      <w:start w:val="1"/>
      <w:numFmt w:val="lowerRoman"/>
      <w:lvlText w:val="%6."/>
      <w:lvlJc w:val="right"/>
      <w:pPr>
        <w:ind w:left="4470" w:hanging="180"/>
      </w:pPr>
    </w:lvl>
    <w:lvl w:ilvl="6" w:tplc="080A000F" w:tentative="1">
      <w:start w:val="1"/>
      <w:numFmt w:val="decimal"/>
      <w:lvlText w:val="%7."/>
      <w:lvlJc w:val="left"/>
      <w:pPr>
        <w:ind w:left="5190" w:hanging="360"/>
      </w:pPr>
    </w:lvl>
    <w:lvl w:ilvl="7" w:tplc="080A0019" w:tentative="1">
      <w:start w:val="1"/>
      <w:numFmt w:val="lowerLetter"/>
      <w:lvlText w:val="%8."/>
      <w:lvlJc w:val="left"/>
      <w:pPr>
        <w:ind w:left="5910" w:hanging="360"/>
      </w:pPr>
    </w:lvl>
    <w:lvl w:ilvl="8" w:tplc="080A001B" w:tentative="1">
      <w:start w:val="1"/>
      <w:numFmt w:val="lowerRoman"/>
      <w:lvlText w:val="%9."/>
      <w:lvlJc w:val="right"/>
      <w:pPr>
        <w:ind w:left="6630" w:hanging="180"/>
      </w:pPr>
    </w:lvl>
  </w:abstractNum>
  <w:abstractNum w:abstractNumId="4" w15:restartNumberingAfterBreak="0">
    <w:nsid w:val="0E9106D3"/>
    <w:multiLevelType w:val="hybridMultilevel"/>
    <w:tmpl w:val="DCF2B15C"/>
    <w:lvl w:ilvl="0" w:tplc="83C82C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B731D0"/>
    <w:multiLevelType w:val="hybridMultilevel"/>
    <w:tmpl w:val="FE92E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8A5C0B"/>
    <w:multiLevelType w:val="hybridMultilevel"/>
    <w:tmpl w:val="A740C0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C26CB"/>
    <w:multiLevelType w:val="hybridMultilevel"/>
    <w:tmpl w:val="E69A47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840B00"/>
    <w:multiLevelType w:val="hybridMultilevel"/>
    <w:tmpl w:val="4DCE5B8E"/>
    <w:lvl w:ilvl="0" w:tplc="8A102202">
      <w:start w:val="1"/>
      <w:numFmt w:val="upperRoman"/>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2274078C"/>
    <w:multiLevelType w:val="hybridMultilevel"/>
    <w:tmpl w:val="35EC2166"/>
    <w:lvl w:ilvl="0" w:tplc="7EC6F914">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8674B1"/>
    <w:multiLevelType w:val="hybridMultilevel"/>
    <w:tmpl w:val="F8D23D90"/>
    <w:lvl w:ilvl="0" w:tplc="F5D20972">
      <w:start w:val="1"/>
      <w:numFmt w:val="upperRoman"/>
      <w:lvlText w:val="%1."/>
      <w:lvlJc w:val="left"/>
      <w:pPr>
        <w:ind w:left="1070"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1" w15:restartNumberingAfterBreak="0">
    <w:nsid w:val="247D0C11"/>
    <w:multiLevelType w:val="hybridMultilevel"/>
    <w:tmpl w:val="316E9E62"/>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2" w15:restartNumberingAfterBreak="0">
    <w:nsid w:val="24E1057C"/>
    <w:multiLevelType w:val="hybridMultilevel"/>
    <w:tmpl w:val="1FDC9D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040D51"/>
    <w:multiLevelType w:val="hybridMultilevel"/>
    <w:tmpl w:val="58D43F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3D11D1"/>
    <w:multiLevelType w:val="hybridMultilevel"/>
    <w:tmpl w:val="7A7087FA"/>
    <w:lvl w:ilvl="0" w:tplc="04EC0D92">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5D0CD9"/>
    <w:multiLevelType w:val="hybridMultilevel"/>
    <w:tmpl w:val="12EA21A0"/>
    <w:lvl w:ilvl="0" w:tplc="801E8C7C">
      <w:start w:val="4"/>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776B25"/>
    <w:multiLevelType w:val="multilevel"/>
    <w:tmpl w:val="56D6D8E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83B775A"/>
    <w:multiLevelType w:val="hybridMultilevel"/>
    <w:tmpl w:val="002034E0"/>
    <w:lvl w:ilvl="0" w:tplc="080A000F">
      <w:start w:val="1"/>
      <w:numFmt w:val="decimal"/>
      <w:lvlText w:val="%1."/>
      <w:lvlJc w:val="left"/>
      <w:pPr>
        <w:ind w:left="860" w:hanging="360"/>
      </w:pPr>
    </w:lvl>
    <w:lvl w:ilvl="1" w:tplc="080A0019">
      <w:start w:val="1"/>
      <w:numFmt w:val="lowerLetter"/>
      <w:lvlText w:val="%2."/>
      <w:lvlJc w:val="left"/>
      <w:pPr>
        <w:ind w:left="1580" w:hanging="360"/>
      </w:pPr>
    </w:lvl>
    <w:lvl w:ilvl="2" w:tplc="080A001B">
      <w:start w:val="1"/>
      <w:numFmt w:val="lowerRoman"/>
      <w:lvlText w:val="%3."/>
      <w:lvlJc w:val="right"/>
      <w:pPr>
        <w:ind w:left="2300" w:hanging="180"/>
      </w:pPr>
    </w:lvl>
    <w:lvl w:ilvl="3" w:tplc="080A000F">
      <w:start w:val="1"/>
      <w:numFmt w:val="decimal"/>
      <w:lvlText w:val="%4."/>
      <w:lvlJc w:val="left"/>
      <w:pPr>
        <w:ind w:left="3020" w:hanging="360"/>
      </w:pPr>
    </w:lvl>
    <w:lvl w:ilvl="4" w:tplc="080A0019">
      <w:start w:val="1"/>
      <w:numFmt w:val="lowerLetter"/>
      <w:lvlText w:val="%5."/>
      <w:lvlJc w:val="left"/>
      <w:pPr>
        <w:ind w:left="3740" w:hanging="360"/>
      </w:pPr>
    </w:lvl>
    <w:lvl w:ilvl="5" w:tplc="080A001B">
      <w:start w:val="1"/>
      <w:numFmt w:val="lowerRoman"/>
      <w:lvlText w:val="%6."/>
      <w:lvlJc w:val="right"/>
      <w:pPr>
        <w:ind w:left="4460" w:hanging="180"/>
      </w:pPr>
    </w:lvl>
    <w:lvl w:ilvl="6" w:tplc="080A000F">
      <w:start w:val="1"/>
      <w:numFmt w:val="decimal"/>
      <w:lvlText w:val="%7."/>
      <w:lvlJc w:val="left"/>
      <w:pPr>
        <w:ind w:left="5180" w:hanging="360"/>
      </w:pPr>
    </w:lvl>
    <w:lvl w:ilvl="7" w:tplc="080A0019">
      <w:start w:val="1"/>
      <w:numFmt w:val="lowerLetter"/>
      <w:lvlText w:val="%8."/>
      <w:lvlJc w:val="left"/>
      <w:pPr>
        <w:ind w:left="5900" w:hanging="360"/>
      </w:pPr>
    </w:lvl>
    <w:lvl w:ilvl="8" w:tplc="080A001B">
      <w:start w:val="1"/>
      <w:numFmt w:val="lowerRoman"/>
      <w:lvlText w:val="%9."/>
      <w:lvlJc w:val="right"/>
      <w:pPr>
        <w:ind w:left="6620" w:hanging="180"/>
      </w:pPr>
    </w:lvl>
  </w:abstractNum>
  <w:abstractNum w:abstractNumId="18" w15:restartNumberingAfterBreak="0">
    <w:nsid w:val="38B1148E"/>
    <w:multiLevelType w:val="hybridMultilevel"/>
    <w:tmpl w:val="7A7087FA"/>
    <w:lvl w:ilvl="0" w:tplc="04EC0D92">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024808"/>
    <w:multiLevelType w:val="hybridMultilevel"/>
    <w:tmpl w:val="68C83F8E"/>
    <w:lvl w:ilvl="0" w:tplc="61C64124">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3051F2"/>
    <w:multiLevelType w:val="hybridMultilevel"/>
    <w:tmpl w:val="58D43F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9E4C12"/>
    <w:multiLevelType w:val="hybridMultilevel"/>
    <w:tmpl w:val="E60635A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7C67A1"/>
    <w:multiLevelType w:val="hybridMultilevel"/>
    <w:tmpl w:val="3EDAA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491316"/>
    <w:multiLevelType w:val="hybridMultilevel"/>
    <w:tmpl w:val="B3148A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582FCF"/>
    <w:multiLevelType w:val="hybridMultilevel"/>
    <w:tmpl w:val="896EA3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133EB8"/>
    <w:multiLevelType w:val="hybridMultilevel"/>
    <w:tmpl w:val="0652BC6A"/>
    <w:lvl w:ilvl="0" w:tplc="E138B4DA">
      <w:start w:val="1"/>
      <w:numFmt w:val="upperRoman"/>
      <w:lvlText w:val="%1."/>
      <w:lvlJc w:val="left"/>
      <w:pPr>
        <w:ind w:left="1080" w:hanging="720"/>
      </w:pPr>
      <w:rPr>
        <w:rFonts w:hint="default"/>
      </w:rPr>
    </w:lvl>
    <w:lvl w:ilvl="1" w:tplc="B67E8DC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115432"/>
    <w:multiLevelType w:val="hybridMultilevel"/>
    <w:tmpl w:val="7A7087FA"/>
    <w:lvl w:ilvl="0" w:tplc="04EC0D92">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9B5305"/>
    <w:multiLevelType w:val="multilevel"/>
    <w:tmpl w:val="4C6898BE"/>
    <w:lvl w:ilvl="0">
      <w:start w:val="1"/>
      <w:numFmt w:val="decimal"/>
      <w:lvlText w:val="%1."/>
      <w:lvlJc w:val="left"/>
      <w:pPr>
        <w:ind w:left="720" w:hanging="360"/>
      </w:pPr>
      <w:rPr>
        <w:rFonts w:hint="default"/>
        <w:b/>
        <w:sz w:val="24"/>
      </w:rPr>
    </w:lvl>
    <w:lvl w:ilvl="1">
      <w:start w:val="2"/>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EC75EC6"/>
    <w:multiLevelType w:val="singleLevel"/>
    <w:tmpl w:val="78549B92"/>
    <w:lvl w:ilvl="0">
      <w:start w:val="1"/>
      <w:numFmt w:val="decimal"/>
      <w:lvlText w:val="%1."/>
      <w:lvlJc w:val="left"/>
      <w:pPr>
        <w:ind w:left="720" w:hanging="360"/>
      </w:pPr>
      <w:rPr>
        <w:rFonts w:hint="default"/>
      </w:rPr>
    </w:lvl>
  </w:abstractNum>
  <w:abstractNum w:abstractNumId="29" w15:restartNumberingAfterBreak="0">
    <w:nsid w:val="5A6B0786"/>
    <w:multiLevelType w:val="hybridMultilevel"/>
    <w:tmpl w:val="E76E1C4E"/>
    <w:lvl w:ilvl="0" w:tplc="8E7C9516">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0" w15:restartNumberingAfterBreak="0">
    <w:nsid w:val="5BE5289F"/>
    <w:multiLevelType w:val="hybridMultilevel"/>
    <w:tmpl w:val="58D43F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676DD7"/>
    <w:multiLevelType w:val="hybridMultilevel"/>
    <w:tmpl w:val="212CF9F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64142607"/>
    <w:multiLevelType w:val="hybridMultilevel"/>
    <w:tmpl w:val="4A52A16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3" w15:restartNumberingAfterBreak="0">
    <w:nsid w:val="65A5252A"/>
    <w:multiLevelType w:val="hybridMultilevel"/>
    <w:tmpl w:val="EFBA6B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BE7DA5"/>
    <w:multiLevelType w:val="hybridMultilevel"/>
    <w:tmpl w:val="7A7087FA"/>
    <w:lvl w:ilvl="0" w:tplc="04EC0D92">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E7687C"/>
    <w:multiLevelType w:val="hybridMultilevel"/>
    <w:tmpl w:val="789C5F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02543D"/>
    <w:multiLevelType w:val="hybridMultilevel"/>
    <w:tmpl w:val="AECC38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8D672A"/>
    <w:multiLevelType w:val="hybridMultilevel"/>
    <w:tmpl w:val="0DD4D9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0905D7"/>
    <w:multiLevelType w:val="hybridMultilevel"/>
    <w:tmpl w:val="875654EA"/>
    <w:lvl w:ilvl="0" w:tplc="18E2DD7E">
      <w:start w:val="1"/>
      <w:numFmt w:val="upperRoman"/>
      <w:lvlText w:val="%1."/>
      <w:lvlJc w:val="left"/>
      <w:pPr>
        <w:ind w:left="1080" w:hanging="720"/>
      </w:pPr>
      <w:rPr>
        <w:rFonts w:ascii="Arial" w:eastAsia="Times New Roman" w:hAnsi="Arial" w:cs="Arial"/>
        <w:b/>
        <w:lang w:val="x-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4D2092"/>
    <w:multiLevelType w:val="hybridMultilevel"/>
    <w:tmpl w:val="58D43F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F706597"/>
    <w:multiLevelType w:val="hybridMultilevel"/>
    <w:tmpl w:val="7A84A2FA"/>
    <w:lvl w:ilvl="0" w:tplc="04A6C86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1C9701B"/>
    <w:multiLevelType w:val="hybridMultilevel"/>
    <w:tmpl w:val="867478A6"/>
    <w:lvl w:ilvl="0" w:tplc="A06E04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00098B"/>
    <w:multiLevelType w:val="hybridMultilevel"/>
    <w:tmpl w:val="58D43F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1C7C92"/>
    <w:multiLevelType w:val="hybridMultilevel"/>
    <w:tmpl w:val="7A7087FA"/>
    <w:lvl w:ilvl="0" w:tplc="04EC0D92">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1302BB"/>
    <w:multiLevelType w:val="multilevel"/>
    <w:tmpl w:val="CC08F0B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7B40377"/>
    <w:multiLevelType w:val="hybridMultilevel"/>
    <w:tmpl w:val="58D43F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CB16E3"/>
    <w:multiLevelType w:val="hybridMultilevel"/>
    <w:tmpl w:val="B1848106"/>
    <w:lvl w:ilvl="0" w:tplc="3D0C4612">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3"/>
  </w:num>
  <w:num w:numId="4">
    <w:abstractNumId w:val="11"/>
  </w:num>
  <w:num w:numId="5">
    <w:abstractNumId w:val="19"/>
  </w:num>
  <w:num w:numId="6">
    <w:abstractNumId w:val="15"/>
  </w:num>
  <w:num w:numId="7">
    <w:abstractNumId w:val="38"/>
  </w:num>
  <w:num w:numId="8">
    <w:abstractNumId w:val="10"/>
  </w:num>
  <w:num w:numId="9">
    <w:abstractNumId w:val="25"/>
  </w:num>
  <w:num w:numId="10">
    <w:abstractNumId w:val="40"/>
  </w:num>
  <w:num w:numId="11">
    <w:abstractNumId w:val="44"/>
  </w:num>
  <w:num w:numId="12">
    <w:abstractNumId w:val="28"/>
  </w:num>
  <w:num w:numId="13">
    <w:abstractNumId w:val="29"/>
  </w:num>
  <w:num w:numId="14">
    <w:abstractNumId w:val="46"/>
  </w:num>
  <w:num w:numId="15">
    <w:abstractNumId w:val="9"/>
  </w:num>
  <w:num w:numId="16">
    <w:abstractNumId w:val="36"/>
  </w:num>
  <w:num w:numId="17">
    <w:abstractNumId w:val="20"/>
  </w:num>
  <w:num w:numId="18">
    <w:abstractNumId w:val="1"/>
  </w:num>
  <w:num w:numId="19">
    <w:abstractNumId w:val="45"/>
  </w:num>
  <w:num w:numId="20">
    <w:abstractNumId w:val="42"/>
  </w:num>
  <w:num w:numId="21">
    <w:abstractNumId w:val="13"/>
  </w:num>
  <w:num w:numId="22">
    <w:abstractNumId w:val="39"/>
  </w:num>
  <w:num w:numId="23">
    <w:abstractNumId w:val="0"/>
  </w:num>
  <w:num w:numId="24">
    <w:abstractNumId w:val="30"/>
  </w:num>
  <w:num w:numId="25">
    <w:abstractNumId w:val="27"/>
  </w:num>
  <w:num w:numId="26">
    <w:abstractNumId w:val="14"/>
  </w:num>
  <w:num w:numId="27">
    <w:abstractNumId w:val="18"/>
  </w:num>
  <w:num w:numId="28">
    <w:abstractNumId w:val="43"/>
  </w:num>
  <w:num w:numId="29">
    <w:abstractNumId w:val="2"/>
  </w:num>
  <w:num w:numId="30">
    <w:abstractNumId w:val="16"/>
  </w:num>
  <w:num w:numId="31">
    <w:abstractNumId w:val="12"/>
  </w:num>
  <w:num w:numId="32">
    <w:abstractNumId w:val="35"/>
  </w:num>
  <w:num w:numId="33">
    <w:abstractNumId w:val="26"/>
  </w:num>
  <w:num w:numId="34">
    <w:abstractNumId w:val="34"/>
  </w:num>
  <w:num w:numId="35">
    <w:abstractNumId w:val="22"/>
  </w:num>
  <w:num w:numId="36">
    <w:abstractNumId w:val="24"/>
  </w:num>
  <w:num w:numId="37">
    <w:abstractNumId w:val="31"/>
  </w:num>
  <w:num w:numId="38">
    <w:abstractNumId w:val="3"/>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41"/>
  </w:num>
  <w:num w:numId="42">
    <w:abstractNumId w:val="4"/>
  </w:num>
  <w:num w:numId="43">
    <w:abstractNumId w:val="32"/>
  </w:num>
  <w:num w:numId="44">
    <w:abstractNumId w:val="21"/>
  </w:num>
  <w:num w:numId="45">
    <w:abstractNumId w:val="7"/>
  </w:num>
  <w:num w:numId="46">
    <w:abstractNumId w:val="37"/>
  </w:num>
  <w:num w:numId="47">
    <w:abstractNumId w:val="33"/>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C0B"/>
    <w:rsid w:val="00016497"/>
    <w:rsid w:val="00030DB1"/>
    <w:rsid w:val="00056735"/>
    <w:rsid w:val="000609B1"/>
    <w:rsid w:val="00096216"/>
    <w:rsid w:val="0010429A"/>
    <w:rsid w:val="00133611"/>
    <w:rsid w:val="00141634"/>
    <w:rsid w:val="00152EC2"/>
    <w:rsid w:val="001755DC"/>
    <w:rsid w:val="00185D55"/>
    <w:rsid w:val="00370A31"/>
    <w:rsid w:val="00373FDD"/>
    <w:rsid w:val="00426804"/>
    <w:rsid w:val="00426E03"/>
    <w:rsid w:val="0051391D"/>
    <w:rsid w:val="00535412"/>
    <w:rsid w:val="00545814"/>
    <w:rsid w:val="005F2CBB"/>
    <w:rsid w:val="00636EE1"/>
    <w:rsid w:val="0064255C"/>
    <w:rsid w:val="006A246C"/>
    <w:rsid w:val="007876CB"/>
    <w:rsid w:val="007C3BE4"/>
    <w:rsid w:val="00847699"/>
    <w:rsid w:val="008A2316"/>
    <w:rsid w:val="008F6A38"/>
    <w:rsid w:val="00981112"/>
    <w:rsid w:val="0098325F"/>
    <w:rsid w:val="00993F6E"/>
    <w:rsid w:val="009A285D"/>
    <w:rsid w:val="00A83FEC"/>
    <w:rsid w:val="00AA7A93"/>
    <w:rsid w:val="00AB32C0"/>
    <w:rsid w:val="00B02815"/>
    <w:rsid w:val="00B331A0"/>
    <w:rsid w:val="00B72A50"/>
    <w:rsid w:val="00B927A4"/>
    <w:rsid w:val="00BC5DDF"/>
    <w:rsid w:val="00C23F87"/>
    <w:rsid w:val="00C552B7"/>
    <w:rsid w:val="00C9533B"/>
    <w:rsid w:val="00D00842"/>
    <w:rsid w:val="00D17203"/>
    <w:rsid w:val="00D504A2"/>
    <w:rsid w:val="00D8606E"/>
    <w:rsid w:val="00DF0579"/>
    <w:rsid w:val="00E260FD"/>
    <w:rsid w:val="00ED7C0B"/>
    <w:rsid w:val="00F00038"/>
    <w:rsid w:val="00F11689"/>
    <w:rsid w:val="00F3234A"/>
    <w:rsid w:val="00F47B14"/>
    <w:rsid w:val="00F524F2"/>
    <w:rsid w:val="00F53BA5"/>
    <w:rsid w:val="00F82E04"/>
    <w:rsid w:val="00FA4CC2"/>
    <w:rsid w:val="00FB7CFA"/>
    <w:rsid w:val="00FC2C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0FBF"/>
  <w15:docId w15:val="{118E62F7-56FA-409F-8BFD-B5371E6A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C0B"/>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link w:val="Ttulo2Car"/>
    <w:uiPriority w:val="9"/>
    <w:qFormat/>
    <w:rsid w:val="00ED7C0B"/>
    <w:pPr>
      <w:spacing w:before="100" w:beforeAutospacing="1" w:after="100" w:afterAutospacing="1"/>
      <w:outlineLvl w:val="1"/>
    </w:pPr>
    <w:rPr>
      <w:b/>
      <w:bCs/>
      <w:sz w:val="36"/>
      <w:szCs w:val="36"/>
      <w:lang w:val="es-MX" w:eastAsia="es-MX"/>
    </w:rPr>
  </w:style>
  <w:style w:type="paragraph" w:styleId="Ttulo4">
    <w:name w:val="heading 4"/>
    <w:basedOn w:val="Normal"/>
    <w:next w:val="Normal"/>
    <w:link w:val="Ttulo4Car"/>
    <w:uiPriority w:val="9"/>
    <w:semiHidden/>
    <w:unhideWhenUsed/>
    <w:qFormat/>
    <w:rsid w:val="00DF057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D7C0B"/>
    <w:rPr>
      <w:rFonts w:ascii="Times New Roman" w:eastAsia="Times New Roman" w:hAnsi="Times New Roman" w:cs="Times New Roman"/>
      <w:b/>
      <w:bCs/>
      <w:sz w:val="36"/>
      <w:szCs w:val="36"/>
      <w:lang w:eastAsia="es-MX"/>
    </w:rPr>
  </w:style>
  <w:style w:type="character" w:customStyle="1" w:styleId="PiedepginaCar">
    <w:name w:val="Pie de página Car"/>
    <w:link w:val="Piedepgina"/>
    <w:uiPriority w:val="99"/>
    <w:rsid w:val="00ED7C0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D7C0B"/>
    <w:pPr>
      <w:tabs>
        <w:tab w:val="center" w:pos="4419"/>
        <w:tab w:val="right" w:pos="8838"/>
      </w:tabs>
    </w:pPr>
  </w:style>
  <w:style w:type="character" w:customStyle="1" w:styleId="FooterChar1">
    <w:name w:val="Footer Char1"/>
    <w:basedOn w:val="Fuentedeprrafopredeter"/>
    <w:uiPriority w:val="99"/>
    <w:semiHidden/>
    <w:rsid w:val="00ED7C0B"/>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D7C0B"/>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ED7C0B"/>
    <w:pPr>
      <w:autoSpaceDE w:val="0"/>
      <w:autoSpaceDN w:val="0"/>
      <w:adjustRightInd w:val="0"/>
      <w:spacing w:after="0" w:line="240" w:lineRule="auto"/>
    </w:pPr>
    <w:rPr>
      <w:rFonts w:ascii="Arial" w:eastAsia="Calibri" w:hAnsi="Arial" w:cs="Arial"/>
      <w:color w:val="000000"/>
      <w:sz w:val="24"/>
      <w:szCs w:val="24"/>
      <w:lang w:eastAsia="es-MX"/>
    </w:rPr>
  </w:style>
  <w:style w:type="character" w:customStyle="1" w:styleId="TextoindependienteCar">
    <w:name w:val="Texto independiente Car"/>
    <w:link w:val="Textoindependiente"/>
    <w:rsid w:val="00ED7C0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ED7C0B"/>
    <w:pPr>
      <w:spacing w:after="120"/>
    </w:pPr>
  </w:style>
  <w:style w:type="character" w:customStyle="1" w:styleId="BodyTextChar1">
    <w:name w:val="Body Text Char1"/>
    <w:basedOn w:val="Fuentedeprrafopredeter"/>
    <w:uiPriority w:val="99"/>
    <w:semiHidden/>
    <w:rsid w:val="00ED7C0B"/>
    <w:rPr>
      <w:rFonts w:ascii="Times New Roman" w:eastAsia="Times New Roman" w:hAnsi="Times New Roman" w:cs="Times New Roman"/>
      <w:sz w:val="24"/>
      <w:szCs w:val="24"/>
      <w:lang w:val="es-ES" w:eastAsia="es-ES"/>
    </w:rPr>
  </w:style>
  <w:style w:type="character" w:customStyle="1" w:styleId="SangradetextonormalCar">
    <w:name w:val="Sangría de texto normal Car"/>
    <w:link w:val="Sangradetextonormal"/>
    <w:rsid w:val="00ED7C0B"/>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ED7C0B"/>
    <w:pPr>
      <w:spacing w:after="120"/>
      <w:ind w:left="283"/>
    </w:pPr>
  </w:style>
  <w:style w:type="character" w:customStyle="1" w:styleId="BodyTextIndentChar1">
    <w:name w:val="Body Text Indent Char1"/>
    <w:basedOn w:val="Fuentedeprrafopredeter"/>
    <w:uiPriority w:val="99"/>
    <w:semiHidden/>
    <w:rsid w:val="00ED7C0B"/>
    <w:rPr>
      <w:rFonts w:ascii="Times New Roman" w:eastAsia="Times New Roman" w:hAnsi="Times New Roman" w:cs="Times New Roman"/>
      <w:sz w:val="24"/>
      <w:szCs w:val="24"/>
      <w:lang w:val="es-ES" w:eastAsia="es-ES"/>
    </w:rPr>
  </w:style>
  <w:style w:type="character" w:customStyle="1" w:styleId="Textoindependiente2Car">
    <w:name w:val="Texto independiente 2 Car"/>
    <w:link w:val="Textoindependiente2"/>
    <w:rsid w:val="00ED7C0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ED7C0B"/>
    <w:pPr>
      <w:spacing w:after="120" w:line="480" w:lineRule="auto"/>
    </w:pPr>
  </w:style>
  <w:style w:type="character" w:customStyle="1" w:styleId="BodyText2Char1">
    <w:name w:val="Body Text 2 Char1"/>
    <w:basedOn w:val="Fuentedeprrafopredeter"/>
    <w:uiPriority w:val="99"/>
    <w:semiHidden/>
    <w:rsid w:val="00ED7C0B"/>
    <w:rPr>
      <w:rFonts w:ascii="Times New Roman" w:eastAsia="Times New Roman" w:hAnsi="Times New Roman" w:cs="Times New Roman"/>
      <w:sz w:val="24"/>
      <w:szCs w:val="24"/>
      <w:lang w:val="es-ES" w:eastAsia="es-ES"/>
    </w:rPr>
  </w:style>
  <w:style w:type="character" w:customStyle="1" w:styleId="Textoindependiente3Car">
    <w:name w:val="Texto independiente 3 Car"/>
    <w:link w:val="Textoindependiente3"/>
    <w:rsid w:val="00ED7C0B"/>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rsid w:val="00ED7C0B"/>
    <w:pPr>
      <w:spacing w:after="120"/>
    </w:pPr>
    <w:rPr>
      <w:sz w:val="16"/>
      <w:szCs w:val="16"/>
    </w:rPr>
  </w:style>
  <w:style w:type="character" w:customStyle="1" w:styleId="BodyText3Char1">
    <w:name w:val="Body Text 3 Char1"/>
    <w:basedOn w:val="Fuentedeprrafopredeter"/>
    <w:uiPriority w:val="99"/>
    <w:semiHidden/>
    <w:rsid w:val="00ED7C0B"/>
    <w:rPr>
      <w:rFonts w:ascii="Times New Roman" w:eastAsia="Times New Roman" w:hAnsi="Times New Roman" w:cs="Times New Roman"/>
      <w:sz w:val="16"/>
      <w:szCs w:val="16"/>
      <w:lang w:val="es-ES" w:eastAsia="es-ES"/>
    </w:rPr>
  </w:style>
  <w:style w:type="character" w:customStyle="1" w:styleId="EncabezadoCar">
    <w:name w:val="Encabezado Car"/>
    <w:link w:val="Encabezado"/>
    <w:rsid w:val="00ED7C0B"/>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ED7C0B"/>
    <w:pPr>
      <w:tabs>
        <w:tab w:val="center" w:pos="4419"/>
        <w:tab w:val="right" w:pos="8838"/>
      </w:tabs>
    </w:pPr>
  </w:style>
  <w:style w:type="character" w:customStyle="1" w:styleId="HeaderChar1">
    <w:name w:val="Header Char1"/>
    <w:basedOn w:val="Fuentedeprrafopredeter"/>
    <w:uiPriority w:val="99"/>
    <w:semiHidden/>
    <w:rsid w:val="00ED7C0B"/>
    <w:rPr>
      <w:rFonts w:ascii="Times New Roman" w:eastAsia="Times New Roman" w:hAnsi="Times New Roman" w:cs="Times New Roman"/>
      <w:sz w:val="24"/>
      <w:szCs w:val="24"/>
      <w:lang w:val="es-ES" w:eastAsia="es-ES"/>
    </w:rPr>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
    <w:link w:val="Prrafodelista"/>
    <w:uiPriority w:val="34"/>
    <w:rsid w:val="00ED7C0B"/>
    <w:rPr>
      <w:rFonts w:ascii="Calibri" w:eastAsia="Times New Roman" w:hAnsi="Calibri" w:cs="Times New Roman"/>
    </w:rPr>
  </w:style>
  <w:style w:type="paragraph" w:styleId="Prrafodelista">
    <w:name w:val="List Paragraph"/>
    <w:aliases w:val="CNBV Parrafo1,Párrafo de lista1,AB List 1,Bullet Points,Bullet List,FooterText,numbered,Paragraphe de liste1,List Paragraph1,Bulletr List Paragraph"/>
    <w:basedOn w:val="Normal"/>
    <w:link w:val="PrrafodelistaCar"/>
    <w:uiPriority w:val="34"/>
    <w:qFormat/>
    <w:rsid w:val="00ED7C0B"/>
    <w:pPr>
      <w:spacing w:after="200" w:line="276" w:lineRule="auto"/>
      <w:ind w:left="708"/>
    </w:pPr>
    <w:rPr>
      <w:rFonts w:ascii="Calibri" w:hAnsi="Calibri"/>
      <w:sz w:val="22"/>
      <w:szCs w:val="22"/>
      <w:lang w:val="es-MX" w:eastAsia="en-US"/>
    </w:rPr>
  </w:style>
  <w:style w:type="character" w:customStyle="1" w:styleId="TextodegloboCar">
    <w:name w:val="Texto de globo Car"/>
    <w:link w:val="Textodeglobo"/>
    <w:rsid w:val="00ED7C0B"/>
    <w:rPr>
      <w:rFonts w:ascii="Tahoma" w:eastAsia="Times New Roman" w:hAnsi="Tahoma" w:cs="Tahoma"/>
      <w:sz w:val="16"/>
      <w:szCs w:val="16"/>
      <w:lang w:val="es-ES" w:eastAsia="es-ES"/>
    </w:rPr>
  </w:style>
  <w:style w:type="paragraph" w:styleId="Textodeglobo">
    <w:name w:val="Balloon Text"/>
    <w:basedOn w:val="Normal"/>
    <w:link w:val="TextodegloboCar"/>
    <w:rsid w:val="00ED7C0B"/>
    <w:rPr>
      <w:rFonts w:ascii="Tahoma" w:hAnsi="Tahoma" w:cs="Tahoma"/>
      <w:sz w:val="16"/>
      <w:szCs w:val="16"/>
    </w:rPr>
  </w:style>
  <w:style w:type="character" w:customStyle="1" w:styleId="BalloonTextChar1">
    <w:name w:val="Balloon Text Char1"/>
    <w:basedOn w:val="Fuentedeprrafopredeter"/>
    <w:uiPriority w:val="99"/>
    <w:semiHidden/>
    <w:rsid w:val="00ED7C0B"/>
    <w:rPr>
      <w:rFonts w:ascii="Segoe UI" w:eastAsia="Times New Roman" w:hAnsi="Segoe UI" w:cs="Segoe UI"/>
      <w:sz w:val="18"/>
      <w:szCs w:val="18"/>
      <w:lang w:val="es-ES" w:eastAsia="es-ES"/>
    </w:rPr>
  </w:style>
  <w:style w:type="table" w:styleId="Tablaconcuadrcula">
    <w:name w:val="Table Grid"/>
    <w:basedOn w:val="Tablanormal"/>
    <w:uiPriority w:val="59"/>
    <w:rsid w:val="00ED7C0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ED7C0B"/>
    <w:pPr>
      <w:spacing w:before="100" w:beforeAutospacing="1" w:after="100" w:afterAutospacing="1"/>
    </w:pPr>
    <w:rPr>
      <w:rFonts w:ascii="Calibri" w:eastAsia="Calibri" w:hAnsi="Calibri"/>
      <w:lang w:val="es-MX" w:eastAsia="es-MX"/>
    </w:rPr>
  </w:style>
  <w:style w:type="paragraph" w:styleId="NormalWeb">
    <w:name w:val="Normal (Web)"/>
    <w:basedOn w:val="Normal"/>
    <w:next w:val="Normal"/>
    <w:uiPriority w:val="99"/>
    <w:rsid w:val="00ED7C0B"/>
    <w:pPr>
      <w:autoSpaceDE w:val="0"/>
      <w:autoSpaceDN w:val="0"/>
      <w:adjustRightInd w:val="0"/>
      <w:spacing w:before="100" w:after="100"/>
    </w:pPr>
    <w:rPr>
      <w:rFonts w:ascii="Arial Unicode MS" w:eastAsia="Calibri" w:hAnsi="Calibri" w:cs="Arial Unicode MS"/>
    </w:rPr>
  </w:style>
  <w:style w:type="character" w:customStyle="1" w:styleId="TextoCar">
    <w:name w:val="Texto Car"/>
    <w:link w:val="Texto"/>
    <w:rsid w:val="00ED7C0B"/>
    <w:rPr>
      <w:rFonts w:ascii="Arial" w:eastAsia="Times New Roman" w:hAnsi="Arial" w:cs="Times New Roman"/>
      <w:sz w:val="18"/>
      <w:szCs w:val="18"/>
      <w:lang w:val="x-none" w:eastAsia="es-ES"/>
    </w:rPr>
  </w:style>
  <w:style w:type="paragraph" w:customStyle="1" w:styleId="Texto">
    <w:name w:val="Texto"/>
    <w:basedOn w:val="Normal"/>
    <w:link w:val="TextoCar"/>
    <w:rsid w:val="00ED7C0B"/>
    <w:pPr>
      <w:spacing w:after="101" w:line="216" w:lineRule="exact"/>
      <w:ind w:firstLine="288"/>
      <w:jc w:val="both"/>
    </w:pPr>
    <w:rPr>
      <w:rFonts w:ascii="Arial" w:hAnsi="Arial"/>
      <w:sz w:val="18"/>
      <w:szCs w:val="18"/>
      <w:lang w:val="x-none"/>
    </w:rPr>
  </w:style>
  <w:style w:type="table" w:customStyle="1" w:styleId="Tablaconcuadrcula1">
    <w:name w:val="Tabla con cuadrícula1"/>
    <w:basedOn w:val="Tablanormal"/>
    <w:next w:val="Tablaconcuadrcula"/>
    <w:rsid w:val="00ED7C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D7C0B"/>
    <w:rPr>
      <w:rFonts w:ascii="Calibri" w:eastAsia="Calibri" w:hAnsi="Calibri" w:cs="Times New Roman"/>
    </w:rPr>
  </w:style>
  <w:style w:type="character" w:styleId="Hipervnculo">
    <w:name w:val="Hyperlink"/>
    <w:rsid w:val="00ED7C0B"/>
    <w:rPr>
      <w:rFonts w:ascii="Calibri" w:eastAsia="Calibri" w:hAnsi="Calibri" w:cs="Times New Roman"/>
      <w:color w:val="0000FF"/>
      <w:u w:val="single"/>
    </w:rPr>
  </w:style>
  <w:style w:type="character" w:customStyle="1" w:styleId="TextonotapieCar">
    <w:name w:val="Texto nota pie Car"/>
    <w:link w:val="Textonotapie"/>
    <w:uiPriority w:val="99"/>
    <w:rsid w:val="00ED7C0B"/>
    <w:rPr>
      <w:rFonts w:ascii="Times New Roman" w:eastAsia="Times New Roman" w:hAnsi="Times New Roman" w:cs="Times New Roman"/>
      <w:lang w:val="es-ES" w:eastAsia="es-ES"/>
    </w:rPr>
  </w:style>
  <w:style w:type="paragraph" w:styleId="Textonotapie">
    <w:name w:val="footnote text"/>
    <w:basedOn w:val="Normal"/>
    <w:link w:val="TextonotapieCar"/>
    <w:uiPriority w:val="99"/>
    <w:rsid w:val="00ED7C0B"/>
    <w:rPr>
      <w:sz w:val="22"/>
      <w:szCs w:val="22"/>
    </w:rPr>
  </w:style>
  <w:style w:type="character" w:customStyle="1" w:styleId="FootnoteTextChar1">
    <w:name w:val="Footnote Text Char1"/>
    <w:basedOn w:val="Fuentedeprrafopredeter"/>
    <w:uiPriority w:val="99"/>
    <w:semiHidden/>
    <w:rsid w:val="00ED7C0B"/>
    <w:rPr>
      <w:rFonts w:ascii="Times New Roman" w:eastAsia="Times New Roman" w:hAnsi="Times New Roman" w:cs="Times New Roman"/>
      <w:sz w:val="20"/>
      <w:szCs w:val="20"/>
      <w:lang w:val="es-ES" w:eastAsia="es-ES"/>
    </w:rPr>
  </w:style>
  <w:style w:type="character" w:styleId="Refdenotaalpie">
    <w:name w:val="footnote reference"/>
    <w:uiPriority w:val="99"/>
    <w:rsid w:val="00ED7C0B"/>
    <w:rPr>
      <w:rFonts w:ascii="Calibri" w:eastAsia="Calibri" w:hAnsi="Calibri" w:cs="Times New Roman"/>
      <w:vertAlign w:val="superscript"/>
    </w:rPr>
  </w:style>
  <w:style w:type="character" w:styleId="Refdecomentario">
    <w:name w:val="annotation reference"/>
    <w:basedOn w:val="Fuentedeprrafopredeter"/>
    <w:uiPriority w:val="99"/>
    <w:semiHidden/>
    <w:unhideWhenUsed/>
    <w:rsid w:val="00ED7C0B"/>
    <w:rPr>
      <w:sz w:val="16"/>
      <w:szCs w:val="16"/>
    </w:rPr>
  </w:style>
  <w:style w:type="paragraph" w:styleId="Textocomentario">
    <w:name w:val="annotation text"/>
    <w:basedOn w:val="Normal"/>
    <w:link w:val="TextocomentarioCar"/>
    <w:uiPriority w:val="99"/>
    <w:semiHidden/>
    <w:unhideWhenUsed/>
    <w:rsid w:val="00ED7C0B"/>
    <w:rPr>
      <w:sz w:val="20"/>
      <w:szCs w:val="20"/>
    </w:rPr>
  </w:style>
  <w:style w:type="character" w:customStyle="1" w:styleId="TextocomentarioCar">
    <w:name w:val="Texto comentario Car"/>
    <w:basedOn w:val="Fuentedeprrafopredeter"/>
    <w:link w:val="Textocomentario"/>
    <w:uiPriority w:val="99"/>
    <w:semiHidden/>
    <w:rsid w:val="00ED7C0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D7C0B"/>
    <w:rPr>
      <w:b/>
      <w:bCs/>
    </w:rPr>
  </w:style>
  <w:style w:type="character" w:customStyle="1" w:styleId="AsuntodelcomentarioCar">
    <w:name w:val="Asunto del comentario Car"/>
    <w:basedOn w:val="TextocomentarioCar"/>
    <w:link w:val="Asuntodelcomentario"/>
    <w:uiPriority w:val="99"/>
    <w:semiHidden/>
    <w:rsid w:val="00ED7C0B"/>
    <w:rPr>
      <w:rFonts w:ascii="Times New Roman" w:eastAsia="Times New Roman" w:hAnsi="Times New Roman" w:cs="Times New Roman"/>
      <w:b/>
      <w:bCs/>
      <w:sz w:val="20"/>
      <w:szCs w:val="20"/>
      <w:lang w:val="es-ES" w:eastAsia="es-ES"/>
    </w:rPr>
  </w:style>
  <w:style w:type="character" w:customStyle="1" w:styleId="SinespaciadoCar">
    <w:name w:val="Sin espaciado Car"/>
    <w:link w:val="Sinespaciado"/>
    <w:uiPriority w:val="1"/>
    <w:locked/>
    <w:rsid w:val="00ED7C0B"/>
    <w:rPr>
      <w:rFonts w:ascii="Times New Roman" w:eastAsia="Times New Roman" w:hAnsi="Times New Roman" w:cs="Times New Roman"/>
      <w:sz w:val="24"/>
      <w:szCs w:val="24"/>
      <w:lang w:val="es-ES" w:eastAsia="es-ES"/>
    </w:rPr>
  </w:style>
  <w:style w:type="table" w:customStyle="1" w:styleId="Tabladecuadrcula31">
    <w:name w:val="Tabla de cuadrícula 31"/>
    <w:basedOn w:val="Tablanormal"/>
    <w:uiPriority w:val="48"/>
    <w:rsid w:val="00ED7C0B"/>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m-3916629178031739962gmail-msolistparagraph">
    <w:name w:val="m_-3916629178031739962gmail-msolistparagraph"/>
    <w:basedOn w:val="Normal"/>
    <w:rsid w:val="00ED7C0B"/>
    <w:pPr>
      <w:spacing w:before="100" w:beforeAutospacing="1" w:after="100" w:afterAutospacing="1"/>
    </w:pPr>
    <w:rPr>
      <w:lang w:val="es-MX" w:eastAsia="es-MX"/>
    </w:rPr>
  </w:style>
  <w:style w:type="character" w:customStyle="1" w:styleId="dp9">
    <w:name w:val="dp9"/>
    <w:basedOn w:val="Fuentedeprrafopredeter"/>
    <w:rsid w:val="00ED7C0B"/>
  </w:style>
  <w:style w:type="table" w:customStyle="1" w:styleId="Tabladecuadrcula32">
    <w:name w:val="Tabla de cuadrícula 32"/>
    <w:basedOn w:val="Tablanormal"/>
    <w:uiPriority w:val="48"/>
    <w:rsid w:val="00ED7C0B"/>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eNormal1">
    <w:name w:val="Table Normal1"/>
    <w:uiPriority w:val="2"/>
    <w:semiHidden/>
    <w:unhideWhenUsed/>
    <w:qFormat/>
    <w:rsid w:val="00ED7C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7C0B"/>
    <w:pPr>
      <w:widowControl w:val="0"/>
      <w:autoSpaceDE w:val="0"/>
      <w:autoSpaceDN w:val="0"/>
    </w:pPr>
    <w:rPr>
      <w:rFonts w:ascii="Arial" w:eastAsia="Arial" w:hAnsi="Arial" w:cs="Arial"/>
      <w:sz w:val="22"/>
      <w:szCs w:val="22"/>
      <w:lang w:val="en-US" w:eastAsia="en-US"/>
    </w:rPr>
  </w:style>
  <w:style w:type="character" w:customStyle="1" w:styleId="highlight">
    <w:name w:val="highlight"/>
    <w:basedOn w:val="Fuentedeprrafopredeter"/>
    <w:rsid w:val="000609B1"/>
  </w:style>
  <w:style w:type="character" w:customStyle="1" w:styleId="Ttulo4Car">
    <w:name w:val="Título 4 Car"/>
    <w:basedOn w:val="Fuentedeprrafopredeter"/>
    <w:link w:val="Ttulo4"/>
    <w:uiPriority w:val="9"/>
    <w:semiHidden/>
    <w:rsid w:val="00DF0579"/>
    <w:rPr>
      <w:rFonts w:asciiTheme="majorHAnsi" w:eastAsiaTheme="majorEastAsia" w:hAnsiTheme="majorHAnsi" w:cstheme="majorBidi"/>
      <w:i/>
      <w:iCs/>
      <w:color w:val="2F5496" w:themeColor="accent1" w:themeShade="BF"/>
      <w:sz w:val="24"/>
      <w:szCs w:val="24"/>
      <w:lang w:val="es-ES" w:eastAsia="es-ES"/>
    </w:rPr>
  </w:style>
  <w:style w:type="paragraph" w:customStyle="1" w:styleId="Pa5">
    <w:name w:val="Pa5"/>
    <w:basedOn w:val="Default"/>
    <w:next w:val="Default"/>
    <w:uiPriority w:val="99"/>
    <w:rsid w:val="00847699"/>
    <w:pPr>
      <w:spacing w:line="201" w:lineRule="atLeast"/>
    </w:pPr>
    <w:rPr>
      <w:rFonts w:ascii="Calibri" w:eastAsiaTheme="minorHAnsi" w:hAnsi="Calibr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584176">
      <w:bodyDiv w:val="1"/>
      <w:marLeft w:val="0"/>
      <w:marRight w:val="0"/>
      <w:marTop w:val="0"/>
      <w:marBottom w:val="0"/>
      <w:divBdr>
        <w:top w:val="none" w:sz="0" w:space="0" w:color="auto"/>
        <w:left w:val="none" w:sz="0" w:space="0" w:color="auto"/>
        <w:bottom w:val="none" w:sz="0" w:space="0" w:color="auto"/>
        <w:right w:val="none" w:sz="0" w:space="0" w:color="auto"/>
      </w:divBdr>
    </w:div>
    <w:div w:id="584269005">
      <w:bodyDiv w:val="1"/>
      <w:marLeft w:val="0"/>
      <w:marRight w:val="0"/>
      <w:marTop w:val="0"/>
      <w:marBottom w:val="0"/>
      <w:divBdr>
        <w:top w:val="none" w:sz="0" w:space="0" w:color="auto"/>
        <w:left w:val="none" w:sz="0" w:space="0" w:color="auto"/>
        <w:bottom w:val="none" w:sz="0" w:space="0" w:color="auto"/>
        <w:right w:val="none" w:sz="0" w:space="0" w:color="auto"/>
      </w:divBdr>
    </w:div>
    <w:div w:id="625818747">
      <w:bodyDiv w:val="1"/>
      <w:marLeft w:val="0"/>
      <w:marRight w:val="0"/>
      <w:marTop w:val="0"/>
      <w:marBottom w:val="0"/>
      <w:divBdr>
        <w:top w:val="none" w:sz="0" w:space="0" w:color="auto"/>
        <w:left w:val="none" w:sz="0" w:space="0" w:color="auto"/>
        <w:bottom w:val="none" w:sz="0" w:space="0" w:color="auto"/>
        <w:right w:val="none" w:sz="0" w:space="0" w:color="auto"/>
      </w:divBdr>
    </w:div>
    <w:div w:id="745151265">
      <w:bodyDiv w:val="1"/>
      <w:marLeft w:val="0"/>
      <w:marRight w:val="0"/>
      <w:marTop w:val="0"/>
      <w:marBottom w:val="0"/>
      <w:divBdr>
        <w:top w:val="none" w:sz="0" w:space="0" w:color="auto"/>
        <w:left w:val="none" w:sz="0" w:space="0" w:color="auto"/>
        <w:bottom w:val="none" w:sz="0" w:space="0" w:color="auto"/>
        <w:right w:val="none" w:sz="0" w:space="0" w:color="auto"/>
      </w:divBdr>
    </w:div>
    <w:div w:id="19571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6004</Words>
  <Characters>33027</Characters>
  <Application>Microsoft Office Word</Application>
  <DocSecurity>0</DocSecurity>
  <Lines>275</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Óscar Espinoza</dc:creator>
  <cp:lastModifiedBy>Jhon Reimon</cp:lastModifiedBy>
  <cp:revision>2</cp:revision>
  <cp:lastPrinted>2020-11-18T23:15:00Z</cp:lastPrinted>
  <dcterms:created xsi:type="dcterms:W3CDTF">2020-11-21T00:52:00Z</dcterms:created>
  <dcterms:modified xsi:type="dcterms:W3CDTF">2020-11-21T00:52:00Z</dcterms:modified>
</cp:coreProperties>
</file>